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1" w:type="pct"/>
        <w:tblInd w:w="-73" w:type="dxa"/>
        <w:tblLook w:val="0000" w:firstRow="0" w:lastRow="0" w:firstColumn="0" w:lastColumn="0" w:noHBand="0" w:noVBand="0"/>
      </w:tblPr>
      <w:tblGrid>
        <w:gridCol w:w="4844"/>
        <w:gridCol w:w="308"/>
        <w:gridCol w:w="296"/>
        <w:gridCol w:w="4475"/>
      </w:tblGrid>
      <w:tr w:rsidR="00C0414F" w:rsidRPr="008B0C10" w14:paraId="1736E09B" w14:textId="77777777" w:rsidTr="0028008B">
        <w:trPr>
          <w:trHeight w:val="397"/>
        </w:trPr>
        <w:tc>
          <w:tcPr>
            <w:tcW w:w="2596" w:type="pct"/>
            <w:gridSpan w:val="2"/>
          </w:tcPr>
          <w:p w14:paraId="1E0EA3A3" w14:textId="77777777" w:rsidR="00C0414F" w:rsidRPr="008B0C10" w:rsidRDefault="00C0414F" w:rsidP="00D432BD">
            <w:pPr>
              <w:pStyle w:val="GOSTTitul0"/>
            </w:pPr>
            <w:bookmarkStart w:id="0" w:name="_GoBack"/>
            <w:r w:rsidRPr="008B0C10">
              <w:t>УТВЕРЖДАЮ</w:t>
            </w:r>
          </w:p>
        </w:tc>
        <w:tc>
          <w:tcPr>
            <w:tcW w:w="149" w:type="pct"/>
          </w:tcPr>
          <w:p w14:paraId="32A864E1" w14:textId="77777777" w:rsidR="00C0414F" w:rsidRPr="008B0C10" w:rsidRDefault="00C0414F" w:rsidP="00D432BD">
            <w:pPr>
              <w:pStyle w:val="GOSTTitul0"/>
            </w:pPr>
          </w:p>
        </w:tc>
        <w:tc>
          <w:tcPr>
            <w:tcW w:w="2255" w:type="pct"/>
          </w:tcPr>
          <w:p w14:paraId="0132DC37" w14:textId="77777777" w:rsidR="00C0414F" w:rsidRPr="008B0C10" w:rsidRDefault="00C0414F" w:rsidP="00D432BD">
            <w:pPr>
              <w:pStyle w:val="GOSTTitul0"/>
            </w:pPr>
          </w:p>
        </w:tc>
      </w:tr>
      <w:tr w:rsidR="00C0414F" w:rsidRPr="008B0C10" w14:paraId="184E24EF" w14:textId="77777777" w:rsidTr="0028008B">
        <w:trPr>
          <w:trHeight w:val="1919"/>
        </w:trPr>
        <w:tc>
          <w:tcPr>
            <w:tcW w:w="2596" w:type="pct"/>
            <w:gridSpan w:val="2"/>
          </w:tcPr>
          <w:p w14:paraId="2F535DBF" w14:textId="77777777" w:rsidR="00C0414F" w:rsidRPr="008B0C10" w:rsidRDefault="000D5B9F" w:rsidP="00D432BD">
            <w:pPr>
              <w:pStyle w:val="GOSTTitul0"/>
            </w:pPr>
            <w:r w:rsidRPr="008B0C10">
              <w:t xml:space="preserve">От </w:t>
            </w:r>
            <w:r w:rsidR="00C0414F" w:rsidRPr="008B0C10">
              <w:t>Федерального казначейства</w:t>
            </w:r>
          </w:p>
          <w:p w14:paraId="2C4039A6" w14:textId="77777777" w:rsidR="00C0414F" w:rsidRPr="008B0C10" w:rsidRDefault="00C0414F" w:rsidP="00D432BD">
            <w:pPr>
              <w:ind w:left="567" w:firstLine="0"/>
            </w:pPr>
          </w:p>
          <w:p w14:paraId="36F05B8D" w14:textId="77777777" w:rsidR="00C0414F" w:rsidRPr="008B0C10" w:rsidRDefault="00C0414F" w:rsidP="00D432BD">
            <w:pPr>
              <w:pStyle w:val="GOSTTitul0"/>
            </w:pPr>
            <w:r w:rsidRPr="008B0C10">
              <w:t>______________ /_______________/</w:t>
            </w:r>
          </w:p>
          <w:p w14:paraId="3DF501EF" w14:textId="77777777" w:rsidR="00C0414F" w:rsidRPr="008B0C10" w:rsidRDefault="00C0414F" w:rsidP="00D432BD">
            <w:pPr>
              <w:pStyle w:val="GOSTTitul0"/>
            </w:pPr>
            <w:r w:rsidRPr="008B0C10">
              <w:t>«___» _____________ 20___ г.</w:t>
            </w:r>
          </w:p>
        </w:tc>
        <w:tc>
          <w:tcPr>
            <w:tcW w:w="149" w:type="pct"/>
          </w:tcPr>
          <w:p w14:paraId="7B57F78D" w14:textId="77777777" w:rsidR="00C0414F" w:rsidRPr="008B0C10" w:rsidRDefault="00C0414F" w:rsidP="00D432BD">
            <w:pPr>
              <w:pStyle w:val="GOSTTitul0"/>
            </w:pPr>
          </w:p>
        </w:tc>
        <w:tc>
          <w:tcPr>
            <w:tcW w:w="2255" w:type="pct"/>
          </w:tcPr>
          <w:p w14:paraId="78C0D23B" w14:textId="77777777" w:rsidR="00C0414F" w:rsidRPr="008B0C10" w:rsidRDefault="00C0414F" w:rsidP="00D432BD">
            <w:pPr>
              <w:pStyle w:val="GOSTTitul0"/>
            </w:pPr>
          </w:p>
        </w:tc>
      </w:tr>
      <w:tr w:rsidR="00C0414F" w:rsidRPr="008B0C10" w14:paraId="36B86E99" w14:textId="77777777" w:rsidTr="0028008B">
        <w:trPr>
          <w:trHeight w:hRule="exact" w:val="1000"/>
        </w:trPr>
        <w:tc>
          <w:tcPr>
            <w:tcW w:w="5000" w:type="pct"/>
            <w:gridSpan w:val="4"/>
            <w:vAlign w:val="center"/>
          </w:tcPr>
          <w:p w14:paraId="08EBB646" w14:textId="77777777" w:rsidR="00E03AEF" w:rsidRPr="008B0C10" w:rsidRDefault="00C0414F" w:rsidP="00D432BD">
            <w:pPr>
              <w:pStyle w:val="GOSTTitul1"/>
            </w:pPr>
            <w:r w:rsidRPr="008B0C10">
              <w:t>Государственная интегрированная информационная система</w:t>
            </w:r>
          </w:p>
          <w:p w14:paraId="55BC5FEA" w14:textId="77777777" w:rsidR="00C0414F" w:rsidRPr="008B0C10" w:rsidRDefault="00C0414F" w:rsidP="00D432BD">
            <w:pPr>
              <w:pStyle w:val="GOSTTitul1"/>
            </w:pPr>
            <w:r w:rsidRPr="008B0C10">
              <w:t>управления общественными финансами «Электронный бюджет»</w:t>
            </w:r>
          </w:p>
        </w:tc>
      </w:tr>
      <w:tr w:rsidR="00C0414F" w:rsidRPr="008B0C10" w14:paraId="76632428" w14:textId="77777777" w:rsidTr="0028008B">
        <w:trPr>
          <w:trHeight w:val="561"/>
        </w:trPr>
        <w:tc>
          <w:tcPr>
            <w:tcW w:w="5000" w:type="pct"/>
            <w:gridSpan w:val="4"/>
            <w:vAlign w:val="center"/>
          </w:tcPr>
          <w:p w14:paraId="5C77AE36" w14:textId="03A3853F" w:rsidR="00C0414F" w:rsidRPr="008B0C10" w:rsidRDefault="00C0414F" w:rsidP="00D432BD">
            <w:pPr>
              <w:pStyle w:val="GOSTTitul1"/>
            </w:pPr>
            <w:r w:rsidRPr="008B0C10">
              <w:t>Подсистема управления расходами</w:t>
            </w:r>
          </w:p>
        </w:tc>
      </w:tr>
      <w:tr w:rsidR="00C0414F" w:rsidRPr="008B0C10" w14:paraId="0D475FB5" w14:textId="77777777" w:rsidTr="0028008B">
        <w:trPr>
          <w:trHeight w:val="2416"/>
        </w:trPr>
        <w:tc>
          <w:tcPr>
            <w:tcW w:w="5000" w:type="pct"/>
            <w:gridSpan w:val="4"/>
            <w:vAlign w:val="center"/>
          </w:tcPr>
          <w:p w14:paraId="546F0ADD" w14:textId="77777777" w:rsidR="00C0414F" w:rsidRPr="008B0C10" w:rsidRDefault="00C0414F" w:rsidP="00D432BD">
            <w:pPr>
              <w:pStyle w:val="GOSTTitul1"/>
            </w:pPr>
            <w:r w:rsidRPr="008B0C10">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4300B5B3" w14:textId="77777777" w:rsidR="00C0414F" w:rsidRPr="008B0C10" w:rsidRDefault="00C0414F" w:rsidP="00D432BD">
            <w:pPr>
              <w:pStyle w:val="GOSTTitul1"/>
            </w:pPr>
            <w:r w:rsidRPr="008B0C10">
              <w:t>Компонент распределения и доведения бюджетных ассигнований, лимитов бюджетных обязательств и предельных объемов финансирования</w:t>
            </w:r>
          </w:p>
        </w:tc>
      </w:tr>
      <w:tr w:rsidR="00C0414F" w:rsidRPr="008B0C10" w14:paraId="63AC88D7" w14:textId="77777777" w:rsidTr="00A2728E">
        <w:trPr>
          <w:trHeight w:hRule="exact" w:val="1699"/>
        </w:trPr>
        <w:tc>
          <w:tcPr>
            <w:tcW w:w="5000" w:type="pct"/>
            <w:gridSpan w:val="4"/>
            <w:vAlign w:val="center"/>
          </w:tcPr>
          <w:p w14:paraId="062F67C4" w14:textId="77777777" w:rsidR="00C0414F" w:rsidRPr="008B0C10" w:rsidRDefault="00C0414F" w:rsidP="00D432BD">
            <w:pPr>
              <w:pStyle w:val="GOSTTitul2"/>
            </w:pPr>
            <w:r w:rsidRPr="008B0C10">
              <w:rPr>
                <w:rFonts w:eastAsia="Calibri"/>
              </w:rPr>
              <w:t>Руководство работников (представителей) участников системы «Электронный бюджет» по работе с подсистемой (компонентом, модулем)</w:t>
            </w:r>
            <w:r w:rsidR="00A2728E" w:rsidRPr="008B0C10">
              <w:rPr>
                <w:rFonts w:eastAsia="Calibri"/>
              </w:rPr>
              <w:t xml:space="preserve"> </w:t>
            </w:r>
          </w:p>
        </w:tc>
      </w:tr>
      <w:tr w:rsidR="00C0414F" w:rsidRPr="008B0C10" w14:paraId="4ADA5233" w14:textId="77777777" w:rsidTr="0028008B">
        <w:trPr>
          <w:trHeight w:hRule="exact" w:val="586"/>
        </w:trPr>
        <w:tc>
          <w:tcPr>
            <w:tcW w:w="5000" w:type="pct"/>
            <w:gridSpan w:val="4"/>
            <w:vAlign w:val="center"/>
          </w:tcPr>
          <w:p w14:paraId="6D0A9A9C" w14:textId="77777777" w:rsidR="00C0414F" w:rsidRPr="008B0C10" w:rsidRDefault="00C0414F" w:rsidP="00D432BD">
            <w:pPr>
              <w:pStyle w:val="GOSTTitulnamedoc"/>
              <w:rPr>
                <w:rFonts w:eastAsia="Calibri"/>
              </w:rPr>
            </w:pPr>
            <w:r w:rsidRPr="008B0C10">
              <w:t xml:space="preserve">Том </w:t>
            </w:r>
            <w:r w:rsidR="00712200" w:rsidRPr="008B0C10">
              <w:t>2</w:t>
            </w:r>
            <w:r w:rsidRPr="008B0C10">
              <w:t xml:space="preserve">. Руководство для сотрудников </w:t>
            </w:r>
            <w:r w:rsidRPr="008B0C10">
              <w:rPr>
                <w:rStyle w:val="GOSTReporterror"/>
              </w:rPr>
              <w:t>ТОФК</w:t>
            </w:r>
          </w:p>
        </w:tc>
      </w:tr>
      <w:tr w:rsidR="00C0414F" w:rsidRPr="008B0C10" w14:paraId="1F1B057A" w14:textId="77777777" w:rsidTr="0028008B">
        <w:trPr>
          <w:trHeight w:hRule="exact" w:val="747"/>
        </w:trPr>
        <w:tc>
          <w:tcPr>
            <w:tcW w:w="5000" w:type="pct"/>
            <w:gridSpan w:val="4"/>
            <w:vAlign w:val="center"/>
          </w:tcPr>
          <w:p w14:paraId="34904E5D" w14:textId="77777777" w:rsidR="00C0414F" w:rsidRPr="008B0C10" w:rsidRDefault="00C0414F" w:rsidP="00D432BD">
            <w:pPr>
              <w:pStyle w:val="GOSTTitul1"/>
            </w:pPr>
            <w:r w:rsidRPr="008B0C10">
              <w:t>Лист утверждения</w:t>
            </w:r>
          </w:p>
        </w:tc>
      </w:tr>
      <w:tr w:rsidR="00C0414F" w:rsidRPr="008B0C10" w14:paraId="2ADB25A9" w14:textId="77777777" w:rsidTr="0028008B">
        <w:trPr>
          <w:trHeight w:val="379"/>
        </w:trPr>
        <w:tc>
          <w:tcPr>
            <w:tcW w:w="5000" w:type="pct"/>
            <w:gridSpan w:val="4"/>
            <w:vAlign w:val="center"/>
          </w:tcPr>
          <w:p w14:paraId="6AADDBEE" w14:textId="5C88F306" w:rsidR="00C0414F" w:rsidRPr="008B0C10" w:rsidRDefault="00C0414F" w:rsidP="00004C02">
            <w:pPr>
              <w:pStyle w:val="GOSTTitul0"/>
            </w:pPr>
            <w:r w:rsidRPr="008B0C10">
              <w:t xml:space="preserve">Код документа: </w:t>
            </w:r>
            <w:r w:rsidR="00A049A2" w:rsidRPr="008B0C10">
              <w:t>54819512.20.05,06.ЭБ26.002-</w:t>
            </w:r>
            <w:r w:rsidR="00FE0E70" w:rsidRPr="008B0C10">
              <w:t>1</w:t>
            </w:r>
            <w:r w:rsidR="00D54784" w:rsidRPr="008B0C10">
              <w:t>9</w:t>
            </w:r>
            <w:r w:rsidR="00A049A2" w:rsidRPr="008B0C10">
              <w:t>.</w:t>
            </w:r>
            <w:r w:rsidR="00FE0E70" w:rsidRPr="008B0C10">
              <w:t>0</w:t>
            </w:r>
            <w:r w:rsidR="00004C02">
              <w:t>2</w:t>
            </w:r>
            <w:r w:rsidR="00FE0E70" w:rsidRPr="008B0C10">
              <w:t xml:space="preserve"> </w:t>
            </w:r>
            <w:r w:rsidR="00A049A2" w:rsidRPr="008B0C10">
              <w:t>1(2,5,6,7,8)</w:t>
            </w:r>
            <w:r w:rsidRPr="008B0C10">
              <w:t>-ЛУ</w:t>
            </w:r>
          </w:p>
        </w:tc>
      </w:tr>
      <w:tr w:rsidR="00C0414F" w:rsidRPr="008B0C10" w14:paraId="29ECE48C" w14:textId="77777777" w:rsidTr="0028008B">
        <w:trPr>
          <w:trHeight w:val="316"/>
        </w:trPr>
        <w:tc>
          <w:tcPr>
            <w:tcW w:w="5000" w:type="pct"/>
            <w:gridSpan w:val="4"/>
            <w:vAlign w:val="center"/>
          </w:tcPr>
          <w:p w14:paraId="344082F6" w14:textId="30F859A8" w:rsidR="00C0414F" w:rsidRPr="008B0C10" w:rsidRDefault="00C0414F" w:rsidP="00D432BD">
            <w:pPr>
              <w:pStyle w:val="GOSTTitul0"/>
            </w:pPr>
            <w:r w:rsidRPr="008B0C10">
              <w:t xml:space="preserve">Государственный контракт </w:t>
            </w:r>
            <w:r w:rsidR="005A7337" w:rsidRPr="008B0C10">
              <w:t xml:space="preserve">от </w:t>
            </w:r>
            <w:r w:rsidR="008511C0" w:rsidRPr="008B0C10">
              <w:t>04.07.2025 № ФКУ0247/2025/РИС</w:t>
            </w:r>
          </w:p>
        </w:tc>
      </w:tr>
      <w:tr w:rsidR="00C0414F" w:rsidRPr="008B0C10" w14:paraId="08C36E3F" w14:textId="77777777" w:rsidTr="0028008B">
        <w:tc>
          <w:tcPr>
            <w:tcW w:w="2441" w:type="pct"/>
            <w:vAlign w:val="center"/>
          </w:tcPr>
          <w:p w14:paraId="000885C9" w14:textId="77777777" w:rsidR="00C0414F" w:rsidRPr="008B0C10" w:rsidRDefault="00C0414F" w:rsidP="00D432BD">
            <w:pPr>
              <w:pStyle w:val="GOSTTitul0"/>
            </w:pPr>
            <w:r w:rsidRPr="008B0C10">
              <w:t>СОГЛАСОВАНО</w:t>
            </w:r>
          </w:p>
        </w:tc>
        <w:tc>
          <w:tcPr>
            <w:tcW w:w="155" w:type="pct"/>
            <w:vAlign w:val="center"/>
          </w:tcPr>
          <w:p w14:paraId="620128F7" w14:textId="77777777" w:rsidR="00C0414F" w:rsidRPr="008B0C10" w:rsidRDefault="00C0414F" w:rsidP="00D432BD">
            <w:pPr>
              <w:pStyle w:val="GOSTTitul0"/>
            </w:pPr>
          </w:p>
        </w:tc>
        <w:tc>
          <w:tcPr>
            <w:tcW w:w="2404" w:type="pct"/>
            <w:gridSpan w:val="2"/>
            <w:vAlign w:val="center"/>
          </w:tcPr>
          <w:p w14:paraId="618D675E" w14:textId="77777777" w:rsidR="00C0414F" w:rsidRPr="008B0C10" w:rsidRDefault="00C0414F" w:rsidP="00D432BD">
            <w:pPr>
              <w:pStyle w:val="GOSTTitul0"/>
            </w:pPr>
            <w:r w:rsidRPr="008B0C10">
              <w:t>СОГЛАСОВАНО</w:t>
            </w:r>
          </w:p>
        </w:tc>
      </w:tr>
      <w:tr w:rsidR="00C0414F" w:rsidRPr="008B0C10" w14:paraId="34AB080E" w14:textId="77777777" w:rsidTr="0028008B">
        <w:trPr>
          <w:trHeight w:val="443"/>
        </w:trPr>
        <w:tc>
          <w:tcPr>
            <w:tcW w:w="2441" w:type="pct"/>
          </w:tcPr>
          <w:p w14:paraId="4C692C58" w14:textId="77777777" w:rsidR="00C0414F" w:rsidRPr="008B0C10" w:rsidRDefault="0062652A" w:rsidP="00D432BD">
            <w:pPr>
              <w:pStyle w:val="GOSTTitul0"/>
            </w:pPr>
            <w:r w:rsidRPr="008B0C10">
              <w:t>От Федерального казенного учреждения «Центр по обеспечению деятельности Казначейства России»</w:t>
            </w:r>
          </w:p>
        </w:tc>
        <w:tc>
          <w:tcPr>
            <w:tcW w:w="155" w:type="pct"/>
          </w:tcPr>
          <w:p w14:paraId="79D7146A" w14:textId="77777777" w:rsidR="00C0414F" w:rsidRPr="008B0C10" w:rsidRDefault="00C0414F" w:rsidP="00D432BD">
            <w:pPr>
              <w:pStyle w:val="GOSTTitul0"/>
              <w:rPr>
                <w:b/>
                <w:bCs/>
                <w:iCs/>
              </w:rPr>
            </w:pPr>
          </w:p>
        </w:tc>
        <w:tc>
          <w:tcPr>
            <w:tcW w:w="2404" w:type="pct"/>
            <w:gridSpan w:val="2"/>
          </w:tcPr>
          <w:p w14:paraId="4B372EA7" w14:textId="77777777" w:rsidR="00C0414F" w:rsidRPr="008B0C10" w:rsidRDefault="00C0414F" w:rsidP="00D432BD">
            <w:pPr>
              <w:pStyle w:val="GOSTTitul0"/>
            </w:pPr>
            <w:r w:rsidRPr="008B0C10">
              <w:t>От ООО «ОТР 2000»</w:t>
            </w:r>
          </w:p>
          <w:p w14:paraId="1F059828" w14:textId="77777777" w:rsidR="00285C2C" w:rsidRPr="008B0C10" w:rsidRDefault="00285C2C" w:rsidP="00D432BD">
            <w:pPr>
              <w:pStyle w:val="GOSTTitul0"/>
            </w:pPr>
            <w:r w:rsidRPr="008B0C10">
              <w:t>Генеральный директор</w:t>
            </w:r>
          </w:p>
        </w:tc>
      </w:tr>
      <w:tr w:rsidR="0028008B" w:rsidRPr="008B0C10" w14:paraId="797B971E" w14:textId="77777777" w:rsidTr="0028008B">
        <w:trPr>
          <w:trHeight w:val="443"/>
        </w:trPr>
        <w:tc>
          <w:tcPr>
            <w:tcW w:w="2441" w:type="pct"/>
          </w:tcPr>
          <w:p w14:paraId="2060CC8A" w14:textId="77777777" w:rsidR="0028008B" w:rsidRPr="008B0C10" w:rsidRDefault="0028008B" w:rsidP="00D432BD">
            <w:pPr>
              <w:ind w:left="567" w:firstLine="0"/>
            </w:pPr>
          </w:p>
          <w:p w14:paraId="3C93A09A" w14:textId="77777777" w:rsidR="0028008B" w:rsidRPr="008B0C10" w:rsidRDefault="0028008B" w:rsidP="00D432BD">
            <w:pPr>
              <w:ind w:left="567" w:firstLine="0"/>
            </w:pPr>
          </w:p>
          <w:p w14:paraId="0684FEF4" w14:textId="77777777" w:rsidR="0028008B" w:rsidRPr="008B0C10" w:rsidRDefault="0028008B" w:rsidP="00D432BD">
            <w:pPr>
              <w:pStyle w:val="GOSTTitul0"/>
            </w:pPr>
            <w:r w:rsidRPr="008B0C10">
              <w:t>______________ /</w:t>
            </w:r>
            <w:r w:rsidRPr="008B0C10">
              <w:rPr>
                <w:u w:val="single"/>
              </w:rPr>
              <w:t xml:space="preserve">                                </w:t>
            </w:r>
            <w:r w:rsidRPr="008B0C10">
              <w:t>/</w:t>
            </w:r>
          </w:p>
          <w:p w14:paraId="3735834C" w14:textId="77777777" w:rsidR="0028008B" w:rsidRPr="008B0C10" w:rsidRDefault="0028008B" w:rsidP="00D432BD">
            <w:pPr>
              <w:pStyle w:val="GOSTTitul0"/>
            </w:pPr>
            <w:r w:rsidRPr="008B0C10">
              <w:t>«___» ____________ 20___ г.</w:t>
            </w:r>
          </w:p>
        </w:tc>
        <w:tc>
          <w:tcPr>
            <w:tcW w:w="155" w:type="pct"/>
          </w:tcPr>
          <w:p w14:paraId="1AFADE57" w14:textId="77777777" w:rsidR="0028008B" w:rsidRPr="008B0C10" w:rsidRDefault="0028008B" w:rsidP="00D432BD">
            <w:pPr>
              <w:pStyle w:val="GOSTTitul0"/>
              <w:rPr>
                <w:b/>
                <w:bCs/>
                <w:iCs/>
              </w:rPr>
            </w:pPr>
          </w:p>
        </w:tc>
        <w:tc>
          <w:tcPr>
            <w:tcW w:w="2404" w:type="pct"/>
            <w:gridSpan w:val="2"/>
          </w:tcPr>
          <w:p w14:paraId="25308061" w14:textId="77777777" w:rsidR="0028008B" w:rsidRPr="008B0C10" w:rsidRDefault="0028008B" w:rsidP="00D432BD">
            <w:pPr>
              <w:ind w:left="567" w:firstLine="0"/>
            </w:pPr>
          </w:p>
          <w:p w14:paraId="50B9DBBC" w14:textId="77777777" w:rsidR="0028008B" w:rsidRPr="008B0C10" w:rsidRDefault="0028008B" w:rsidP="00D432BD">
            <w:pPr>
              <w:ind w:left="567" w:firstLine="0"/>
            </w:pPr>
          </w:p>
          <w:p w14:paraId="052F949E" w14:textId="77777777" w:rsidR="0028008B" w:rsidRPr="008B0C10" w:rsidRDefault="0028008B" w:rsidP="00D432BD">
            <w:pPr>
              <w:pStyle w:val="GOSTTitul0"/>
            </w:pPr>
            <w:r w:rsidRPr="008B0C10">
              <w:t>______________ /С. Ю. Манохин/</w:t>
            </w:r>
          </w:p>
          <w:p w14:paraId="0D65124C" w14:textId="77777777" w:rsidR="0028008B" w:rsidRPr="008B0C10" w:rsidRDefault="0028008B" w:rsidP="00D432BD">
            <w:pPr>
              <w:pStyle w:val="GOSTTitul0"/>
            </w:pPr>
            <w:r w:rsidRPr="008B0C10">
              <w:t>«___» ____________ 20___ г.</w:t>
            </w:r>
          </w:p>
        </w:tc>
      </w:tr>
    </w:tbl>
    <w:p w14:paraId="15614BDE" w14:textId="77777777" w:rsidR="0028008B" w:rsidRPr="008B0C10" w:rsidRDefault="0028008B" w:rsidP="00D432BD">
      <w:r w:rsidRPr="008B0C10">
        <w:br w:type="page"/>
      </w:r>
    </w:p>
    <w:tbl>
      <w:tblPr>
        <w:tblW w:w="5001" w:type="pct"/>
        <w:tblInd w:w="-73" w:type="dxa"/>
        <w:tblLook w:val="0000" w:firstRow="0" w:lastRow="0" w:firstColumn="0" w:lastColumn="0" w:noHBand="0" w:noVBand="0"/>
      </w:tblPr>
      <w:tblGrid>
        <w:gridCol w:w="6309"/>
        <w:gridCol w:w="248"/>
        <w:gridCol w:w="3366"/>
      </w:tblGrid>
      <w:tr w:rsidR="00F15A0C" w:rsidRPr="008B0C10" w14:paraId="490EA638" w14:textId="77777777" w:rsidTr="004543B5">
        <w:trPr>
          <w:trHeight w:val="2267"/>
        </w:trPr>
        <w:tc>
          <w:tcPr>
            <w:tcW w:w="3179" w:type="pct"/>
          </w:tcPr>
          <w:p w14:paraId="50A841C3" w14:textId="77777777" w:rsidR="00D45C06" w:rsidRPr="008B0C10" w:rsidRDefault="00D45C06" w:rsidP="00D432BD">
            <w:pPr>
              <w:pStyle w:val="GOSTTitul0"/>
            </w:pPr>
            <w:r w:rsidRPr="008B0C10">
              <w:lastRenderedPageBreak/>
              <w:t>Утвержден</w:t>
            </w:r>
          </w:p>
          <w:p w14:paraId="61EFC5EE" w14:textId="0CE00FCA" w:rsidR="00D45C06" w:rsidRPr="008B0C10" w:rsidRDefault="00A049A2" w:rsidP="00004C02">
            <w:pPr>
              <w:pStyle w:val="GOSTTitul0"/>
            </w:pPr>
            <w:r w:rsidRPr="008B0C10">
              <w:t>54819512.20.05,06.ЭБ26.002-</w:t>
            </w:r>
            <w:r w:rsidR="00FE0E70" w:rsidRPr="008B0C10">
              <w:t>1</w:t>
            </w:r>
            <w:r w:rsidR="00D54784" w:rsidRPr="008B0C10">
              <w:t>9</w:t>
            </w:r>
            <w:r w:rsidRPr="008B0C10">
              <w:t>.</w:t>
            </w:r>
            <w:r w:rsidR="00FE0E70" w:rsidRPr="008B0C10">
              <w:t>0</w:t>
            </w:r>
            <w:r w:rsidR="00004C02">
              <w:t>2</w:t>
            </w:r>
            <w:r w:rsidR="00FE0E70" w:rsidRPr="008B0C10">
              <w:t xml:space="preserve"> </w:t>
            </w:r>
            <w:r w:rsidRPr="008B0C10">
              <w:t>1(2,5,6,7,8)</w:t>
            </w:r>
            <w:r w:rsidR="00D45C06" w:rsidRPr="008B0C10">
              <w:t>-ЛУ</w:t>
            </w:r>
          </w:p>
        </w:tc>
        <w:tc>
          <w:tcPr>
            <w:tcW w:w="125" w:type="pct"/>
          </w:tcPr>
          <w:p w14:paraId="46893179" w14:textId="77777777" w:rsidR="00D45C06" w:rsidRPr="008B0C10" w:rsidRDefault="00D45C06" w:rsidP="00D432BD">
            <w:pPr>
              <w:pStyle w:val="GOSTTitul0"/>
            </w:pPr>
          </w:p>
        </w:tc>
        <w:tc>
          <w:tcPr>
            <w:tcW w:w="1695" w:type="pct"/>
          </w:tcPr>
          <w:p w14:paraId="183BCC05" w14:textId="77777777" w:rsidR="00D45C06" w:rsidRPr="008B0C10" w:rsidRDefault="00D45C06" w:rsidP="00D432BD">
            <w:pPr>
              <w:pStyle w:val="GOSTTitul0"/>
            </w:pPr>
          </w:p>
        </w:tc>
      </w:tr>
      <w:tr w:rsidR="00ED0852" w:rsidRPr="008B0C10" w14:paraId="2B47AAD0" w14:textId="77777777" w:rsidTr="0028008B">
        <w:trPr>
          <w:trHeight w:val="1661"/>
        </w:trPr>
        <w:tc>
          <w:tcPr>
            <w:tcW w:w="5000" w:type="pct"/>
            <w:gridSpan w:val="3"/>
            <w:vAlign w:val="center"/>
          </w:tcPr>
          <w:p w14:paraId="520B9A58" w14:textId="77777777" w:rsidR="00E03AEF" w:rsidRPr="008B0C10" w:rsidRDefault="00ED0852" w:rsidP="00D432BD">
            <w:pPr>
              <w:pStyle w:val="GOSTTitul1"/>
            </w:pPr>
            <w:r w:rsidRPr="008B0C10">
              <w:t>Государственная интегрированная информационная система</w:t>
            </w:r>
          </w:p>
          <w:p w14:paraId="222D004E" w14:textId="77777777" w:rsidR="00ED0852" w:rsidRPr="008B0C10" w:rsidRDefault="00ED0852" w:rsidP="00D432BD">
            <w:pPr>
              <w:pStyle w:val="GOSTTitul1"/>
            </w:pPr>
            <w:r w:rsidRPr="008B0C10">
              <w:t>управления общественными финансами «Электронный бюджет»</w:t>
            </w:r>
          </w:p>
          <w:p w14:paraId="33717E1D" w14:textId="77777777" w:rsidR="004D388E" w:rsidRPr="008B0C10" w:rsidRDefault="004D388E" w:rsidP="00D432BD">
            <w:pPr>
              <w:pStyle w:val="GOSTTitul1"/>
            </w:pPr>
          </w:p>
          <w:p w14:paraId="23FFE6D8" w14:textId="77777777" w:rsidR="00ED0852" w:rsidRPr="008B0C10" w:rsidRDefault="00ED0852" w:rsidP="00D432BD">
            <w:pPr>
              <w:pStyle w:val="GOSTTitul1"/>
            </w:pPr>
            <w:r w:rsidRPr="008B0C10">
              <w:t>Подсистем</w:t>
            </w:r>
            <w:r w:rsidR="00574AE3" w:rsidRPr="008B0C10">
              <w:t>а</w:t>
            </w:r>
            <w:r w:rsidRPr="008B0C10">
              <w:t xml:space="preserve"> управления расходами</w:t>
            </w:r>
          </w:p>
        </w:tc>
      </w:tr>
      <w:tr w:rsidR="00ED0852" w:rsidRPr="008B0C10" w14:paraId="3796C607" w14:textId="77777777" w:rsidTr="0028008B">
        <w:trPr>
          <w:trHeight w:val="1661"/>
        </w:trPr>
        <w:tc>
          <w:tcPr>
            <w:tcW w:w="5000" w:type="pct"/>
            <w:gridSpan w:val="3"/>
            <w:vAlign w:val="center"/>
          </w:tcPr>
          <w:p w14:paraId="7770A5D5" w14:textId="77777777" w:rsidR="00ED0852" w:rsidRPr="008B0C10" w:rsidRDefault="00ED0852" w:rsidP="00D432BD">
            <w:pPr>
              <w:pStyle w:val="GOSTTitul1"/>
            </w:pPr>
            <w:r w:rsidRPr="008B0C10">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8B0C10">
              <w:br/>
              <w:t>Компонент распределения и доведения бюджетных ассигнований, лимитов бюджетных обязательств и предельных объемов финансирования</w:t>
            </w:r>
          </w:p>
        </w:tc>
      </w:tr>
      <w:tr w:rsidR="00F15A0C" w:rsidRPr="008B0C10" w14:paraId="2F87FD84" w14:textId="77777777" w:rsidTr="00A2728E">
        <w:trPr>
          <w:trHeight w:val="1741"/>
        </w:trPr>
        <w:tc>
          <w:tcPr>
            <w:tcW w:w="5000" w:type="pct"/>
            <w:gridSpan w:val="3"/>
            <w:vAlign w:val="center"/>
          </w:tcPr>
          <w:p w14:paraId="2E37D8E1" w14:textId="77777777" w:rsidR="00C91931" w:rsidRPr="008B0C10" w:rsidRDefault="00ED0852" w:rsidP="00D432BD">
            <w:pPr>
              <w:pStyle w:val="GOSTTitul2"/>
              <w:rPr>
                <w:rFonts w:asciiTheme="minorHAnsi" w:hAnsiTheme="minorHAnsi"/>
              </w:rPr>
            </w:pPr>
            <w:r w:rsidRPr="008B0C10">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r w:rsidR="00A2728E" w:rsidRPr="008B0C10">
              <w:rPr>
                <w:rFonts w:asciiTheme="minorHAnsi" w:eastAsia="Calibri" w:hAnsiTheme="minorHAnsi"/>
              </w:rPr>
              <w:t xml:space="preserve"> </w:t>
            </w:r>
          </w:p>
        </w:tc>
      </w:tr>
      <w:tr w:rsidR="00F15A0C" w:rsidRPr="008B0C10" w14:paraId="45D9BDAE" w14:textId="77777777" w:rsidTr="0028008B">
        <w:tc>
          <w:tcPr>
            <w:tcW w:w="5000" w:type="pct"/>
            <w:gridSpan w:val="3"/>
            <w:vAlign w:val="bottom"/>
          </w:tcPr>
          <w:p w14:paraId="0F157943" w14:textId="77777777" w:rsidR="00FB57A1" w:rsidRPr="008B0C10" w:rsidRDefault="00A31B98" w:rsidP="00D432BD">
            <w:pPr>
              <w:pStyle w:val="GOSTTitulnamedoc"/>
            </w:pPr>
            <w:r w:rsidRPr="008B0C10">
              <w:t xml:space="preserve">Том 2. </w:t>
            </w:r>
            <w:r w:rsidR="00C8339B" w:rsidRPr="008B0C10">
              <w:t xml:space="preserve">Руководство для сотрудников </w:t>
            </w:r>
            <w:r w:rsidR="00F772D5" w:rsidRPr="008B0C10">
              <w:rPr>
                <w:rStyle w:val="GOSTReporterror"/>
              </w:rPr>
              <w:t>ТОФК</w:t>
            </w:r>
          </w:p>
        </w:tc>
      </w:tr>
      <w:tr w:rsidR="00F15A0C" w:rsidRPr="008B0C10" w14:paraId="5B973A1E" w14:textId="77777777" w:rsidTr="0028008B">
        <w:tc>
          <w:tcPr>
            <w:tcW w:w="5000" w:type="pct"/>
            <w:gridSpan w:val="3"/>
            <w:vAlign w:val="center"/>
          </w:tcPr>
          <w:p w14:paraId="4D4E9AD8" w14:textId="77777777" w:rsidR="00D45C06" w:rsidRPr="008B0C10" w:rsidRDefault="00D45C06" w:rsidP="00D432BD">
            <w:pPr>
              <w:pStyle w:val="GOSTTitul0"/>
            </w:pPr>
          </w:p>
        </w:tc>
      </w:tr>
      <w:tr w:rsidR="00F15A0C" w:rsidRPr="008B0C10" w14:paraId="59BB5ED4" w14:textId="77777777" w:rsidTr="0028008B">
        <w:tc>
          <w:tcPr>
            <w:tcW w:w="5000" w:type="pct"/>
            <w:gridSpan w:val="3"/>
            <w:vAlign w:val="center"/>
          </w:tcPr>
          <w:p w14:paraId="539D6F15" w14:textId="0ACA6D5C" w:rsidR="00D45C06" w:rsidRPr="008B0C10" w:rsidRDefault="00D45C06" w:rsidP="00004C02">
            <w:pPr>
              <w:pStyle w:val="GOSTTitul0"/>
            </w:pPr>
            <w:r w:rsidRPr="008B0C10">
              <w:t xml:space="preserve">Код документа: </w:t>
            </w:r>
            <w:r w:rsidR="00A049A2" w:rsidRPr="008B0C10">
              <w:t>54819512.20.05,06.ЭБ26.002-</w:t>
            </w:r>
            <w:r w:rsidR="00FE0E70" w:rsidRPr="008B0C10">
              <w:t>1</w:t>
            </w:r>
            <w:r w:rsidR="00D54784" w:rsidRPr="008B0C10">
              <w:t>9</w:t>
            </w:r>
            <w:r w:rsidR="00A049A2" w:rsidRPr="008B0C10">
              <w:t>.</w:t>
            </w:r>
            <w:r w:rsidR="00FE0E70" w:rsidRPr="008B0C10">
              <w:t>0</w:t>
            </w:r>
            <w:r w:rsidR="00004C02">
              <w:t>2</w:t>
            </w:r>
            <w:r w:rsidR="00FE0E70" w:rsidRPr="008B0C10">
              <w:t xml:space="preserve"> </w:t>
            </w:r>
            <w:r w:rsidR="00A049A2" w:rsidRPr="008B0C10">
              <w:t>1(2,5,6,7,8)</w:t>
            </w:r>
          </w:p>
        </w:tc>
      </w:tr>
      <w:tr w:rsidR="00F15A0C" w:rsidRPr="008B0C10" w14:paraId="08B5250E" w14:textId="77777777" w:rsidTr="0028008B">
        <w:tc>
          <w:tcPr>
            <w:tcW w:w="5000" w:type="pct"/>
            <w:gridSpan w:val="3"/>
            <w:vAlign w:val="center"/>
          </w:tcPr>
          <w:p w14:paraId="0431E1EE" w14:textId="77777777" w:rsidR="00D45C06" w:rsidRPr="008B0C10" w:rsidRDefault="00D45C06" w:rsidP="00D432BD">
            <w:pPr>
              <w:pStyle w:val="GOSTTitul0"/>
            </w:pPr>
          </w:p>
        </w:tc>
      </w:tr>
      <w:tr w:rsidR="00F15A0C" w:rsidRPr="008B0C10" w14:paraId="511BBA8D" w14:textId="77777777" w:rsidTr="0028008B">
        <w:tc>
          <w:tcPr>
            <w:tcW w:w="5000" w:type="pct"/>
            <w:gridSpan w:val="3"/>
            <w:vAlign w:val="center"/>
          </w:tcPr>
          <w:p w14:paraId="285B4967" w14:textId="489BB28C" w:rsidR="00D45C06" w:rsidRPr="008B0C10" w:rsidRDefault="00ED0852" w:rsidP="00D432BD">
            <w:pPr>
              <w:pStyle w:val="GOSTTitul0"/>
            </w:pPr>
            <w:r w:rsidRPr="008B0C10">
              <w:t xml:space="preserve">Листов: </w:t>
            </w:r>
            <w:r w:rsidR="00FD7BC7" w:rsidRPr="008B0C10">
              <w:rPr>
                <w:noProof/>
                <w:color w:val="333333"/>
                <w:shd w:val="clear" w:color="auto" w:fill="F9F9F9"/>
              </w:rPr>
              <w:t>3</w:t>
            </w:r>
            <w:r w:rsidR="004543B5" w:rsidRPr="008B0C10">
              <w:rPr>
                <w:noProof/>
                <w:color w:val="333333"/>
                <w:shd w:val="clear" w:color="auto" w:fill="F9F9F9"/>
                <w:lang w:val="en-US"/>
              </w:rPr>
              <w:t>5</w:t>
            </w:r>
            <w:r w:rsidR="000043A4" w:rsidRPr="008B0C10">
              <w:rPr>
                <w:noProof/>
                <w:color w:val="333333"/>
                <w:shd w:val="clear" w:color="auto" w:fill="F9F9F9"/>
                <w:lang w:val="en-US"/>
              </w:rPr>
              <w:t>4</w:t>
            </w:r>
          </w:p>
        </w:tc>
      </w:tr>
      <w:tr w:rsidR="00F15A0C" w:rsidRPr="008B0C10" w14:paraId="6ED76F72" w14:textId="77777777" w:rsidTr="0028008B">
        <w:tc>
          <w:tcPr>
            <w:tcW w:w="5000" w:type="pct"/>
            <w:gridSpan w:val="3"/>
          </w:tcPr>
          <w:p w14:paraId="2FD08DAA" w14:textId="77777777" w:rsidR="00D45C06" w:rsidRPr="008B0C10" w:rsidRDefault="00D45C06" w:rsidP="00D432BD"/>
        </w:tc>
      </w:tr>
    </w:tbl>
    <w:p w14:paraId="59DB6D8F" w14:textId="77777777" w:rsidR="00D45C06" w:rsidRPr="008B0C10" w:rsidRDefault="00D45C06" w:rsidP="00D432BD">
      <w:pPr>
        <w:pStyle w:val="GOSTNormalWithout"/>
        <w:sectPr w:rsidR="00D45C06" w:rsidRPr="008B0C10"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14:paraId="5206FE9C" w14:textId="77777777" w:rsidR="00C97134" w:rsidRPr="008B0C10" w:rsidRDefault="009A3C13" w:rsidP="00D432BD">
      <w:pPr>
        <w:pStyle w:val="GOSTSign"/>
        <w:outlineLvl w:val="4"/>
      </w:pPr>
      <w:bookmarkStart w:id="1" w:name="_Toc176584673"/>
      <w:bookmarkStart w:id="2" w:name="_Toc176584802"/>
      <w:bookmarkStart w:id="3" w:name="_Toc180297702"/>
      <w:bookmarkStart w:id="4" w:name="_Toc180308527"/>
      <w:r w:rsidRPr="008B0C10">
        <w:lastRenderedPageBreak/>
        <w:t>Аннотация</w:t>
      </w:r>
    </w:p>
    <w:p w14:paraId="71628395" w14:textId="77777777" w:rsidR="009A3C13" w:rsidRPr="008B0C10" w:rsidRDefault="00B42DF0" w:rsidP="00D432BD">
      <w:pPr>
        <w:pStyle w:val="GOSTNormal"/>
      </w:pPr>
      <w:r w:rsidRPr="008B0C10">
        <w:t xml:space="preserve">В документе приводится описание </w:t>
      </w:r>
      <w:r w:rsidR="00E65186" w:rsidRPr="008B0C10">
        <w:t>операций, выполняемых пользователем при работе</w:t>
      </w:r>
      <w:r w:rsidR="00FB57A1" w:rsidRPr="008B0C10">
        <w:t xml:space="preserve"> с</w:t>
      </w:r>
      <w:r w:rsidR="00236C2D" w:rsidRPr="008B0C10">
        <w:t xml:space="preserve"> компонентом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w:t>
      </w:r>
      <w:r w:rsidR="002D2555" w:rsidRPr="008B0C10">
        <w:t xml:space="preserve"> и операций со средствами юридических лиц, не являющихся участниками бюджетного процесса,</w:t>
      </w:r>
      <w:r w:rsidR="002D2555" w:rsidRPr="008B0C10">
        <w:rPr>
          <w:rStyle w:val="afff7"/>
        </w:rPr>
        <w:t xml:space="preserve"> </w:t>
      </w:r>
      <w:r w:rsidR="00DF63AF" w:rsidRPr="008B0C10">
        <w:t>п</w:t>
      </w:r>
      <w:r w:rsidR="00236C2D" w:rsidRPr="008B0C10">
        <w:t>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6B5ECDF5" w14:textId="256220F6" w:rsidR="004D388E" w:rsidRPr="008B0C10" w:rsidRDefault="00FE0E70" w:rsidP="00D432BD">
      <w:pPr>
        <w:pStyle w:val="GOSTNormal"/>
      </w:pPr>
      <w:r w:rsidRPr="008B0C10">
        <w:t xml:space="preserve">Документ актуализирован на основании Государственного контракта от </w:t>
      </w:r>
      <w:r w:rsidR="008511C0" w:rsidRPr="008B0C10">
        <w:t>04.07.2025 № ФКУ0247/2025/РИС (1-й период работ по развитию подсистемы управления расходами в части ведения лицевых счетов с типами счетов «01», «03», «05», «06», «07», «08», «09», «10», «14» (1 этап))</w:t>
      </w:r>
      <w:r w:rsidRPr="008B0C10">
        <w:t>.</w:t>
      </w:r>
    </w:p>
    <w:p w14:paraId="2F102053" w14:textId="77777777" w:rsidR="00923B8F" w:rsidRPr="008B0C10" w:rsidRDefault="00923B8F" w:rsidP="00D432BD">
      <w:pPr>
        <w:pStyle w:val="GOSTNormalWithout"/>
      </w:pPr>
      <w:r w:rsidRPr="008B0C10">
        <w:t>Перечень подсистем (компонентов, модулей) информационной системы, для которой был создан документ:</w:t>
      </w:r>
    </w:p>
    <w:p w14:paraId="18B4CE6C" w14:textId="77777777" w:rsidR="00923B8F" w:rsidRPr="008B0C10" w:rsidRDefault="00923B8F" w:rsidP="00D432BD">
      <w:pPr>
        <w:pStyle w:val="GOSTListmark1"/>
      </w:pPr>
      <w:r w:rsidRPr="008B0C10">
        <w:t xml:space="preserve">05,06 – </w:t>
      </w:r>
      <w:r w:rsidR="00BA4023" w:rsidRPr="008B0C10">
        <w:t>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C92A04" w:rsidRPr="008B0C10">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BA4023" w:rsidRPr="008B0C10">
        <w:t>.</w:t>
      </w:r>
    </w:p>
    <w:p w14:paraId="6B5FB689" w14:textId="77777777" w:rsidR="00C34E2E" w:rsidRPr="008B0C10" w:rsidRDefault="00C34E2E" w:rsidP="00D432BD">
      <w:pPr>
        <w:pStyle w:val="GOSTNormalWithout"/>
      </w:pPr>
      <w:r w:rsidRPr="008B0C10">
        <w:t>Перечень областей применения документа:</w:t>
      </w:r>
    </w:p>
    <w:p w14:paraId="51EA938A" w14:textId="77777777" w:rsidR="00C34E2E" w:rsidRPr="008B0C10" w:rsidRDefault="00C34E2E" w:rsidP="00D432BD">
      <w:pPr>
        <w:pStyle w:val="GOSTListmark1"/>
      </w:pPr>
      <w:r w:rsidRPr="008B0C10">
        <w:t>1 – Центральный аппарат Федерального казначейства;</w:t>
      </w:r>
    </w:p>
    <w:p w14:paraId="2F2AF305" w14:textId="77777777" w:rsidR="00C34E2E" w:rsidRPr="008B0C10" w:rsidRDefault="00C34E2E" w:rsidP="00D432BD">
      <w:pPr>
        <w:pStyle w:val="GOSTListmark1"/>
      </w:pPr>
      <w:r w:rsidRPr="008B0C10">
        <w:t xml:space="preserve">2 – </w:t>
      </w:r>
      <w:r w:rsidR="004F50D2" w:rsidRPr="008B0C10">
        <w:t>т</w:t>
      </w:r>
      <w:r w:rsidRPr="008B0C10">
        <w:t>ерриториальные органы Федерального казначейства;</w:t>
      </w:r>
    </w:p>
    <w:p w14:paraId="1DB9D126" w14:textId="77777777" w:rsidR="00C34E2E" w:rsidRPr="008B0C10" w:rsidRDefault="00C34E2E" w:rsidP="00D432BD">
      <w:pPr>
        <w:pStyle w:val="GOSTListmark1"/>
      </w:pPr>
      <w:r w:rsidRPr="008B0C10">
        <w:t>5 – Межрегиональное операционное управление Федерального казначейства;</w:t>
      </w:r>
    </w:p>
    <w:p w14:paraId="7C995978" w14:textId="77777777" w:rsidR="00C34E2E" w:rsidRPr="008B0C10" w:rsidRDefault="00C34E2E" w:rsidP="00D432BD">
      <w:pPr>
        <w:pStyle w:val="GOSTListmark1"/>
      </w:pPr>
      <w:r w:rsidRPr="008B0C10">
        <w:t xml:space="preserve">6 – </w:t>
      </w:r>
      <w:r w:rsidR="004F50D2" w:rsidRPr="008B0C10">
        <w:t>в</w:t>
      </w:r>
      <w:r w:rsidRPr="008B0C10">
        <w:t>нешние пользователи;</w:t>
      </w:r>
    </w:p>
    <w:p w14:paraId="220A596A" w14:textId="77777777" w:rsidR="00C34E2E" w:rsidRPr="008B0C10" w:rsidRDefault="00C34E2E" w:rsidP="00D432BD">
      <w:pPr>
        <w:pStyle w:val="GOSTListmark1"/>
      </w:pPr>
      <w:r w:rsidRPr="008B0C10">
        <w:t>7 – Министерство финансов Российской Федерации;</w:t>
      </w:r>
    </w:p>
    <w:p w14:paraId="02150510" w14:textId="77777777" w:rsidR="00161CEA" w:rsidRPr="008B0C10" w:rsidRDefault="00C34E2E" w:rsidP="00D432BD">
      <w:pPr>
        <w:pStyle w:val="GOSTListmark1"/>
      </w:pPr>
      <w:r w:rsidRPr="008B0C10">
        <w:t>8 – Федеральное казенное учреждение «Центр по обеспечению деятельности Казначейства России».</w:t>
      </w:r>
    </w:p>
    <w:p w14:paraId="7B6FEA36" w14:textId="77777777" w:rsidR="0049248B" w:rsidRPr="008B0C10" w:rsidRDefault="009A3C13" w:rsidP="00D432BD">
      <w:pPr>
        <w:pStyle w:val="GOSTSign"/>
        <w:outlineLvl w:val="4"/>
      </w:pPr>
      <w:r w:rsidRPr="008B0C10">
        <w:br w:type="page"/>
      </w:r>
      <w:bookmarkEnd w:id="1"/>
      <w:bookmarkEnd w:id="2"/>
      <w:bookmarkEnd w:id="3"/>
      <w:bookmarkEnd w:id="4"/>
      <w:r w:rsidR="0049248B" w:rsidRPr="008B0C10">
        <w:lastRenderedPageBreak/>
        <w:t>СОДЕРЖАНИЕ</w:t>
      </w:r>
    </w:p>
    <w:bookmarkStart w:id="5" w:name="_Toc474859345"/>
    <w:bookmarkStart w:id="6" w:name="_Toc527037299"/>
    <w:bookmarkStart w:id="7" w:name="_Toc529917340"/>
    <w:bookmarkStart w:id="8" w:name="_Toc526886335"/>
    <w:p w14:paraId="54441E32" w14:textId="77777777" w:rsidR="00AF541D" w:rsidRDefault="001B4C2C">
      <w:pPr>
        <w:pStyle w:val="13"/>
        <w:rPr>
          <w:rFonts w:asciiTheme="minorHAnsi" w:eastAsiaTheme="minorEastAsia" w:hAnsiTheme="minorHAnsi" w:cstheme="minorBidi"/>
          <w:b w:val="0"/>
          <w:bCs w:val="0"/>
          <w:caps w:val="0"/>
          <w:sz w:val="22"/>
          <w:szCs w:val="22"/>
        </w:rPr>
      </w:pPr>
      <w:r w:rsidRPr="008B0C10">
        <w:rPr>
          <w:b w:val="0"/>
          <w:caps w:val="0"/>
        </w:rPr>
        <w:fldChar w:fldCharType="begin"/>
      </w:r>
      <w:r w:rsidRPr="008B0C10">
        <w:rPr>
          <w:b w:val="0"/>
          <w:caps w:val="0"/>
        </w:rPr>
        <w:instrText xml:space="preserve"> TOC \o "3-5" \h \z \t "Заголовок 1;1;Заголовок 2;2;_GOST_Reg;1;Заг_Приложение;1;Заг_2_Приложение;2" </w:instrText>
      </w:r>
      <w:r w:rsidRPr="008B0C10">
        <w:rPr>
          <w:b w:val="0"/>
          <w:caps w:val="0"/>
        </w:rPr>
        <w:fldChar w:fldCharType="separate"/>
      </w:r>
      <w:hyperlink w:anchor="_Toc223018288" w:history="1">
        <w:r w:rsidR="00AF541D" w:rsidRPr="00F40731">
          <w:rPr>
            <w:rStyle w:val="af0"/>
          </w:rPr>
          <w:t>Перечень таблиц</w:t>
        </w:r>
        <w:r w:rsidR="00AF541D">
          <w:rPr>
            <w:webHidden/>
          </w:rPr>
          <w:tab/>
        </w:r>
        <w:r w:rsidR="00AF541D">
          <w:rPr>
            <w:webHidden/>
          </w:rPr>
          <w:fldChar w:fldCharType="begin"/>
        </w:r>
        <w:r w:rsidR="00AF541D">
          <w:rPr>
            <w:webHidden/>
          </w:rPr>
          <w:instrText xml:space="preserve"> PAGEREF _Toc223018288 \h </w:instrText>
        </w:r>
        <w:r w:rsidR="00AF541D">
          <w:rPr>
            <w:webHidden/>
          </w:rPr>
        </w:r>
        <w:r w:rsidR="00AF541D">
          <w:rPr>
            <w:webHidden/>
          </w:rPr>
          <w:fldChar w:fldCharType="separate"/>
        </w:r>
        <w:r w:rsidR="00AF541D">
          <w:rPr>
            <w:webHidden/>
          </w:rPr>
          <w:t>15</w:t>
        </w:r>
        <w:r w:rsidR="00AF541D">
          <w:rPr>
            <w:webHidden/>
          </w:rPr>
          <w:fldChar w:fldCharType="end"/>
        </w:r>
      </w:hyperlink>
    </w:p>
    <w:p w14:paraId="5447427F" w14:textId="77777777" w:rsidR="00AF541D" w:rsidRDefault="00AF541D">
      <w:pPr>
        <w:pStyle w:val="13"/>
        <w:rPr>
          <w:rFonts w:asciiTheme="minorHAnsi" w:eastAsiaTheme="minorEastAsia" w:hAnsiTheme="minorHAnsi" w:cstheme="minorBidi"/>
          <w:b w:val="0"/>
          <w:bCs w:val="0"/>
          <w:caps w:val="0"/>
          <w:sz w:val="22"/>
          <w:szCs w:val="22"/>
        </w:rPr>
      </w:pPr>
      <w:hyperlink w:anchor="_Toc223018289" w:history="1">
        <w:r w:rsidRPr="00F40731">
          <w:rPr>
            <w:rStyle w:val="af0"/>
          </w:rPr>
          <w:t>Перечень рисунков</w:t>
        </w:r>
        <w:r>
          <w:rPr>
            <w:webHidden/>
          </w:rPr>
          <w:tab/>
        </w:r>
        <w:r>
          <w:rPr>
            <w:webHidden/>
          </w:rPr>
          <w:fldChar w:fldCharType="begin"/>
        </w:r>
        <w:r>
          <w:rPr>
            <w:webHidden/>
          </w:rPr>
          <w:instrText xml:space="preserve"> PAGEREF _Toc223018289 \h </w:instrText>
        </w:r>
        <w:r>
          <w:rPr>
            <w:webHidden/>
          </w:rPr>
        </w:r>
        <w:r>
          <w:rPr>
            <w:webHidden/>
          </w:rPr>
          <w:fldChar w:fldCharType="separate"/>
        </w:r>
        <w:r>
          <w:rPr>
            <w:webHidden/>
          </w:rPr>
          <w:t>17</w:t>
        </w:r>
        <w:r>
          <w:rPr>
            <w:webHidden/>
          </w:rPr>
          <w:fldChar w:fldCharType="end"/>
        </w:r>
      </w:hyperlink>
    </w:p>
    <w:p w14:paraId="4CCEF646" w14:textId="77777777" w:rsidR="00AF541D" w:rsidRDefault="00AF541D">
      <w:pPr>
        <w:pStyle w:val="13"/>
        <w:rPr>
          <w:rFonts w:asciiTheme="minorHAnsi" w:eastAsiaTheme="minorEastAsia" w:hAnsiTheme="minorHAnsi" w:cstheme="minorBidi"/>
          <w:b w:val="0"/>
          <w:bCs w:val="0"/>
          <w:caps w:val="0"/>
          <w:sz w:val="22"/>
          <w:szCs w:val="22"/>
        </w:rPr>
      </w:pPr>
      <w:hyperlink w:anchor="_Toc223018290" w:history="1">
        <w:r w:rsidRPr="00F40731">
          <w:rPr>
            <w:rStyle w:val="af0"/>
          </w:rPr>
          <w:t>Перечень ссылочных документов</w:t>
        </w:r>
        <w:r>
          <w:rPr>
            <w:webHidden/>
          </w:rPr>
          <w:tab/>
        </w:r>
        <w:r>
          <w:rPr>
            <w:webHidden/>
          </w:rPr>
          <w:fldChar w:fldCharType="begin"/>
        </w:r>
        <w:r>
          <w:rPr>
            <w:webHidden/>
          </w:rPr>
          <w:instrText xml:space="preserve"> PAGEREF _Toc223018290 \h </w:instrText>
        </w:r>
        <w:r>
          <w:rPr>
            <w:webHidden/>
          </w:rPr>
        </w:r>
        <w:r>
          <w:rPr>
            <w:webHidden/>
          </w:rPr>
          <w:fldChar w:fldCharType="separate"/>
        </w:r>
        <w:r>
          <w:rPr>
            <w:webHidden/>
          </w:rPr>
          <w:t>23</w:t>
        </w:r>
        <w:r>
          <w:rPr>
            <w:webHidden/>
          </w:rPr>
          <w:fldChar w:fldCharType="end"/>
        </w:r>
      </w:hyperlink>
    </w:p>
    <w:p w14:paraId="3ACACA19" w14:textId="77777777" w:rsidR="00AF541D" w:rsidRDefault="00AF541D">
      <w:pPr>
        <w:pStyle w:val="13"/>
        <w:rPr>
          <w:rFonts w:asciiTheme="minorHAnsi" w:eastAsiaTheme="minorEastAsia" w:hAnsiTheme="minorHAnsi" w:cstheme="minorBidi"/>
          <w:b w:val="0"/>
          <w:bCs w:val="0"/>
          <w:caps w:val="0"/>
          <w:sz w:val="22"/>
          <w:szCs w:val="22"/>
        </w:rPr>
      </w:pPr>
      <w:hyperlink w:anchor="_Toc223018291" w:history="1">
        <w:r w:rsidRPr="00F40731">
          <w:rPr>
            <w:rStyle w:val="af0"/>
          </w:rPr>
          <w:t>Перечень терминов и сокращений</w:t>
        </w:r>
        <w:r>
          <w:rPr>
            <w:webHidden/>
          </w:rPr>
          <w:tab/>
        </w:r>
        <w:r>
          <w:rPr>
            <w:webHidden/>
          </w:rPr>
          <w:fldChar w:fldCharType="begin"/>
        </w:r>
        <w:r>
          <w:rPr>
            <w:webHidden/>
          </w:rPr>
          <w:instrText xml:space="preserve"> PAGEREF _Toc223018291 \h </w:instrText>
        </w:r>
        <w:r>
          <w:rPr>
            <w:webHidden/>
          </w:rPr>
        </w:r>
        <w:r>
          <w:rPr>
            <w:webHidden/>
          </w:rPr>
          <w:fldChar w:fldCharType="separate"/>
        </w:r>
        <w:r>
          <w:rPr>
            <w:webHidden/>
          </w:rPr>
          <w:t>26</w:t>
        </w:r>
        <w:r>
          <w:rPr>
            <w:webHidden/>
          </w:rPr>
          <w:fldChar w:fldCharType="end"/>
        </w:r>
      </w:hyperlink>
    </w:p>
    <w:p w14:paraId="10B805CA" w14:textId="77777777" w:rsidR="00AF541D" w:rsidRDefault="00AF541D">
      <w:pPr>
        <w:pStyle w:val="13"/>
        <w:rPr>
          <w:rFonts w:asciiTheme="minorHAnsi" w:eastAsiaTheme="minorEastAsia" w:hAnsiTheme="minorHAnsi" w:cstheme="minorBidi"/>
          <w:b w:val="0"/>
          <w:bCs w:val="0"/>
          <w:caps w:val="0"/>
          <w:sz w:val="22"/>
          <w:szCs w:val="22"/>
        </w:rPr>
      </w:pPr>
      <w:hyperlink w:anchor="_Toc223018292" w:history="1">
        <w:r w:rsidRPr="00F40731">
          <w:rPr>
            <w:rStyle w:val="af0"/>
          </w:rPr>
          <w:t>1.</w:t>
        </w:r>
        <w:r>
          <w:rPr>
            <w:rFonts w:asciiTheme="minorHAnsi" w:eastAsiaTheme="minorEastAsia" w:hAnsiTheme="minorHAnsi" w:cstheme="minorBidi"/>
            <w:b w:val="0"/>
            <w:bCs w:val="0"/>
            <w:caps w:val="0"/>
            <w:sz w:val="22"/>
            <w:szCs w:val="22"/>
          </w:rPr>
          <w:tab/>
        </w:r>
        <w:r w:rsidRPr="00F40731">
          <w:rPr>
            <w:rStyle w:val="af0"/>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_Toc223018292 \h </w:instrText>
        </w:r>
        <w:r>
          <w:rPr>
            <w:webHidden/>
          </w:rPr>
        </w:r>
        <w:r>
          <w:rPr>
            <w:webHidden/>
          </w:rPr>
          <w:fldChar w:fldCharType="separate"/>
        </w:r>
        <w:r>
          <w:rPr>
            <w:webHidden/>
          </w:rPr>
          <w:t>41</w:t>
        </w:r>
        <w:r>
          <w:rPr>
            <w:webHidden/>
          </w:rPr>
          <w:fldChar w:fldCharType="end"/>
        </w:r>
      </w:hyperlink>
    </w:p>
    <w:p w14:paraId="7EC2CEA7" w14:textId="77777777" w:rsidR="00AF541D" w:rsidRDefault="00AF541D">
      <w:pPr>
        <w:pStyle w:val="26"/>
        <w:rPr>
          <w:rFonts w:asciiTheme="minorHAnsi" w:eastAsiaTheme="minorEastAsia" w:hAnsiTheme="minorHAnsi" w:cstheme="minorBidi"/>
          <w:bCs w:val="0"/>
          <w:sz w:val="22"/>
          <w:szCs w:val="22"/>
        </w:rPr>
      </w:pPr>
      <w:hyperlink w:anchor="_Toc223018293" w:history="1">
        <w:r w:rsidRPr="00F40731">
          <w:rPr>
            <w:rStyle w:val="af0"/>
          </w:rPr>
          <w:t>1.1.</w:t>
        </w:r>
        <w:r>
          <w:rPr>
            <w:rFonts w:asciiTheme="minorHAnsi" w:eastAsiaTheme="minorEastAsia" w:hAnsiTheme="minorHAnsi" w:cstheme="minorBidi"/>
            <w:bCs w:val="0"/>
            <w:sz w:val="22"/>
            <w:szCs w:val="22"/>
          </w:rPr>
          <w:tab/>
        </w:r>
        <w:r w:rsidRPr="00F40731">
          <w:rPr>
            <w:rStyle w:val="af0"/>
          </w:rPr>
          <w:t>Назначение Компонента ДБД ПУР ЭБ</w:t>
        </w:r>
        <w:r>
          <w:rPr>
            <w:webHidden/>
          </w:rPr>
          <w:tab/>
        </w:r>
        <w:r>
          <w:rPr>
            <w:webHidden/>
          </w:rPr>
          <w:fldChar w:fldCharType="begin"/>
        </w:r>
        <w:r>
          <w:rPr>
            <w:webHidden/>
          </w:rPr>
          <w:instrText xml:space="preserve"> PAGEREF _Toc223018293 \h </w:instrText>
        </w:r>
        <w:r>
          <w:rPr>
            <w:webHidden/>
          </w:rPr>
        </w:r>
        <w:r>
          <w:rPr>
            <w:webHidden/>
          </w:rPr>
          <w:fldChar w:fldCharType="separate"/>
        </w:r>
        <w:r>
          <w:rPr>
            <w:webHidden/>
          </w:rPr>
          <w:t>41</w:t>
        </w:r>
        <w:r>
          <w:rPr>
            <w:webHidden/>
          </w:rPr>
          <w:fldChar w:fldCharType="end"/>
        </w:r>
      </w:hyperlink>
    </w:p>
    <w:p w14:paraId="127EC652" w14:textId="77777777" w:rsidR="00AF541D" w:rsidRDefault="00AF541D">
      <w:pPr>
        <w:pStyle w:val="26"/>
        <w:rPr>
          <w:rFonts w:asciiTheme="minorHAnsi" w:eastAsiaTheme="minorEastAsia" w:hAnsiTheme="minorHAnsi" w:cstheme="minorBidi"/>
          <w:bCs w:val="0"/>
          <w:sz w:val="22"/>
          <w:szCs w:val="22"/>
        </w:rPr>
      </w:pPr>
      <w:hyperlink w:anchor="_Toc223018294" w:history="1">
        <w:r w:rsidRPr="00F40731">
          <w:rPr>
            <w:rStyle w:val="af0"/>
          </w:rPr>
          <w:t>1.2.</w:t>
        </w:r>
        <w:r>
          <w:rPr>
            <w:rFonts w:asciiTheme="minorHAnsi" w:eastAsiaTheme="minorEastAsia" w:hAnsiTheme="minorHAnsi" w:cstheme="minorBidi"/>
            <w:bCs w:val="0"/>
            <w:sz w:val="22"/>
            <w:szCs w:val="22"/>
          </w:rPr>
          <w:tab/>
        </w:r>
        <w:r w:rsidRPr="00F40731">
          <w:rPr>
            <w:rStyle w:val="af0"/>
          </w:rPr>
          <w:t>Условия применения Компонента ДБД ПУР ЭБ</w:t>
        </w:r>
        <w:r>
          <w:rPr>
            <w:webHidden/>
          </w:rPr>
          <w:tab/>
        </w:r>
        <w:r>
          <w:rPr>
            <w:webHidden/>
          </w:rPr>
          <w:fldChar w:fldCharType="begin"/>
        </w:r>
        <w:r>
          <w:rPr>
            <w:webHidden/>
          </w:rPr>
          <w:instrText xml:space="preserve"> PAGEREF _Toc223018294 \h </w:instrText>
        </w:r>
        <w:r>
          <w:rPr>
            <w:webHidden/>
          </w:rPr>
        </w:r>
        <w:r>
          <w:rPr>
            <w:webHidden/>
          </w:rPr>
          <w:fldChar w:fldCharType="separate"/>
        </w:r>
        <w:r>
          <w:rPr>
            <w:webHidden/>
          </w:rPr>
          <w:t>41</w:t>
        </w:r>
        <w:r>
          <w:rPr>
            <w:webHidden/>
          </w:rPr>
          <w:fldChar w:fldCharType="end"/>
        </w:r>
      </w:hyperlink>
    </w:p>
    <w:p w14:paraId="248AEFC3" w14:textId="77777777" w:rsidR="00AF541D" w:rsidRDefault="00AF541D">
      <w:pPr>
        <w:pStyle w:val="26"/>
        <w:rPr>
          <w:rFonts w:asciiTheme="minorHAnsi" w:eastAsiaTheme="minorEastAsia" w:hAnsiTheme="minorHAnsi" w:cstheme="minorBidi"/>
          <w:bCs w:val="0"/>
          <w:sz w:val="22"/>
          <w:szCs w:val="22"/>
        </w:rPr>
      </w:pPr>
      <w:hyperlink w:anchor="_Toc223018295" w:history="1">
        <w:r w:rsidRPr="00F40731">
          <w:rPr>
            <w:rStyle w:val="af0"/>
          </w:rPr>
          <w:t>1.3.</w:t>
        </w:r>
        <w:r>
          <w:rPr>
            <w:rFonts w:asciiTheme="minorHAnsi" w:eastAsiaTheme="minorEastAsia" w:hAnsiTheme="minorHAnsi" w:cstheme="minorBidi"/>
            <w:bCs w:val="0"/>
            <w:sz w:val="22"/>
            <w:szCs w:val="22"/>
          </w:rPr>
          <w:tab/>
        </w:r>
        <w:r w:rsidRPr="00F40731">
          <w:rPr>
            <w:rStyle w:val="af0"/>
          </w:rPr>
          <w:t>Описание требуемого уровня подготовки работника</w:t>
        </w:r>
        <w:r>
          <w:rPr>
            <w:webHidden/>
          </w:rPr>
          <w:tab/>
        </w:r>
        <w:r>
          <w:rPr>
            <w:webHidden/>
          </w:rPr>
          <w:fldChar w:fldCharType="begin"/>
        </w:r>
        <w:r>
          <w:rPr>
            <w:webHidden/>
          </w:rPr>
          <w:instrText xml:space="preserve"> PAGEREF _Toc223018295 \h </w:instrText>
        </w:r>
        <w:r>
          <w:rPr>
            <w:webHidden/>
          </w:rPr>
        </w:r>
        <w:r>
          <w:rPr>
            <w:webHidden/>
          </w:rPr>
          <w:fldChar w:fldCharType="separate"/>
        </w:r>
        <w:r>
          <w:rPr>
            <w:webHidden/>
          </w:rPr>
          <w:t>42</w:t>
        </w:r>
        <w:r>
          <w:rPr>
            <w:webHidden/>
          </w:rPr>
          <w:fldChar w:fldCharType="end"/>
        </w:r>
      </w:hyperlink>
    </w:p>
    <w:p w14:paraId="011CD99F" w14:textId="77777777" w:rsidR="00AF541D" w:rsidRDefault="00AF541D">
      <w:pPr>
        <w:pStyle w:val="26"/>
        <w:rPr>
          <w:rFonts w:asciiTheme="minorHAnsi" w:eastAsiaTheme="minorEastAsia" w:hAnsiTheme="minorHAnsi" w:cstheme="minorBidi"/>
          <w:bCs w:val="0"/>
          <w:sz w:val="22"/>
          <w:szCs w:val="22"/>
        </w:rPr>
      </w:pPr>
      <w:hyperlink w:anchor="_Toc223018296" w:history="1">
        <w:r w:rsidRPr="00F40731">
          <w:rPr>
            <w:rStyle w:val="af0"/>
          </w:rPr>
          <w:t>1.4.</w:t>
        </w:r>
        <w:r>
          <w:rPr>
            <w:rFonts w:asciiTheme="minorHAnsi" w:eastAsiaTheme="minorEastAsia" w:hAnsiTheme="minorHAnsi" w:cstheme="minorBidi"/>
            <w:bCs w:val="0"/>
            <w:sz w:val="22"/>
            <w:szCs w:val="22"/>
          </w:rPr>
          <w:tab/>
        </w:r>
        <w:r w:rsidRPr="00F40731">
          <w:rPr>
            <w:rStyle w:val="af0"/>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_Toc223018296 \h </w:instrText>
        </w:r>
        <w:r>
          <w:rPr>
            <w:webHidden/>
          </w:rPr>
        </w:r>
        <w:r>
          <w:rPr>
            <w:webHidden/>
          </w:rPr>
          <w:fldChar w:fldCharType="separate"/>
        </w:r>
        <w:r>
          <w:rPr>
            <w:webHidden/>
          </w:rPr>
          <w:t>43</w:t>
        </w:r>
        <w:r>
          <w:rPr>
            <w:webHidden/>
          </w:rPr>
          <w:fldChar w:fldCharType="end"/>
        </w:r>
      </w:hyperlink>
    </w:p>
    <w:p w14:paraId="4AD54AB4" w14:textId="77777777" w:rsidR="00AF541D" w:rsidRDefault="00AF541D">
      <w:pPr>
        <w:pStyle w:val="13"/>
        <w:rPr>
          <w:rFonts w:asciiTheme="minorHAnsi" w:eastAsiaTheme="minorEastAsia" w:hAnsiTheme="minorHAnsi" w:cstheme="minorBidi"/>
          <w:b w:val="0"/>
          <w:bCs w:val="0"/>
          <w:caps w:val="0"/>
          <w:sz w:val="22"/>
          <w:szCs w:val="22"/>
        </w:rPr>
      </w:pPr>
      <w:hyperlink w:anchor="_Toc223018297" w:history="1">
        <w:r w:rsidRPr="00F40731">
          <w:rPr>
            <w:rStyle w:val="af0"/>
          </w:rPr>
          <w:t>2.</w:t>
        </w:r>
        <w:r>
          <w:rPr>
            <w:rFonts w:asciiTheme="minorHAnsi" w:eastAsiaTheme="minorEastAsia" w:hAnsiTheme="minorHAnsi" w:cstheme="minorBidi"/>
            <w:b w:val="0"/>
            <w:bCs w:val="0"/>
            <w:caps w:val="0"/>
            <w:sz w:val="22"/>
            <w:szCs w:val="22"/>
          </w:rPr>
          <w:tab/>
        </w:r>
        <w:r w:rsidRPr="00F40731">
          <w:rPr>
            <w:rStyle w:val="af0"/>
            <w:rFonts w:ascii="Times New Roman Полужирный" w:hAnsi="Times New Roman Полужирный"/>
          </w:rPr>
          <w:t>Описание порядка работы с Компонентом ДБД ПУР ЭБ</w:t>
        </w:r>
        <w:r>
          <w:rPr>
            <w:webHidden/>
          </w:rPr>
          <w:tab/>
        </w:r>
        <w:r>
          <w:rPr>
            <w:webHidden/>
          </w:rPr>
          <w:fldChar w:fldCharType="begin"/>
        </w:r>
        <w:r>
          <w:rPr>
            <w:webHidden/>
          </w:rPr>
          <w:instrText xml:space="preserve"> PAGEREF _Toc223018297 \h </w:instrText>
        </w:r>
        <w:r>
          <w:rPr>
            <w:webHidden/>
          </w:rPr>
        </w:r>
        <w:r>
          <w:rPr>
            <w:webHidden/>
          </w:rPr>
          <w:fldChar w:fldCharType="separate"/>
        </w:r>
        <w:r>
          <w:rPr>
            <w:webHidden/>
          </w:rPr>
          <w:t>44</w:t>
        </w:r>
        <w:r>
          <w:rPr>
            <w:webHidden/>
          </w:rPr>
          <w:fldChar w:fldCharType="end"/>
        </w:r>
      </w:hyperlink>
    </w:p>
    <w:p w14:paraId="739FC018" w14:textId="77777777" w:rsidR="00AF541D" w:rsidRDefault="00AF541D">
      <w:pPr>
        <w:pStyle w:val="13"/>
        <w:rPr>
          <w:rFonts w:asciiTheme="minorHAnsi" w:eastAsiaTheme="minorEastAsia" w:hAnsiTheme="minorHAnsi" w:cstheme="minorBidi"/>
          <w:b w:val="0"/>
          <w:bCs w:val="0"/>
          <w:caps w:val="0"/>
          <w:sz w:val="22"/>
          <w:szCs w:val="22"/>
        </w:rPr>
      </w:pPr>
      <w:hyperlink w:anchor="_Toc223018298" w:history="1">
        <w:r w:rsidRPr="00F40731">
          <w:rPr>
            <w:rStyle w:val="af0"/>
          </w:rPr>
          <w:t>3.</w:t>
        </w:r>
        <w:r>
          <w:rPr>
            <w:rFonts w:asciiTheme="minorHAnsi" w:eastAsiaTheme="minorEastAsia" w:hAnsiTheme="minorHAnsi" w:cstheme="minorBidi"/>
            <w:b w:val="0"/>
            <w:bCs w:val="0"/>
            <w:caps w:val="0"/>
            <w:sz w:val="22"/>
            <w:szCs w:val="22"/>
          </w:rPr>
          <w:tab/>
        </w:r>
        <w:r w:rsidRPr="00F40731">
          <w:rPr>
            <w:rStyle w:val="af0"/>
            <w:rFonts w:ascii="Times New Roman Полужирный" w:hAnsi="Times New Roman Полужирный"/>
          </w:rPr>
          <w:t>Перечень, структура, описание порядка поступления и способа передачи информации в Компоненте ДБД ПУР ЭБ</w:t>
        </w:r>
        <w:r>
          <w:rPr>
            <w:webHidden/>
          </w:rPr>
          <w:tab/>
        </w:r>
        <w:r>
          <w:rPr>
            <w:webHidden/>
          </w:rPr>
          <w:fldChar w:fldCharType="begin"/>
        </w:r>
        <w:r>
          <w:rPr>
            <w:webHidden/>
          </w:rPr>
          <w:instrText xml:space="preserve"> PAGEREF _Toc223018298 \h </w:instrText>
        </w:r>
        <w:r>
          <w:rPr>
            <w:webHidden/>
          </w:rPr>
        </w:r>
        <w:r>
          <w:rPr>
            <w:webHidden/>
          </w:rPr>
          <w:fldChar w:fldCharType="separate"/>
        </w:r>
        <w:r>
          <w:rPr>
            <w:webHidden/>
          </w:rPr>
          <w:t>45</w:t>
        </w:r>
        <w:r>
          <w:rPr>
            <w:webHidden/>
          </w:rPr>
          <w:fldChar w:fldCharType="end"/>
        </w:r>
      </w:hyperlink>
    </w:p>
    <w:p w14:paraId="529942D1" w14:textId="77777777" w:rsidR="00AF541D" w:rsidRDefault="00AF541D">
      <w:pPr>
        <w:pStyle w:val="13"/>
        <w:rPr>
          <w:rFonts w:asciiTheme="minorHAnsi" w:eastAsiaTheme="minorEastAsia" w:hAnsiTheme="minorHAnsi" w:cstheme="minorBidi"/>
          <w:b w:val="0"/>
          <w:bCs w:val="0"/>
          <w:caps w:val="0"/>
          <w:sz w:val="22"/>
          <w:szCs w:val="22"/>
        </w:rPr>
      </w:pPr>
      <w:hyperlink w:anchor="_Toc223018299" w:history="1">
        <w:r w:rsidRPr="00F40731">
          <w:rPr>
            <w:rStyle w:val="af0"/>
          </w:rPr>
          <w:t>4.</w:t>
        </w:r>
        <w:r>
          <w:rPr>
            <w:rFonts w:asciiTheme="minorHAnsi" w:eastAsiaTheme="minorEastAsia" w:hAnsiTheme="minorHAnsi" w:cstheme="minorBidi"/>
            <w:b w:val="0"/>
            <w:bCs w:val="0"/>
            <w:caps w:val="0"/>
            <w:sz w:val="22"/>
            <w:szCs w:val="22"/>
          </w:rPr>
          <w:tab/>
        </w:r>
        <w:r w:rsidRPr="00F40731">
          <w:rPr>
            <w:rStyle w:val="af0"/>
          </w:rPr>
          <w:t>Описание функций и бизнес-процессов Компонента ДБД ПУР ЭБ</w:t>
        </w:r>
        <w:r>
          <w:rPr>
            <w:webHidden/>
          </w:rPr>
          <w:tab/>
        </w:r>
        <w:r>
          <w:rPr>
            <w:webHidden/>
          </w:rPr>
          <w:fldChar w:fldCharType="begin"/>
        </w:r>
        <w:r>
          <w:rPr>
            <w:webHidden/>
          </w:rPr>
          <w:instrText xml:space="preserve"> PAGEREF _Toc223018299 \h </w:instrText>
        </w:r>
        <w:r>
          <w:rPr>
            <w:webHidden/>
          </w:rPr>
        </w:r>
        <w:r>
          <w:rPr>
            <w:webHidden/>
          </w:rPr>
          <w:fldChar w:fldCharType="separate"/>
        </w:r>
        <w:r>
          <w:rPr>
            <w:webHidden/>
          </w:rPr>
          <w:t>46</w:t>
        </w:r>
        <w:r>
          <w:rPr>
            <w:webHidden/>
          </w:rPr>
          <w:fldChar w:fldCharType="end"/>
        </w:r>
      </w:hyperlink>
    </w:p>
    <w:p w14:paraId="5CA52D8E" w14:textId="77777777" w:rsidR="00AF541D" w:rsidRDefault="00AF541D">
      <w:pPr>
        <w:pStyle w:val="26"/>
        <w:rPr>
          <w:rFonts w:asciiTheme="minorHAnsi" w:eastAsiaTheme="minorEastAsia" w:hAnsiTheme="minorHAnsi" w:cstheme="minorBidi"/>
          <w:bCs w:val="0"/>
          <w:sz w:val="22"/>
          <w:szCs w:val="22"/>
        </w:rPr>
      </w:pPr>
      <w:hyperlink w:anchor="_Toc223018300" w:history="1">
        <w:r w:rsidRPr="00F40731">
          <w:rPr>
            <w:rStyle w:val="af0"/>
          </w:rPr>
          <w:t>4.1.</w:t>
        </w:r>
        <w:r>
          <w:rPr>
            <w:rFonts w:asciiTheme="minorHAnsi" w:eastAsiaTheme="minorEastAsia" w:hAnsiTheme="minorHAnsi" w:cstheme="minorBidi"/>
            <w:bCs w:val="0"/>
            <w:sz w:val="22"/>
            <w:szCs w:val="22"/>
          </w:rPr>
          <w:tab/>
        </w:r>
        <w:r w:rsidRPr="00F40731">
          <w:rPr>
            <w:rStyle w:val="af0"/>
          </w:rPr>
          <w:t>Бизнес-процесс «Регистрация документов, содержащих сведения о бюджетных данных за счет средств целевых иностранных кредитов и публичных нормативных обязательствах, а также о ГРБС и ГАИФ с правом получения средств в иностранной валюте»</w:t>
        </w:r>
        <w:r>
          <w:rPr>
            <w:webHidden/>
          </w:rPr>
          <w:tab/>
        </w:r>
        <w:r>
          <w:rPr>
            <w:webHidden/>
          </w:rPr>
          <w:fldChar w:fldCharType="begin"/>
        </w:r>
        <w:r>
          <w:rPr>
            <w:webHidden/>
          </w:rPr>
          <w:instrText xml:space="preserve"> PAGEREF _Toc223018300 \h </w:instrText>
        </w:r>
        <w:r>
          <w:rPr>
            <w:webHidden/>
          </w:rPr>
        </w:r>
        <w:r>
          <w:rPr>
            <w:webHidden/>
          </w:rPr>
          <w:fldChar w:fldCharType="separate"/>
        </w:r>
        <w:r>
          <w:rPr>
            <w:webHidden/>
          </w:rPr>
          <w:t>46</w:t>
        </w:r>
        <w:r>
          <w:rPr>
            <w:webHidden/>
          </w:rPr>
          <w:fldChar w:fldCharType="end"/>
        </w:r>
      </w:hyperlink>
    </w:p>
    <w:p w14:paraId="47D1946D" w14:textId="77777777" w:rsidR="00AF541D" w:rsidRDefault="00AF541D">
      <w:pPr>
        <w:pStyle w:val="26"/>
        <w:rPr>
          <w:rFonts w:asciiTheme="minorHAnsi" w:eastAsiaTheme="minorEastAsia" w:hAnsiTheme="minorHAnsi" w:cstheme="minorBidi"/>
          <w:bCs w:val="0"/>
          <w:sz w:val="22"/>
          <w:szCs w:val="22"/>
        </w:rPr>
      </w:pPr>
      <w:hyperlink w:anchor="_Toc223018301" w:history="1">
        <w:r w:rsidRPr="00F40731">
          <w:rPr>
            <w:rStyle w:val="af0"/>
          </w:rPr>
          <w:t>4.2.</w:t>
        </w:r>
        <w:r>
          <w:rPr>
            <w:rFonts w:asciiTheme="minorHAnsi" w:eastAsiaTheme="minorEastAsia" w:hAnsiTheme="minorHAnsi" w:cstheme="minorBidi"/>
            <w:bCs w:val="0"/>
            <w:sz w:val="22"/>
            <w:szCs w:val="22"/>
          </w:rPr>
          <w:tab/>
        </w:r>
        <w:r w:rsidRPr="00F40731">
          <w:rPr>
            <w:rStyle w:val="af0"/>
          </w:rPr>
          <w:t>Бизнес-процесс «Доведение документов «Сводная бюджетная роспись федерального бюджета на финансовый год и на плановый период (ф. 0501050)»</w:t>
        </w:r>
        <w:r>
          <w:rPr>
            <w:webHidden/>
          </w:rPr>
          <w:tab/>
        </w:r>
        <w:r>
          <w:rPr>
            <w:webHidden/>
          </w:rPr>
          <w:fldChar w:fldCharType="begin"/>
        </w:r>
        <w:r>
          <w:rPr>
            <w:webHidden/>
          </w:rPr>
          <w:instrText xml:space="preserve"> PAGEREF _Toc223018301 \h </w:instrText>
        </w:r>
        <w:r>
          <w:rPr>
            <w:webHidden/>
          </w:rPr>
        </w:r>
        <w:r>
          <w:rPr>
            <w:webHidden/>
          </w:rPr>
          <w:fldChar w:fldCharType="separate"/>
        </w:r>
        <w:r>
          <w:rPr>
            <w:webHidden/>
          </w:rPr>
          <w:t>48</w:t>
        </w:r>
        <w:r>
          <w:rPr>
            <w:webHidden/>
          </w:rPr>
          <w:fldChar w:fldCharType="end"/>
        </w:r>
      </w:hyperlink>
    </w:p>
    <w:p w14:paraId="4E37EC65" w14:textId="77777777" w:rsidR="00AF541D" w:rsidRDefault="00AF541D">
      <w:pPr>
        <w:pStyle w:val="26"/>
        <w:rPr>
          <w:rFonts w:asciiTheme="minorHAnsi" w:eastAsiaTheme="minorEastAsia" w:hAnsiTheme="minorHAnsi" w:cstheme="minorBidi"/>
          <w:bCs w:val="0"/>
          <w:sz w:val="22"/>
          <w:szCs w:val="22"/>
        </w:rPr>
      </w:pPr>
      <w:hyperlink w:anchor="_Toc223018302" w:history="1">
        <w:r w:rsidRPr="00F40731">
          <w:rPr>
            <w:rStyle w:val="af0"/>
          </w:rPr>
          <w:t>4.3.</w:t>
        </w:r>
        <w:r>
          <w:rPr>
            <w:rFonts w:asciiTheme="minorHAnsi" w:eastAsiaTheme="minorEastAsia" w:hAnsiTheme="minorHAnsi" w:cstheme="minorBidi"/>
            <w:bCs w:val="0"/>
            <w:sz w:val="22"/>
            <w:szCs w:val="22"/>
          </w:rPr>
          <w:tab/>
        </w:r>
        <w:r w:rsidRPr="00F40731">
          <w:rPr>
            <w:rStyle w:val="af0"/>
          </w:rPr>
          <w:t>Бизнес-процесс «Доведение документа «Предельные объемы оплаты денежных обязательств на финансовый год (ф. 0501079)»</w:t>
        </w:r>
        <w:r>
          <w:rPr>
            <w:webHidden/>
          </w:rPr>
          <w:tab/>
        </w:r>
        <w:r>
          <w:rPr>
            <w:webHidden/>
          </w:rPr>
          <w:fldChar w:fldCharType="begin"/>
        </w:r>
        <w:r>
          <w:rPr>
            <w:webHidden/>
          </w:rPr>
          <w:instrText xml:space="preserve"> PAGEREF _Toc223018302 \h </w:instrText>
        </w:r>
        <w:r>
          <w:rPr>
            <w:webHidden/>
          </w:rPr>
        </w:r>
        <w:r>
          <w:rPr>
            <w:webHidden/>
          </w:rPr>
          <w:fldChar w:fldCharType="separate"/>
        </w:r>
        <w:r>
          <w:rPr>
            <w:webHidden/>
          </w:rPr>
          <w:t>50</w:t>
        </w:r>
        <w:r>
          <w:rPr>
            <w:webHidden/>
          </w:rPr>
          <w:fldChar w:fldCharType="end"/>
        </w:r>
      </w:hyperlink>
    </w:p>
    <w:p w14:paraId="5274AD84" w14:textId="77777777" w:rsidR="00AF541D" w:rsidRDefault="00AF541D">
      <w:pPr>
        <w:pStyle w:val="26"/>
        <w:rPr>
          <w:rFonts w:asciiTheme="minorHAnsi" w:eastAsiaTheme="minorEastAsia" w:hAnsiTheme="minorHAnsi" w:cstheme="minorBidi"/>
          <w:bCs w:val="0"/>
          <w:sz w:val="22"/>
          <w:szCs w:val="22"/>
        </w:rPr>
      </w:pPr>
      <w:hyperlink w:anchor="_Toc223018303" w:history="1">
        <w:r w:rsidRPr="00F40731">
          <w:rPr>
            <w:rStyle w:val="af0"/>
          </w:rPr>
          <w:t>4.4.</w:t>
        </w:r>
        <w:r>
          <w:rPr>
            <w:rFonts w:asciiTheme="minorHAnsi" w:eastAsiaTheme="minorEastAsia" w:hAnsiTheme="minorHAnsi" w:cstheme="minorBidi"/>
            <w:bCs w:val="0"/>
            <w:sz w:val="22"/>
            <w:szCs w:val="22"/>
          </w:rPr>
          <w:tab/>
        </w:r>
        <w:r w:rsidRPr="00F40731">
          <w:rPr>
            <w:rStyle w:val="af0"/>
          </w:rPr>
          <w:t>Бизнес-процесс «Формирование и обработка документа «Казначейское уведомление (ф. 0531721)»</w:t>
        </w:r>
        <w:r>
          <w:rPr>
            <w:webHidden/>
          </w:rPr>
          <w:tab/>
        </w:r>
        <w:r>
          <w:rPr>
            <w:webHidden/>
          </w:rPr>
          <w:fldChar w:fldCharType="begin"/>
        </w:r>
        <w:r>
          <w:rPr>
            <w:webHidden/>
          </w:rPr>
          <w:instrText xml:space="preserve"> PAGEREF _Toc223018303 \h </w:instrText>
        </w:r>
        <w:r>
          <w:rPr>
            <w:webHidden/>
          </w:rPr>
        </w:r>
        <w:r>
          <w:rPr>
            <w:webHidden/>
          </w:rPr>
          <w:fldChar w:fldCharType="separate"/>
        </w:r>
        <w:r>
          <w:rPr>
            <w:webHidden/>
          </w:rPr>
          <w:t>51</w:t>
        </w:r>
        <w:r>
          <w:rPr>
            <w:webHidden/>
          </w:rPr>
          <w:fldChar w:fldCharType="end"/>
        </w:r>
      </w:hyperlink>
    </w:p>
    <w:p w14:paraId="61317E16" w14:textId="77777777" w:rsidR="00AF541D" w:rsidRDefault="00AF541D">
      <w:pPr>
        <w:pStyle w:val="26"/>
        <w:rPr>
          <w:rFonts w:asciiTheme="minorHAnsi" w:eastAsiaTheme="minorEastAsia" w:hAnsiTheme="minorHAnsi" w:cstheme="minorBidi"/>
          <w:bCs w:val="0"/>
          <w:sz w:val="22"/>
          <w:szCs w:val="22"/>
        </w:rPr>
      </w:pPr>
      <w:hyperlink w:anchor="_Toc223018304" w:history="1">
        <w:r w:rsidRPr="00F40731">
          <w:rPr>
            <w:rStyle w:val="af0"/>
          </w:rPr>
          <w:t>4.5.</w:t>
        </w:r>
        <w:r>
          <w:rPr>
            <w:rFonts w:asciiTheme="minorHAnsi" w:eastAsiaTheme="minorEastAsia" w:hAnsiTheme="minorHAnsi" w:cstheme="minorBidi"/>
            <w:bCs w:val="0"/>
            <w:sz w:val="22"/>
            <w:szCs w:val="22"/>
          </w:rPr>
          <w:tab/>
        </w:r>
        <w:r w:rsidRPr="00F40731">
          <w:rPr>
            <w:rStyle w:val="af0"/>
          </w:rPr>
          <w:t>Бизнес-процесс «Аннулирование с применением документов «Решение об отмене предельных объемов оплаты денежных обязательств (ф. 0501094)», «Заявка на аннулирование ПОФР»</w:t>
        </w:r>
        <w:r>
          <w:rPr>
            <w:webHidden/>
          </w:rPr>
          <w:tab/>
        </w:r>
        <w:r>
          <w:rPr>
            <w:webHidden/>
          </w:rPr>
          <w:fldChar w:fldCharType="begin"/>
        </w:r>
        <w:r>
          <w:rPr>
            <w:webHidden/>
          </w:rPr>
          <w:instrText xml:space="preserve"> PAGEREF _Toc223018304 \h </w:instrText>
        </w:r>
        <w:r>
          <w:rPr>
            <w:webHidden/>
          </w:rPr>
        </w:r>
        <w:r>
          <w:rPr>
            <w:webHidden/>
          </w:rPr>
          <w:fldChar w:fldCharType="separate"/>
        </w:r>
        <w:r>
          <w:rPr>
            <w:webHidden/>
          </w:rPr>
          <w:t>52</w:t>
        </w:r>
        <w:r>
          <w:rPr>
            <w:webHidden/>
          </w:rPr>
          <w:fldChar w:fldCharType="end"/>
        </w:r>
      </w:hyperlink>
    </w:p>
    <w:p w14:paraId="42BF09BA" w14:textId="77777777" w:rsidR="00AF541D" w:rsidRDefault="00AF541D">
      <w:pPr>
        <w:pStyle w:val="26"/>
        <w:rPr>
          <w:rFonts w:asciiTheme="minorHAnsi" w:eastAsiaTheme="minorEastAsia" w:hAnsiTheme="minorHAnsi" w:cstheme="minorBidi"/>
          <w:bCs w:val="0"/>
          <w:sz w:val="22"/>
          <w:szCs w:val="22"/>
        </w:rPr>
      </w:pPr>
      <w:hyperlink w:anchor="_Toc223018305" w:history="1">
        <w:r w:rsidRPr="00F40731">
          <w:rPr>
            <w:rStyle w:val="af0"/>
          </w:rPr>
          <w:t>4.6.</w:t>
        </w:r>
        <w:r>
          <w:rPr>
            <w:rFonts w:asciiTheme="minorHAnsi" w:eastAsiaTheme="minorEastAsia" w:hAnsiTheme="minorHAnsi" w:cstheme="minorBidi"/>
            <w:bCs w:val="0"/>
            <w:sz w:val="22"/>
            <w:szCs w:val="22"/>
          </w:rPr>
          <w:tab/>
        </w:r>
        <w:r w:rsidRPr="00F40731">
          <w:rPr>
            <w:rStyle w:val="af0"/>
          </w:rPr>
          <w:t>Бизнес-процесс «Внесение изменений в сводную бюджетную роспись и лимиты бюджетных обязательств в ходе исполнения федерального бюджета по иным основаниям, установленным статьей 217 Бюджетного кодекса Российской Федерации»</w:t>
        </w:r>
        <w:r>
          <w:rPr>
            <w:webHidden/>
          </w:rPr>
          <w:tab/>
        </w:r>
        <w:r>
          <w:rPr>
            <w:webHidden/>
          </w:rPr>
          <w:fldChar w:fldCharType="begin"/>
        </w:r>
        <w:r>
          <w:rPr>
            <w:webHidden/>
          </w:rPr>
          <w:instrText xml:space="preserve"> PAGEREF _Toc223018305 \h </w:instrText>
        </w:r>
        <w:r>
          <w:rPr>
            <w:webHidden/>
          </w:rPr>
        </w:r>
        <w:r>
          <w:rPr>
            <w:webHidden/>
          </w:rPr>
          <w:fldChar w:fldCharType="separate"/>
        </w:r>
        <w:r>
          <w:rPr>
            <w:webHidden/>
          </w:rPr>
          <w:t>54</w:t>
        </w:r>
        <w:r>
          <w:rPr>
            <w:webHidden/>
          </w:rPr>
          <w:fldChar w:fldCharType="end"/>
        </w:r>
      </w:hyperlink>
    </w:p>
    <w:p w14:paraId="35E50873" w14:textId="77777777" w:rsidR="00AF541D" w:rsidRDefault="00AF541D">
      <w:pPr>
        <w:pStyle w:val="26"/>
        <w:rPr>
          <w:rFonts w:asciiTheme="minorHAnsi" w:eastAsiaTheme="minorEastAsia" w:hAnsiTheme="minorHAnsi" w:cstheme="minorBidi"/>
          <w:bCs w:val="0"/>
          <w:sz w:val="22"/>
          <w:szCs w:val="22"/>
        </w:rPr>
      </w:pPr>
      <w:hyperlink w:anchor="_Toc223018306" w:history="1">
        <w:r w:rsidRPr="00F40731">
          <w:rPr>
            <w:rStyle w:val="af0"/>
          </w:rPr>
          <w:t>4.7.</w:t>
        </w:r>
        <w:r>
          <w:rPr>
            <w:rFonts w:asciiTheme="minorHAnsi" w:eastAsiaTheme="minorEastAsia" w:hAnsiTheme="minorHAnsi" w:cstheme="minorBidi"/>
            <w:bCs w:val="0"/>
            <w:sz w:val="22"/>
            <w:szCs w:val="22"/>
          </w:rPr>
          <w:tab/>
        </w:r>
        <w:r w:rsidRPr="00F40731">
          <w:rPr>
            <w:rStyle w:val="af0"/>
          </w:rPr>
          <w:t>Бизнес-процесс «Внесение изменений в сводную бюджетную роспись и лимиты бюджетных обязательств в связи с внесением изменений в Закон»</w:t>
        </w:r>
        <w:r>
          <w:rPr>
            <w:webHidden/>
          </w:rPr>
          <w:tab/>
        </w:r>
        <w:r>
          <w:rPr>
            <w:webHidden/>
          </w:rPr>
          <w:fldChar w:fldCharType="begin"/>
        </w:r>
        <w:r>
          <w:rPr>
            <w:webHidden/>
          </w:rPr>
          <w:instrText xml:space="preserve"> PAGEREF _Toc223018306 \h </w:instrText>
        </w:r>
        <w:r>
          <w:rPr>
            <w:webHidden/>
          </w:rPr>
        </w:r>
        <w:r>
          <w:rPr>
            <w:webHidden/>
          </w:rPr>
          <w:fldChar w:fldCharType="separate"/>
        </w:r>
        <w:r>
          <w:rPr>
            <w:webHidden/>
          </w:rPr>
          <w:t>57</w:t>
        </w:r>
        <w:r>
          <w:rPr>
            <w:webHidden/>
          </w:rPr>
          <w:fldChar w:fldCharType="end"/>
        </w:r>
      </w:hyperlink>
    </w:p>
    <w:p w14:paraId="2E82027D" w14:textId="77777777" w:rsidR="00AF541D" w:rsidRDefault="00AF541D">
      <w:pPr>
        <w:pStyle w:val="35"/>
        <w:rPr>
          <w:rFonts w:asciiTheme="minorHAnsi" w:eastAsiaTheme="minorEastAsia" w:hAnsiTheme="minorHAnsi" w:cstheme="minorBidi"/>
          <w:bCs w:val="0"/>
          <w:iCs w:val="0"/>
          <w:sz w:val="22"/>
          <w:szCs w:val="22"/>
        </w:rPr>
      </w:pPr>
      <w:hyperlink w:anchor="_Toc223018307" w:history="1">
        <w:r w:rsidRPr="00F40731">
          <w:rPr>
            <w:rStyle w:val="af0"/>
          </w:rPr>
          <w:t>4.7.1.</w:t>
        </w:r>
        <w:r>
          <w:rPr>
            <w:rFonts w:asciiTheme="minorHAnsi" w:eastAsiaTheme="minorEastAsia" w:hAnsiTheme="minorHAnsi" w:cstheme="minorBidi"/>
            <w:bCs w:val="0"/>
            <w:iCs w:val="0"/>
            <w:sz w:val="22"/>
            <w:szCs w:val="22"/>
          </w:rPr>
          <w:tab/>
        </w:r>
        <w:r w:rsidRPr="00F40731">
          <w:rPr>
            <w:rStyle w:val="af0"/>
          </w:rPr>
          <w:t>Установка блокировки БА и ЛБО перед внесением изменений в бюджетную роспись</w:t>
        </w:r>
        <w:r>
          <w:rPr>
            <w:webHidden/>
          </w:rPr>
          <w:tab/>
        </w:r>
        <w:r>
          <w:rPr>
            <w:webHidden/>
          </w:rPr>
          <w:fldChar w:fldCharType="begin"/>
        </w:r>
        <w:r>
          <w:rPr>
            <w:webHidden/>
          </w:rPr>
          <w:instrText xml:space="preserve"> PAGEREF _Toc223018307 \h </w:instrText>
        </w:r>
        <w:r>
          <w:rPr>
            <w:webHidden/>
          </w:rPr>
        </w:r>
        <w:r>
          <w:rPr>
            <w:webHidden/>
          </w:rPr>
          <w:fldChar w:fldCharType="separate"/>
        </w:r>
        <w:r>
          <w:rPr>
            <w:webHidden/>
          </w:rPr>
          <w:t>57</w:t>
        </w:r>
        <w:r>
          <w:rPr>
            <w:webHidden/>
          </w:rPr>
          <w:fldChar w:fldCharType="end"/>
        </w:r>
      </w:hyperlink>
    </w:p>
    <w:p w14:paraId="4CA63FAA" w14:textId="77777777" w:rsidR="00AF541D" w:rsidRDefault="00AF541D">
      <w:pPr>
        <w:pStyle w:val="35"/>
        <w:rPr>
          <w:rFonts w:asciiTheme="minorHAnsi" w:eastAsiaTheme="minorEastAsia" w:hAnsiTheme="minorHAnsi" w:cstheme="minorBidi"/>
          <w:bCs w:val="0"/>
          <w:iCs w:val="0"/>
          <w:sz w:val="22"/>
          <w:szCs w:val="22"/>
        </w:rPr>
      </w:pPr>
      <w:hyperlink w:anchor="_Toc223018308" w:history="1">
        <w:r w:rsidRPr="00F40731">
          <w:rPr>
            <w:rStyle w:val="af0"/>
          </w:rPr>
          <w:t>4.7.2.</w:t>
        </w:r>
        <w:r>
          <w:rPr>
            <w:rFonts w:asciiTheme="minorHAnsi" w:eastAsiaTheme="minorEastAsia" w:hAnsiTheme="minorHAnsi" w:cstheme="minorBidi"/>
            <w:bCs w:val="0"/>
            <w:iCs w:val="0"/>
            <w:sz w:val="22"/>
            <w:szCs w:val="22"/>
          </w:rPr>
          <w:tab/>
        </w:r>
        <w:r w:rsidRPr="00F40731">
          <w:rPr>
            <w:rStyle w:val="af0"/>
          </w:rPr>
          <w:t>Снятие блокировки БА и ЛБО и внесение изменений в бюджетную роспись</w:t>
        </w:r>
        <w:r>
          <w:rPr>
            <w:webHidden/>
          </w:rPr>
          <w:tab/>
        </w:r>
        <w:r>
          <w:rPr>
            <w:webHidden/>
          </w:rPr>
          <w:fldChar w:fldCharType="begin"/>
        </w:r>
        <w:r>
          <w:rPr>
            <w:webHidden/>
          </w:rPr>
          <w:instrText xml:space="preserve"> PAGEREF _Toc223018308 \h </w:instrText>
        </w:r>
        <w:r>
          <w:rPr>
            <w:webHidden/>
          </w:rPr>
        </w:r>
        <w:r>
          <w:rPr>
            <w:webHidden/>
          </w:rPr>
          <w:fldChar w:fldCharType="separate"/>
        </w:r>
        <w:r>
          <w:rPr>
            <w:webHidden/>
          </w:rPr>
          <w:t>58</w:t>
        </w:r>
        <w:r>
          <w:rPr>
            <w:webHidden/>
          </w:rPr>
          <w:fldChar w:fldCharType="end"/>
        </w:r>
      </w:hyperlink>
    </w:p>
    <w:p w14:paraId="20E536D3" w14:textId="77777777" w:rsidR="00AF541D" w:rsidRDefault="00AF541D">
      <w:pPr>
        <w:pStyle w:val="26"/>
        <w:rPr>
          <w:rFonts w:asciiTheme="minorHAnsi" w:eastAsiaTheme="minorEastAsia" w:hAnsiTheme="minorHAnsi" w:cstheme="minorBidi"/>
          <w:bCs w:val="0"/>
          <w:sz w:val="22"/>
          <w:szCs w:val="22"/>
        </w:rPr>
      </w:pPr>
      <w:hyperlink w:anchor="_Toc223018309" w:history="1">
        <w:r w:rsidRPr="00F40731">
          <w:rPr>
            <w:rStyle w:val="af0"/>
          </w:rPr>
          <w:t>4.8.</w:t>
        </w:r>
        <w:r>
          <w:rPr>
            <w:rFonts w:asciiTheme="minorHAnsi" w:eastAsiaTheme="minorEastAsia" w:hAnsiTheme="minorHAnsi" w:cstheme="minorBidi"/>
            <w:bCs w:val="0"/>
            <w:sz w:val="22"/>
            <w:szCs w:val="22"/>
          </w:rPr>
          <w:tab/>
        </w:r>
        <w:r w:rsidRPr="00F40731">
          <w:rPr>
            <w:rStyle w:val="af0"/>
          </w:rPr>
          <w:t>Бизнес-процесс «Аннулирование заблокированных бюджетных данных для внесения изменений»</w:t>
        </w:r>
        <w:r>
          <w:rPr>
            <w:webHidden/>
          </w:rPr>
          <w:tab/>
        </w:r>
        <w:r>
          <w:rPr>
            <w:webHidden/>
          </w:rPr>
          <w:fldChar w:fldCharType="begin"/>
        </w:r>
        <w:r>
          <w:rPr>
            <w:webHidden/>
          </w:rPr>
          <w:instrText xml:space="preserve"> PAGEREF _Toc223018309 \h </w:instrText>
        </w:r>
        <w:r>
          <w:rPr>
            <w:webHidden/>
          </w:rPr>
        </w:r>
        <w:r>
          <w:rPr>
            <w:webHidden/>
          </w:rPr>
          <w:fldChar w:fldCharType="separate"/>
        </w:r>
        <w:r>
          <w:rPr>
            <w:webHidden/>
          </w:rPr>
          <w:t>60</w:t>
        </w:r>
        <w:r>
          <w:rPr>
            <w:webHidden/>
          </w:rPr>
          <w:fldChar w:fldCharType="end"/>
        </w:r>
      </w:hyperlink>
    </w:p>
    <w:p w14:paraId="1474FCDE" w14:textId="77777777" w:rsidR="00AF541D" w:rsidRDefault="00AF541D">
      <w:pPr>
        <w:pStyle w:val="26"/>
        <w:rPr>
          <w:rFonts w:asciiTheme="minorHAnsi" w:eastAsiaTheme="minorEastAsia" w:hAnsiTheme="minorHAnsi" w:cstheme="minorBidi"/>
          <w:bCs w:val="0"/>
          <w:sz w:val="22"/>
          <w:szCs w:val="22"/>
        </w:rPr>
      </w:pPr>
      <w:hyperlink w:anchor="_Toc223018310" w:history="1">
        <w:r w:rsidRPr="00F40731">
          <w:rPr>
            <w:rStyle w:val="af0"/>
          </w:rPr>
          <w:t>4.9.</w:t>
        </w:r>
        <w:r>
          <w:rPr>
            <w:rFonts w:asciiTheme="minorHAnsi" w:eastAsiaTheme="minorEastAsia" w:hAnsiTheme="minorHAnsi" w:cstheme="minorBidi"/>
            <w:bCs w:val="0"/>
            <w:sz w:val="22"/>
            <w:szCs w:val="22"/>
          </w:rPr>
          <w:tab/>
        </w:r>
        <w:r w:rsidRPr="00F40731">
          <w:rPr>
            <w:rStyle w:val="af0"/>
          </w:rPr>
          <w:t>Бизнес-процесс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r>
          <w:rPr>
            <w:webHidden/>
          </w:rPr>
          <w:tab/>
        </w:r>
        <w:r>
          <w:rPr>
            <w:webHidden/>
          </w:rPr>
          <w:fldChar w:fldCharType="begin"/>
        </w:r>
        <w:r>
          <w:rPr>
            <w:webHidden/>
          </w:rPr>
          <w:instrText xml:space="preserve"> PAGEREF _Toc223018310 \h </w:instrText>
        </w:r>
        <w:r>
          <w:rPr>
            <w:webHidden/>
          </w:rPr>
        </w:r>
        <w:r>
          <w:rPr>
            <w:webHidden/>
          </w:rPr>
          <w:fldChar w:fldCharType="separate"/>
        </w:r>
        <w:r>
          <w:rPr>
            <w:webHidden/>
          </w:rPr>
          <w:t>61</w:t>
        </w:r>
        <w:r>
          <w:rPr>
            <w:webHidden/>
          </w:rPr>
          <w:fldChar w:fldCharType="end"/>
        </w:r>
      </w:hyperlink>
    </w:p>
    <w:p w14:paraId="67159DAC" w14:textId="77777777" w:rsidR="00AF541D" w:rsidRDefault="00AF541D">
      <w:pPr>
        <w:pStyle w:val="26"/>
        <w:rPr>
          <w:rFonts w:asciiTheme="minorHAnsi" w:eastAsiaTheme="minorEastAsia" w:hAnsiTheme="minorHAnsi" w:cstheme="minorBidi"/>
          <w:bCs w:val="0"/>
          <w:sz w:val="22"/>
          <w:szCs w:val="22"/>
        </w:rPr>
      </w:pPr>
      <w:hyperlink w:anchor="_Toc223018311" w:history="1">
        <w:r w:rsidRPr="00F40731">
          <w:rPr>
            <w:rStyle w:val="af0"/>
          </w:rPr>
          <w:t>4.10.</w:t>
        </w:r>
        <w:r>
          <w:rPr>
            <w:rFonts w:asciiTheme="minorHAnsi" w:eastAsiaTheme="minorEastAsia" w:hAnsiTheme="minorHAnsi" w:cstheme="minorBidi"/>
            <w:bCs w:val="0"/>
            <w:sz w:val="22"/>
            <w:szCs w:val="22"/>
          </w:rPr>
          <w:tab/>
        </w:r>
        <w:r w:rsidRPr="00F40731">
          <w:rPr>
            <w:rStyle w:val="af0"/>
          </w:rPr>
          <w:t>Бизнес-процесс «Реорганизация УБП»</w:t>
        </w:r>
        <w:r>
          <w:rPr>
            <w:webHidden/>
          </w:rPr>
          <w:tab/>
        </w:r>
        <w:r>
          <w:rPr>
            <w:webHidden/>
          </w:rPr>
          <w:fldChar w:fldCharType="begin"/>
        </w:r>
        <w:r>
          <w:rPr>
            <w:webHidden/>
          </w:rPr>
          <w:instrText xml:space="preserve"> PAGEREF _Toc223018311 \h </w:instrText>
        </w:r>
        <w:r>
          <w:rPr>
            <w:webHidden/>
          </w:rPr>
        </w:r>
        <w:r>
          <w:rPr>
            <w:webHidden/>
          </w:rPr>
          <w:fldChar w:fldCharType="separate"/>
        </w:r>
        <w:r>
          <w:rPr>
            <w:webHidden/>
          </w:rPr>
          <w:t>64</w:t>
        </w:r>
        <w:r>
          <w:rPr>
            <w:webHidden/>
          </w:rPr>
          <w:fldChar w:fldCharType="end"/>
        </w:r>
      </w:hyperlink>
    </w:p>
    <w:p w14:paraId="434EC532" w14:textId="77777777" w:rsidR="00AF541D" w:rsidRDefault="00AF541D">
      <w:pPr>
        <w:pStyle w:val="35"/>
        <w:rPr>
          <w:rFonts w:asciiTheme="minorHAnsi" w:eastAsiaTheme="minorEastAsia" w:hAnsiTheme="minorHAnsi" w:cstheme="minorBidi"/>
          <w:bCs w:val="0"/>
          <w:iCs w:val="0"/>
          <w:sz w:val="22"/>
          <w:szCs w:val="22"/>
        </w:rPr>
      </w:pPr>
      <w:hyperlink w:anchor="_Toc223018312" w:history="1">
        <w:r w:rsidRPr="00F40731">
          <w:rPr>
            <w:rStyle w:val="af0"/>
          </w:rPr>
          <w:t>4.10.1.</w:t>
        </w:r>
        <w:r>
          <w:rPr>
            <w:rFonts w:asciiTheme="minorHAnsi" w:eastAsiaTheme="minorEastAsia" w:hAnsiTheme="minorHAnsi" w:cstheme="minorBidi"/>
            <w:bCs w:val="0"/>
            <w:iCs w:val="0"/>
            <w:sz w:val="22"/>
            <w:szCs w:val="22"/>
          </w:rPr>
          <w:tab/>
        </w:r>
        <w:r w:rsidRPr="00F40731">
          <w:rPr>
            <w:rStyle w:val="af0"/>
          </w:rPr>
          <w:t>Межведомственная реорганизация</w:t>
        </w:r>
        <w:r>
          <w:rPr>
            <w:webHidden/>
          </w:rPr>
          <w:tab/>
        </w:r>
        <w:r>
          <w:rPr>
            <w:webHidden/>
          </w:rPr>
          <w:fldChar w:fldCharType="begin"/>
        </w:r>
        <w:r>
          <w:rPr>
            <w:webHidden/>
          </w:rPr>
          <w:instrText xml:space="preserve"> PAGEREF _Toc223018312 \h </w:instrText>
        </w:r>
        <w:r>
          <w:rPr>
            <w:webHidden/>
          </w:rPr>
        </w:r>
        <w:r>
          <w:rPr>
            <w:webHidden/>
          </w:rPr>
          <w:fldChar w:fldCharType="separate"/>
        </w:r>
        <w:r>
          <w:rPr>
            <w:webHidden/>
          </w:rPr>
          <w:t>64</w:t>
        </w:r>
        <w:r>
          <w:rPr>
            <w:webHidden/>
          </w:rPr>
          <w:fldChar w:fldCharType="end"/>
        </w:r>
      </w:hyperlink>
    </w:p>
    <w:p w14:paraId="3FEFF6B7" w14:textId="77777777" w:rsidR="00AF541D" w:rsidRDefault="00AF541D">
      <w:pPr>
        <w:pStyle w:val="35"/>
        <w:rPr>
          <w:rFonts w:asciiTheme="minorHAnsi" w:eastAsiaTheme="minorEastAsia" w:hAnsiTheme="minorHAnsi" w:cstheme="minorBidi"/>
          <w:bCs w:val="0"/>
          <w:iCs w:val="0"/>
          <w:sz w:val="22"/>
          <w:szCs w:val="22"/>
        </w:rPr>
      </w:pPr>
      <w:hyperlink w:anchor="_Toc223018313" w:history="1">
        <w:r w:rsidRPr="00F40731">
          <w:rPr>
            <w:rStyle w:val="af0"/>
          </w:rPr>
          <w:t>4.10.2.</w:t>
        </w:r>
        <w:r>
          <w:rPr>
            <w:rFonts w:asciiTheme="minorHAnsi" w:eastAsiaTheme="minorEastAsia" w:hAnsiTheme="minorHAnsi" w:cstheme="minorBidi"/>
            <w:bCs w:val="0"/>
            <w:iCs w:val="0"/>
            <w:sz w:val="22"/>
            <w:szCs w:val="22"/>
          </w:rPr>
          <w:tab/>
        </w:r>
        <w:r w:rsidRPr="00F40731">
          <w:rPr>
            <w:rStyle w:val="af0"/>
          </w:rPr>
          <w:t>Внутриведомственная реорганизация</w:t>
        </w:r>
        <w:r>
          <w:rPr>
            <w:webHidden/>
          </w:rPr>
          <w:tab/>
        </w:r>
        <w:r>
          <w:rPr>
            <w:webHidden/>
          </w:rPr>
          <w:fldChar w:fldCharType="begin"/>
        </w:r>
        <w:r>
          <w:rPr>
            <w:webHidden/>
          </w:rPr>
          <w:instrText xml:space="preserve"> PAGEREF _Toc223018313 \h </w:instrText>
        </w:r>
        <w:r>
          <w:rPr>
            <w:webHidden/>
          </w:rPr>
        </w:r>
        <w:r>
          <w:rPr>
            <w:webHidden/>
          </w:rPr>
          <w:fldChar w:fldCharType="separate"/>
        </w:r>
        <w:r>
          <w:rPr>
            <w:webHidden/>
          </w:rPr>
          <w:t>66</w:t>
        </w:r>
        <w:r>
          <w:rPr>
            <w:webHidden/>
          </w:rPr>
          <w:fldChar w:fldCharType="end"/>
        </w:r>
      </w:hyperlink>
    </w:p>
    <w:p w14:paraId="73D8A55E" w14:textId="77777777" w:rsidR="00AF541D" w:rsidRDefault="00AF541D">
      <w:pPr>
        <w:pStyle w:val="43"/>
        <w:rPr>
          <w:rFonts w:asciiTheme="minorHAnsi" w:eastAsiaTheme="minorEastAsia" w:hAnsiTheme="minorHAnsi" w:cstheme="minorBidi"/>
          <w:noProof/>
          <w:sz w:val="22"/>
          <w:szCs w:val="22"/>
        </w:rPr>
      </w:pPr>
      <w:hyperlink w:anchor="_Toc223018314" w:history="1">
        <w:r w:rsidRPr="00F40731">
          <w:rPr>
            <w:rStyle w:val="af0"/>
            <w:noProof/>
          </w:rPr>
          <w:t>4.10.2.1.</w:t>
        </w:r>
        <w:r>
          <w:rPr>
            <w:rFonts w:asciiTheme="minorHAnsi" w:eastAsiaTheme="minorEastAsia" w:hAnsiTheme="minorHAnsi" w:cstheme="minorBidi"/>
            <w:noProof/>
            <w:sz w:val="22"/>
            <w:szCs w:val="22"/>
          </w:rPr>
          <w:tab/>
        </w:r>
        <w:r w:rsidRPr="00F40731">
          <w:rPr>
            <w:rStyle w:val="af0"/>
            <w:noProof/>
          </w:rPr>
          <w:t>Порядок обработки РР</w:t>
        </w:r>
        <w:r>
          <w:rPr>
            <w:noProof/>
            <w:webHidden/>
          </w:rPr>
          <w:tab/>
        </w:r>
        <w:r>
          <w:rPr>
            <w:noProof/>
            <w:webHidden/>
          </w:rPr>
          <w:fldChar w:fldCharType="begin"/>
        </w:r>
        <w:r>
          <w:rPr>
            <w:noProof/>
            <w:webHidden/>
          </w:rPr>
          <w:instrText xml:space="preserve"> PAGEREF _Toc223018314 \h </w:instrText>
        </w:r>
        <w:r>
          <w:rPr>
            <w:noProof/>
            <w:webHidden/>
          </w:rPr>
        </w:r>
        <w:r>
          <w:rPr>
            <w:noProof/>
            <w:webHidden/>
          </w:rPr>
          <w:fldChar w:fldCharType="separate"/>
        </w:r>
        <w:r>
          <w:rPr>
            <w:noProof/>
            <w:webHidden/>
          </w:rPr>
          <w:t>66</w:t>
        </w:r>
        <w:r>
          <w:rPr>
            <w:noProof/>
            <w:webHidden/>
          </w:rPr>
          <w:fldChar w:fldCharType="end"/>
        </w:r>
      </w:hyperlink>
    </w:p>
    <w:p w14:paraId="594CEDA6" w14:textId="77777777" w:rsidR="00AF541D" w:rsidRDefault="00AF541D">
      <w:pPr>
        <w:pStyle w:val="43"/>
        <w:rPr>
          <w:rFonts w:asciiTheme="minorHAnsi" w:eastAsiaTheme="minorEastAsia" w:hAnsiTheme="minorHAnsi" w:cstheme="minorBidi"/>
          <w:noProof/>
          <w:sz w:val="22"/>
          <w:szCs w:val="22"/>
        </w:rPr>
      </w:pPr>
      <w:hyperlink w:anchor="_Toc223018315" w:history="1">
        <w:r w:rsidRPr="00F40731">
          <w:rPr>
            <w:rStyle w:val="af0"/>
            <w:noProof/>
          </w:rPr>
          <w:t>4.10.2.2.</w:t>
        </w:r>
        <w:r>
          <w:rPr>
            <w:rFonts w:asciiTheme="minorHAnsi" w:eastAsiaTheme="minorEastAsia" w:hAnsiTheme="minorHAnsi" w:cstheme="minorBidi"/>
            <w:noProof/>
            <w:sz w:val="22"/>
            <w:szCs w:val="22"/>
          </w:rPr>
          <w:tab/>
        </w:r>
        <w:r w:rsidRPr="00F40731">
          <w:rPr>
            <w:rStyle w:val="af0"/>
            <w:noProof/>
          </w:rPr>
          <w:t>Порядок передачи кассовых выплат, поступлений и обязательств при проведении реорганизационных мероприятий</w:t>
        </w:r>
        <w:r>
          <w:rPr>
            <w:noProof/>
            <w:webHidden/>
          </w:rPr>
          <w:tab/>
        </w:r>
        <w:r>
          <w:rPr>
            <w:noProof/>
            <w:webHidden/>
          </w:rPr>
          <w:fldChar w:fldCharType="begin"/>
        </w:r>
        <w:r>
          <w:rPr>
            <w:noProof/>
            <w:webHidden/>
          </w:rPr>
          <w:instrText xml:space="preserve"> PAGEREF _Toc223018315 \h </w:instrText>
        </w:r>
        <w:r>
          <w:rPr>
            <w:noProof/>
            <w:webHidden/>
          </w:rPr>
        </w:r>
        <w:r>
          <w:rPr>
            <w:noProof/>
            <w:webHidden/>
          </w:rPr>
          <w:fldChar w:fldCharType="separate"/>
        </w:r>
        <w:r>
          <w:rPr>
            <w:noProof/>
            <w:webHidden/>
          </w:rPr>
          <w:t>68</w:t>
        </w:r>
        <w:r>
          <w:rPr>
            <w:noProof/>
            <w:webHidden/>
          </w:rPr>
          <w:fldChar w:fldCharType="end"/>
        </w:r>
      </w:hyperlink>
    </w:p>
    <w:p w14:paraId="7745E5B9" w14:textId="77777777" w:rsidR="00AF541D" w:rsidRDefault="00AF541D">
      <w:pPr>
        <w:pStyle w:val="53"/>
        <w:rPr>
          <w:rFonts w:asciiTheme="minorHAnsi" w:eastAsiaTheme="minorEastAsia" w:hAnsiTheme="minorHAnsi" w:cstheme="minorBidi"/>
          <w:sz w:val="22"/>
          <w:szCs w:val="22"/>
        </w:rPr>
      </w:pPr>
      <w:hyperlink w:anchor="_Toc223018316" w:history="1">
        <w:r w:rsidRPr="00F40731">
          <w:rPr>
            <w:rStyle w:val="af0"/>
          </w:rPr>
          <w:t>4.10.2.2.1.</w:t>
        </w:r>
        <w:r>
          <w:rPr>
            <w:rFonts w:asciiTheme="minorHAnsi" w:eastAsiaTheme="minorEastAsia" w:hAnsiTheme="minorHAnsi" w:cstheme="minorBidi"/>
            <w:sz w:val="22"/>
            <w:szCs w:val="22"/>
          </w:rPr>
          <w:tab/>
        </w:r>
        <w:r w:rsidRPr="00F40731">
          <w:rPr>
            <w:rStyle w:val="af0"/>
          </w:rPr>
          <w:t>Создание и первичное заполнение документа</w:t>
        </w:r>
        <w:r>
          <w:rPr>
            <w:webHidden/>
          </w:rPr>
          <w:tab/>
        </w:r>
        <w:r>
          <w:rPr>
            <w:webHidden/>
          </w:rPr>
          <w:fldChar w:fldCharType="begin"/>
        </w:r>
        <w:r>
          <w:rPr>
            <w:webHidden/>
          </w:rPr>
          <w:instrText xml:space="preserve"> PAGEREF _Toc223018316 \h </w:instrText>
        </w:r>
        <w:r>
          <w:rPr>
            <w:webHidden/>
          </w:rPr>
        </w:r>
        <w:r>
          <w:rPr>
            <w:webHidden/>
          </w:rPr>
          <w:fldChar w:fldCharType="separate"/>
        </w:r>
        <w:r>
          <w:rPr>
            <w:webHidden/>
          </w:rPr>
          <w:t>70</w:t>
        </w:r>
        <w:r>
          <w:rPr>
            <w:webHidden/>
          </w:rPr>
          <w:fldChar w:fldCharType="end"/>
        </w:r>
      </w:hyperlink>
    </w:p>
    <w:p w14:paraId="4F8AE40A" w14:textId="77777777" w:rsidR="00AF541D" w:rsidRDefault="00AF541D">
      <w:pPr>
        <w:pStyle w:val="53"/>
        <w:rPr>
          <w:rFonts w:asciiTheme="minorHAnsi" w:eastAsiaTheme="minorEastAsia" w:hAnsiTheme="minorHAnsi" w:cstheme="minorBidi"/>
          <w:sz w:val="22"/>
          <w:szCs w:val="22"/>
        </w:rPr>
      </w:pPr>
      <w:hyperlink w:anchor="_Toc223018317" w:history="1">
        <w:r w:rsidRPr="00F40731">
          <w:rPr>
            <w:rStyle w:val="af0"/>
          </w:rPr>
          <w:t>4.10.2.2.2.</w:t>
        </w:r>
        <w:r>
          <w:rPr>
            <w:rFonts w:asciiTheme="minorHAnsi" w:eastAsiaTheme="minorEastAsia" w:hAnsiTheme="minorHAnsi" w:cstheme="minorBidi"/>
            <w:sz w:val="22"/>
            <w:szCs w:val="22"/>
          </w:rPr>
          <w:tab/>
        </w:r>
        <w:r w:rsidRPr="00F40731">
          <w:rPr>
            <w:rStyle w:val="af0"/>
          </w:rPr>
          <w:t>Обработка в ЛК ТОФК передающем</w:t>
        </w:r>
        <w:r>
          <w:rPr>
            <w:webHidden/>
          </w:rPr>
          <w:tab/>
        </w:r>
        <w:r>
          <w:rPr>
            <w:webHidden/>
          </w:rPr>
          <w:fldChar w:fldCharType="begin"/>
        </w:r>
        <w:r>
          <w:rPr>
            <w:webHidden/>
          </w:rPr>
          <w:instrText xml:space="preserve"> PAGEREF _Toc223018317 \h </w:instrText>
        </w:r>
        <w:r>
          <w:rPr>
            <w:webHidden/>
          </w:rPr>
        </w:r>
        <w:r>
          <w:rPr>
            <w:webHidden/>
          </w:rPr>
          <w:fldChar w:fldCharType="separate"/>
        </w:r>
        <w:r>
          <w:rPr>
            <w:webHidden/>
          </w:rPr>
          <w:t>72</w:t>
        </w:r>
        <w:r>
          <w:rPr>
            <w:webHidden/>
          </w:rPr>
          <w:fldChar w:fldCharType="end"/>
        </w:r>
      </w:hyperlink>
    </w:p>
    <w:p w14:paraId="1E5B3AF6" w14:textId="77777777" w:rsidR="00AF541D" w:rsidRDefault="00AF541D">
      <w:pPr>
        <w:pStyle w:val="53"/>
        <w:rPr>
          <w:rFonts w:asciiTheme="minorHAnsi" w:eastAsiaTheme="minorEastAsia" w:hAnsiTheme="minorHAnsi" w:cstheme="minorBidi"/>
          <w:sz w:val="22"/>
          <w:szCs w:val="22"/>
        </w:rPr>
      </w:pPr>
      <w:hyperlink w:anchor="_Toc223018318" w:history="1">
        <w:r w:rsidRPr="00F40731">
          <w:rPr>
            <w:rStyle w:val="af0"/>
          </w:rPr>
          <w:t>4.10.2.2.3.</w:t>
        </w:r>
        <w:r>
          <w:rPr>
            <w:rFonts w:asciiTheme="minorHAnsi" w:eastAsiaTheme="minorEastAsia" w:hAnsiTheme="minorHAnsi" w:cstheme="minorBidi"/>
            <w:sz w:val="22"/>
            <w:szCs w:val="22"/>
          </w:rPr>
          <w:tab/>
        </w:r>
        <w:r w:rsidRPr="00F40731">
          <w:rPr>
            <w:rStyle w:val="af0"/>
          </w:rPr>
          <w:t>Исполнение Акта (ф. 0531728)</w:t>
        </w:r>
        <w:r>
          <w:rPr>
            <w:webHidden/>
          </w:rPr>
          <w:tab/>
        </w:r>
        <w:r>
          <w:rPr>
            <w:webHidden/>
          </w:rPr>
          <w:fldChar w:fldCharType="begin"/>
        </w:r>
        <w:r>
          <w:rPr>
            <w:webHidden/>
          </w:rPr>
          <w:instrText xml:space="preserve"> PAGEREF _Toc223018318 \h </w:instrText>
        </w:r>
        <w:r>
          <w:rPr>
            <w:webHidden/>
          </w:rPr>
        </w:r>
        <w:r>
          <w:rPr>
            <w:webHidden/>
          </w:rPr>
          <w:fldChar w:fldCharType="separate"/>
        </w:r>
        <w:r>
          <w:rPr>
            <w:webHidden/>
          </w:rPr>
          <w:t>74</w:t>
        </w:r>
        <w:r>
          <w:rPr>
            <w:webHidden/>
          </w:rPr>
          <w:fldChar w:fldCharType="end"/>
        </w:r>
      </w:hyperlink>
    </w:p>
    <w:p w14:paraId="2CF1B55A" w14:textId="77777777" w:rsidR="00AF541D" w:rsidRDefault="00AF541D">
      <w:pPr>
        <w:pStyle w:val="53"/>
        <w:rPr>
          <w:rFonts w:asciiTheme="minorHAnsi" w:eastAsiaTheme="minorEastAsia" w:hAnsiTheme="minorHAnsi" w:cstheme="minorBidi"/>
          <w:sz w:val="22"/>
          <w:szCs w:val="22"/>
        </w:rPr>
      </w:pPr>
      <w:hyperlink w:anchor="_Toc223018319" w:history="1">
        <w:r w:rsidRPr="00F40731">
          <w:rPr>
            <w:rStyle w:val="af0"/>
          </w:rPr>
          <w:t>4.10.2.2.4.</w:t>
        </w:r>
        <w:r>
          <w:rPr>
            <w:rFonts w:asciiTheme="minorHAnsi" w:eastAsiaTheme="minorEastAsia" w:hAnsiTheme="minorHAnsi" w:cstheme="minorBidi"/>
            <w:sz w:val="22"/>
            <w:szCs w:val="22"/>
          </w:rPr>
          <w:tab/>
        </w:r>
        <w:r w:rsidRPr="00F40731">
          <w:rPr>
            <w:rStyle w:val="af0"/>
          </w:rPr>
          <w:t>Отражение операций в отчетности по ЛС и регистрах бухгалтерского учета</w:t>
        </w:r>
        <w:r>
          <w:rPr>
            <w:webHidden/>
          </w:rPr>
          <w:tab/>
        </w:r>
        <w:r>
          <w:rPr>
            <w:webHidden/>
          </w:rPr>
          <w:fldChar w:fldCharType="begin"/>
        </w:r>
        <w:r>
          <w:rPr>
            <w:webHidden/>
          </w:rPr>
          <w:instrText xml:space="preserve"> PAGEREF _Toc223018319 \h </w:instrText>
        </w:r>
        <w:r>
          <w:rPr>
            <w:webHidden/>
          </w:rPr>
        </w:r>
        <w:r>
          <w:rPr>
            <w:webHidden/>
          </w:rPr>
          <w:fldChar w:fldCharType="separate"/>
        </w:r>
        <w:r>
          <w:rPr>
            <w:webHidden/>
          </w:rPr>
          <w:t>74</w:t>
        </w:r>
        <w:r>
          <w:rPr>
            <w:webHidden/>
          </w:rPr>
          <w:fldChar w:fldCharType="end"/>
        </w:r>
      </w:hyperlink>
    </w:p>
    <w:p w14:paraId="4FC70A32" w14:textId="77777777" w:rsidR="00AF541D" w:rsidRDefault="00AF541D">
      <w:pPr>
        <w:pStyle w:val="43"/>
        <w:rPr>
          <w:rFonts w:asciiTheme="minorHAnsi" w:eastAsiaTheme="minorEastAsia" w:hAnsiTheme="minorHAnsi" w:cstheme="minorBidi"/>
          <w:noProof/>
          <w:sz w:val="22"/>
          <w:szCs w:val="22"/>
        </w:rPr>
      </w:pPr>
      <w:hyperlink w:anchor="_Toc223018320" w:history="1">
        <w:r w:rsidRPr="00F40731">
          <w:rPr>
            <w:rStyle w:val="af0"/>
            <w:noProof/>
          </w:rPr>
          <w:t>4.10.2.3.</w:t>
        </w:r>
        <w:r>
          <w:rPr>
            <w:rFonts w:asciiTheme="minorHAnsi" w:eastAsiaTheme="minorEastAsia" w:hAnsiTheme="minorHAnsi" w:cstheme="minorBidi"/>
            <w:noProof/>
            <w:sz w:val="22"/>
            <w:szCs w:val="22"/>
          </w:rPr>
          <w:tab/>
        </w:r>
        <w:r w:rsidRPr="00F40731">
          <w:rPr>
            <w:rStyle w:val="af0"/>
            <w:noProof/>
          </w:rPr>
          <w:t>Порядок передачи бюджетных обязательств при переносе неисполненного остатка бюджетных обязательств по соглашениям о предоставлении субсидии юридическим лицам с лицевого счета для учета операций по переданным полномочиям получателя бюджетных средств (ЛС с типом 14), на лицевой счет получателя бюджетных средств (ЛС с типом 03)</w:t>
        </w:r>
        <w:r>
          <w:rPr>
            <w:noProof/>
            <w:webHidden/>
          </w:rPr>
          <w:tab/>
        </w:r>
        <w:r>
          <w:rPr>
            <w:noProof/>
            <w:webHidden/>
          </w:rPr>
          <w:fldChar w:fldCharType="begin"/>
        </w:r>
        <w:r>
          <w:rPr>
            <w:noProof/>
            <w:webHidden/>
          </w:rPr>
          <w:instrText xml:space="preserve"> PAGEREF _Toc223018320 \h </w:instrText>
        </w:r>
        <w:r>
          <w:rPr>
            <w:noProof/>
            <w:webHidden/>
          </w:rPr>
        </w:r>
        <w:r>
          <w:rPr>
            <w:noProof/>
            <w:webHidden/>
          </w:rPr>
          <w:fldChar w:fldCharType="separate"/>
        </w:r>
        <w:r>
          <w:rPr>
            <w:noProof/>
            <w:webHidden/>
          </w:rPr>
          <w:t>75</w:t>
        </w:r>
        <w:r>
          <w:rPr>
            <w:noProof/>
            <w:webHidden/>
          </w:rPr>
          <w:fldChar w:fldCharType="end"/>
        </w:r>
      </w:hyperlink>
    </w:p>
    <w:p w14:paraId="21DF0B77" w14:textId="77777777" w:rsidR="00AF541D" w:rsidRDefault="00AF541D">
      <w:pPr>
        <w:pStyle w:val="26"/>
        <w:rPr>
          <w:rFonts w:asciiTheme="minorHAnsi" w:eastAsiaTheme="minorEastAsia" w:hAnsiTheme="minorHAnsi" w:cstheme="minorBidi"/>
          <w:bCs w:val="0"/>
          <w:sz w:val="22"/>
          <w:szCs w:val="22"/>
        </w:rPr>
      </w:pPr>
      <w:hyperlink w:anchor="_Toc223018321" w:history="1">
        <w:r w:rsidRPr="00F40731">
          <w:rPr>
            <w:rStyle w:val="af0"/>
          </w:rPr>
          <w:t>4.11.</w:t>
        </w:r>
        <w:r>
          <w:rPr>
            <w:rFonts w:asciiTheme="minorHAnsi" w:eastAsiaTheme="minorEastAsia" w:hAnsiTheme="minorHAnsi" w:cstheme="minorBidi"/>
            <w:bCs w:val="0"/>
            <w:sz w:val="22"/>
            <w:szCs w:val="22"/>
          </w:rPr>
          <w:tab/>
        </w:r>
        <w:r w:rsidRPr="00F40731">
          <w:rPr>
            <w:rStyle w:val="af0"/>
          </w:rPr>
          <w:t>Бизнес-процесс «Формирование и обработка документа «Бюджетные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на финансовый год и на плановый период (ф. 0501054)»</w:t>
        </w:r>
        <w:r>
          <w:rPr>
            <w:webHidden/>
          </w:rPr>
          <w:tab/>
        </w:r>
        <w:r>
          <w:rPr>
            <w:webHidden/>
          </w:rPr>
          <w:fldChar w:fldCharType="begin"/>
        </w:r>
        <w:r>
          <w:rPr>
            <w:webHidden/>
          </w:rPr>
          <w:instrText xml:space="preserve"> PAGEREF _Toc223018321 \h </w:instrText>
        </w:r>
        <w:r>
          <w:rPr>
            <w:webHidden/>
          </w:rPr>
        </w:r>
        <w:r>
          <w:rPr>
            <w:webHidden/>
          </w:rPr>
          <w:fldChar w:fldCharType="separate"/>
        </w:r>
        <w:r>
          <w:rPr>
            <w:webHidden/>
          </w:rPr>
          <w:t>75</w:t>
        </w:r>
        <w:r>
          <w:rPr>
            <w:webHidden/>
          </w:rPr>
          <w:fldChar w:fldCharType="end"/>
        </w:r>
      </w:hyperlink>
    </w:p>
    <w:p w14:paraId="04C78BE8" w14:textId="77777777" w:rsidR="00AF541D" w:rsidRDefault="00AF541D">
      <w:pPr>
        <w:pStyle w:val="26"/>
        <w:rPr>
          <w:rFonts w:asciiTheme="minorHAnsi" w:eastAsiaTheme="minorEastAsia" w:hAnsiTheme="minorHAnsi" w:cstheme="minorBidi"/>
          <w:bCs w:val="0"/>
          <w:sz w:val="22"/>
          <w:szCs w:val="22"/>
        </w:rPr>
      </w:pPr>
      <w:hyperlink w:anchor="_Toc223018322" w:history="1">
        <w:r w:rsidRPr="00F40731">
          <w:rPr>
            <w:rStyle w:val="af0"/>
          </w:rPr>
          <w:t>4.12.</w:t>
        </w:r>
        <w:r>
          <w:rPr>
            <w:rFonts w:asciiTheme="minorHAnsi" w:eastAsiaTheme="minorEastAsia" w:hAnsiTheme="minorHAnsi" w:cstheme="minorBidi"/>
            <w:bCs w:val="0"/>
            <w:sz w:val="22"/>
            <w:szCs w:val="22"/>
          </w:rPr>
          <w:tab/>
        </w:r>
        <w:r w:rsidRPr="00F40731">
          <w:rPr>
            <w:rStyle w:val="af0"/>
          </w:rPr>
          <w:t>Бизнес-процесс «Регистрация документов, содержащих сведения по ОКВ и кодам мероприятий по информатизации»</w:t>
        </w:r>
        <w:r>
          <w:rPr>
            <w:webHidden/>
          </w:rPr>
          <w:tab/>
        </w:r>
        <w:r>
          <w:rPr>
            <w:webHidden/>
          </w:rPr>
          <w:fldChar w:fldCharType="begin"/>
        </w:r>
        <w:r>
          <w:rPr>
            <w:webHidden/>
          </w:rPr>
          <w:instrText xml:space="preserve"> PAGEREF _Toc223018322 \h </w:instrText>
        </w:r>
        <w:r>
          <w:rPr>
            <w:webHidden/>
          </w:rPr>
        </w:r>
        <w:r>
          <w:rPr>
            <w:webHidden/>
          </w:rPr>
          <w:fldChar w:fldCharType="separate"/>
        </w:r>
        <w:r>
          <w:rPr>
            <w:webHidden/>
          </w:rPr>
          <w:t>77</w:t>
        </w:r>
        <w:r>
          <w:rPr>
            <w:webHidden/>
          </w:rPr>
          <w:fldChar w:fldCharType="end"/>
        </w:r>
      </w:hyperlink>
    </w:p>
    <w:p w14:paraId="764EF52E" w14:textId="77777777" w:rsidR="00AF541D" w:rsidRDefault="00AF541D">
      <w:pPr>
        <w:pStyle w:val="35"/>
        <w:rPr>
          <w:rFonts w:asciiTheme="minorHAnsi" w:eastAsiaTheme="minorEastAsia" w:hAnsiTheme="minorHAnsi" w:cstheme="minorBidi"/>
          <w:bCs w:val="0"/>
          <w:iCs w:val="0"/>
          <w:sz w:val="22"/>
          <w:szCs w:val="22"/>
        </w:rPr>
      </w:pPr>
      <w:hyperlink w:anchor="_Toc223018323" w:history="1">
        <w:r w:rsidRPr="00F40731">
          <w:rPr>
            <w:rStyle w:val="af0"/>
          </w:rPr>
          <w:t>4.12.1.</w:t>
        </w:r>
        <w:r>
          <w:rPr>
            <w:rFonts w:asciiTheme="minorHAnsi" w:eastAsiaTheme="minorEastAsia" w:hAnsiTheme="minorHAnsi" w:cstheme="minorBidi"/>
            <w:bCs w:val="0"/>
            <w:iCs w:val="0"/>
            <w:sz w:val="22"/>
            <w:szCs w:val="22"/>
          </w:rPr>
          <w:tab/>
        </w:r>
        <w:r w:rsidRPr="00F40731">
          <w:rPr>
            <w:rStyle w:val="af0"/>
          </w:rPr>
          <w:t>Установка блокировки ЛБО перед перераспределением ОКВ по ОБАС</w:t>
        </w:r>
        <w:r>
          <w:rPr>
            <w:webHidden/>
          </w:rPr>
          <w:tab/>
        </w:r>
        <w:r>
          <w:rPr>
            <w:webHidden/>
          </w:rPr>
          <w:fldChar w:fldCharType="begin"/>
        </w:r>
        <w:r>
          <w:rPr>
            <w:webHidden/>
          </w:rPr>
          <w:instrText xml:space="preserve"> PAGEREF _Toc223018323 \h </w:instrText>
        </w:r>
        <w:r>
          <w:rPr>
            <w:webHidden/>
          </w:rPr>
        </w:r>
        <w:r>
          <w:rPr>
            <w:webHidden/>
          </w:rPr>
          <w:fldChar w:fldCharType="separate"/>
        </w:r>
        <w:r>
          <w:rPr>
            <w:webHidden/>
          </w:rPr>
          <w:t>77</w:t>
        </w:r>
        <w:r>
          <w:rPr>
            <w:webHidden/>
          </w:rPr>
          <w:fldChar w:fldCharType="end"/>
        </w:r>
      </w:hyperlink>
    </w:p>
    <w:p w14:paraId="4E20E4DD" w14:textId="77777777" w:rsidR="00AF541D" w:rsidRDefault="00AF541D">
      <w:pPr>
        <w:pStyle w:val="35"/>
        <w:rPr>
          <w:rFonts w:asciiTheme="minorHAnsi" w:eastAsiaTheme="minorEastAsia" w:hAnsiTheme="minorHAnsi" w:cstheme="minorBidi"/>
          <w:bCs w:val="0"/>
          <w:iCs w:val="0"/>
          <w:sz w:val="22"/>
          <w:szCs w:val="22"/>
        </w:rPr>
      </w:pPr>
      <w:hyperlink w:anchor="_Toc223018324" w:history="1">
        <w:r w:rsidRPr="00F40731">
          <w:rPr>
            <w:rStyle w:val="af0"/>
          </w:rPr>
          <w:t>4.12.2.</w:t>
        </w:r>
        <w:r>
          <w:rPr>
            <w:rFonts w:asciiTheme="minorHAnsi" w:eastAsiaTheme="minorEastAsia" w:hAnsiTheme="minorHAnsi" w:cstheme="minorBidi"/>
            <w:bCs w:val="0"/>
            <w:iCs w:val="0"/>
            <w:sz w:val="22"/>
            <w:szCs w:val="22"/>
          </w:rPr>
          <w:tab/>
        </w:r>
        <w:r w:rsidRPr="00F40731">
          <w:rPr>
            <w:rStyle w:val="af0"/>
          </w:rPr>
          <w:t>Общее описание бизнес-процесса «Регистрация документов, содержащих сведения по ОКВ и кодам мероприятий по информатизации»</w:t>
        </w:r>
        <w:r>
          <w:rPr>
            <w:webHidden/>
          </w:rPr>
          <w:tab/>
        </w:r>
        <w:r>
          <w:rPr>
            <w:webHidden/>
          </w:rPr>
          <w:fldChar w:fldCharType="begin"/>
        </w:r>
        <w:r>
          <w:rPr>
            <w:webHidden/>
          </w:rPr>
          <w:instrText xml:space="preserve"> PAGEREF _Toc223018324 \h </w:instrText>
        </w:r>
        <w:r>
          <w:rPr>
            <w:webHidden/>
          </w:rPr>
        </w:r>
        <w:r>
          <w:rPr>
            <w:webHidden/>
          </w:rPr>
          <w:fldChar w:fldCharType="separate"/>
        </w:r>
        <w:r>
          <w:rPr>
            <w:webHidden/>
          </w:rPr>
          <w:t>78</w:t>
        </w:r>
        <w:r>
          <w:rPr>
            <w:webHidden/>
          </w:rPr>
          <w:fldChar w:fldCharType="end"/>
        </w:r>
      </w:hyperlink>
    </w:p>
    <w:p w14:paraId="5EF8D590" w14:textId="77777777" w:rsidR="00AF541D" w:rsidRDefault="00AF541D">
      <w:pPr>
        <w:pStyle w:val="26"/>
        <w:rPr>
          <w:rFonts w:asciiTheme="minorHAnsi" w:eastAsiaTheme="minorEastAsia" w:hAnsiTheme="minorHAnsi" w:cstheme="minorBidi"/>
          <w:bCs w:val="0"/>
          <w:sz w:val="22"/>
          <w:szCs w:val="22"/>
        </w:rPr>
      </w:pPr>
      <w:hyperlink w:anchor="_Toc223018325" w:history="1">
        <w:r w:rsidRPr="00F40731">
          <w:rPr>
            <w:rStyle w:val="af0"/>
          </w:rPr>
          <w:t>4.13.</w:t>
        </w:r>
        <w:r>
          <w:rPr>
            <w:rFonts w:asciiTheme="minorHAnsi" w:eastAsiaTheme="minorEastAsia" w:hAnsiTheme="minorHAnsi" w:cstheme="minorBidi"/>
            <w:bCs w:val="0"/>
            <w:sz w:val="22"/>
            <w:szCs w:val="22"/>
          </w:rPr>
          <w:tab/>
        </w:r>
        <w:r w:rsidRPr="00F40731">
          <w:rPr>
            <w:rStyle w:val="af0"/>
          </w:rPr>
          <w:t>Бизнес-процесс «Приостановление операций на лицевых счетах и отзыв ЛБО»</w:t>
        </w:r>
        <w:r>
          <w:rPr>
            <w:webHidden/>
          </w:rPr>
          <w:tab/>
        </w:r>
        <w:r>
          <w:rPr>
            <w:webHidden/>
          </w:rPr>
          <w:fldChar w:fldCharType="begin"/>
        </w:r>
        <w:r>
          <w:rPr>
            <w:webHidden/>
          </w:rPr>
          <w:instrText xml:space="preserve"> PAGEREF _Toc223018325 \h </w:instrText>
        </w:r>
        <w:r>
          <w:rPr>
            <w:webHidden/>
          </w:rPr>
        </w:r>
        <w:r>
          <w:rPr>
            <w:webHidden/>
          </w:rPr>
          <w:fldChar w:fldCharType="separate"/>
        </w:r>
        <w:r>
          <w:rPr>
            <w:webHidden/>
          </w:rPr>
          <w:t>80</w:t>
        </w:r>
        <w:r>
          <w:rPr>
            <w:webHidden/>
          </w:rPr>
          <w:fldChar w:fldCharType="end"/>
        </w:r>
      </w:hyperlink>
    </w:p>
    <w:p w14:paraId="0B25E901" w14:textId="77777777" w:rsidR="00AF541D" w:rsidRDefault="00AF541D">
      <w:pPr>
        <w:pStyle w:val="35"/>
        <w:rPr>
          <w:rFonts w:asciiTheme="minorHAnsi" w:eastAsiaTheme="minorEastAsia" w:hAnsiTheme="minorHAnsi" w:cstheme="minorBidi"/>
          <w:bCs w:val="0"/>
          <w:iCs w:val="0"/>
          <w:sz w:val="22"/>
          <w:szCs w:val="22"/>
        </w:rPr>
      </w:pPr>
      <w:hyperlink w:anchor="_Toc223018326" w:history="1">
        <w:r w:rsidRPr="00F40731">
          <w:rPr>
            <w:rStyle w:val="af0"/>
            <w:highlight w:val="yellow"/>
          </w:rPr>
          <w:t>4.13.1.</w:t>
        </w:r>
        <w:r>
          <w:rPr>
            <w:rFonts w:asciiTheme="minorHAnsi" w:eastAsiaTheme="minorEastAsia" w:hAnsiTheme="minorHAnsi" w:cstheme="minorBidi"/>
            <w:bCs w:val="0"/>
            <w:iCs w:val="0"/>
            <w:sz w:val="22"/>
            <w:szCs w:val="22"/>
          </w:rPr>
          <w:tab/>
        </w:r>
        <w:r w:rsidRPr="00F40731">
          <w:rPr>
            <w:rStyle w:val="af0"/>
            <w:highlight w:val="yellow"/>
          </w:rPr>
          <w:t>Классический отзыв ЛБО</w:t>
        </w:r>
        <w:r>
          <w:rPr>
            <w:webHidden/>
          </w:rPr>
          <w:tab/>
        </w:r>
        <w:r>
          <w:rPr>
            <w:webHidden/>
          </w:rPr>
          <w:fldChar w:fldCharType="begin"/>
        </w:r>
        <w:r>
          <w:rPr>
            <w:webHidden/>
          </w:rPr>
          <w:instrText xml:space="preserve"> PAGEREF _Toc223018326 \h </w:instrText>
        </w:r>
        <w:r>
          <w:rPr>
            <w:webHidden/>
          </w:rPr>
        </w:r>
        <w:r>
          <w:rPr>
            <w:webHidden/>
          </w:rPr>
          <w:fldChar w:fldCharType="separate"/>
        </w:r>
        <w:r>
          <w:rPr>
            <w:webHidden/>
          </w:rPr>
          <w:t>80</w:t>
        </w:r>
        <w:r>
          <w:rPr>
            <w:webHidden/>
          </w:rPr>
          <w:fldChar w:fldCharType="end"/>
        </w:r>
      </w:hyperlink>
    </w:p>
    <w:p w14:paraId="48689039" w14:textId="77777777" w:rsidR="00AF541D" w:rsidRDefault="00AF541D">
      <w:pPr>
        <w:pStyle w:val="43"/>
        <w:rPr>
          <w:rFonts w:asciiTheme="minorHAnsi" w:eastAsiaTheme="minorEastAsia" w:hAnsiTheme="minorHAnsi" w:cstheme="minorBidi"/>
          <w:noProof/>
          <w:sz w:val="22"/>
          <w:szCs w:val="22"/>
        </w:rPr>
      </w:pPr>
      <w:hyperlink w:anchor="_Toc223018327" w:history="1">
        <w:r w:rsidRPr="00F40731">
          <w:rPr>
            <w:rStyle w:val="af0"/>
            <w:noProof/>
          </w:rPr>
          <w:t>4.13.1.1.</w:t>
        </w:r>
        <w:r>
          <w:rPr>
            <w:rFonts w:asciiTheme="minorHAnsi" w:eastAsiaTheme="minorEastAsia" w:hAnsiTheme="minorHAnsi" w:cstheme="minorBidi"/>
            <w:noProof/>
            <w:sz w:val="22"/>
            <w:szCs w:val="22"/>
          </w:rPr>
          <w:tab/>
        </w:r>
        <w:r w:rsidRPr="00F40731">
          <w:rPr>
            <w:rStyle w:val="af0"/>
            <w:noProof/>
          </w:rPr>
          <w:t>Заполнение справочника «Правила приостановления операций на лицевых счетах</w:t>
        </w:r>
        <w:r>
          <w:rPr>
            <w:noProof/>
            <w:webHidden/>
          </w:rPr>
          <w:tab/>
        </w:r>
        <w:r>
          <w:rPr>
            <w:noProof/>
            <w:webHidden/>
          </w:rPr>
          <w:fldChar w:fldCharType="begin"/>
        </w:r>
        <w:r>
          <w:rPr>
            <w:noProof/>
            <w:webHidden/>
          </w:rPr>
          <w:instrText xml:space="preserve"> PAGEREF _Toc223018327 \h </w:instrText>
        </w:r>
        <w:r>
          <w:rPr>
            <w:noProof/>
            <w:webHidden/>
          </w:rPr>
        </w:r>
        <w:r>
          <w:rPr>
            <w:noProof/>
            <w:webHidden/>
          </w:rPr>
          <w:fldChar w:fldCharType="separate"/>
        </w:r>
        <w:r>
          <w:rPr>
            <w:noProof/>
            <w:webHidden/>
          </w:rPr>
          <w:t>80</w:t>
        </w:r>
        <w:r>
          <w:rPr>
            <w:noProof/>
            <w:webHidden/>
          </w:rPr>
          <w:fldChar w:fldCharType="end"/>
        </w:r>
      </w:hyperlink>
    </w:p>
    <w:p w14:paraId="6E71B1C5" w14:textId="77777777" w:rsidR="00AF541D" w:rsidRDefault="00AF541D">
      <w:pPr>
        <w:pStyle w:val="43"/>
        <w:rPr>
          <w:rFonts w:asciiTheme="minorHAnsi" w:eastAsiaTheme="minorEastAsia" w:hAnsiTheme="minorHAnsi" w:cstheme="minorBidi"/>
          <w:noProof/>
          <w:sz w:val="22"/>
          <w:szCs w:val="22"/>
        </w:rPr>
      </w:pPr>
      <w:hyperlink w:anchor="_Toc223018328" w:history="1">
        <w:r w:rsidRPr="00F40731">
          <w:rPr>
            <w:rStyle w:val="af0"/>
            <w:noProof/>
          </w:rPr>
          <w:t>4.13.1.2.</w:t>
        </w:r>
        <w:r>
          <w:rPr>
            <w:rFonts w:asciiTheme="minorHAnsi" w:eastAsiaTheme="minorEastAsia" w:hAnsiTheme="minorHAnsi" w:cstheme="minorBidi"/>
            <w:noProof/>
            <w:sz w:val="22"/>
            <w:szCs w:val="22"/>
          </w:rPr>
          <w:tab/>
        </w:r>
        <w:r w:rsidRPr="00F40731">
          <w:rPr>
            <w:rStyle w:val="af0"/>
            <w:noProof/>
          </w:rPr>
          <w:t>Обработка документа Информация о ЛБО</w:t>
        </w:r>
        <w:r>
          <w:rPr>
            <w:noProof/>
            <w:webHidden/>
          </w:rPr>
          <w:tab/>
        </w:r>
        <w:r>
          <w:rPr>
            <w:noProof/>
            <w:webHidden/>
          </w:rPr>
          <w:fldChar w:fldCharType="begin"/>
        </w:r>
        <w:r>
          <w:rPr>
            <w:noProof/>
            <w:webHidden/>
          </w:rPr>
          <w:instrText xml:space="preserve"> PAGEREF _Toc223018328 \h </w:instrText>
        </w:r>
        <w:r>
          <w:rPr>
            <w:noProof/>
            <w:webHidden/>
          </w:rPr>
        </w:r>
        <w:r>
          <w:rPr>
            <w:noProof/>
            <w:webHidden/>
          </w:rPr>
          <w:fldChar w:fldCharType="separate"/>
        </w:r>
        <w:r>
          <w:rPr>
            <w:noProof/>
            <w:webHidden/>
          </w:rPr>
          <w:t>81</w:t>
        </w:r>
        <w:r>
          <w:rPr>
            <w:noProof/>
            <w:webHidden/>
          </w:rPr>
          <w:fldChar w:fldCharType="end"/>
        </w:r>
      </w:hyperlink>
    </w:p>
    <w:p w14:paraId="1ABDD552" w14:textId="77777777" w:rsidR="00AF541D" w:rsidRDefault="00AF541D">
      <w:pPr>
        <w:pStyle w:val="43"/>
        <w:rPr>
          <w:rFonts w:asciiTheme="minorHAnsi" w:eastAsiaTheme="minorEastAsia" w:hAnsiTheme="minorHAnsi" w:cstheme="minorBidi"/>
          <w:noProof/>
          <w:sz w:val="22"/>
          <w:szCs w:val="22"/>
        </w:rPr>
      </w:pPr>
      <w:hyperlink w:anchor="_Toc223018329" w:history="1">
        <w:r w:rsidRPr="00F40731">
          <w:rPr>
            <w:rStyle w:val="af0"/>
            <w:noProof/>
          </w:rPr>
          <w:t>4.13.1.3.</w:t>
        </w:r>
        <w:r>
          <w:rPr>
            <w:rFonts w:asciiTheme="minorHAnsi" w:eastAsiaTheme="minorEastAsia" w:hAnsiTheme="minorHAnsi" w:cstheme="minorBidi"/>
            <w:noProof/>
            <w:sz w:val="22"/>
            <w:szCs w:val="22"/>
          </w:rPr>
          <w:tab/>
        </w:r>
        <w:r w:rsidRPr="00F40731">
          <w:rPr>
            <w:rStyle w:val="af0"/>
            <w:noProof/>
          </w:rPr>
          <w:t>Приостановление операций на лицевых счетах</w:t>
        </w:r>
        <w:r>
          <w:rPr>
            <w:noProof/>
            <w:webHidden/>
          </w:rPr>
          <w:tab/>
        </w:r>
        <w:r>
          <w:rPr>
            <w:noProof/>
            <w:webHidden/>
          </w:rPr>
          <w:fldChar w:fldCharType="begin"/>
        </w:r>
        <w:r>
          <w:rPr>
            <w:noProof/>
            <w:webHidden/>
          </w:rPr>
          <w:instrText xml:space="preserve"> PAGEREF _Toc223018329 \h </w:instrText>
        </w:r>
        <w:r>
          <w:rPr>
            <w:noProof/>
            <w:webHidden/>
          </w:rPr>
        </w:r>
        <w:r>
          <w:rPr>
            <w:noProof/>
            <w:webHidden/>
          </w:rPr>
          <w:fldChar w:fldCharType="separate"/>
        </w:r>
        <w:r>
          <w:rPr>
            <w:noProof/>
            <w:webHidden/>
          </w:rPr>
          <w:t>82</w:t>
        </w:r>
        <w:r>
          <w:rPr>
            <w:noProof/>
            <w:webHidden/>
          </w:rPr>
          <w:fldChar w:fldCharType="end"/>
        </w:r>
      </w:hyperlink>
    </w:p>
    <w:p w14:paraId="7FAD5CEA" w14:textId="77777777" w:rsidR="00AF541D" w:rsidRDefault="00AF541D">
      <w:pPr>
        <w:pStyle w:val="43"/>
        <w:rPr>
          <w:rFonts w:asciiTheme="minorHAnsi" w:eastAsiaTheme="minorEastAsia" w:hAnsiTheme="minorHAnsi" w:cstheme="minorBidi"/>
          <w:noProof/>
          <w:sz w:val="22"/>
          <w:szCs w:val="22"/>
        </w:rPr>
      </w:pPr>
      <w:hyperlink w:anchor="_Toc223018330" w:history="1">
        <w:r w:rsidRPr="00F40731">
          <w:rPr>
            <w:rStyle w:val="af0"/>
            <w:noProof/>
          </w:rPr>
          <w:t>4.13.1.4.</w:t>
        </w:r>
        <w:r>
          <w:rPr>
            <w:rFonts w:asciiTheme="minorHAnsi" w:eastAsiaTheme="minorEastAsia" w:hAnsiTheme="minorHAnsi" w:cstheme="minorBidi"/>
            <w:noProof/>
            <w:sz w:val="22"/>
            <w:szCs w:val="22"/>
          </w:rPr>
          <w:tab/>
        </w:r>
        <w:r w:rsidRPr="00F40731">
          <w:rPr>
            <w:rStyle w:val="af0"/>
            <w:noProof/>
          </w:rPr>
          <w:t>Отзыв ЛБО</w:t>
        </w:r>
        <w:r>
          <w:rPr>
            <w:noProof/>
            <w:webHidden/>
          </w:rPr>
          <w:tab/>
        </w:r>
        <w:r>
          <w:rPr>
            <w:noProof/>
            <w:webHidden/>
          </w:rPr>
          <w:fldChar w:fldCharType="begin"/>
        </w:r>
        <w:r>
          <w:rPr>
            <w:noProof/>
            <w:webHidden/>
          </w:rPr>
          <w:instrText xml:space="preserve"> PAGEREF _Toc223018330 \h </w:instrText>
        </w:r>
        <w:r>
          <w:rPr>
            <w:noProof/>
            <w:webHidden/>
          </w:rPr>
        </w:r>
        <w:r>
          <w:rPr>
            <w:noProof/>
            <w:webHidden/>
          </w:rPr>
          <w:fldChar w:fldCharType="separate"/>
        </w:r>
        <w:r>
          <w:rPr>
            <w:noProof/>
            <w:webHidden/>
          </w:rPr>
          <w:t>84</w:t>
        </w:r>
        <w:r>
          <w:rPr>
            <w:noProof/>
            <w:webHidden/>
          </w:rPr>
          <w:fldChar w:fldCharType="end"/>
        </w:r>
      </w:hyperlink>
    </w:p>
    <w:p w14:paraId="38D26AB4" w14:textId="77777777" w:rsidR="00AF541D" w:rsidRDefault="00AF541D">
      <w:pPr>
        <w:pStyle w:val="43"/>
        <w:rPr>
          <w:rFonts w:asciiTheme="minorHAnsi" w:eastAsiaTheme="minorEastAsia" w:hAnsiTheme="minorHAnsi" w:cstheme="minorBidi"/>
          <w:noProof/>
          <w:sz w:val="22"/>
          <w:szCs w:val="22"/>
        </w:rPr>
      </w:pPr>
      <w:hyperlink w:anchor="_Toc223018331" w:history="1">
        <w:r w:rsidRPr="00F40731">
          <w:rPr>
            <w:rStyle w:val="af0"/>
            <w:noProof/>
          </w:rPr>
          <w:t>4.13.1.5.</w:t>
        </w:r>
        <w:r>
          <w:rPr>
            <w:rFonts w:asciiTheme="minorHAnsi" w:eastAsiaTheme="minorEastAsia" w:hAnsiTheme="minorHAnsi" w:cstheme="minorBidi"/>
            <w:noProof/>
            <w:sz w:val="22"/>
            <w:szCs w:val="22"/>
          </w:rPr>
          <w:tab/>
        </w:r>
        <w:r w:rsidRPr="00F40731">
          <w:rPr>
            <w:rStyle w:val="af0"/>
            <w:noProof/>
          </w:rPr>
          <w:t>Отмена приостановления операций на лицевых счетах ПБС, РБС, ГРБС</w:t>
        </w:r>
        <w:r>
          <w:rPr>
            <w:noProof/>
            <w:webHidden/>
          </w:rPr>
          <w:tab/>
        </w:r>
        <w:r>
          <w:rPr>
            <w:noProof/>
            <w:webHidden/>
          </w:rPr>
          <w:fldChar w:fldCharType="begin"/>
        </w:r>
        <w:r>
          <w:rPr>
            <w:noProof/>
            <w:webHidden/>
          </w:rPr>
          <w:instrText xml:space="preserve"> PAGEREF _Toc223018331 \h </w:instrText>
        </w:r>
        <w:r>
          <w:rPr>
            <w:noProof/>
            <w:webHidden/>
          </w:rPr>
        </w:r>
        <w:r>
          <w:rPr>
            <w:noProof/>
            <w:webHidden/>
          </w:rPr>
          <w:fldChar w:fldCharType="separate"/>
        </w:r>
        <w:r>
          <w:rPr>
            <w:noProof/>
            <w:webHidden/>
          </w:rPr>
          <w:t>85</w:t>
        </w:r>
        <w:r>
          <w:rPr>
            <w:noProof/>
            <w:webHidden/>
          </w:rPr>
          <w:fldChar w:fldCharType="end"/>
        </w:r>
      </w:hyperlink>
    </w:p>
    <w:p w14:paraId="7B54523B" w14:textId="77777777" w:rsidR="00AF541D" w:rsidRDefault="00AF541D">
      <w:pPr>
        <w:pStyle w:val="43"/>
        <w:rPr>
          <w:rFonts w:asciiTheme="minorHAnsi" w:eastAsiaTheme="minorEastAsia" w:hAnsiTheme="minorHAnsi" w:cstheme="minorBidi"/>
          <w:noProof/>
          <w:sz w:val="22"/>
          <w:szCs w:val="22"/>
        </w:rPr>
      </w:pPr>
      <w:hyperlink w:anchor="_Toc223018332" w:history="1">
        <w:r w:rsidRPr="00F40731">
          <w:rPr>
            <w:rStyle w:val="af0"/>
            <w:noProof/>
          </w:rPr>
          <w:t>4.13.1.6.</w:t>
        </w:r>
        <w:r>
          <w:rPr>
            <w:rFonts w:asciiTheme="minorHAnsi" w:eastAsiaTheme="minorEastAsia" w:hAnsiTheme="minorHAnsi" w:cstheme="minorBidi"/>
            <w:noProof/>
            <w:sz w:val="22"/>
            <w:szCs w:val="22"/>
          </w:rPr>
          <w:tab/>
        </w:r>
        <w:r w:rsidRPr="00F40731">
          <w:rPr>
            <w:rStyle w:val="af0"/>
            <w:noProof/>
          </w:rPr>
          <w:t>Блокировка и разблокировка отозванных бюджетных данных на ЛС ГРБС</w:t>
        </w:r>
        <w:r>
          <w:rPr>
            <w:noProof/>
            <w:webHidden/>
          </w:rPr>
          <w:tab/>
        </w:r>
        <w:r>
          <w:rPr>
            <w:noProof/>
            <w:webHidden/>
          </w:rPr>
          <w:fldChar w:fldCharType="begin"/>
        </w:r>
        <w:r>
          <w:rPr>
            <w:noProof/>
            <w:webHidden/>
          </w:rPr>
          <w:instrText xml:space="preserve"> PAGEREF _Toc223018332 \h </w:instrText>
        </w:r>
        <w:r>
          <w:rPr>
            <w:noProof/>
            <w:webHidden/>
          </w:rPr>
        </w:r>
        <w:r>
          <w:rPr>
            <w:noProof/>
            <w:webHidden/>
          </w:rPr>
          <w:fldChar w:fldCharType="separate"/>
        </w:r>
        <w:r>
          <w:rPr>
            <w:noProof/>
            <w:webHidden/>
          </w:rPr>
          <w:t>86</w:t>
        </w:r>
        <w:r>
          <w:rPr>
            <w:noProof/>
            <w:webHidden/>
          </w:rPr>
          <w:fldChar w:fldCharType="end"/>
        </w:r>
      </w:hyperlink>
    </w:p>
    <w:p w14:paraId="6CE38F47" w14:textId="77777777" w:rsidR="00AF541D" w:rsidRDefault="00AF541D">
      <w:pPr>
        <w:pStyle w:val="43"/>
        <w:rPr>
          <w:rFonts w:asciiTheme="minorHAnsi" w:eastAsiaTheme="minorEastAsia" w:hAnsiTheme="minorHAnsi" w:cstheme="minorBidi"/>
          <w:noProof/>
          <w:sz w:val="22"/>
          <w:szCs w:val="22"/>
        </w:rPr>
      </w:pPr>
      <w:hyperlink w:anchor="_Toc223018333" w:history="1">
        <w:r w:rsidRPr="00F40731">
          <w:rPr>
            <w:rStyle w:val="af0"/>
            <w:noProof/>
          </w:rPr>
          <w:t>4.13.1.7.</w:t>
        </w:r>
        <w:r>
          <w:rPr>
            <w:rFonts w:asciiTheme="minorHAnsi" w:eastAsiaTheme="minorEastAsia" w:hAnsiTheme="minorHAnsi" w:cstheme="minorBidi"/>
            <w:noProof/>
            <w:sz w:val="22"/>
            <w:szCs w:val="22"/>
          </w:rPr>
          <w:tab/>
        </w:r>
        <w:r w:rsidRPr="00F40731">
          <w:rPr>
            <w:rStyle w:val="af0"/>
            <w:noProof/>
          </w:rPr>
          <w:t>Формирование отчетности</w:t>
        </w:r>
        <w:r>
          <w:rPr>
            <w:noProof/>
            <w:webHidden/>
          </w:rPr>
          <w:tab/>
        </w:r>
        <w:r>
          <w:rPr>
            <w:noProof/>
            <w:webHidden/>
          </w:rPr>
          <w:fldChar w:fldCharType="begin"/>
        </w:r>
        <w:r>
          <w:rPr>
            <w:noProof/>
            <w:webHidden/>
          </w:rPr>
          <w:instrText xml:space="preserve"> PAGEREF _Toc223018333 \h </w:instrText>
        </w:r>
        <w:r>
          <w:rPr>
            <w:noProof/>
            <w:webHidden/>
          </w:rPr>
        </w:r>
        <w:r>
          <w:rPr>
            <w:noProof/>
            <w:webHidden/>
          </w:rPr>
          <w:fldChar w:fldCharType="separate"/>
        </w:r>
        <w:r>
          <w:rPr>
            <w:noProof/>
            <w:webHidden/>
          </w:rPr>
          <w:t>86</w:t>
        </w:r>
        <w:r>
          <w:rPr>
            <w:noProof/>
            <w:webHidden/>
          </w:rPr>
          <w:fldChar w:fldCharType="end"/>
        </w:r>
      </w:hyperlink>
    </w:p>
    <w:p w14:paraId="70FC7BB8" w14:textId="77777777" w:rsidR="00AF541D" w:rsidRDefault="00AF541D">
      <w:pPr>
        <w:pStyle w:val="35"/>
        <w:rPr>
          <w:rFonts w:asciiTheme="minorHAnsi" w:eastAsiaTheme="minorEastAsia" w:hAnsiTheme="minorHAnsi" w:cstheme="minorBidi"/>
          <w:bCs w:val="0"/>
          <w:iCs w:val="0"/>
          <w:sz w:val="22"/>
          <w:szCs w:val="22"/>
        </w:rPr>
      </w:pPr>
      <w:hyperlink w:anchor="_Toc223018334" w:history="1">
        <w:r w:rsidRPr="00F40731">
          <w:rPr>
            <w:rStyle w:val="af0"/>
            <w:highlight w:val="yellow"/>
          </w:rPr>
          <w:t>4.13.2.</w:t>
        </w:r>
        <w:r>
          <w:rPr>
            <w:rFonts w:asciiTheme="minorHAnsi" w:eastAsiaTheme="minorEastAsia" w:hAnsiTheme="minorHAnsi" w:cstheme="minorBidi"/>
            <w:bCs w:val="0"/>
            <w:iCs w:val="0"/>
            <w:sz w:val="22"/>
            <w:szCs w:val="22"/>
          </w:rPr>
          <w:tab/>
        </w:r>
        <w:r w:rsidRPr="00F40731">
          <w:rPr>
            <w:rStyle w:val="af0"/>
            <w:highlight w:val="yellow"/>
          </w:rPr>
          <w:t>Отзыв ЛБО по субсидиям</w:t>
        </w:r>
        <w:r>
          <w:rPr>
            <w:webHidden/>
          </w:rPr>
          <w:tab/>
        </w:r>
        <w:r>
          <w:rPr>
            <w:webHidden/>
          </w:rPr>
          <w:fldChar w:fldCharType="begin"/>
        </w:r>
        <w:r>
          <w:rPr>
            <w:webHidden/>
          </w:rPr>
          <w:instrText xml:space="preserve"> PAGEREF _Toc223018334 \h </w:instrText>
        </w:r>
        <w:r>
          <w:rPr>
            <w:webHidden/>
          </w:rPr>
        </w:r>
        <w:r>
          <w:rPr>
            <w:webHidden/>
          </w:rPr>
          <w:fldChar w:fldCharType="separate"/>
        </w:r>
        <w:r>
          <w:rPr>
            <w:webHidden/>
          </w:rPr>
          <w:t>88</w:t>
        </w:r>
        <w:r>
          <w:rPr>
            <w:webHidden/>
          </w:rPr>
          <w:fldChar w:fldCharType="end"/>
        </w:r>
      </w:hyperlink>
    </w:p>
    <w:p w14:paraId="21233576" w14:textId="77777777" w:rsidR="00AF541D" w:rsidRDefault="00AF541D">
      <w:pPr>
        <w:pStyle w:val="43"/>
        <w:rPr>
          <w:rFonts w:asciiTheme="minorHAnsi" w:eastAsiaTheme="minorEastAsia" w:hAnsiTheme="minorHAnsi" w:cstheme="minorBidi"/>
          <w:noProof/>
          <w:sz w:val="22"/>
          <w:szCs w:val="22"/>
        </w:rPr>
      </w:pPr>
      <w:hyperlink w:anchor="_Toc223018335" w:history="1">
        <w:r w:rsidRPr="00F40731">
          <w:rPr>
            <w:rStyle w:val="af0"/>
            <w:noProof/>
            <w:highlight w:val="yellow"/>
          </w:rPr>
          <w:t>4.13.2.1.</w:t>
        </w:r>
        <w:r>
          <w:rPr>
            <w:rFonts w:asciiTheme="minorHAnsi" w:eastAsiaTheme="minorEastAsia" w:hAnsiTheme="minorHAnsi" w:cstheme="minorBidi"/>
            <w:noProof/>
            <w:sz w:val="22"/>
            <w:szCs w:val="22"/>
          </w:rPr>
          <w:tab/>
        </w:r>
        <w:r w:rsidRPr="00F40731">
          <w:rPr>
            <w:rStyle w:val="af0"/>
            <w:noProof/>
            <w:highlight w:val="yellow"/>
          </w:rPr>
          <w:t>Заполнение справочника «Правила приостановления операций на лицевых счетах»</w:t>
        </w:r>
        <w:r>
          <w:rPr>
            <w:noProof/>
            <w:webHidden/>
          </w:rPr>
          <w:tab/>
        </w:r>
        <w:r>
          <w:rPr>
            <w:noProof/>
            <w:webHidden/>
          </w:rPr>
          <w:fldChar w:fldCharType="begin"/>
        </w:r>
        <w:r>
          <w:rPr>
            <w:noProof/>
            <w:webHidden/>
          </w:rPr>
          <w:instrText xml:space="preserve"> PAGEREF _Toc223018335 \h </w:instrText>
        </w:r>
        <w:r>
          <w:rPr>
            <w:noProof/>
            <w:webHidden/>
          </w:rPr>
        </w:r>
        <w:r>
          <w:rPr>
            <w:noProof/>
            <w:webHidden/>
          </w:rPr>
          <w:fldChar w:fldCharType="separate"/>
        </w:r>
        <w:r>
          <w:rPr>
            <w:noProof/>
            <w:webHidden/>
          </w:rPr>
          <w:t>88</w:t>
        </w:r>
        <w:r>
          <w:rPr>
            <w:noProof/>
            <w:webHidden/>
          </w:rPr>
          <w:fldChar w:fldCharType="end"/>
        </w:r>
      </w:hyperlink>
    </w:p>
    <w:p w14:paraId="5EC6ADD5" w14:textId="77777777" w:rsidR="00AF541D" w:rsidRDefault="00AF541D">
      <w:pPr>
        <w:pStyle w:val="43"/>
        <w:rPr>
          <w:rFonts w:asciiTheme="minorHAnsi" w:eastAsiaTheme="minorEastAsia" w:hAnsiTheme="minorHAnsi" w:cstheme="minorBidi"/>
          <w:noProof/>
          <w:sz w:val="22"/>
          <w:szCs w:val="22"/>
        </w:rPr>
      </w:pPr>
      <w:hyperlink w:anchor="_Toc223018336" w:history="1">
        <w:r w:rsidRPr="00F40731">
          <w:rPr>
            <w:rStyle w:val="af0"/>
            <w:noProof/>
            <w:highlight w:val="yellow"/>
          </w:rPr>
          <w:t>4.13.2.2.</w:t>
        </w:r>
        <w:r>
          <w:rPr>
            <w:rFonts w:asciiTheme="minorHAnsi" w:eastAsiaTheme="minorEastAsia" w:hAnsiTheme="minorHAnsi" w:cstheme="minorBidi"/>
            <w:noProof/>
            <w:sz w:val="22"/>
            <w:szCs w:val="22"/>
          </w:rPr>
          <w:tab/>
        </w:r>
        <w:r w:rsidRPr="00F40731">
          <w:rPr>
            <w:rStyle w:val="af0"/>
            <w:noProof/>
            <w:highlight w:val="yellow"/>
          </w:rPr>
          <w:t>Прием и обработка документа Информация о субсидиях</w:t>
        </w:r>
        <w:r>
          <w:rPr>
            <w:noProof/>
            <w:webHidden/>
          </w:rPr>
          <w:tab/>
        </w:r>
        <w:r>
          <w:rPr>
            <w:noProof/>
            <w:webHidden/>
          </w:rPr>
          <w:fldChar w:fldCharType="begin"/>
        </w:r>
        <w:r>
          <w:rPr>
            <w:noProof/>
            <w:webHidden/>
          </w:rPr>
          <w:instrText xml:space="preserve"> PAGEREF _Toc223018336 \h </w:instrText>
        </w:r>
        <w:r>
          <w:rPr>
            <w:noProof/>
            <w:webHidden/>
          </w:rPr>
        </w:r>
        <w:r>
          <w:rPr>
            <w:noProof/>
            <w:webHidden/>
          </w:rPr>
          <w:fldChar w:fldCharType="separate"/>
        </w:r>
        <w:r>
          <w:rPr>
            <w:noProof/>
            <w:webHidden/>
          </w:rPr>
          <w:t>88</w:t>
        </w:r>
        <w:r>
          <w:rPr>
            <w:noProof/>
            <w:webHidden/>
          </w:rPr>
          <w:fldChar w:fldCharType="end"/>
        </w:r>
      </w:hyperlink>
    </w:p>
    <w:p w14:paraId="0707A68A" w14:textId="77777777" w:rsidR="00AF541D" w:rsidRDefault="00AF541D">
      <w:pPr>
        <w:pStyle w:val="43"/>
        <w:rPr>
          <w:rFonts w:asciiTheme="minorHAnsi" w:eastAsiaTheme="minorEastAsia" w:hAnsiTheme="minorHAnsi" w:cstheme="minorBidi"/>
          <w:noProof/>
          <w:sz w:val="22"/>
          <w:szCs w:val="22"/>
        </w:rPr>
      </w:pPr>
      <w:hyperlink w:anchor="_Toc223018337" w:history="1">
        <w:r w:rsidRPr="00F40731">
          <w:rPr>
            <w:rStyle w:val="af0"/>
            <w:noProof/>
            <w:highlight w:val="yellow"/>
          </w:rPr>
          <w:t>4.13.2.3.</w:t>
        </w:r>
        <w:r>
          <w:rPr>
            <w:rFonts w:asciiTheme="minorHAnsi" w:eastAsiaTheme="minorEastAsia" w:hAnsiTheme="minorHAnsi" w:cstheme="minorBidi"/>
            <w:noProof/>
            <w:sz w:val="22"/>
            <w:szCs w:val="22"/>
          </w:rPr>
          <w:tab/>
        </w:r>
        <w:r w:rsidRPr="00F40731">
          <w:rPr>
            <w:rStyle w:val="af0"/>
            <w:noProof/>
            <w:highlight w:val="yellow"/>
          </w:rPr>
          <w:t>Прием и обработка документа Информация об отборах</w:t>
        </w:r>
        <w:r>
          <w:rPr>
            <w:noProof/>
            <w:webHidden/>
          </w:rPr>
          <w:tab/>
        </w:r>
        <w:r>
          <w:rPr>
            <w:noProof/>
            <w:webHidden/>
          </w:rPr>
          <w:fldChar w:fldCharType="begin"/>
        </w:r>
        <w:r>
          <w:rPr>
            <w:noProof/>
            <w:webHidden/>
          </w:rPr>
          <w:instrText xml:space="preserve"> PAGEREF _Toc223018337 \h </w:instrText>
        </w:r>
        <w:r>
          <w:rPr>
            <w:noProof/>
            <w:webHidden/>
          </w:rPr>
        </w:r>
        <w:r>
          <w:rPr>
            <w:noProof/>
            <w:webHidden/>
          </w:rPr>
          <w:fldChar w:fldCharType="separate"/>
        </w:r>
        <w:r>
          <w:rPr>
            <w:noProof/>
            <w:webHidden/>
          </w:rPr>
          <w:t>89</w:t>
        </w:r>
        <w:r>
          <w:rPr>
            <w:noProof/>
            <w:webHidden/>
          </w:rPr>
          <w:fldChar w:fldCharType="end"/>
        </w:r>
      </w:hyperlink>
    </w:p>
    <w:p w14:paraId="4B8CADA9" w14:textId="77777777" w:rsidR="00AF541D" w:rsidRDefault="00AF541D">
      <w:pPr>
        <w:pStyle w:val="43"/>
        <w:rPr>
          <w:rFonts w:asciiTheme="minorHAnsi" w:eastAsiaTheme="minorEastAsia" w:hAnsiTheme="minorHAnsi" w:cstheme="minorBidi"/>
          <w:noProof/>
          <w:sz w:val="22"/>
          <w:szCs w:val="22"/>
        </w:rPr>
      </w:pPr>
      <w:hyperlink w:anchor="_Toc223018338" w:history="1">
        <w:r w:rsidRPr="00F40731">
          <w:rPr>
            <w:rStyle w:val="af0"/>
            <w:noProof/>
            <w:highlight w:val="yellow"/>
          </w:rPr>
          <w:t>4.13.2.4.</w:t>
        </w:r>
        <w:r>
          <w:rPr>
            <w:rFonts w:asciiTheme="minorHAnsi" w:eastAsiaTheme="minorEastAsia" w:hAnsiTheme="minorHAnsi" w:cstheme="minorBidi"/>
            <w:noProof/>
            <w:sz w:val="22"/>
            <w:szCs w:val="22"/>
          </w:rPr>
          <w:tab/>
        </w:r>
        <w:r w:rsidRPr="00F40731">
          <w:rPr>
            <w:rStyle w:val="af0"/>
            <w:noProof/>
            <w:highlight w:val="yellow"/>
          </w:rPr>
          <w:t>Обработка документа Информация о ЛБО</w:t>
        </w:r>
        <w:r>
          <w:rPr>
            <w:noProof/>
            <w:webHidden/>
          </w:rPr>
          <w:tab/>
        </w:r>
        <w:r>
          <w:rPr>
            <w:noProof/>
            <w:webHidden/>
          </w:rPr>
          <w:fldChar w:fldCharType="begin"/>
        </w:r>
        <w:r>
          <w:rPr>
            <w:noProof/>
            <w:webHidden/>
          </w:rPr>
          <w:instrText xml:space="preserve"> PAGEREF _Toc223018338 \h </w:instrText>
        </w:r>
        <w:r>
          <w:rPr>
            <w:noProof/>
            <w:webHidden/>
          </w:rPr>
        </w:r>
        <w:r>
          <w:rPr>
            <w:noProof/>
            <w:webHidden/>
          </w:rPr>
          <w:fldChar w:fldCharType="separate"/>
        </w:r>
        <w:r>
          <w:rPr>
            <w:noProof/>
            <w:webHidden/>
          </w:rPr>
          <w:t>89</w:t>
        </w:r>
        <w:r>
          <w:rPr>
            <w:noProof/>
            <w:webHidden/>
          </w:rPr>
          <w:fldChar w:fldCharType="end"/>
        </w:r>
      </w:hyperlink>
    </w:p>
    <w:p w14:paraId="6EEF08B4" w14:textId="77777777" w:rsidR="00AF541D" w:rsidRDefault="00AF541D">
      <w:pPr>
        <w:pStyle w:val="43"/>
        <w:rPr>
          <w:rFonts w:asciiTheme="minorHAnsi" w:eastAsiaTheme="minorEastAsia" w:hAnsiTheme="minorHAnsi" w:cstheme="minorBidi"/>
          <w:noProof/>
          <w:sz w:val="22"/>
          <w:szCs w:val="22"/>
        </w:rPr>
      </w:pPr>
      <w:hyperlink w:anchor="_Toc223018339" w:history="1">
        <w:r w:rsidRPr="00F40731">
          <w:rPr>
            <w:rStyle w:val="af0"/>
            <w:noProof/>
            <w:highlight w:val="yellow"/>
          </w:rPr>
          <w:t>4.13.2.5.</w:t>
        </w:r>
        <w:r>
          <w:rPr>
            <w:rFonts w:asciiTheme="minorHAnsi" w:eastAsiaTheme="minorEastAsia" w:hAnsiTheme="minorHAnsi" w:cstheme="minorBidi"/>
            <w:noProof/>
            <w:sz w:val="22"/>
            <w:szCs w:val="22"/>
          </w:rPr>
          <w:tab/>
        </w:r>
        <w:r w:rsidRPr="00F40731">
          <w:rPr>
            <w:rStyle w:val="af0"/>
            <w:noProof/>
            <w:highlight w:val="yellow"/>
          </w:rPr>
          <w:t>Формирование технического документа «Мониторинг отзыва по субсидиям»</w:t>
        </w:r>
        <w:r>
          <w:rPr>
            <w:noProof/>
            <w:webHidden/>
          </w:rPr>
          <w:tab/>
        </w:r>
        <w:r>
          <w:rPr>
            <w:noProof/>
            <w:webHidden/>
          </w:rPr>
          <w:fldChar w:fldCharType="begin"/>
        </w:r>
        <w:r>
          <w:rPr>
            <w:noProof/>
            <w:webHidden/>
          </w:rPr>
          <w:instrText xml:space="preserve"> PAGEREF _Toc223018339 \h </w:instrText>
        </w:r>
        <w:r>
          <w:rPr>
            <w:noProof/>
            <w:webHidden/>
          </w:rPr>
        </w:r>
        <w:r>
          <w:rPr>
            <w:noProof/>
            <w:webHidden/>
          </w:rPr>
          <w:fldChar w:fldCharType="separate"/>
        </w:r>
        <w:r>
          <w:rPr>
            <w:noProof/>
            <w:webHidden/>
          </w:rPr>
          <w:t>89</w:t>
        </w:r>
        <w:r>
          <w:rPr>
            <w:noProof/>
            <w:webHidden/>
          </w:rPr>
          <w:fldChar w:fldCharType="end"/>
        </w:r>
      </w:hyperlink>
    </w:p>
    <w:p w14:paraId="632DD933" w14:textId="77777777" w:rsidR="00AF541D" w:rsidRDefault="00AF541D">
      <w:pPr>
        <w:pStyle w:val="43"/>
        <w:rPr>
          <w:rFonts w:asciiTheme="minorHAnsi" w:eastAsiaTheme="minorEastAsia" w:hAnsiTheme="minorHAnsi" w:cstheme="minorBidi"/>
          <w:noProof/>
          <w:sz w:val="22"/>
          <w:szCs w:val="22"/>
        </w:rPr>
      </w:pPr>
      <w:hyperlink w:anchor="_Toc223018340" w:history="1">
        <w:r w:rsidRPr="00F40731">
          <w:rPr>
            <w:rStyle w:val="af0"/>
            <w:noProof/>
            <w:highlight w:val="yellow"/>
          </w:rPr>
          <w:t>4.13.2.6.</w:t>
        </w:r>
        <w:r>
          <w:rPr>
            <w:rFonts w:asciiTheme="minorHAnsi" w:eastAsiaTheme="minorEastAsia" w:hAnsiTheme="minorHAnsi" w:cstheme="minorBidi"/>
            <w:noProof/>
            <w:sz w:val="22"/>
            <w:szCs w:val="22"/>
          </w:rPr>
          <w:tab/>
        </w:r>
        <w:r w:rsidRPr="00F40731">
          <w:rPr>
            <w:rStyle w:val="af0"/>
            <w:noProof/>
            <w:highlight w:val="yellow"/>
          </w:rPr>
          <w:t>Приостановление операций на лицевых счетах</w:t>
        </w:r>
        <w:r>
          <w:rPr>
            <w:noProof/>
            <w:webHidden/>
          </w:rPr>
          <w:tab/>
        </w:r>
        <w:r>
          <w:rPr>
            <w:noProof/>
            <w:webHidden/>
          </w:rPr>
          <w:fldChar w:fldCharType="begin"/>
        </w:r>
        <w:r>
          <w:rPr>
            <w:noProof/>
            <w:webHidden/>
          </w:rPr>
          <w:instrText xml:space="preserve"> PAGEREF _Toc223018340 \h </w:instrText>
        </w:r>
        <w:r>
          <w:rPr>
            <w:noProof/>
            <w:webHidden/>
          </w:rPr>
        </w:r>
        <w:r>
          <w:rPr>
            <w:noProof/>
            <w:webHidden/>
          </w:rPr>
          <w:fldChar w:fldCharType="separate"/>
        </w:r>
        <w:r>
          <w:rPr>
            <w:noProof/>
            <w:webHidden/>
          </w:rPr>
          <w:t>91</w:t>
        </w:r>
        <w:r>
          <w:rPr>
            <w:noProof/>
            <w:webHidden/>
          </w:rPr>
          <w:fldChar w:fldCharType="end"/>
        </w:r>
      </w:hyperlink>
    </w:p>
    <w:p w14:paraId="70F26473" w14:textId="77777777" w:rsidR="00AF541D" w:rsidRDefault="00AF541D">
      <w:pPr>
        <w:pStyle w:val="43"/>
        <w:rPr>
          <w:rFonts w:asciiTheme="minorHAnsi" w:eastAsiaTheme="minorEastAsia" w:hAnsiTheme="minorHAnsi" w:cstheme="minorBidi"/>
          <w:noProof/>
          <w:sz w:val="22"/>
          <w:szCs w:val="22"/>
        </w:rPr>
      </w:pPr>
      <w:hyperlink w:anchor="_Toc223018341" w:history="1">
        <w:r w:rsidRPr="00F40731">
          <w:rPr>
            <w:rStyle w:val="af0"/>
            <w:noProof/>
            <w:highlight w:val="yellow"/>
          </w:rPr>
          <w:t>4.13.2.7.</w:t>
        </w:r>
        <w:r>
          <w:rPr>
            <w:rFonts w:asciiTheme="minorHAnsi" w:eastAsiaTheme="minorEastAsia" w:hAnsiTheme="minorHAnsi" w:cstheme="minorBidi"/>
            <w:noProof/>
            <w:sz w:val="22"/>
            <w:szCs w:val="22"/>
          </w:rPr>
          <w:tab/>
        </w:r>
        <w:r w:rsidRPr="00F40731">
          <w:rPr>
            <w:rStyle w:val="af0"/>
            <w:noProof/>
            <w:highlight w:val="yellow"/>
          </w:rPr>
          <w:t>Отзыв ЛБО</w:t>
        </w:r>
        <w:r>
          <w:rPr>
            <w:noProof/>
            <w:webHidden/>
          </w:rPr>
          <w:tab/>
        </w:r>
        <w:r>
          <w:rPr>
            <w:noProof/>
            <w:webHidden/>
          </w:rPr>
          <w:fldChar w:fldCharType="begin"/>
        </w:r>
        <w:r>
          <w:rPr>
            <w:noProof/>
            <w:webHidden/>
          </w:rPr>
          <w:instrText xml:space="preserve"> PAGEREF _Toc223018341 \h </w:instrText>
        </w:r>
        <w:r>
          <w:rPr>
            <w:noProof/>
            <w:webHidden/>
          </w:rPr>
        </w:r>
        <w:r>
          <w:rPr>
            <w:noProof/>
            <w:webHidden/>
          </w:rPr>
          <w:fldChar w:fldCharType="separate"/>
        </w:r>
        <w:r>
          <w:rPr>
            <w:noProof/>
            <w:webHidden/>
          </w:rPr>
          <w:t>91</w:t>
        </w:r>
        <w:r>
          <w:rPr>
            <w:noProof/>
            <w:webHidden/>
          </w:rPr>
          <w:fldChar w:fldCharType="end"/>
        </w:r>
      </w:hyperlink>
    </w:p>
    <w:p w14:paraId="1E047156" w14:textId="77777777" w:rsidR="00AF541D" w:rsidRDefault="00AF541D">
      <w:pPr>
        <w:pStyle w:val="43"/>
        <w:rPr>
          <w:rFonts w:asciiTheme="minorHAnsi" w:eastAsiaTheme="minorEastAsia" w:hAnsiTheme="minorHAnsi" w:cstheme="minorBidi"/>
          <w:noProof/>
          <w:sz w:val="22"/>
          <w:szCs w:val="22"/>
        </w:rPr>
      </w:pPr>
      <w:hyperlink w:anchor="_Toc223018342" w:history="1">
        <w:r w:rsidRPr="00F40731">
          <w:rPr>
            <w:rStyle w:val="af0"/>
            <w:noProof/>
            <w:highlight w:val="yellow"/>
          </w:rPr>
          <w:t>4.13.2.8.</w:t>
        </w:r>
        <w:r>
          <w:rPr>
            <w:rFonts w:asciiTheme="minorHAnsi" w:eastAsiaTheme="minorEastAsia" w:hAnsiTheme="minorHAnsi" w:cstheme="minorBidi"/>
            <w:noProof/>
            <w:sz w:val="22"/>
            <w:szCs w:val="22"/>
          </w:rPr>
          <w:tab/>
        </w:r>
        <w:r w:rsidRPr="00F40731">
          <w:rPr>
            <w:rStyle w:val="af0"/>
            <w:noProof/>
            <w:highlight w:val="yellow"/>
          </w:rPr>
          <w:t>Отмена приостановления операций на лицевых счетах ПБС, РБС, ГРБС</w:t>
        </w:r>
        <w:r>
          <w:rPr>
            <w:noProof/>
            <w:webHidden/>
          </w:rPr>
          <w:tab/>
        </w:r>
        <w:r>
          <w:rPr>
            <w:noProof/>
            <w:webHidden/>
          </w:rPr>
          <w:fldChar w:fldCharType="begin"/>
        </w:r>
        <w:r>
          <w:rPr>
            <w:noProof/>
            <w:webHidden/>
          </w:rPr>
          <w:instrText xml:space="preserve"> PAGEREF _Toc223018342 \h </w:instrText>
        </w:r>
        <w:r>
          <w:rPr>
            <w:noProof/>
            <w:webHidden/>
          </w:rPr>
        </w:r>
        <w:r>
          <w:rPr>
            <w:noProof/>
            <w:webHidden/>
          </w:rPr>
          <w:fldChar w:fldCharType="separate"/>
        </w:r>
        <w:r>
          <w:rPr>
            <w:noProof/>
            <w:webHidden/>
          </w:rPr>
          <w:t>91</w:t>
        </w:r>
        <w:r>
          <w:rPr>
            <w:noProof/>
            <w:webHidden/>
          </w:rPr>
          <w:fldChar w:fldCharType="end"/>
        </w:r>
      </w:hyperlink>
    </w:p>
    <w:p w14:paraId="2B7CB6E7" w14:textId="77777777" w:rsidR="00AF541D" w:rsidRDefault="00AF541D">
      <w:pPr>
        <w:pStyle w:val="43"/>
        <w:rPr>
          <w:rFonts w:asciiTheme="minorHAnsi" w:eastAsiaTheme="minorEastAsia" w:hAnsiTheme="minorHAnsi" w:cstheme="minorBidi"/>
          <w:noProof/>
          <w:sz w:val="22"/>
          <w:szCs w:val="22"/>
        </w:rPr>
      </w:pPr>
      <w:hyperlink w:anchor="_Toc223018343" w:history="1">
        <w:r w:rsidRPr="00F40731">
          <w:rPr>
            <w:rStyle w:val="af0"/>
            <w:noProof/>
            <w:highlight w:val="yellow"/>
          </w:rPr>
          <w:t>4.13.2.9.</w:t>
        </w:r>
        <w:r>
          <w:rPr>
            <w:rFonts w:asciiTheme="minorHAnsi" w:eastAsiaTheme="minorEastAsia" w:hAnsiTheme="minorHAnsi" w:cstheme="minorBidi"/>
            <w:noProof/>
            <w:sz w:val="22"/>
            <w:szCs w:val="22"/>
          </w:rPr>
          <w:tab/>
        </w:r>
        <w:r w:rsidRPr="00F40731">
          <w:rPr>
            <w:rStyle w:val="af0"/>
            <w:noProof/>
            <w:highlight w:val="yellow"/>
          </w:rPr>
          <w:t>Блокировка и разблокировка отозванных бюджетных данных на ЛС ГРБС</w:t>
        </w:r>
        <w:r>
          <w:rPr>
            <w:noProof/>
            <w:webHidden/>
          </w:rPr>
          <w:tab/>
        </w:r>
        <w:r>
          <w:rPr>
            <w:noProof/>
            <w:webHidden/>
          </w:rPr>
          <w:fldChar w:fldCharType="begin"/>
        </w:r>
        <w:r>
          <w:rPr>
            <w:noProof/>
            <w:webHidden/>
          </w:rPr>
          <w:instrText xml:space="preserve"> PAGEREF _Toc223018343 \h </w:instrText>
        </w:r>
        <w:r>
          <w:rPr>
            <w:noProof/>
            <w:webHidden/>
          </w:rPr>
        </w:r>
        <w:r>
          <w:rPr>
            <w:noProof/>
            <w:webHidden/>
          </w:rPr>
          <w:fldChar w:fldCharType="separate"/>
        </w:r>
        <w:r>
          <w:rPr>
            <w:noProof/>
            <w:webHidden/>
          </w:rPr>
          <w:t>91</w:t>
        </w:r>
        <w:r>
          <w:rPr>
            <w:noProof/>
            <w:webHidden/>
          </w:rPr>
          <w:fldChar w:fldCharType="end"/>
        </w:r>
      </w:hyperlink>
    </w:p>
    <w:p w14:paraId="6A817A68" w14:textId="77777777" w:rsidR="00AF541D" w:rsidRDefault="00AF541D">
      <w:pPr>
        <w:pStyle w:val="43"/>
        <w:rPr>
          <w:rFonts w:asciiTheme="minorHAnsi" w:eastAsiaTheme="minorEastAsia" w:hAnsiTheme="minorHAnsi" w:cstheme="minorBidi"/>
          <w:noProof/>
          <w:sz w:val="22"/>
          <w:szCs w:val="22"/>
        </w:rPr>
      </w:pPr>
      <w:hyperlink w:anchor="_Toc223018344" w:history="1">
        <w:r w:rsidRPr="00F40731">
          <w:rPr>
            <w:rStyle w:val="af0"/>
            <w:noProof/>
            <w:highlight w:val="yellow"/>
          </w:rPr>
          <w:t>4.13.2.10.</w:t>
        </w:r>
        <w:r>
          <w:rPr>
            <w:rFonts w:asciiTheme="minorHAnsi" w:eastAsiaTheme="minorEastAsia" w:hAnsiTheme="minorHAnsi" w:cstheme="minorBidi"/>
            <w:noProof/>
            <w:sz w:val="22"/>
            <w:szCs w:val="22"/>
          </w:rPr>
          <w:tab/>
        </w:r>
        <w:r w:rsidRPr="00F40731">
          <w:rPr>
            <w:rStyle w:val="af0"/>
            <w:noProof/>
            <w:highlight w:val="yellow"/>
          </w:rPr>
          <w:t>Формирование отчетности</w:t>
        </w:r>
        <w:r>
          <w:rPr>
            <w:noProof/>
            <w:webHidden/>
          </w:rPr>
          <w:tab/>
        </w:r>
        <w:r>
          <w:rPr>
            <w:noProof/>
            <w:webHidden/>
          </w:rPr>
          <w:fldChar w:fldCharType="begin"/>
        </w:r>
        <w:r>
          <w:rPr>
            <w:noProof/>
            <w:webHidden/>
          </w:rPr>
          <w:instrText xml:space="preserve"> PAGEREF _Toc223018344 \h </w:instrText>
        </w:r>
        <w:r>
          <w:rPr>
            <w:noProof/>
            <w:webHidden/>
          </w:rPr>
        </w:r>
        <w:r>
          <w:rPr>
            <w:noProof/>
            <w:webHidden/>
          </w:rPr>
          <w:fldChar w:fldCharType="separate"/>
        </w:r>
        <w:r>
          <w:rPr>
            <w:noProof/>
            <w:webHidden/>
          </w:rPr>
          <w:t>91</w:t>
        </w:r>
        <w:r>
          <w:rPr>
            <w:noProof/>
            <w:webHidden/>
          </w:rPr>
          <w:fldChar w:fldCharType="end"/>
        </w:r>
      </w:hyperlink>
    </w:p>
    <w:p w14:paraId="0441D45B" w14:textId="77777777" w:rsidR="00AF541D" w:rsidRDefault="00AF541D">
      <w:pPr>
        <w:pStyle w:val="35"/>
        <w:rPr>
          <w:rFonts w:asciiTheme="minorHAnsi" w:eastAsiaTheme="minorEastAsia" w:hAnsiTheme="minorHAnsi" w:cstheme="minorBidi"/>
          <w:bCs w:val="0"/>
          <w:iCs w:val="0"/>
          <w:sz w:val="22"/>
          <w:szCs w:val="22"/>
        </w:rPr>
      </w:pPr>
      <w:hyperlink w:anchor="_Toc223018345" w:history="1">
        <w:r w:rsidRPr="00F40731">
          <w:rPr>
            <w:rStyle w:val="af0"/>
          </w:rPr>
          <w:t>4.13.3.</w:t>
        </w:r>
        <w:r>
          <w:rPr>
            <w:rFonts w:asciiTheme="minorHAnsi" w:eastAsiaTheme="minorEastAsia" w:hAnsiTheme="minorHAnsi" w:cstheme="minorBidi"/>
            <w:bCs w:val="0"/>
            <w:iCs w:val="0"/>
            <w:sz w:val="22"/>
            <w:szCs w:val="22"/>
          </w:rPr>
          <w:tab/>
        </w:r>
        <w:r w:rsidRPr="00F40731">
          <w:rPr>
            <w:rStyle w:val="af0"/>
          </w:rPr>
          <w:t>Отзыв ЛБО по специальному указанию «12.1»</w:t>
        </w:r>
        <w:r>
          <w:rPr>
            <w:webHidden/>
          </w:rPr>
          <w:tab/>
        </w:r>
        <w:r>
          <w:rPr>
            <w:webHidden/>
          </w:rPr>
          <w:fldChar w:fldCharType="begin"/>
        </w:r>
        <w:r>
          <w:rPr>
            <w:webHidden/>
          </w:rPr>
          <w:instrText xml:space="preserve"> PAGEREF _Toc223018345 \h </w:instrText>
        </w:r>
        <w:r>
          <w:rPr>
            <w:webHidden/>
          </w:rPr>
        </w:r>
        <w:r>
          <w:rPr>
            <w:webHidden/>
          </w:rPr>
          <w:fldChar w:fldCharType="separate"/>
        </w:r>
        <w:r>
          <w:rPr>
            <w:webHidden/>
          </w:rPr>
          <w:t>92</w:t>
        </w:r>
        <w:r>
          <w:rPr>
            <w:webHidden/>
          </w:rPr>
          <w:fldChar w:fldCharType="end"/>
        </w:r>
      </w:hyperlink>
    </w:p>
    <w:p w14:paraId="6C7C621A" w14:textId="77777777" w:rsidR="00AF541D" w:rsidRDefault="00AF541D">
      <w:pPr>
        <w:pStyle w:val="43"/>
        <w:rPr>
          <w:rFonts w:asciiTheme="minorHAnsi" w:eastAsiaTheme="minorEastAsia" w:hAnsiTheme="minorHAnsi" w:cstheme="minorBidi"/>
          <w:noProof/>
          <w:sz w:val="22"/>
          <w:szCs w:val="22"/>
        </w:rPr>
      </w:pPr>
      <w:hyperlink w:anchor="_Toc223018346" w:history="1">
        <w:r w:rsidRPr="00F40731">
          <w:rPr>
            <w:rStyle w:val="af0"/>
            <w:noProof/>
            <w:highlight w:val="yellow"/>
          </w:rPr>
          <w:t>4.13.3.1.</w:t>
        </w:r>
        <w:r>
          <w:rPr>
            <w:rFonts w:asciiTheme="minorHAnsi" w:eastAsiaTheme="minorEastAsia" w:hAnsiTheme="minorHAnsi" w:cstheme="minorBidi"/>
            <w:noProof/>
            <w:sz w:val="22"/>
            <w:szCs w:val="22"/>
          </w:rPr>
          <w:tab/>
        </w:r>
        <w:r w:rsidRPr="00F40731">
          <w:rPr>
            <w:rStyle w:val="af0"/>
            <w:noProof/>
            <w:highlight w:val="yellow"/>
          </w:rPr>
          <w:t>Заполнение справочника «Правила приостановления операций на лицевых счетах»</w:t>
        </w:r>
        <w:r>
          <w:rPr>
            <w:noProof/>
            <w:webHidden/>
          </w:rPr>
          <w:tab/>
        </w:r>
        <w:r>
          <w:rPr>
            <w:noProof/>
            <w:webHidden/>
          </w:rPr>
          <w:fldChar w:fldCharType="begin"/>
        </w:r>
        <w:r>
          <w:rPr>
            <w:noProof/>
            <w:webHidden/>
          </w:rPr>
          <w:instrText xml:space="preserve"> PAGEREF _Toc223018346 \h </w:instrText>
        </w:r>
        <w:r>
          <w:rPr>
            <w:noProof/>
            <w:webHidden/>
          </w:rPr>
        </w:r>
        <w:r>
          <w:rPr>
            <w:noProof/>
            <w:webHidden/>
          </w:rPr>
          <w:fldChar w:fldCharType="separate"/>
        </w:r>
        <w:r>
          <w:rPr>
            <w:noProof/>
            <w:webHidden/>
          </w:rPr>
          <w:t>92</w:t>
        </w:r>
        <w:r>
          <w:rPr>
            <w:noProof/>
            <w:webHidden/>
          </w:rPr>
          <w:fldChar w:fldCharType="end"/>
        </w:r>
      </w:hyperlink>
    </w:p>
    <w:p w14:paraId="7ACC5E60" w14:textId="77777777" w:rsidR="00AF541D" w:rsidRDefault="00AF541D">
      <w:pPr>
        <w:pStyle w:val="43"/>
        <w:rPr>
          <w:rFonts w:asciiTheme="minorHAnsi" w:eastAsiaTheme="minorEastAsia" w:hAnsiTheme="minorHAnsi" w:cstheme="minorBidi"/>
          <w:noProof/>
          <w:sz w:val="22"/>
          <w:szCs w:val="22"/>
        </w:rPr>
      </w:pPr>
      <w:hyperlink w:anchor="_Toc223018347" w:history="1">
        <w:r w:rsidRPr="00F40731">
          <w:rPr>
            <w:rStyle w:val="af0"/>
            <w:noProof/>
          </w:rPr>
          <w:t>4.13.3.2.</w:t>
        </w:r>
        <w:r>
          <w:rPr>
            <w:rFonts w:asciiTheme="minorHAnsi" w:eastAsiaTheme="minorEastAsia" w:hAnsiTheme="minorHAnsi" w:cstheme="minorBidi"/>
            <w:noProof/>
            <w:sz w:val="22"/>
            <w:szCs w:val="22"/>
          </w:rPr>
          <w:tab/>
        </w:r>
        <w:r w:rsidRPr="00F40731">
          <w:rPr>
            <w:rStyle w:val="af0"/>
            <w:noProof/>
          </w:rPr>
          <w:t>Отзыв ЛБО</w:t>
        </w:r>
        <w:r>
          <w:rPr>
            <w:noProof/>
            <w:webHidden/>
          </w:rPr>
          <w:tab/>
        </w:r>
        <w:r>
          <w:rPr>
            <w:noProof/>
            <w:webHidden/>
          </w:rPr>
          <w:fldChar w:fldCharType="begin"/>
        </w:r>
        <w:r>
          <w:rPr>
            <w:noProof/>
            <w:webHidden/>
          </w:rPr>
          <w:instrText xml:space="preserve"> PAGEREF _Toc223018347 \h </w:instrText>
        </w:r>
        <w:r>
          <w:rPr>
            <w:noProof/>
            <w:webHidden/>
          </w:rPr>
        </w:r>
        <w:r>
          <w:rPr>
            <w:noProof/>
            <w:webHidden/>
          </w:rPr>
          <w:fldChar w:fldCharType="separate"/>
        </w:r>
        <w:r>
          <w:rPr>
            <w:noProof/>
            <w:webHidden/>
          </w:rPr>
          <w:t>92</w:t>
        </w:r>
        <w:r>
          <w:rPr>
            <w:noProof/>
            <w:webHidden/>
          </w:rPr>
          <w:fldChar w:fldCharType="end"/>
        </w:r>
      </w:hyperlink>
    </w:p>
    <w:p w14:paraId="0D4D8E7A" w14:textId="77777777" w:rsidR="00AF541D" w:rsidRDefault="00AF541D">
      <w:pPr>
        <w:pStyle w:val="43"/>
        <w:rPr>
          <w:rFonts w:asciiTheme="minorHAnsi" w:eastAsiaTheme="minorEastAsia" w:hAnsiTheme="minorHAnsi" w:cstheme="minorBidi"/>
          <w:noProof/>
          <w:sz w:val="22"/>
          <w:szCs w:val="22"/>
        </w:rPr>
      </w:pPr>
      <w:hyperlink w:anchor="_Toc223018348" w:history="1">
        <w:r w:rsidRPr="00F40731">
          <w:rPr>
            <w:rStyle w:val="af0"/>
            <w:noProof/>
            <w:highlight w:val="yellow"/>
          </w:rPr>
          <w:t>4.13.3.3.</w:t>
        </w:r>
        <w:r>
          <w:rPr>
            <w:rFonts w:asciiTheme="minorHAnsi" w:eastAsiaTheme="minorEastAsia" w:hAnsiTheme="minorHAnsi" w:cstheme="minorBidi"/>
            <w:noProof/>
            <w:sz w:val="22"/>
            <w:szCs w:val="22"/>
          </w:rPr>
          <w:tab/>
        </w:r>
        <w:r w:rsidRPr="00F40731">
          <w:rPr>
            <w:rStyle w:val="af0"/>
            <w:noProof/>
            <w:highlight w:val="yellow"/>
          </w:rPr>
          <w:t>Блокировка и разблокировка отозванных бюджетных данных на ЛС ГРБС</w:t>
        </w:r>
        <w:r>
          <w:rPr>
            <w:noProof/>
            <w:webHidden/>
          </w:rPr>
          <w:tab/>
        </w:r>
        <w:r>
          <w:rPr>
            <w:noProof/>
            <w:webHidden/>
          </w:rPr>
          <w:fldChar w:fldCharType="begin"/>
        </w:r>
        <w:r>
          <w:rPr>
            <w:noProof/>
            <w:webHidden/>
          </w:rPr>
          <w:instrText xml:space="preserve"> PAGEREF _Toc223018348 \h </w:instrText>
        </w:r>
        <w:r>
          <w:rPr>
            <w:noProof/>
            <w:webHidden/>
          </w:rPr>
        </w:r>
        <w:r>
          <w:rPr>
            <w:noProof/>
            <w:webHidden/>
          </w:rPr>
          <w:fldChar w:fldCharType="separate"/>
        </w:r>
        <w:r>
          <w:rPr>
            <w:noProof/>
            <w:webHidden/>
          </w:rPr>
          <w:t>92</w:t>
        </w:r>
        <w:r>
          <w:rPr>
            <w:noProof/>
            <w:webHidden/>
          </w:rPr>
          <w:fldChar w:fldCharType="end"/>
        </w:r>
      </w:hyperlink>
    </w:p>
    <w:p w14:paraId="735F8CB3" w14:textId="77777777" w:rsidR="00AF541D" w:rsidRDefault="00AF541D">
      <w:pPr>
        <w:pStyle w:val="35"/>
        <w:rPr>
          <w:rFonts w:asciiTheme="minorHAnsi" w:eastAsiaTheme="minorEastAsia" w:hAnsiTheme="minorHAnsi" w:cstheme="minorBidi"/>
          <w:bCs w:val="0"/>
          <w:iCs w:val="0"/>
          <w:sz w:val="22"/>
          <w:szCs w:val="22"/>
        </w:rPr>
      </w:pPr>
      <w:hyperlink w:anchor="_Toc223018349" w:history="1">
        <w:r w:rsidRPr="00F40731">
          <w:rPr>
            <w:rStyle w:val="af0"/>
            <w:highlight w:val="yellow"/>
          </w:rPr>
          <w:t>4.13.4.</w:t>
        </w:r>
        <w:r>
          <w:rPr>
            <w:rFonts w:asciiTheme="minorHAnsi" w:eastAsiaTheme="minorEastAsia" w:hAnsiTheme="minorHAnsi" w:cstheme="minorBidi"/>
            <w:bCs w:val="0"/>
            <w:iCs w:val="0"/>
            <w:sz w:val="22"/>
            <w:szCs w:val="22"/>
          </w:rPr>
          <w:tab/>
        </w:r>
        <w:r w:rsidRPr="00F40731">
          <w:rPr>
            <w:rStyle w:val="af0"/>
            <w:highlight w:val="yellow"/>
          </w:rPr>
          <w:t>Отзыв ЛБО по специальному указанию «9.2»</w:t>
        </w:r>
        <w:r>
          <w:rPr>
            <w:webHidden/>
          </w:rPr>
          <w:tab/>
        </w:r>
        <w:r>
          <w:rPr>
            <w:webHidden/>
          </w:rPr>
          <w:fldChar w:fldCharType="begin"/>
        </w:r>
        <w:r>
          <w:rPr>
            <w:webHidden/>
          </w:rPr>
          <w:instrText xml:space="preserve"> PAGEREF _Toc223018349 \h </w:instrText>
        </w:r>
        <w:r>
          <w:rPr>
            <w:webHidden/>
          </w:rPr>
        </w:r>
        <w:r>
          <w:rPr>
            <w:webHidden/>
          </w:rPr>
          <w:fldChar w:fldCharType="separate"/>
        </w:r>
        <w:r>
          <w:rPr>
            <w:webHidden/>
          </w:rPr>
          <w:t>92</w:t>
        </w:r>
        <w:r>
          <w:rPr>
            <w:webHidden/>
          </w:rPr>
          <w:fldChar w:fldCharType="end"/>
        </w:r>
      </w:hyperlink>
    </w:p>
    <w:p w14:paraId="33A59994" w14:textId="77777777" w:rsidR="00AF541D" w:rsidRDefault="00AF541D">
      <w:pPr>
        <w:pStyle w:val="43"/>
        <w:rPr>
          <w:rFonts w:asciiTheme="minorHAnsi" w:eastAsiaTheme="minorEastAsia" w:hAnsiTheme="minorHAnsi" w:cstheme="minorBidi"/>
          <w:noProof/>
          <w:sz w:val="22"/>
          <w:szCs w:val="22"/>
        </w:rPr>
      </w:pPr>
      <w:hyperlink w:anchor="_Toc223018350" w:history="1">
        <w:r w:rsidRPr="00F40731">
          <w:rPr>
            <w:rStyle w:val="af0"/>
            <w:noProof/>
          </w:rPr>
          <w:t>4.13.4.1.</w:t>
        </w:r>
        <w:r>
          <w:rPr>
            <w:rFonts w:asciiTheme="minorHAnsi" w:eastAsiaTheme="minorEastAsia" w:hAnsiTheme="minorHAnsi" w:cstheme="minorBidi"/>
            <w:noProof/>
            <w:sz w:val="22"/>
            <w:szCs w:val="22"/>
          </w:rPr>
          <w:tab/>
        </w:r>
        <w:r w:rsidRPr="00F40731">
          <w:rPr>
            <w:rStyle w:val="af0"/>
            <w:noProof/>
          </w:rPr>
          <w:t>Отзыв ЛБО</w:t>
        </w:r>
        <w:r>
          <w:rPr>
            <w:noProof/>
            <w:webHidden/>
          </w:rPr>
          <w:tab/>
        </w:r>
        <w:r>
          <w:rPr>
            <w:noProof/>
            <w:webHidden/>
          </w:rPr>
          <w:fldChar w:fldCharType="begin"/>
        </w:r>
        <w:r>
          <w:rPr>
            <w:noProof/>
            <w:webHidden/>
          </w:rPr>
          <w:instrText xml:space="preserve"> PAGEREF _Toc223018350 \h </w:instrText>
        </w:r>
        <w:r>
          <w:rPr>
            <w:noProof/>
            <w:webHidden/>
          </w:rPr>
        </w:r>
        <w:r>
          <w:rPr>
            <w:noProof/>
            <w:webHidden/>
          </w:rPr>
          <w:fldChar w:fldCharType="separate"/>
        </w:r>
        <w:r>
          <w:rPr>
            <w:noProof/>
            <w:webHidden/>
          </w:rPr>
          <w:t>93</w:t>
        </w:r>
        <w:r>
          <w:rPr>
            <w:noProof/>
            <w:webHidden/>
          </w:rPr>
          <w:fldChar w:fldCharType="end"/>
        </w:r>
      </w:hyperlink>
    </w:p>
    <w:p w14:paraId="730181A1" w14:textId="77777777" w:rsidR="00AF541D" w:rsidRDefault="00AF541D">
      <w:pPr>
        <w:pStyle w:val="43"/>
        <w:rPr>
          <w:rFonts w:asciiTheme="minorHAnsi" w:eastAsiaTheme="minorEastAsia" w:hAnsiTheme="minorHAnsi" w:cstheme="minorBidi"/>
          <w:noProof/>
          <w:sz w:val="22"/>
          <w:szCs w:val="22"/>
        </w:rPr>
      </w:pPr>
      <w:hyperlink w:anchor="_Toc223018351" w:history="1">
        <w:r w:rsidRPr="00F40731">
          <w:rPr>
            <w:rStyle w:val="af0"/>
            <w:noProof/>
          </w:rPr>
          <w:t>4.13.4.2.</w:t>
        </w:r>
        <w:r>
          <w:rPr>
            <w:rFonts w:asciiTheme="minorHAnsi" w:eastAsiaTheme="minorEastAsia" w:hAnsiTheme="minorHAnsi" w:cstheme="minorBidi"/>
            <w:noProof/>
            <w:sz w:val="22"/>
            <w:szCs w:val="22"/>
          </w:rPr>
          <w:tab/>
        </w:r>
        <w:r w:rsidRPr="00F40731">
          <w:rPr>
            <w:rStyle w:val="af0"/>
            <w:noProof/>
          </w:rPr>
          <w:t>Блокировка и разблокировка отозванных бюджетных данных на ЛС ГРБС</w:t>
        </w:r>
        <w:r>
          <w:rPr>
            <w:noProof/>
            <w:webHidden/>
          </w:rPr>
          <w:tab/>
        </w:r>
        <w:r>
          <w:rPr>
            <w:noProof/>
            <w:webHidden/>
          </w:rPr>
          <w:fldChar w:fldCharType="begin"/>
        </w:r>
        <w:r>
          <w:rPr>
            <w:noProof/>
            <w:webHidden/>
          </w:rPr>
          <w:instrText xml:space="preserve"> PAGEREF _Toc223018351 \h </w:instrText>
        </w:r>
        <w:r>
          <w:rPr>
            <w:noProof/>
            <w:webHidden/>
          </w:rPr>
        </w:r>
        <w:r>
          <w:rPr>
            <w:noProof/>
            <w:webHidden/>
          </w:rPr>
          <w:fldChar w:fldCharType="separate"/>
        </w:r>
        <w:r>
          <w:rPr>
            <w:noProof/>
            <w:webHidden/>
          </w:rPr>
          <w:t>93</w:t>
        </w:r>
        <w:r>
          <w:rPr>
            <w:noProof/>
            <w:webHidden/>
          </w:rPr>
          <w:fldChar w:fldCharType="end"/>
        </w:r>
      </w:hyperlink>
    </w:p>
    <w:p w14:paraId="1BD6E68A" w14:textId="77777777" w:rsidR="00AF541D" w:rsidRDefault="00AF541D">
      <w:pPr>
        <w:pStyle w:val="26"/>
        <w:rPr>
          <w:rFonts w:asciiTheme="minorHAnsi" w:eastAsiaTheme="minorEastAsia" w:hAnsiTheme="minorHAnsi" w:cstheme="minorBidi"/>
          <w:bCs w:val="0"/>
          <w:sz w:val="22"/>
          <w:szCs w:val="22"/>
        </w:rPr>
      </w:pPr>
      <w:hyperlink w:anchor="_Toc223018352" w:history="1">
        <w:r w:rsidRPr="00F40731">
          <w:rPr>
            <w:rStyle w:val="af0"/>
          </w:rPr>
          <w:t>4.14.</w:t>
        </w:r>
        <w:r>
          <w:rPr>
            <w:rFonts w:asciiTheme="minorHAnsi" w:eastAsiaTheme="minorEastAsia" w:hAnsiTheme="minorHAnsi" w:cstheme="minorBidi"/>
            <w:bCs w:val="0"/>
            <w:sz w:val="22"/>
            <w:szCs w:val="22"/>
          </w:rPr>
          <w:tab/>
        </w:r>
        <w:r w:rsidRPr="00F40731">
          <w:rPr>
            <w:rStyle w:val="af0"/>
          </w:rPr>
          <w:t>Бизнес-процесс «Доведение документа «Бюджетные ассигнования и лимиты бюджетных обязательств в период временного управления федеральным бюджетом (ф. 0501062)»</w:t>
        </w:r>
        <w:r>
          <w:rPr>
            <w:webHidden/>
          </w:rPr>
          <w:tab/>
        </w:r>
        <w:r>
          <w:rPr>
            <w:webHidden/>
          </w:rPr>
          <w:fldChar w:fldCharType="begin"/>
        </w:r>
        <w:r>
          <w:rPr>
            <w:webHidden/>
          </w:rPr>
          <w:instrText xml:space="preserve"> PAGEREF _Toc223018352 \h </w:instrText>
        </w:r>
        <w:r>
          <w:rPr>
            <w:webHidden/>
          </w:rPr>
        </w:r>
        <w:r>
          <w:rPr>
            <w:webHidden/>
          </w:rPr>
          <w:fldChar w:fldCharType="separate"/>
        </w:r>
        <w:r>
          <w:rPr>
            <w:webHidden/>
          </w:rPr>
          <w:t>94</w:t>
        </w:r>
        <w:r>
          <w:rPr>
            <w:webHidden/>
          </w:rPr>
          <w:fldChar w:fldCharType="end"/>
        </w:r>
      </w:hyperlink>
    </w:p>
    <w:p w14:paraId="1E570916" w14:textId="77777777" w:rsidR="00AF541D" w:rsidRDefault="00AF541D">
      <w:pPr>
        <w:pStyle w:val="26"/>
        <w:rPr>
          <w:rFonts w:asciiTheme="minorHAnsi" w:eastAsiaTheme="minorEastAsia" w:hAnsiTheme="minorHAnsi" w:cstheme="minorBidi"/>
          <w:bCs w:val="0"/>
          <w:sz w:val="22"/>
          <w:szCs w:val="22"/>
        </w:rPr>
      </w:pPr>
      <w:hyperlink w:anchor="_Toc223018353" w:history="1">
        <w:r w:rsidRPr="00F40731">
          <w:rPr>
            <w:rStyle w:val="af0"/>
          </w:rPr>
          <w:t>4.15.</w:t>
        </w:r>
        <w:r>
          <w:rPr>
            <w:rFonts w:asciiTheme="minorHAnsi" w:eastAsiaTheme="minorEastAsia" w:hAnsiTheme="minorHAnsi" w:cstheme="minorBidi"/>
            <w:bCs w:val="0"/>
            <w:sz w:val="22"/>
            <w:szCs w:val="22"/>
          </w:rPr>
          <w:tab/>
        </w:r>
        <w:r w:rsidRPr="00F40731">
          <w:rPr>
            <w:rStyle w:val="af0"/>
          </w:rPr>
          <w:t>Бизнес-процесс «Формирование и обработка документа «Подробный протокол контроля»</w:t>
        </w:r>
        <w:r>
          <w:rPr>
            <w:webHidden/>
          </w:rPr>
          <w:tab/>
        </w:r>
        <w:r>
          <w:rPr>
            <w:webHidden/>
          </w:rPr>
          <w:fldChar w:fldCharType="begin"/>
        </w:r>
        <w:r>
          <w:rPr>
            <w:webHidden/>
          </w:rPr>
          <w:instrText xml:space="preserve"> PAGEREF _Toc223018353 \h </w:instrText>
        </w:r>
        <w:r>
          <w:rPr>
            <w:webHidden/>
          </w:rPr>
        </w:r>
        <w:r>
          <w:rPr>
            <w:webHidden/>
          </w:rPr>
          <w:fldChar w:fldCharType="separate"/>
        </w:r>
        <w:r>
          <w:rPr>
            <w:webHidden/>
          </w:rPr>
          <w:t>96</w:t>
        </w:r>
        <w:r>
          <w:rPr>
            <w:webHidden/>
          </w:rPr>
          <w:fldChar w:fldCharType="end"/>
        </w:r>
      </w:hyperlink>
    </w:p>
    <w:p w14:paraId="0C045960" w14:textId="77777777" w:rsidR="00AF541D" w:rsidRDefault="00AF541D">
      <w:pPr>
        <w:pStyle w:val="26"/>
        <w:rPr>
          <w:rFonts w:asciiTheme="minorHAnsi" w:eastAsiaTheme="minorEastAsia" w:hAnsiTheme="minorHAnsi" w:cstheme="minorBidi"/>
          <w:bCs w:val="0"/>
          <w:sz w:val="22"/>
          <w:szCs w:val="22"/>
        </w:rPr>
      </w:pPr>
      <w:hyperlink w:anchor="_Toc223018354" w:history="1">
        <w:r w:rsidRPr="00F40731">
          <w:rPr>
            <w:rStyle w:val="af0"/>
          </w:rPr>
          <w:t>4.16.</w:t>
        </w:r>
        <w:r>
          <w:rPr>
            <w:rFonts w:asciiTheme="minorHAnsi" w:eastAsiaTheme="minorEastAsia" w:hAnsiTheme="minorHAnsi" w:cstheme="minorBidi"/>
            <w:bCs w:val="0"/>
            <w:sz w:val="22"/>
            <w:szCs w:val="22"/>
          </w:rPr>
          <w:tab/>
        </w:r>
        <w:r w:rsidRPr="00F40731">
          <w:rPr>
            <w:rStyle w:val="af0"/>
          </w:rPr>
          <w:t>Бизнес-процесс «Формирование информации для включения в справочники КБК, ОКВ, КМИ и взаимодействие с НСИ ЭБ»</w:t>
        </w:r>
        <w:r>
          <w:rPr>
            <w:webHidden/>
          </w:rPr>
          <w:tab/>
        </w:r>
        <w:r>
          <w:rPr>
            <w:webHidden/>
          </w:rPr>
          <w:fldChar w:fldCharType="begin"/>
        </w:r>
        <w:r>
          <w:rPr>
            <w:webHidden/>
          </w:rPr>
          <w:instrText xml:space="preserve"> PAGEREF _Toc223018354 \h </w:instrText>
        </w:r>
        <w:r>
          <w:rPr>
            <w:webHidden/>
          </w:rPr>
        </w:r>
        <w:r>
          <w:rPr>
            <w:webHidden/>
          </w:rPr>
          <w:fldChar w:fldCharType="separate"/>
        </w:r>
        <w:r>
          <w:rPr>
            <w:webHidden/>
          </w:rPr>
          <w:t>97</w:t>
        </w:r>
        <w:r>
          <w:rPr>
            <w:webHidden/>
          </w:rPr>
          <w:fldChar w:fldCharType="end"/>
        </w:r>
      </w:hyperlink>
    </w:p>
    <w:p w14:paraId="1DE57D30" w14:textId="77777777" w:rsidR="00AF541D" w:rsidRDefault="00AF541D">
      <w:pPr>
        <w:pStyle w:val="26"/>
        <w:rPr>
          <w:rFonts w:asciiTheme="minorHAnsi" w:eastAsiaTheme="minorEastAsia" w:hAnsiTheme="minorHAnsi" w:cstheme="minorBidi"/>
          <w:bCs w:val="0"/>
          <w:sz w:val="22"/>
          <w:szCs w:val="22"/>
        </w:rPr>
      </w:pPr>
      <w:hyperlink w:anchor="_Toc223018355" w:history="1">
        <w:r w:rsidRPr="00F40731">
          <w:rPr>
            <w:rStyle w:val="af0"/>
          </w:rPr>
          <w:t>4.17.</w:t>
        </w:r>
        <w:r>
          <w:rPr>
            <w:rFonts w:asciiTheme="minorHAnsi" w:eastAsiaTheme="minorEastAsia" w:hAnsiTheme="minorHAnsi" w:cstheme="minorBidi"/>
            <w:bCs w:val="0"/>
            <w:sz w:val="22"/>
            <w:szCs w:val="22"/>
          </w:rPr>
          <w:tab/>
        </w:r>
        <w:r w:rsidRPr="00F40731">
          <w:rPr>
            <w:rStyle w:val="af0"/>
          </w:rPr>
          <w:t>Бизнес-процесс «Миграция документов для обеспечения синхронизации учетных данных»</w:t>
        </w:r>
        <w:r>
          <w:rPr>
            <w:webHidden/>
          </w:rPr>
          <w:tab/>
        </w:r>
        <w:r>
          <w:rPr>
            <w:webHidden/>
          </w:rPr>
          <w:fldChar w:fldCharType="begin"/>
        </w:r>
        <w:r>
          <w:rPr>
            <w:webHidden/>
          </w:rPr>
          <w:instrText xml:space="preserve"> PAGEREF _Toc223018355 \h </w:instrText>
        </w:r>
        <w:r>
          <w:rPr>
            <w:webHidden/>
          </w:rPr>
        </w:r>
        <w:r>
          <w:rPr>
            <w:webHidden/>
          </w:rPr>
          <w:fldChar w:fldCharType="separate"/>
        </w:r>
        <w:r>
          <w:rPr>
            <w:webHidden/>
          </w:rPr>
          <w:t>99</w:t>
        </w:r>
        <w:r>
          <w:rPr>
            <w:webHidden/>
          </w:rPr>
          <w:fldChar w:fldCharType="end"/>
        </w:r>
      </w:hyperlink>
    </w:p>
    <w:p w14:paraId="08004E97" w14:textId="77777777" w:rsidR="00AF541D" w:rsidRDefault="00AF541D">
      <w:pPr>
        <w:pStyle w:val="26"/>
        <w:rPr>
          <w:rFonts w:asciiTheme="minorHAnsi" w:eastAsiaTheme="minorEastAsia" w:hAnsiTheme="minorHAnsi" w:cstheme="minorBidi"/>
          <w:bCs w:val="0"/>
          <w:sz w:val="22"/>
          <w:szCs w:val="22"/>
        </w:rPr>
      </w:pPr>
      <w:hyperlink w:anchor="_Toc223018356" w:history="1">
        <w:r w:rsidRPr="00F40731">
          <w:rPr>
            <w:rStyle w:val="af0"/>
          </w:rPr>
          <w:t>4.18.</w:t>
        </w:r>
        <w:r>
          <w:rPr>
            <w:rFonts w:asciiTheme="minorHAnsi" w:eastAsiaTheme="minorEastAsia" w:hAnsiTheme="minorHAnsi" w:cstheme="minorBidi"/>
            <w:bCs w:val="0"/>
            <w:sz w:val="22"/>
            <w:szCs w:val="22"/>
          </w:rPr>
          <w:tab/>
        </w:r>
        <w:r w:rsidRPr="00F40731">
          <w:rPr>
            <w:rStyle w:val="af0"/>
          </w:rPr>
          <w:t>Бизнес-процесс «Формирование отчетов по мониторингу ПОФР»</w:t>
        </w:r>
        <w:r>
          <w:rPr>
            <w:webHidden/>
          </w:rPr>
          <w:tab/>
        </w:r>
        <w:r>
          <w:rPr>
            <w:webHidden/>
          </w:rPr>
          <w:fldChar w:fldCharType="begin"/>
        </w:r>
        <w:r>
          <w:rPr>
            <w:webHidden/>
          </w:rPr>
          <w:instrText xml:space="preserve"> PAGEREF _Toc223018356 \h </w:instrText>
        </w:r>
        <w:r>
          <w:rPr>
            <w:webHidden/>
          </w:rPr>
        </w:r>
        <w:r>
          <w:rPr>
            <w:webHidden/>
          </w:rPr>
          <w:fldChar w:fldCharType="separate"/>
        </w:r>
        <w:r>
          <w:rPr>
            <w:webHidden/>
          </w:rPr>
          <w:t>103</w:t>
        </w:r>
        <w:r>
          <w:rPr>
            <w:webHidden/>
          </w:rPr>
          <w:fldChar w:fldCharType="end"/>
        </w:r>
      </w:hyperlink>
    </w:p>
    <w:p w14:paraId="0ED3BA85" w14:textId="77777777" w:rsidR="00AF541D" w:rsidRDefault="00AF541D">
      <w:pPr>
        <w:pStyle w:val="26"/>
        <w:rPr>
          <w:rFonts w:asciiTheme="minorHAnsi" w:eastAsiaTheme="minorEastAsia" w:hAnsiTheme="minorHAnsi" w:cstheme="minorBidi"/>
          <w:bCs w:val="0"/>
          <w:sz w:val="22"/>
          <w:szCs w:val="22"/>
        </w:rPr>
      </w:pPr>
      <w:hyperlink w:anchor="_Toc223018357" w:history="1">
        <w:r w:rsidRPr="00F40731">
          <w:rPr>
            <w:rStyle w:val="af0"/>
          </w:rPr>
          <w:t>4.19.</w:t>
        </w:r>
        <w:r>
          <w:rPr>
            <w:rFonts w:asciiTheme="minorHAnsi" w:eastAsiaTheme="minorEastAsia" w:hAnsiTheme="minorHAnsi" w:cstheme="minorBidi"/>
            <w:bCs w:val="0"/>
            <w:sz w:val="22"/>
            <w:szCs w:val="22"/>
          </w:rPr>
          <w:tab/>
        </w:r>
        <w:r w:rsidRPr="00F40731">
          <w:rPr>
            <w:rStyle w:val="af0"/>
          </w:rPr>
          <w:t>Бизнес-процесс «Формирование нерегламентированных отчетов»</w:t>
        </w:r>
        <w:r>
          <w:rPr>
            <w:webHidden/>
          </w:rPr>
          <w:tab/>
        </w:r>
        <w:r>
          <w:rPr>
            <w:webHidden/>
          </w:rPr>
          <w:fldChar w:fldCharType="begin"/>
        </w:r>
        <w:r>
          <w:rPr>
            <w:webHidden/>
          </w:rPr>
          <w:instrText xml:space="preserve"> PAGEREF _Toc223018357 \h </w:instrText>
        </w:r>
        <w:r>
          <w:rPr>
            <w:webHidden/>
          </w:rPr>
        </w:r>
        <w:r>
          <w:rPr>
            <w:webHidden/>
          </w:rPr>
          <w:fldChar w:fldCharType="separate"/>
        </w:r>
        <w:r>
          <w:rPr>
            <w:webHidden/>
          </w:rPr>
          <w:t>105</w:t>
        </w:r>
        <w:r>
          <w:rPr>
            <w:webHidden/>
          </w:rPr>
          <w:fldChar w:fldCharType="end"/>
        </w:r>
      </w:hyperlink>
    </w:p>
    <w:p w14:paraId="6BA7349D" w14:textId="77777777" w:rsidR="00AF541D" w:rsidRDefault="00AF541D">
      <w:pPr>
        <w:pStyle w:val="35"/>
        <w:rPr>
          <w:rFonts w:asciiTheme="minorHAnsi" w:eastAsiaTheme="minorEastAsia" w:hAnsiTheme="minorHAnsi" w:cstheme="minorBidi"/>
          <w:bCs w:val="0"/>
          <w:iCs w:val="0"/>
          <w:sz w:val="22"/>
          <w:szCs w:val="22"/>
        </w:rPr>
      </w:pPr>
      <w:hyperlink w:anchor="_Toc223018358" w:history="1">
        <w:r w:rsidRPr="00F40731">
          <w:rPr>
            <w:rStyle w:val="af0"/>
          </w:rPr>
          <w:t>4.19.1.</w:t>
        </w:r>
        <w:r>
          <w:rPr>
            <w:rFonts w:asciiTheme="minorHAnsi" w:eastAsiaTheme="minorEastAsia" w:hAnsiTheme="minorHAnsi" w:cstheme="minorBidi"/>
            <w:bCs w:val="0"/>
            <w:iCs w:val="0"/>
            <w:sz w:val="22"/>
            <w:szCs w:val="22"/>
          </w:rPr>
          <w:tab/>
        </w:r>
        <w:r w:rsidRPr="00F40731">
          <w:rPr>
            <w:rStyle w:val="af0"/>
          </w:rPr>
          <w:t>Описание подпроцесса «Формирование нерегламентированных отчетов в ПУР ЭБ»</w:t>
        </w:r>
        <w:r>
          <w:rPr>
            <w:webHidden/>
          </w:rPr>
          <w:tab/>
        </w:r>
        <w:r>
          <w:rPr>
            <w:webHidden/>
          </w:rPr>
          <w:fldChar w:fldCharType="begin"/>
        </w:r>
        <w:r>
          <w:rPr>
            <w:webHidden/>
          </w:rPr>
          <w:instrText xml:space="preserve"> PAGEREF _Toc223018358 \h </w:instrText>
        </w:r>
        <w:r>
          <w:rPr>
            <w:webHidden/>
          </w:rPr>
        </w:r>
        <w:r>
          <w:rPr>
            <w:webHidden/>
          </w:rPr>
          <w:fldChar w:fldCharType="separate"/>
        </w:r>
        <w:r>
          <w:rPr>
            <w:webHidden/>
          </w:rPr>
          <w:t>105</w:t>
        </w:r>
        <w:r>
          <w:rPr>
            <w:webHidden/>
          </w:rPr>
          <w:fldChar w:fldCharType="end"/>
        </w:r>
      </w:hyperlink>
    </w:p>
    <w:p w14:paraId="089A6300" w14:textId="77777777" w:rsidR="00AF541D" w:rsidRDefault="00AF541D">
      <w:pPr>
        <w:pStyle w:val="35"/>
        <w:rPr>
          <w:rFonts w:asciiTheme="minorHAnsi" w:eastAsiaTheme="minorEastAsia" w:hAnsiTheme="minorHAnsi" w:cstheme="minorBidi"/>
          <w:bCs w:val="0"/>
          <w:iCs w:val="0"/>
          <w:sz w:val="22"/>
          <w:szCs w:val="22"/>
        </w:rPr>
      </w:pPr>
      <w:hyperlink w:anchor="_Toc223018359" w:history="1">
        <w:r w:rsidRPr="00F40731">
          <w:rPr>
            <w:rStyle w:val="af0"/>
          </w:rPr>
          <w:t>4.19.2.</w:t>
        </w:r>
        <w:r>
          <w:rPr>
            <w:rFonts w:asciiTheme="minorHAnsi" w:eastAsiaTheme="minorEastAsia" w:hAnsiTheme="minorHAnsi" w:cstheme="minorBidi"/>
            <w:bCs w:val="0"/>
            <w:iCs w:val="0"/>
            <w:sz w:val="22"/>
            <w:szCs w:val="22"/>
          </w:rPr>
          <w:tab/>
        </w:r>
        <w:r w:rsidRPr="00F40731">
          <w:rPr>
            <w:rStyle w:val="af0"/>
          </w:rPr>
          <w:t xml:space="preserve">Описание подпроцесса «Формирование </w:t>
        </w:r>
        <w:r w:rsidRPr="00F40731">
          <w:rPr>
            <w:rStyle w:val="af0"/>
            <w:shd w:val="clear" w:color="auto" w:fill="FFFF00"/>
          </w:rPr>
          <w:t>не</w:t>
        </w:r>
        <w:r w:rsidRPr="00F40731">
          <w:rPr>
            <w:rStyle w:val="af0"/>
          </w:rPr>
          <w:t>регламентированных отчетов с использованием инструмента «Анализ показателей ЛС»</w:t>
        </w:r>
        <w:r>
          <w:rPr>
            <w:webHidden/>
          </w:rPr>
          <w:tab/>
        </w:r>
        <w:r>
          <w:rPr>
            <w:webHidden/>
          </w:rPr>
          <w:fldChar w:fldCharType="begin"/>
        </w:r>
        <w:r>
          <w:rPr>
            <w:webHidden/>
          </w:rPr>
          <w:instrText xml:space="preserve"> PAGEREF _Toc223018359 \h </w:instrText>
        </w:r>
        <w:r>
          <w:rPr>
            <w:webHidden/>
          </w:rPr>
        </w:r>
        <w:r>
          <w:rPr>
            <w:webHidden/>
          </w:rPr>
          <w:fldChar w:fldCharType="separate"/>
        </w:r>
        <w:r>
          <w:rPr>
            <w:webHidden/>
          </w:rPr>
          <w:t>106</w:t>
        </w:r>
        <w:r>
          <w:rPr>
            <w:webHidden/>
          </w:rPr>
          <w:fldChar w:fldCharType="end"/>
        </w:r>
      </w:hyperlink>
    </w:p>
    <w:p w14:paraId="25D4A322" w14:textId="77777777" w:rsidR="00AF541D" w:rsidRDefault="00AF541D">
      <w:pPr>
        <w:pStyle w:val="35"/>
        <w:rPr>
          <w:rFonts w:asciiTheme="minorHAnsi" w:eastAsiaTheme="minorEastAsia" w:hAnsiTheme="minorHAnsi" w:cstheme="minorBidi"/>
          <w:bCs w:val="0"/>
          <w:iCs w:val="0"/>
          <w:sz w:val="22"/>
          <w:szCs w:val="22"/>
        </w:rPr>
      </w:pPr>
      <w:hyperlink w:anchor="_Toc223018360" w:history="1">
        <w:r w:rsidRPr="00F40731">
          <w:rPr>
            <w:rStyle w:val="af0"/>
          </w:rPr>
          <w:t>4.19.3.</w:t>
        </w:r>
        <w:r>
          <w:rPr>
            <w:rFonts w:asciiTheme="minorHAnsi" w:eastAsiaTheme="minorEastAsia" w:hAnsiTheme="minorHAnsi" w:cstheme="minorBidi"/>
            <w:bCs w:val="0"/>
            <w:iCs w:val="0"/>
            <w:sz w:val="22"/>
            <w:szCs w:val="22"/>
          </w:rPr>
          <w:tab/>
        </w:r>
        <w:r w:rsidRPr="00F40731">
          <w:rPr>
            <w:rStyle w:val="af0"/>
          </w:rPr>
          <w:t xml:space="preserve">Описание подпроцесса «Формирование нерегламентированных отчетов </w:t>
        </w:r>
        <w:r w:rsidRPr="00F40731">
          <w:rPr>
            <w:rStyle w:val="af0"/>
            <w:shd w:val="clear" w:color="auto" w:fill="FFFF00"/>
          </w:rPr>
          <w:t>с использованием Аналитического инструмента</w:t>
        </w:r>
        <w:r w:rsidRPr="00F40731">
          <w:rPr>
            <w:rStyle w:val="af0"/>
          </w:rPr>
          <w:t>»</w:t>
        </w:r>
        <w:r>
          <w:rPr>
            <w:webHidden/>
          </w:rPr>
          <w:tab/>
        </w:r>
        <w:r>
          <w:rPr>
            <w:webHidden/>
          </w:rPr>
          <w:fldChar w:fldCharType="begin"/>
        </w:r>
        <w:r>
          <w:rPr>
            <w:webHidden/>
          </w:rPr>
          <w:instrText xml:space="preserve"> PAGEREF _Toc223018360 \h </w:instrText>
        </w:r>
        <w:r>
          <w:rPr>
            <w:webHidden/>
          </w:rPr>
        </w:r>
        <w:r>
          <w:rPr>
            <w:webHidden/>
          </w:rPr>
          <w:fldChar w:fldCharType="separate"/>
        </w:r>
        <w:r>
          <w:rPr>
            <w:webHidden/>
          </w:rPr>
          <w:t>107</w:t>
        </w:r>
        <w:r>
          <w:rPr>
            <w:webHidden/>
          </w:rPr>
          <w:fldChar w:fldCharType="end"/>
        </w:r>
      </w:hyperlink>
    </w:p>
    <w:p w14:paraId="698328AA" w14:textId="77777777" w:rsidR="00AF541D" w:rsidRDefault="00AF541D">
      <w:pPr>
        <w:pStyle w:val="26"/>
        <w:rPr>
          <w:rFonts w:asciiTheme="minorHAnsi" w:eastAsiaTheme="minorEastAsia" w:hAnsiTheme="minorHAnsi" w:cstheme="minorBidi"/>
          <w:bCs w:val="0"/>
          <w:sz w:val="22"/>
          <w:szCs w:val="22"/>
        </w:rPr>
      </w:pPr>
      <w:hyperlink w:anchor="_Toc223018361" w:history="1">
        <w:r w:rsidRPr="00F40731">
          <w:rPr>
            <w:rStyle w:val="af0"/>
          </w:rPr>
          <w:t>4.20.</w:t>
        </w:r>
        <w:r>
          <w:rPr>
            <w:rFonts w:asciiTheme="minorHAnsi" w:eastAsiaTheme="minorEastAsia" w:hAnsiTheme="minorHAnsi" w:cstheme="minorBidi"/>
            <w:bCs w:val="0"/>
            <w:sz w:val="22"/>
            <w:szCs w:val="22"/>
          </w:rPr>
          <w:tab/>
        </w:r>
        <w:r w:rsidRPr="00F40731">
          <w:rPr>
            <w:rStyle w:val="af0"/>
          </w:rPr>
          <w:t>Бизнес-процесс «Формирование информаций для Счетной палаты»</w:t>
        </w:r>
        <w:r>
          <w:rPr>
            <w:webHidden/>
          </w:rPr>
          <w:tab/>
        </w:r>
        <w:r>
          <w:rPr>
            <w:webHidden/>
          </w:rPr>
          <w:fldChar w:fldCharType="begin"/>
        </w:r>
        <w:r>
          <w:rPr>
            <w:webHidden/>
          </w:rPr>
          <w:instrText xml:space="preserve"> PAGEREF _Toc223018361 \h </w:instrText>
        </w:r>
        <w:r>
          <w:rPr>
            <w:webHidden/>
          </w:rPr>
        </w:r>
        <w:r>
          <w:rPr>
            <w:webHidden/>
          </w:rPr>
          <w:fldChar w:fldCharType="separate"/>
        </w:r>
        <w:r>
          <w:rPr>
            <w:webHidden/>
          </w:rPr>
          <w:t>109</w:t>
        </w:r>
        <w:r>
          <w:rPr>
            <w:webHidden/>
          </w:rPr>
          <w:fldChar w:fldCharType="end"/>
        </w:r>
      </w:hyperlink>
    </w:p>
    <w:p w14:paraId="67BBEF60" w14:textId="77777777" w:rsidR="00AF541D" w:rsidRDefault="00AF541D">
      <w:pPr>
        <w:pStyle w:val="26"/>
        <w:rPr>
          <w:rFonts w:asciiTheme="minorHAnsi" w:eastAsiaTheme="minorEastAsia" w:hAnsiTheme="minorHAnsi" w:cstheme="minorBidi"/>
          <w:bCs w:val="0"/>
          <w:sz w:val="22"/>
          <w:szCs w:val="22"/>
        </w:rPr>
      </w:pPr>
      <w:hyperlink w:anchor="_Toc223018362" w:history="1">
        <w:r w:rsidRPr="00F40731">
          <w:rPr>
            <w:rStyle w:val="af0"/>
          </w:rPr>
          <w:t>4.21.</w:t>
        </w:r>
        <w:r>
          <w:rPr>
            <w:rFonts w:asciiTheme="minorHAnsi" w:eastAsiaTheme="minorEastAsia" w:hAnsiTheme="minorHAnsi" w:cstheme="minorBidi"/>
            <w:bCs w:val="0"/>
            <w:sz w:val="22"/>
            <w:szCs w:val="22"/>
          </w:rPr>
          <w:tab/>
        </w:r>
        <w:r w:rsidRPr="00F40731">
          <w:rPr>
            <w:rStyle w:val="af0"/>
          </w:rPr>
          <w:t>Бизнес-процесс «Формирование диагностической отчетности»</w:t>
        </w:r>
        <w:r>
          <w:rPr>
            <w:webHidden/>
          </w:rPr>
          <w:tab/>
        </w:r>
        <w:r>
          <w:rPr>
            <w:webHidden/>
          </w:rPr>
          <w:fldChar w:fldCharType="begin"/>
        </w:r>
        <w:r>
          <w:rPr>
            <w:webHidden/>
          </w:rPr>
          <w:instrText xml:space="preserve"> PAGEREF _Toc223018362 \h </w:instrText>
        </w:r>
        <w:r>
          <w:rPr>
            <w:webHidden/>
          </w:rPr>
        </w:r>
        <w:r>
          <w:rPr>
            <w:webHidden/>
          </w:rPr>
          <w:fldChar w:fldCharType="separate"/>
        </w:r>
        <w:r>
          <w:rPr>
            <w:webHidden/>
          </w:rPr>
          <w:t>111</w:t>
        </w:r>
        <w:r>
          <w:rPr>
            <w:webHidden/>
          </w:rPr>
          <w:fldChar w:fldCharType="end"/>
        </w:r>
      </w:hyperlink>
    </w:p>
    <w:p w14:paraId="2FDB2C1D" w14:textId="77777777" w:rsidR="00AF541D" w:rsidRDefault="00AF541D">
      <w:pPr>
        <w:pStyle w:val="26"/>
        <w:rPr>
          <w:rFonts w:asciiTheme="minorHAnsi" w:eastAsiaTheme="minorEastAsia" w:hAnsiTheme="minorHAnsi" w:cstheme="minorBidi"/>
          <w:bCs w:val="0"/>
          <w:sz w:val="22"/>
          <w:szCs w:val="22"/>
        </w:rPr>
      </w:pPr>
      <w:hyperlink w:anchor="_Toc223018363" w:history="1">
        <w:r w:rsidRPr="00F40731">
          <w:rPr>
            <w:rStyle w:val="af0"/>
          </w:rPr>
          <w:t>4.22.</w:t>
        </w:r>
        <w:r>
          <w:rPr>
            <w:rFonts w:asciiTheme="minorHAnsi" w:eastAsiaTheme="minorEastAsia" w:hAnsiTheme="minorHAnsi" w:cstheme="minorBidi"/>
            <w:bCs w:val="0"/>
            <w:sz w:val="22"/>
            <w:szCs w:val="22"/>
          </w:rPr>
          <w:tab/>
        </w:r>
        <w:r w:rsidRPr="00F40731">
          <w:rPr>
            <w:rStyle w:val="af0"/>
          </w:rPr>
          <w:t>Бизнес-процесс «Формирование отчета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федеральной адресной инвестиционной программой, с распределением по объектам капитального строительства и объектам недвижимого имущества» (ф. 0507073)»</w:t>
        </w:r>
        <w:r>
          <w:rPr>
            <w:webHidden/>
          </w:rPr>
          <w:tab/>
        </w:r>
        <w:r>
          <w:rPr>
            <w:webHidden/>
          </w:rPr>
          <w:fldChar w:fldCharType="begin"/>
        </w:r>
        <w:r>
          <w:rPr>
            <w:webHidden/>
          </w:rPr>
          <w:instrText xml:space="preserve"> PAGEREF _Toc223018363 \h </w:instrText>
        </w:r>
        <w:r>
          <w:rPr>
            <w:webHidden/>
          </w:rPr>
        </w:r>
        <w:r>
          <w:rPr>
            <w:webHidden/>
          </w:rPr>
          <w:fldChar w:fldCharType="separate"/>
        </w:r>
        <w:r>
          <w:rPr>
            <w:webHidden/>
          </w:rPr>
          <w:t>112</w:t>
        </w:r>
        <w:r>
          <w:rPr>
            <w:webHidden/>
          </w:rPr>
          <w:fldChar w:fldCharType="end"/>
        </w:r>
      </w:hyperlink>
    </w:p>
    <w:p w14:paraId="06382024" w14:textId="77777777" w:rsidR="00AF541D" w:rsidRDefault="00AF541D">
      <w:pPr>
        <w:pStyle w:val="26"/>
        <w:rPr>
          <w:rFonts w:asciiTheme="minorHAnsi" w:eastAsiaTheme="minorEastAsia" w:hAnsiTheme="minorHAnsi" w:cstheme="minorBidi"/>
          <w:bCs w:val="0"/>
          <w:sz w:val="22"/>
          <w:szCs w:val="22"/>
        </w:rPr>
      </w:pPr>
      <w:hyperlink w:anchor="_Toc223018364" w:history="1">
        <w:r w:rsidRPr="00F40731">
          <w:rPr>
            <w:rStyle w:val="af0"/>
          </w:rPr>
          <w:t>4.23.</w:t>
        </w:r>
        <w:r>
          <w:rPr>
            <w:rFonts w:asciiTheme="minorHAnsi" w:eastAsiaTheme="minorEastAsia" w:hAnsiTheme="minorHAnsi" w:cstheme="minorBidi"/>
            <w:bCs w:val="0"/>
            <w:sz w:val="22"/>
            <w:szCs w:val="22"/>
          </w:rPr>
          <w:tab/>
        </w:r>
        <w:r w:rsidRPr="00F40731">
          <w:rPr>
            <w:rStyle w:val="af0"/>
          </w:rPr>
          <w:t>Бизнес-процесс «Блокировка ЛБО при перераспределении ОКС по документам ОБАС»</w:t>
        </w:r>
        <w:r>
          <w:rPr>
            <w:webHidden/>
          </w:rPr>
          <w:tab/>
        </w:r>
        <w:r>
          <w:rPr>
            <w:webHidden/>
          </w:rPr>
          <w:fldChar w:fldCharType="begin"/>
        </w:r>
        <w:r>
          <w:rPr>
            <w:webHidden/>
          </w:rPr>
          <w:instrText xml:space="preserve"> PAGEREF _Toc223018364 \h </w:instrText>
        </w:r>
        <w:r>
          <w:rPr>
            <w:webHidden/>
          </w:rPr>
        </w:r>
        <w:r>
          <w:rPr>
            <w:webHidden/>
          </w:rPr>
          <w:fldChar w:fldCharType="separate"/>
        </w:r>
        <w:r>
          <w:rPr>
            <w:webHidden/>
          </w:rPr>
          <w:t>113</w:t>
        </w:r>
        <w:r>
          <w:rPr>
            <w:webHidden/>
          </w:rPr>
          <w:fldChar w:fldCharType="end"/>
        </w:r>
      </w:hyperlink>
    </w:p>
    <w:p w14:paraId="3235C31F" w14:textId="77777777" w:rsidR="00AF541D" w:rsidRDefault="00AF541D">
      <w:pPr>
        <w:pStyle w:val="26"/>
        <w:rPr>
          <w:rFonts w:asciiTheme="minorHAnsi" w:eastAsiaTheme="minorEastAsia" w:hAnsiTheme="minorHAnsi" w:cstheme="minorBidi"/>
          <w:bCs w:val="0"/>
          <w:sz w:val="22"/>
          <w:szCs w:val="22"/>
        </w:rPr>
      </w:pPr>
      <w:hyperlink w:anchor="_Toc223018365" w:history="1">
        <w:r w:rsidRPr="00F40731">
          <w:rPr>
            <w:rStyle w:val="af0"/>
          </w:rPr>
          <w:t>4.24.</w:t>
        </w:r>
        <w:r>
          <w:rPr>
            <w:rFonts w:asciiTheme="minorHAnsi" w:eastAsiaTheme="minorEastAsia" w:hAnsiTheme="minorHAnsi" w:cstheme="minorBidi"/>
            <w:bCs w:val="0"/>
            <w:sz w:val="22"/>
            <w:szCs w:val="22"/>
          </w:rPr>
          <w:tab/>
        </w:r>
        <w:r w:rsidRPr="00F40731">
          <w:rPr>
            <w:rStyle w:val="af0"/>
          </w:rPr>
          <w:t>Бизнес-процесс «Прием и обработка документа «Бюджетные ассигнования на исполнение публично-нормативных обязательств, ЛБО по расходам главного распорядителя (распорядителя) средств федерального бюджета, утверждение которых осуществляется по отдельным решениям главного распорядителя (распорядителя) средств федерального бюджета, на финансовый год и на плановый период» (ф. 0501151)»</w:t>
        </w:r>
        <w:r>
          <w:rPr>
            <w:webHidden/>
          </w:rPr>
          <w:tab/>
        </w:r>
        <w:r>
          <w:rPr>
            <w:webHidden/>
          </w:rPr>
          <w:fldChar w:fldCharType="begin"/>
        </w:r>
        <w:r>
          <w:rPr>
            <w:webHidden/>
          </w:rPr>
          <w:instrText xml:space="preserve"> PAGEREF _Toc223018365 \h </w:instrText>
        </w:r>
        <w:r>
          <w:rPr>
            <w:webHidden/>
          </w:rPr>
        </w:r>
        <w:r>
          <w:rPr>
            <w:webHidden/>
          </w:rPr>
          <w:fldChar w:fldCharType="separate"/>
        </w:r>
        <w:r>
          <w:rPr>
            <w:webHidden/>
          </w:rPr>
          <w:t>114</w:t>
        </w:r>
        <w:r>
          <w:rPr>
            <w:webHidden/>
          </w:rPr>
          <w:fldChar w:fldCharType="end"/>
        </w:r>
      </w:hyperlink>
    </w:p>
    <w:p w14:paraId="538B3F06" w14:textId="77777777" w:rsidR="00AF541D" w:rsidRDefault="00AF541D">
      <w:pPr>
        <w:pStyle w:val="26"/>
        <w:rPr>
          <w:rFonts w:asciiTheme="minorHAnsi" w:eastAsiaTheme="minorEastAsia" w:hAnsiTheme="minorHAnsi" w:cstheme="minorBidi"/>
          <w:bCs w:val="0"/>
          <w:sz w:val="22"/>
          <w:szCs w:val="22"/>
        </w:rPr>
      </w:pPr>
      <w:hyperlink w:anchor="_Toc223018366" w:history="1">
        <w:r w:rsidRPr="00F40731">
          <w:rPr>
            <w:rStyle w:val="af0"/>
          </w:rPr>
          <w:t>4.25.</w:t>
        </w:r>
        <w:r>
          <w:rPr>
            <w:rFonts w:asciiTheme="minorHAnsi" w:eastAsiaTheme="minorEastAsia" w:hAnsiTheme="minorHAnsi" w:cstheme="minorBidi"/>
            <w:bCs w:val="0"/>
            <w:sz w:val="22"/>
            <w:szCs w:val="22"/>
          </w:rPr>
          <w:tab/>
        </w:r>
        <w:r w:rsidRPr="00F40731">
          <w:rPr>
            <w:rStyle w:val="af0"/>
          </w:rPr>
          <w:t>Полномочия пользователей и коды ролей доступа</w:t>
        </w:r>
        <w:r>
          <w:rPr>
            <w:webHidden/>
          </w:rPr>
          <w:tab/>
        </w:r>
        <w:r>
          <w:rPr>
            <w:webHidden/>
          </w:rPr>
          <w:fldChar w:fldCharType="begin"/>
        </w:r>
        <w:r>
          <w:rPr>
            <w:webHidden/>
          </w:rPr>
          <w:instrText xml:space="preserve"> PAGEREF _Toc223018366 \h </w:instrText>
        </w:r>
        <w:r>
          <w:rPr>
            <w:webHidden/>
          </w:rPr>
        </w:r>
        <w:r>
          <w:rPr>
            <w:webHidden/>
          </w:rPr>
          <w:fldChar w:fldCharType="separate"/>
        </w:r>
        <w:r>
          <w:rPr>
            <w:webHidden/>
          </w:rPr>
          <w:t>114</w:t>
        </w:r>
        <w:r>
          <w:rPr>
            <w:webHidden/>
          </w:rPr>
          <w:fldChar w:fldCharType="end"/>
        </w:r>
      </w:hyperlink>
    </w:p>
    <w:p w14:paraId="1FFD9CF4" w14:textId="77777777" w:rsidR="00AF541D" w:rsidRDefault="00AF541D">
      <w:pPr>
        <w:pStyle w:val="13"/>
        <w:rPr>
          <w:rFonts w:asciiTheme="minorHAnsi" w:eastAsiaTheme="minorEastAsia" w:hAnsiTheme="minorHAnsi" w:cstheme="minorBidi"/>
          <w:b w:val="0"/>
          <w:bCs w:val="0"/>
          <w:caps w:val="0"/>
          <w:sz w:val="22"/>
          <w:szCs w:val="22"/>
        </w:rPr>
      </w:pPr>
      <w:hyperlink w:anchor="_Toc223018367" w:history="1">
        <w:r w:rsidRPr="00F40731">
          <w:rPr>
            <w:rStyle w:val="af0"/>
          </w:rPr>
          <w:t>5.</w:t>
        </w:r>
        <w:r>
          <w:rPr>
            <w:rFonts w:asciiTheme="minorHAnsi" w:eastAsiaTheme="minorEastAsia" w:hAnsiTheme="minorHAnsi" w:cstheme="minorBidi"/>
            <w:b w:val="0"/>
            <w:bCs w:val="0"/>
            <w:caps w:val="0"/>
            <w:sz w:val="22"/>
            <w:szCs w:val="22"/>
          </w:rPr>
          <w:tab/>
        </w:r>
        <w:r w:rsidRPr="00F40731">
          <w:rPr>
            <w:rStyle w:val="af0"/>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_Toc223018367 \h </w:instrText>
        </w:r>
        <w:r>
          <w:rPr>
            <w:webHidden/>
          </w:rPr>
        </w:r>
        <w:r>
          <w:rPr>
            <w:webHidden/>
          </w:rPr>
          <w:fldChar w:fldCharType="separate"/>
        </w:r>
        <w:r>
          <w:rPr>
            <w:webHidden/>
          </w:rPr>
          <w:t>117</w:t>
        </w:r>
        <w:r>
          <w:rPr>
            <w:webHidden/>
          </w:rPr>
          <w:fldChar w:fldCharType="end"/>
        </w:r>
      </w:hyperlink>
    </w:p>
    <w:p w14:paraId="5F7AF2F6" w14:textId="77777777" w:rsidR="00AF541D" w:rsidRDefault="00AF541D">
      <w:pPr>
        <w:pStyle w:val="26"/>
        <w:rPr>
          <w:rFonts w:asciiTheme="minorHAnsi" w:eastAsiaTheme="minorEastAsia" w:hAnsiTheme="minorHAnsi" w:cstheme="minorBidi"/>
          <w:bCs w:val="0"/>
          <w:sz w:val="22"/>
          <w:szCs w:val="22"/>
        </w:rPr>
      </w:pPr>
      <w:hyperlink w:anchor="_Toc223018368" w:history="1">
        <w:r w:rsidRPr="00F40731">
          <w:rPr>
            <w:rStyle w:val="af0"/>
          </w:rPr>
          <w:t>5.1.</w:t>
        </w:r>
        <w:r>
          <w:rPr>
            <w:rFonts w:asciiTheme="minorHAnsi" w:eastAsiaTheme="minorEastAsia" w:hAnsiTheme="minorHAnsi" w:cstheme="minorBidi"/>
            <w:bCs w:val="0"/>
            <w:sz w:val="22"/>
            <w:szCs w:val="22"/>
          </w:rPr>
          <w:tab/>
        </w:r>
        <w:r w:rsidRPr="00F40731">
          <w:rPr>
            <w:rStyle w:val="af0"/>
          </w:rPr>
          <w:t>Запуск системы</w:t>
        </w:r>
        <w:r>
          <w:rPr>
            <w:webHidden/>
          </w:rPr>
          <w:tab/>
        </w:r>
        <w:r>
          <w:rPr>
            <w:webHidden/>
          </w:rPr>
          <w:fldChar w:fldCharType="begin"/>
        </w:r>
        <w:r>
          <w:rPr>
            <w:webHidden/>
          </w:rPr>
          <w:instrText xml:space="preserve"> PAGEREF _Toc223018368 \h </w:instrText>
        </w:r>
        <w:r>
          <w:rPr>
            <w:webHidden/>
          </w:rPr>
        </w:r>
        <w:r>
          <w:rPr>
            <w:webHidden/>
          </w:rPr>
          <w:fldChar w:fldCharType="separate"/>
        </w:r>
        <w:r>
          <w:rPr>
            <w:webHidden/>
          </w:rPr>
          <w:t>117</w:t>
        </w:r>
        <w:r>
          <w:rPr>
            <w:webHidden/>
          </w:rPr>
          <w:fldChar w:fldCharType="end"/>
        </w:r>
      </w:hyperlink>
    </w:p>
    <w:p w14:paraId="0AC7BBA9" w14:textId="77777777" w:rsidR="00AF541D" w:rsidRDefault="00AF541D">
      <w:pPr>
        <w:pStyle w:val="35"/>
        <w:rPr>
          <w:rFonts w:asciiTheme="minorHAnsi" w:eastAsiaTheme="minorEastAsia" w:hAnsiTheme="minorHAnsi" w:cstheme="minorBidi"/>
          <w:bCs w:val="0"/>
          <w:iCs w:val="0"/>
          <w:sz w:val="22"/>
          <w:szCs w:val="22"/>
        </w:rPr>
      </w:pPr>
      <w:hyperlink w:anchor="_Toc223018369" w:history="1">
        <w:r w:rsidRPr="00F40731">
          <w:rPr>
            <w:rStyle w:val="af0"/>
          </w:rPr>
          <w:t>5.1.1.</w:t>
        </w:r>
        <w:r>
          <w:rPr>
            <w:rFonts w:asciiTheme="minorHAnsi" w:eastAsiaTheme="minorEastAsia" w:hAnsiTheme="minorHAnsi" w:cstheme="minorBidi"/>
            <w:bCs w:val="0"/>
            <w:iCs w:val="0"/>
            <w:sz w:val="22"/>
            <w:szCs w:val="22"/>
          </w:rPr>
          <w:tab/>
        </w:r>
        <w:r w:rsidRPr="00F40731">
          <w:rPr>
            <w:rStyle w:val="af0"/>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_Toc223018369 \h </w:instrText>
        </w:r>
        <w:r>
          <w:rPr>
            <w:webHidden/>
          </w:rPr>
        </w:r>
        <w:r>
          <w:rPr>
            <w:webHidden/>
          </w:rPr>
          <w:fldChar w:fldCharType="separate"/>
        </w:r>
        <w:r>
          <w:rPr>
            <w:webHidden/>
          </w:rPr>
          <w:t>117</w:t>
        </w:r>
        <w:r>
          <w:rPr>
            <w:webHidden/>
          </w:rPr>
          <w:fldChar w:fldCharType="end"/>
        </w:r>
      </w:hyperlink>
    </w:p>
    <w:p w14:paraId="2B76F246" w14:textId="77777777" w:rsidR="00AF541D" w:rsidRDefault="00AF541D">
      <w:pPr>
        <w:pStyle w:val="26"/>
        <w:rPr>
          <w:rFonts w:asciiTheme="minorHAnsi" w:eastAsiaTheme="minorEastAsia" w:hAnsiTheme="minorHAnsi" w:cstheme="minorBidi"/>
          <w:bCs w:val="0"/>
          <w:sz w:val="22"/>
          <w:szCs w:val="22"/>
        </w:rPr>
      </w:pPr>
      <w:hyperlink w:anchor="_Toc223018370" w:history="1">
        <w:r w:rsidRPr="00F40731">
          <w:rPr>
            <w:rStyle w:val="af0"/>
          </w:rPr>
          <w:t>5.2.</w:t>
        </w:r>
        <w:r>
          <w:rPr>
            <w:rFonts w:asciiTheme="minorHAnsi" w:eastAsiaTheme="minorEastAsia" w:hAnsiTheme="minorHAnsi" w:cstheme="minorBidi"/>
            <w:bCs w:val="0"/>
            <w:sz w:val="22"/>
            <w:szCs w:val="22"/>
          </w:rPr>
          <w:tab/>
        </w:r>
        <w:r w:rsidRPr="00F40731">
          <w:rPr>
            <w:rStyle w:val="af0"/>
          </w:rPr>
          <w:t>Дополнительные настройки Подсистемы</w:t>
        </w:r>
        <w:r>
          <w:rPr>
            <w:webHidden/>
          </w:rPr>
          <w:tab/>
        </w:r>
        <w:r>
          <w:rPr>
            <w:webHidden/>
          </w:rPr>
          <w:fldChar w:fldCharType="begin"/>
        </w:r>
        <w:r>
          <w:rPr>
            <w:webHidden/>
          </w:rPr>
          <w:instrText xml:space="preserve"> PAGEREF _Toc223018370 \h </w:instrText>
        </w:r>
        <w:r>
          <w:rPr>
            <w:webHidden/>
          </w:rPr>
        </w:r>
        <w:r>
          <w:rPr>
            <w:webHidden/>
          </w:rPr>
          <w:fldChar w:fldCharType="separate"/>
        </w:r>
        <w:r>
          <w:rPr>
            <w:webHidden/>
          </w:rPr>
          <w:t>118</w:t>
        </w:r>
        <w:r>
          <w:rPr>
            <w:webHidden/>
          </w:rPr>
          <w:fldChar w:fldCharType="end"/>
        </w:r>
      </w:hyperlink>
    </w:p>
    <w:p w14:paraId="0D3943E5" w14:textId="77777777" w:rsidR="00AF541D" w:rsidRDefault="00AF541D">
      <w:pPr>
        <w:pStyle w:val="26"/>
        <w:rPr>
          <w:rFonts w:asciiTheme="minorHAnsi" w:eastAsiaTheme="minorEastAsia" w:hAnsiTheme="minorHAnsi" w:cstheme="minorBidi"/>
          <w:bCs w:val="0"/>
          <w:sz w:val="22"/>
          <w:szCs w:val="22"/>
        </w:rPr>
      </w:pPr>
      <w:hyperlink w:anchor="_Toc223018371" w:history="1">
        <w:r w:rsidRPr="00F40731">
          <w:rPr>
            <w:rStyle w:val="af0"/>
          </w:rPr>
          <w:t>5.3.</w:t>
        </w:r>
        <w:r>
          <w:rPr>
            <w:rFonts w:asciiTheme="minorHAnsi" w:eastAsiaTheme="minorEastAsia" w:hAnsiTheme="minorHAnsi" w:cstheme="minorBidi"/>
            <w:bCs w:val="0"/>
            <w:sz w:val="22"/>
            <w:szCs w:val="22"/>
          </w:rPr>
          <w:tab/>
        </w:r>
        <w:r w:rsidRPr="00F40731">
          <w:rPr>
            <w:rStyle w:val="af0"/>
          </w:rPr>
          <w:t>Описание интерфейса, управляющих элементов и сообщений Компонента ДБД ПУР ЭБ</w:t>
        </w:r>
        <w:r>
          <w:rPr>
            <w:webHidden/>
          </w:rPr>
          <w:tab/>
        </w:r>
        <w:r>
          <w:rPr>
            <w:webHidden/>
          </w:rPr>
          <w:fldChar w:fldCharType="begin"/>
        </w:r>
        <w:r>
          <w:rPr>
            <w:webHidden/>
          </w:rPr>
          <w:instrText xml:space="preserve"> PAGEREF _Toc223018371 \h </w:instrText>
        </w:r>
        <w:r>
          <w:rPr>
            <w:webHidden/>
          </w:rPr>
        </w:r>
        <w:r>
          <w:rPr>
            <w:webHidden/>
          </w:rPr>
          <w:fldChar w:fldCharType="separate"/>
        </w:r>
        <w:r>
          <w:rPr>
            <w:webHidden/>
          </w:rPr>
          <w:t>118</w:t>
        </w:r>
        <w:r>
          <w:rPr>
            <w:webHidden/>
          </w:rPr>
          <w:fldChar w:fldCharType="end"/>
        </w:r>
      </w:hyperlink>
    </w:p>
    <w:p w14:paraId="68EE6136" w14:textId="77777777" w:rsidR="00AF541D" w:rsidRDefault="00AF541D">
      <w:pPr>
        <w:pStyle w:val="35"/>
        <w:rPr>
          <w:rFonts w:asciiTheme="minorHAnsi" w:eastAsiaTheme="minorEastAsia" w:hAnsiTheme="minorHAnsi" w:cstheme="minorBidi"/>
          <w:bCs w:val="0"/>
          <w:iCs w:val="0"/>
          <w:sz w:val="22"/>
          <w:szCs w:val="22"/>
        </w:rPr>
      </w:pPr>
      <w:hyperlink w:anchor="_Toc223018372" w:history="1">
        <w:r w:rsidRPr="00F40731">
          <w:rPr>
            <w:rStyle w:val="af0"/>
          </w:rPr>
          <w:t>5.3.1.</w:t>
        </w:r>
        <w:r>
          <w:rPr>
            <w:rFonts w:asciiTheme="minorHAnsi" w:eastAsiaTheme="minorEastAsia" w:hAnsiTheme="minorHAnsi" w:cstheme="minorBidi"/>
            <w:bCs w:val="0"/>
            <w:iCs w:val="0"/>
            <w:sz w:val="22"/>
            <w:szCs w:val="22"/>
          </w:rPr>
          <w:tab/>
        </w:r>
        <w:r w:rsidRPr="00F40731">
          <w:rPr>
            <w:rStyle w:val="af0"/>
          </w:rPr>
          <w:t>Навигация</w:t>
        </w:r>
        <w:r>
          <w:rPr>
            <w:webHidden/>
          </w:rPr>
          <w:tab/>
        </w:r>
        <w:r>
          <w:rPr>
            <w:webHidden/>
          </w:rPr>
          <w:fldChar w:fldCharType="begin"/>
        </w:r>
        <w:r>
          <w:rPr>
            <w:webHidden/>
          </w:rPr>
          <w:instrText xml:space="preserve"> PAGEREF _Toc223018372 \h </w:instrText>
        </w:r>
        <w:r>
          <w:rPr>
            <w:webHidden/>
          </w:rPr>
        </w:r>
        <w:r>
          <w:rPr>
            <w:webHidden/>
          </w:rPr>
          <w:fldChar w:fldCharType="separate"/>
        </w:r>
        <w:r>
          <w:rPr>
            <w:webHidden/>
          </w:rPr>
          <w:t>119</w:t>
        </w:r>
        <w:r>
          <w:rPr>
            <w:webHidden/>
          </w:rPr>
          <w:fldChar w:fldCharType="end"/>
        </w:r>
      </w:hyperlink>
    </w:p>
    <w:p w14:paraId="1C14373A" w14:textId="77777777" w:rsidR="00AF541D" w:rsidRDefault="00AF541D">
      <w:pPr>
        <w:pStyle w:val="35"/>
        <w:rPr>
          <w:rFonts w:asciiTheme="minorHAnsi" w:eastAsiaTheme="minorEastAsia" w:hAnsiTheme="minorHAnsi" w:cstheme="minorBidi"/>
          <w:bCs w:val="0"/>
          <w:iCs w:val="0"/>
          <w:sz w:val="22"/>
          <w:szCs w:val="22"/>
        </w:rPr>
      </w:pPr>
      <w:hyperlink w:anchor="_Toc223018373" w:history="1">
        <w:r w:rsidRPr="00F40731">
          <w:rPr>
            <w:rStyle w:val="af0"/>
          </w:rPr>
          <w:t>5.3.2.</w:t>
        </w:r>
        <w:r>
          <w:rPr>
            <w:rFonts w:asciiTheme="minorHAnsi" w:eastAsiaTheme="minorEastAsia" w:hAnsiTheme="minorHAnsi" w:cstheme="minorBidi"/>
            <w:bCs w:val="0"/>
            <w:iCs w:val="0"/>
            <w:sz w:val="22"/>
            <w:szCs w:val="22"/>
          </w:rPr>
          <w:tab/>
        </w:r>
        <w:r w:rsidRPr="00F40731">
          <w:rPr>
            <w:rStyle w:val="af0"/>
          </w:rPr>
          <w:t>Списковая форма</w:t>
        </w:r>
        <w:r>
          <w:rPr>
            <w:webHidden/>
          </w:rPr>
          <w:tab/>
        </w:r>
        <w:r>
          <w:rPr>
            <w:webHidden/>
          </w:rPr>
          <w:fldChar w:fldCharType="begin"/>
        </w:r>
        <w:r>
          <w:rPr>
            <w:webHidden/>
          </w:rPr>
          <w:instrText xml:space="preserve"> PAGEREF _Toc223018373 \h </w:instrText>
        </w:r>
        <w:r>
          <w:rPr>
            <w:webHidden/>
          </w:rPr>
        </w:r>
        <w:r>
          <w:rPr>
            <w:webHidden/>
          </w:rPr>
          <w:fldChar w:fldCharType="separate"/>
        </w:r>
        <w:r>
          <w:rPr>
            <w:webHidden/>
          </w:rPr>
          <w:t>120</w:t>
        </w:r>
        <w:r>
          <w:rPr>
            <w:webHidden/>
          </w:rPr>
          <w:fldChar w:fldCharType="end"/>
        </w:r>
      </w:hyperlink>
    </w:p>
    <w:p w14:paraId="4E97610B" w14:textId="77777777" w:rsidR="00AF541D" w:rsidRDefault="00AF541D">
      <w:pPr>
        <w:pStyle w:val="35"/>
        <w:rPr>
          <w:rFonts w:asciiTheme="minorHAnsi" w:eastAsiaTheme="minorEastAsia" w:hAnsiTheme="minorHAnsi" w:cstheme="minorBidi"/>
          <w:bCs w:val="0"/>
          <w:iCs w:val="0"/>
          <w:sz w:val="22"/>
          <w:szCs w:val="22"/>
        </w:rPr>
      </w:pPr>
      <w:hyperlink w:anchor="_Toc223018374" w:history="1">
        <w:r w:rsidRPr="00F40731">
          <w:rPr>
            <w:rStyle w:val="af0"/>
          </w:rPr>
          <w:t>5.3.3.</w:t>
        </w:r>
        <w:r>
          <w:rPr>
            <w:rFonts w:asciiTheme="minorHAnsi" w:eastAsiaTheme="minorEastAsia" w:hAnsiTheme="minorHAnsi" w:cstheme="minorBidi"/>
            <w:bCs w:val="0"/>
            <w:iCs w:val="0"/>
            <w:sz w:val="22"/>
            <w:szCs w:val="22"/>
          </w:rPr>
          <w:tab/>
        </w:r>
        <w:r w:rsidRPr="00F40731">
          <w:rPr>
            <w:rStyle w:val="af0"/>
          </w:rPr>
          <w:t>Преднастроенный фильтр глубины отбора документов</w:t>
        </w:r>
        <w:r>
          <w:rPr>
            <w:webHidden/>
          </w:rPr>
          <w:tab/>
        </w:r>
        <w:r>
          <w:rPr>
            <w:webHidden/>
          </w:rPr>
          <w:fldChar w:fldCharType="begin"/>
        </w:r>
        <w:r>
          <w:rPr>
            <w:webHidden/>
          </w:rPr>
          <w:instrText xml:space="preserve"> PAGEREF _Toc223018374 \h </w:instrText>
        </w:r>
        <w:r>
          <w:rPr>
            <w:webHidden/>
          </w:rPr>
        </w:r>
        <w:r>
          <w:rPr>
            <w:webHidden/>
          </w:rPr>
          <w:fldChar w:fldCharType="separate"/>
        </w:r>
        <w:r>
          <w:rPr>
            <w:webHidden/>
          </w:rPr>
          <w:t>121</w:t>
        </w:r>
        <w:r>
          <w:rPr>
            <w:webHidden/>
          </w:rPr>
          <w:fldChar w:fldCharType="end"/>
        </w:r>
      </w:hyperlink>
    </w:p>
    <w:p w14:paraId="2072CCF2" w14:textId="77777777" w:rsidR="00AF541D" w:rsidRDefault="00AF541D">
      <w:pPr>
        <w:pStyle w:val="35"/>
        <w:rPr>
          <w:rFonts w:asciiTheme="minorHAnsi" w:eastAsiaTheme="minorEastAsia" w:hAnsiTheme="minorHAnsi" w:cstheme="minorBidi"/>
          <w:bCs w:val="0"/>
          <w:iCs w:val="0"/>
          <w:sz w:val="22"/>
          <w:szCs w:val="22"/>
        </w:rPr>
      </w:pPr>
      <w:hyperlink w:anchor="_Toc223018375" w:history="1">
        <w:r w:rsidRPr="00F40731">
          <w:rPr>
            <w:rStyle w:val="af0"/>
          </w:rPr>
          <w:t>5.3.4.</w:t>
        </w:r>
        <w:r>
          <w:rPr>
            <w:rFonts w:asciiTheme="minorHAnsi" w:eastAsiaTheme="minorEastAsia" w:hAnsiTheme="minorHAnsi" w:cstheme="minorBidi"/>
            <w:bCs w:val="0"/>
            <w:iCs w:val="0"/>
            <w:sz w:val="22"/>
            <w:szCs w:val="22"/>
          </w:rPr>
          <w:tab/>
        </w:r>
        <w:r w:rsidRPr="00F40731">
          <w:rPr>
            <w:rStyle w:val="af0"/>
          </w:rPr>
          <w:t>Фильтр-папки</w:t>
        </w:r>
        <w:r>
          <w:rPr>
            <w:webHidden/>
          </w:rPr>
          <w:tab/>
        </w:r>
        <w:r>
          <w:rPr>
            <w:webHidden/>
          </w:rPr>
          <w:fldChar w:fldCharType="begin"/>
        </w:r>
        <w:r>
          <w:rPr>
            <w:webHidden/>
          </w:rPr>
          <w:instrText xml:space="preserve"> PAGEREF _Toc223018375 \h </w:instrText>
        </w:r>
        <w:r>
          <w:rPr>
            <w:webHidden/>
          </w:rPr>
        </w:r>
        <w:r>
          <w:rPr>
            <w:webHidden/>
          </w:rPr>
          <w:fldChar w:fldCharType="separate"/>
        </w:r>
        <w:r>
          <w:rPr>
            <w:webHidden/>
          </w:rPr>
          <w:t>122</w:t>
        </w:r>
        <w:r>
          <w:rPr>
            <w:webHidden/>
          </w:rPr>
          <w:fldChar w:fldCharType="end"/>
        </w:r>
      </w:hyperlink>
    </w:p>
    <w:p w14:paraId="6F2D339B" w14:textId="77777777" w:rsidR="00AF541D" w:rsidRDefault="00AF541D">
      <w:pPr>
        <w:pStyle w:val="35"/>
        <w:rPr>
          <w:rFonts w:asciiTheme="minorHAnsi" w:eastAsiaTheme="minorEastAsia" w:hAnsiTheme="minorHAnsi" w:cstheme="minorBidi"/>
          <w:bCs w:val="0"/>
          <w:iCs w:val="0"/>
          <w:sz w:val="22"/>
          <w:szCs w:val="22"/>
        </w:rPr>
      </w:pPr>
      <w:hyperlink w:anchor="_Toc223018376" w:history="1">
        <w:r w:rsidRPr="00F40731">
          <w:rPr>
            <w:rStyle w:val="af0"/>
          </w:rPr>
          <w:t>5.3.5.</w:t>
        </w:r>
        <w:r>
          <w:rPr>
            <w:rFonts w:asciiTheme="minorHAnsi" w:eastAsiaTheme="minorEastAsia" w:hAnsiTheme="minorHAnsi" w:cstheme="minorBidi"/>
            <w:bCs w:val="0"/>
            <w:iCs w:val="0"/>
            <w:sz w:val="22"/>
            <w:szCs w:val="22"/>
          </w:rPr>
          <w:tab/>
        </w:r>
        <w:r w:rsidRPr="00F40731">
          <w:rPr>
            <w:rStyle w:val="af0"/>
          </w:rPr>
          <w:t>Панель инструментов</w:t>
        </w:r>
        <w:r>
          <w:rPr>
            <w:webHidden/>
          </w:rPr>
          <w:tab/>
        </w:r>
        <w:r>
          <w:rPr>
            <w:webHidden/>
          </w:rPr>
          <w:fldChar w:fldCharType="begin"/>
        </w:r>
        <w:r>
          <w:rPr>
            <w:webHidden/>
          </w:rPr>
          <w:instrText xml:space="preserve"> PAGEREF _Toc223018376 \h </w:instrText>
        </w:r>
        <w:r>
          <w:rPr>
            <w:webHidden/>
          </w:rPr>
        </w:r>
        <w:r>
          <w:rPr>
            <w:webHidden/>
          </w:rPr>
          <w:fldChar w:fldCharType="separate"/>
        </w:r>
        <w:r>
          <w:rPr>
            <w:webHidden/>
          </w:rPr>
          <w:t>124</w:t>
        </w:r>
        <w:r>
          <w:rPr>
            <w:webHidden/>
          </w:rPr>
          <w:fldChar w:fldCharType="end"/>
        </w:r>
      </w:hyperlink>
    </w:p>
    <w:p w14:paraId="3421BD64" w14:textId="77777777" w:rsidR="00AF541D" w:rsidRDefault="00AF541D">
      <w:pPr>
        <w:pStyle w:val="35"/>
        <w:rPr>
          <w:rFonts w:asciiTheme="minorHAnsi" w:eastAsiaTheme="minorEastAsia" w:hAnsiTheme="minorHAnsi" w:cstheme="minorBidi"/>
          <w:bCs w:val="0"/>
          <w:iCs w:val="0"/>
          <w:sz w:val="22"/>
          <w:szCs w:val="22"/>
        </w:rPr>
      </w:pPr>
      <w:hyperlink w:anchor="_Toc223018377" w:history="1">
        <w:r w:rsidRPr="00F40731">
          <w:rPr>
            <w:rStyle w:val="af0"/>
          </w:rPr>
          <w:t>5.3.6.</w:t>
        </w:r>
        <w:r>
          <w:rPr>
            <w:rFonts w:asciiTheme="minorHAnsi" w:eastAsiaTheme="minorEastAsia" w:hAnsiTheme="minorHAnsi" w:cstheme="minorBidi"/>
            <w:bCs w:val="0"/>
            <w:iCs w:val="0"/>
            <w:sz w:val="22"/>
            <w:szCs w:val="22"/>
          </w:rPr>
          <w:tab/>
        </w:r>
        <w:r w:rsidRPr="00F40731">
          <w:rPr>
            <w:rStyle w:val="af0"/>
          </w:rPr>
          <w:t>Работа с формуляром (визуальной формой документа)</w:t>
        </w:r>
        <w:r>
          <w:rPr>
            <w:webHidden/>
          </w:rPr>
          <w:tab/>
        </w:r>
        <w:r>
          <w:rPr>
            <w:webHidden/>
          </w:rPr>
          <w:fldChar w:fldCharType="begin"/>
        </w:r>
        <w:r>
          <w:rPr>
            <w:webHidden/>
          </w:rPr>
          <w:instrText xml:space="preserve"> PAGEREF _Toc223018377 \h </w:instrText>
        </w:r>
        <w:r>
          <w:rPr>
            <w:webHidden/>
          </w:rPr>
        </w:r>
        <w:r>
          <w:rPr>
            <w:webHidden/>
          </w:rPr>
          <w:fldChar w:fldCharType="separate"/>
        </w:r>
        <w:r>
          <w:rPr>
            <w:webHidden/>
          </w:rPr>
          <w:t>126</w:t>
        </w:r>
        <w:r>
          <w:rPr>
            <w:webHidden/>
          </w:rPr>
          <w:fldChar w:fldCharType="end"/>
        </w:r>
      </w:hyperlink>
    </w:p>
    <w:p w14:paraId="0D6B7761" w14:textId="77777777" w:rsidR="00AF541D" w:rsidRDefault="00AF541D">
      <w:pPr>
        <w:pStyle w:val="26"/>
        <w:rPr>
          <w:rFonts w:asciiTheme="minorHAnsi" w:eastAsiaTheme="minorEastAsia" w:hAnsiTheme="minorHAnsi" w:cstheme="minorBidi"/>
          <w:bCs w:val="0"/>
          <w:sz w:val="22"/>
          <w:szCs w:val="22"/>
        </w:rPr>
      </w:pPr>
      <w:hyperlink w:anchor="_Toc223018378" w:history="1">
        <w:r w:rsidRPr="00F40731">
          <w:rPr>
            <w:rStyle w:val="af0"/>
          </w:rPr>
          <w:t>5.4.</w:t>
        </w:r>
        <w:r>
          <w:rPr>
            <w:rFonts w:asciiTheme="minorHAnsi" w:eastAsiaTheme="minorEastAsia" w:hAnsiTheme="minorHAnsi" w:cstheme="minorBidi"/>
            <w:bCs w:val="0"/>
            <w:sz w:val="22"/>
            <w:szCs w:val="22"/>
          </w:rPr>
          <w:tab/>
        </w:r>
        <w:r w:rsidRPr="00F40731">
          <w:rPr>
            <w:rStyle w:val="af0"/>
          </w:rPr>
          <w:t>Формирование и ведение справочников</w:t>
        </w:r>
        <w:r>
          <w:rPr>
            <w:webHidden/>
          </w:rPr>
          <w:tab/>
        </w:r>
        <w:r>
          <w:rPr>
            <w:webHidden/>
          </w:rPr>
          <w:fldChar w:fldCharType="begin"/>
        </w:r>
        <w:r>
          <w:rPr>
            <w:webHidden/>
          </w:rPr>
          <w:instrText xml:space="preserve"> PAGEREF _Toc223018378 \h </w:instrText>
        </w:r>
        <w:r>
          <w:rPr>
            <w:webHidden/>
          </w:rPr>
        </w:r>
        <w:r>
          <w:rPr>
            <w:webHidden/>
          </w:rPr>
          <w:fldChar w:fldCharType="separate"/>
        </w:r>
        <w:r>
          <w:rPr>
            <w:webHidden/>
          </w:rPr>
          <w:t>129</w:t>
        </w:r>
        <w:r>
          <w:rPr>
            <w:webHidden/>
          </w:rPr>
          <w:fldChar w:fldCharType="end"/>
        </w:r>
      </w:hyperlink>
    </w:p>
    <w:p w14:paraId="6ECF73BE" w14:textId="77777777" w:rsidR="00AF541D" w:rsidRDefault="00AF541D">
      <w:pPr>
        <w:pStyle w:val="35"/>
        <w:rPr>
          <w:rFonts w:asciiTheme="minorHAnsi" w:eastAsiaTheme="minorEastAsia" w:hAnsiTheme="minorHAnsi" w:cstheme="minorBidi"/>
          <w:bCs w:val="0"/>
          <w:iCs w:val="0"/>
          <w:sz w:val="22"/>
          <w:szCs w:val="22"/>
        </w:rPr>
      </w:pPr>
      <w:hyperlink w:anchor="_Toc223018379" w:history="1">
        <w:r w:rsidRPr="00F40731">
          <w:rPr>
            <w:rStyle w:val="af0"/>
          </w:rPr>
          <w:t>5.4.1.</w:t>
        </w:r>
        <w:r>
          <w:rPr>
            <w:rFonts w:asciiTheme="minorHAnsi" w:eastAsiaTheme="minorEastAsia" w:hAnsiTheme="minorHAnsi" w:cstheme="minorBidi"/>
            <w:bCs w:val="0"/>
            <w:iCs w:val="0"/>
            <w:sz w:val="22"/>
            <w:szCs w:val="22"/>
          </w:rPr>
          <w:tab/>
        </w:r>
        <w:r w:rsidRPr="00F40731">
          <w:rPr>
            <w:rStyle w:val="af0"/>
          </w:rPr>
          <w:t>Заполнение справочника «Шаблон листа согласования»</w:t>
        </w:r>
        <w:r>
          <w:rPr>
            <w:webHidden/>
          </w:rPr>
          <w:tab/>
        </w:r>
        <w:r>
          <w:rPr>
            <w:webHidden/>
          </w:rPr>
          <w:fldChar w:fldCharType="begin"/>
        </w:r>
        <w:r>
          <w:rPr>
            <w:webHidden/>
          </w:rPr>
          <w:instrText xml:space="preserve"> PAGEREF _Toc223018379 \h </w:instrText>
        </w:r>
        <w:r>
          <w:rPr>
            <w:webHidden/>
          </w:rPr>
        </w:r>
        <w:r>
          <w:rPr>
            <w:webHidden/>
          </w:rPr>
          <w:fldChar w:fldCharType="separate"/>
        </w:r>
        <w:r>
          <w:rPr>
            <w:webHidden/>
          </w:rPr>
          <w:t>129</w:t>
        </w:r>
        <w:r>
          <w:rPr>
            <w:webHidden/>
          </w:rPr>
          <w:fldChar w:fldCharType="end"/>
        </w:r>
      </w:hyperlink>
    </w:p>
    <w:p w14:paraId="27982002" w14:textId="77777777" w:rsidR="00AF541D" w:rsidRDefault="00AF541D">
      <w:pPr>
        <w:pStyle w:val="43"/>
        <w:rPr>
          <w:rFonts w:asciiTheme="minorHAnsi" w:eastAsiaTheme="minorEastAsia" w:hAnsiTheme="minorHAnsi" w:cstheme="minorBidi"/>
          <w:noProof/>
          <w:sz w:val="22"/>
          <w:szCs w:val="22"/>
        </w:rPr>
      </w:pPr>
      <w:hyperlink w:anchor="_Toc223018380" w:history="1">
        <w:r w:rsidRPr="00F40731">
          <w:rPr>
            <w:rStyle w:val="af0"/>
            <w:noProof/>
          </w:rPr>
          <w:t>5.4.1.1.</w:t>
        </w:r>
        <w:r>
          <w:rPr>
            <w:rFonts w:asciiTheme="minorHAnsi" w:eastAsiaTheme="minorEastAsia" w:hAnsiTheme="minorHAnsi" w:cstheme="minorBidi"/>
            <w:noProof/>
            <w:sz w:val="22"/>
            <w:szCs w:val="22"/>
          </w:rPr>
          <w:tab/>
        </w:r>
        <w:r w:rsidRPr="00F40731">
          <w:rPr>
            <w:rStyle w:val="af0"/>
            <w:noProof/>
          </w:rPr>
          <w:t>Порядок заполнения справочника «Шаблон листа согласования»</w:t>
        </w:r>
        <w:r>
          <w:rPr>
            <w:noProof/>
            <w:webHidden/>
          </w:rPr>
          <w:tab/>
        </w:r>
        <w:r>
          <w:rPr>
            <w:noProof/>
            <w:webHidden/>
          </w:rPr>
          <w:fldChar w:fldCharType="begin"/>
        </w:r>
        <w:r>
          <w:rPr>
            <w:noProof/>
            <w:webHidden/>
          </w:rPr>
          <w:instrText xml:space="preserve"> PAGEREF _Toc223018380 \h </w:instrText>
        </w:r>
        <w:r>
          <w:rPr>
            <w:noProof/>
            <w:webHidden/>
          </w:rPr>
        </w:r>
        <w:r>
          <w:rPr>
            <w:noProof/>
            <w:webHidden/>
          </w:rPr>
          <w:fldChar w:fldCharType="separate"/>
        </w:r>
        <w:r>
          <w:rPr>
            <w:noProof/>
            <w:webHidden/>
          </w:rPr>
          <w:t>129</w:t>
        </w:r>
        <w:r>
          <w:rPr>
            <w:noProof/>
            <w:webHidden/>
          </w:rPr>
          <w:fldChar w:fldCharType="end"/>
        </w:r>
      </w:hyperlink>
    </w:p>
    <w:p w14:paraId="1210BA6E" w14:textId="77777777" w:rsidR="00AF541D" w:rsidRDefault="00AF541D">
      <w:pPr>
        <w:pStyle w:val="43"/>
        <w:rPr>
          <w:rFonts w:asciiTheme="minorHAnsi" w:eastAsiaTheme="minorEastAsia" w:hAnsiTheme="minorHAnsi" w:cstheme="minorBidi"/>
          <w:noProof/>
          <w:sz w:val="22"/>
          <w:szCs w:val="22"/>
        </w:rPr>
      </w:pPr>
      <w:hyperlink w:anchor="_Toc223018381" w:history="1">
        <w:r w:rsidRPr="00F40731">
          <w:rPr>
            <w:rStyle w:val="af0"/>
            <w:noProof/>
          </w:rPr>
          <w:t>5.4.1.2.</w:t>
        </w:r>
        <w:r>
          <w:rPr>
            <w:rFonts w:asciiTheme="minorHAnsi" w:eastAsiaTheme="minorEastAsia" w:hAnsiTheme="minorHAnsi" w:cstheme="minorBidi"/>
            <w:noProof/>
            <w:sz w:val="22"/>
            <w:szCs w:val="22"/>
          </w:rPr>
          <w:tab/>
        </w:r>
        <w:r w:rsidRPr="00F40731">
          <w:rPr>
            <w:rStyle w:val="af0"/>
            <w:noProof/>
          </w:rPr>
          <w:t>Использование сохраненных записей справочника «Шаблон листа согласования»</w:t>
        </w:r>
        <w:r>
          <w:rPr>
            <w:noProof/>
            <w:webHidden/>
          </w:rPr>
          <w:tab/>
        </w:r>
        <w:r>
          <w:rPr>
            <w:noProof/>
            <w:webHidden/>
          </w:rPr>
          <w:fldChar w:fldCharType="begin"/>
        </w:r>
        <w:r>
          <w:rPr>
            <w:noProof/>
            <w:webHidden/>
          </w:rPr>
          <w:instrText xml:space="preserve"> PAGEREF _Toc223018381 \h </w:instrText>
        </w:r>
        <w:r>
          <w:rPr>
            <w:noProof/>
            <w:webHidden/>
          </w:rPr>
        </w:r>
        <w:r>
          <w:rPr>
            <w:noProof/>
            <w:webHidden/>
          </w:rPr>
          <w:fldChar w:fldCharType="separate"/>
        </w:r>
        <w:r>
          <w:rPr>
            <w:noProof/>
            <w:webHidden/>
          </w:rPr>
          <w:t>134</w:t>
        </w:r>
        <w:r>
          <w:rPr>
            <w:noProof/>
            <w:webHidden/>
          </w:rPr>
          <w:fldChar w:fldCharType="end"/>
        </w:r>
      </w:hyperlink>
    </w:p>
    <w:p w14:paraId="26CCCF4D" w14:textId="77777777" w:rsidR="00AF541D" w:rsidRDefault="00AF541D">
      <w:pPr>
        <w:pStyle w:val="35"/>
        <w:rPr>
          <w:rFonts w:asciiTheme="minorHAnsi" w:eastAsiaTheme="minorEastAsia" w:hAnsiTheme="minorHAnsi" w:cstheme="minorBidi"/>
          <w:bCs w:val="0"/>
          <w:iCs w:val="0"/>
          <w:sz w:val="22"/>
          <w:szCs w:val="22"/>
        </w:rPr>
      </w:pPr>
      <w:hyperlink w:anchor="_Toc223018382" w:history="1">
        <w:r w:rsidRPr="00F40731">
          <w:rPr>
            <w:rStyle w:val="af0"/>
          </w:rPr>
          <w:t>5.4.2.</w:t>
        </w:r>
        <w:r>
          <w:rPr>
            <w:rFonts w:asciiTheme="minorHAnsi" w:eastAsiaTheme="minorEastAsia" w:hAnsiTheme="minorHAnsi" w:cstheme="minorBidi"/>
            <w:bCs w:val="0"/>
            <w:iCs w:val="0"/>
            <w:sz w:val="22"/>
            <w:szCs w:val="22"/>
          </w:rPr>
          <w:tab/>
        </w:r>
        <w:r w:rsidRPr="00F40731">
          <w:rPr>
            <w:rStyle w:val="af0"/>
          </w:rPr>
          <w:t>Ведение справочника «Контрольные сроки обработки документов» в ПУР ЭБ</w:t>
        </w:r>
        <w:r>
          <w:rPr>
            <w:webHidden/>
          </w:rPr>
          <w:tab/>
        </w:r>
        <w:r>
          <w:rPr>
            <w:webHidden/>
          </w:rPr>
          <w:fldChar w:fldCharType="begin"/>
        </w:r>
        <w:r>
          <w:rPr>
            <w:webHidden/>
          </w:rPr>
          <w:instrText xml:space="preserve"> PAGEREF _Toc223018382 \h </w:instrText>
        </w:r>
        <w:r>
          <w:rPr>
            <w:webHidden/>
          </w:rPr>
        </w:r>
        <w:r>
          <w:rPr>
            <w:webHidden/>
          </w:rPr>
          <w:fldChar w:fldCharType="separate"/>
        </w:r>
        <w:r>
          <w:rPr>
            <w:webHidden/>
          </w:rPr>
          <w:t>134</w:t>
        </w:r>
        <w:r>
          <w:rPr>
            <w:webHidden/>
          </w:rPr>
          <w:fldChar w:fldCharType="end"/>
        </w:r>
      </w:hyperlink>
    </w:p>
    <w:p w14:paraId="1A397F70" w14:textId="77777777" w:rsidR="00AF541D" w:rsidRDefault="00AF541D">
      <w:pPr>
        <w:pStyle w:val="43"/>
        <w:rPr>
          <w:rFonts w:asciiTheme="minorHAnsi" w:eastAsiaTheme="minorEastAsia" w:hAnsiTheme="minorHAnsi" w:cstheme="minorBidi"/>
          <w:noProof/>
          <w:sz w:val="22"/>
          <w:szCs w:val="22"/>
        </w:rPr>
      </w:pPr>
      <w:hyperlink w:anchor="_Toc223018383" w:history="1">
        <w:r w:rsidRPr="00F40731">
          <w:rPr>
            <w:rStyle w:val="af0"/>
            <w:noProof/>
          </w:rPr>
          <w:t>5.4.2.1.</w:t>
        </w:r>
        <w:r>
          <w:rPr>
            <w:rFonts w:asciiTheme="minorHAnsi" w:eastAsiaTheme="minorEastAsia" w:hAnsiTheme="minorHAnsi" w:cstheme="minorBidi"/>
            <w:noProof/>
            <w:sz w:val="22"/>
            <w:szCs w:val="22"/>
          </w:rPr>
          <w:tab/>
        </w:r>
        <w:r w:rsidRPr="00F40731">
          <w:rPr>
            <w:rStyle w:val="af0"/>
            <w:noProof/>
          </w:rPr>
          <w:t>Создание записей в справочнике</w:t>
        </w:r>
        <w:r>
          <w:rPr>
            <w:noProof/>
            <w:webHidden/>
          </w:rPr>
          <w:tab/>
        </w:r>
        <w:r>
          <w:rPr>
            <w:noProof/>
            <w:webHidden/>
          </w:rPr>
          <w:fldChar w:fldCharType="begin"/>
        </w:r>
        <w:r>
          <w:rPr>
            <w:noProof/>
            <w:webHidden/>
          </w:rPr>
          <w:instrText xml:space="preserve"> PAGEREF _Toc223018383 \h </w:instrText>
        </w:r>
        <w:r>
          <w:rPr>
            <w:noProof/>
            <w:webHidden/>
          </w:rPr>
        </w:r>
        <w:r>
          <w:rPr>
            <w:noProof/>
            <w:webHidden/>
          </w:rPr>
          <w:fldChar w:fldCharType="separate"/>
        </w:r>
        <w:r>
          <w:rPr>
            <w:noProof/>
            <w:webHidden/>
          </w:rPr>
          <w:t>134</w:t>
        </w:r>
        <w:r>
          <w:rPr>
            <w:noProof/>
            <w:webHidden/>
          </w:rPr>
          <w:fldChar w:fldCharType="end"/>
        </w:r>
      </w:hyperlink>
    </w:p>
    <w:p w14:paraId="2ADAA396" w14:textId="77777777" w:rsidR="00AF541D" w:rsidRDefault="00AF541D">
      <w:pPr>
        <w:pStyle w:val="43"/>
        <w:rPr>
          <w:rFonts w:asciiTheme="minorHAnsi" w:eastAsiaTheme="minorEastAsia" w:hAnsiTheme="minorHAnsi" w:cstheme="minorBidi"/>
          <w:noProof/>
          <w:sz w:val="22"/>
          <w:szCs w:val="22"/>
        </w:rPr>
      </w:pPr>
      <w:hyperlink w:anchor="_Toc223018384" w:history="1">
        <w:r w:rsidRPr="00F40731">
          <w:rPr>
            <w:rStyle w:val="af0"/>
            <w:noProof/>
          </w:rPr>
          <w:t>5.4.2.2.</w:t>
        </w:r>
        <w:r>
          <w:rPr>
            <w:rFonts w:asciiTheme="minorHAnsi" w:eastAsiaTheme="minorEastAsia" w:hAnsiTheme="minorHAnsi" w:cstheme="minorBidi"/>
            <w:noProof/>
            <w:sz w:val="22"/>
            <w:szCs w:val="22"/>
          </w:rPr>
          <w:tab/>
        </w:r>
        <w:r w:rsidRPr="00F40731">
          <w:rPr>
            <w:rStyle w:val="af0"/>
            <w:noProof/>
          </w:rPr>
          <w:t>Правила заполнения справочника «Контрольные сроки обработки документов» в ПУР ЭБ</w:t>
        </w:r>
        <w:r>
          <w:rPr>
            <w:noProof/>
            <w:webHidden/>
          </w:rPr>
          <w:tab/>
        </w:r>
        <w:r>
          <w:rPr>
            <w:noProof/>
            <w:webHidden/>
          </w:rPr>
          <w:fldChar w:fldCharType="begin"/>
        </w:r>
        <w:r>
          <w:rPr>
            <w:noProof/>
            <w:webHidden/>
          </w:rPr>
          <w:instrText xml:space="preserve"> PAGEREF _Toc223018384 \h </w:instrText>
        </w:r>
        <w:r>
          <w:rPr>
            <w:noProof/>
            <w:webHidden/>
          </w:rPr>
        </w:r>
        <w:r>
          <w:rPr>
            <w:noProof/>
            <w:webHidden/>
          </w:rPr>
          <w:fldChar w:fldCharType="separate"/>
        </w:r>
        <w:r>
          <w:rPr>
            <w:noProof/>
            <w:webHidden/>
          </w:rPr>
          <w:t>136</w:t>
        </w:r>
        <w:r>
          <w:rPr>
            <w:noProof/>
            <w:webHidden/>
          </w:rPr>
          <w:fldChar w:fldCharType="end"/>
        </w:r>
      </w:hyperlink>
    </w:p>
    <w:p w14:paraId="20C2784D" w14:textId="77777777" w:rsidR="00AF541D" w:rsidRDefault="00AF541D">
      <w:pPr>
        <w:pStyle w:val="43"/>
        <w:rPr>
          <w:rFonts w:asciiTheme="minorHAnsi" w:eastAsiaTheme="minorEastAsia" w:hAnsiTheme="minorHAnsi" w:cstheme="minorBidi"/>
          <w:noProof/>
          <w:sz w:val="22"/>
          <w:szCs w:val="22"/>
        </w:rPr>
      </w:pPr>
      <w:hyperlink w:anchor="_Toc223018385" w:history="1">
        <w:r w:rsidRPr="00F40731">
          <w:rPr>
            <w:rStyle w:val="af0"/>
            <w:noProof/>
          </w:rPr>
          <w:t>5.4.2.3.</w:t>
        </w:r>
        <w:r>
          <w:rPr>
            <w:rFonts w:asciiTheme="minorHAnsi" w:eastAsiaTheme="minorEastAsia" w:hAnsiTheme="minorHAnsi" w:cstheme="minorBidi"/>
            <w:noProof/>
            <w:sz w:val="22"/>
            <w:szCs w:val="22"/>
          </w:rPr>
          <w:tab/>
        </w:r>
        <w:r w:rsidRPr="00F40731">
          <w:rPr>
            <w:rStyle w:val="af0"/>
            <w:noProof/>
          </w:rPr>
          <w:t>Редактирование записей в справочнике «Контрольные сроки обработки документов»</w:t>
        </w:r>
        <w:r>
          <w:rPr>
            <w:noProof/>
            <w:webHidden/>
          </w:rPr>
          <w:tab/>
        </w:r>
        <w:r>
          <w:rPr>
            <w:noProof/>
            <w:webHidden/>
          </w:rPr>
          <w:fldChar w:fldCharType="begin"/>
        </w:r>
        <w:r>
          <w:rPr>
            <w:noProof/>
            <w:webHidden/>
          </w:rPr>
          <w:instrText xml:space="preserve"> PAGEREF _Toc223018385 \h </w:instrText>
        </w:r>
        <w:r>
          <w:rPr>
            <w:noProof/>
            <w:webHidden/>
          </w:rPr>
        </w:r>
        <w:r>
          <w:rPr>
            <w:noProof/>
            <w:webHidden/>
          </w:rPr>
          <w:fldChar w:fldCharType="separate"/>
        </w:r>
        <w:r>
          <w:rPr>
            <w:noProof/>
            <w:webHidden/>
          </w:rPr>
          <w:t>139</w:t>
        </w:r>
        <w:r>
          <w:rPr>
            <w:noProof/>
            <w:webHidden/>
          </w:rPr>
          <w:fldChar w:fldCharType="end"/>
        </w:r>
      </w:hyperlink>
    </w:p>
    <w:p w14:paraId="5F8DEE66" w14:textId="77777777" w:rsidR="00AF541D" w:rsidRDefault="00AF541D">
      <w:pPr>
        <w:pStyle w:val="43"/>
        <w:rPr>
          <w:rFonts w:asciiTheme="minorHAnsi" w:eastAsiaTheme="minorEastAsia" w:hAnsiTheme="minorHAnsi" w:cstheme="minorBidi"/>
          <w:noProof/>
          <w:sz w:val="22"/>
          <w:szCs w:val="22"/>
        </w:rPr>
      </w:pPr>
      <w:hyperlink w:anchor="_Toc223018386" w:history="1">
        <w:r w:rsidRPr="00F40731">
          <w:rPr>
            <w:rStyle w:val="af0"/>
            <w:noProof/>
          </w:rPr>
          <w:t>5.4.2.4.</w:t>
        </w:r>
        <w:r>
          <w:rPr>
            <w:rFonts w:asciiTheme="minorHAnsi" w:eastAsiaTheme="minorEastAsia" w:hAnsiTheme="minorHAnsi" w:cstheme="minorBidi"/>
            <w:noProof/>
            <w:sz w:val="22"/>
            <w:szCs w:val="22"/>
          </w:rPr>
          <w:tab/>
        </w:r>
        <w:r w:rsidRPr="00F40731">
          <w:rPr>
            <w:rStyle w:val="af0"/>
            <w:noProof/>
          </w:rPr>
          <w:t>Перенос записи справочника «Контрольные сроки обработки документов» в архив</w:t>
        </w:r>
        <w:r>
          <w:rPr>
            <w:noProof/>
            <w:webHidden/>
          </w:rPr>
          <w:tab/>
        </w:r>
        <w:r>
          <w:rPr>
            <w:noProof/>
            <w:webHidden/>
          </w:rPr>
          <w:fldChar w:fldCharType="begin"/>
        </w:r>
        <w:r>
          <w:rPr>
            <w:noProof/>
            <w:webHidden/>
          </w:rPr>
          <w:instrText xml:space="preserve"> PAGEREF _Toc223018386 \h </w:instrText>
        </w:r>
        <w:r>
          <w:rPr>
            <w:noProof/>
            <w:webHidden/>
          </w:rPr>
        </w:r>
        <w:r>
          <w:rPr>
            <w:noProof/>
            <w:webHidden/>
          </w:rPr>
          <w:fldChar w:fldCharType="separate"/>
        </w:r>
        <w:r>
          <w:rPr>
            <w:noProof/>
            <w:webHidden/>
          </w:rPr>
          <w:t>139</w:t>
        </w:r>
        <w:r>
          <w:rPr>
            <w:noProof/>
            <w:webHidden/>
          </w:rPr>
          <w:fldChar w:fldCharType="end"/>
        </w:r>
      </w:hyperlink>
    </w:p>
    <w:p w14:paraId="62FFA362" w14:textId="77777777" w:rsidR="00AF541D" w:rsidRDefault="00AF541D">
      <w:pPr>
        <w:pStyle w:val="43"/>
        <w:rPr>
          <w:rFonts w:asciiTheme="minorHAnsi" w:eastAsiaTheme="minorEastAsia" w:hAnsiTheme="minorHAnsi" w:cstheme="minorBidi"/>
          <w:noProof/>
          <w:sz w:val="22"/>
          <w:szCs w:val="22"/>
        </w:rPr>
      </w:pPr>
      <w:hyperlink w:anchor="_Toc223018387" w:history="1">
        <w:r w:rsidRPr="00F40731">
          <w:rPr>
            <w:rStyle w:val="af0"/>
            <w:noProof/>
          </w:rPr>
          <w:t>5.4.2.5.</w:t>
        </w:r>
        <w:r>
          <w:rPr>
            <w:rFonts w:asciiTheme="minorHAnsi" w:eastAsiaTheme="minorEastAsia" w:hAnsiTheme="minorHAnsi" w:cstheme="minorBidi"/>
            <w:noProof/>
            <w:sz w:val="22"/>
            <w:szCs w:val="22"/>
          </w:rPr>
          <w:tab/>
        </w:r>
        <w:r w:rsidRPr="00F40731">
          <w:rPr>
            <w:rStyle w:val="af0"/>
            <w:noProof/>
          </w:rPr>
          <w:t>Удаление записи справочника «Контрольные сроки обработки информации»</w:t>
        </w:r>
        <w:r>
          <w:rPr>
            <w:noProof/>
            <w:webHidden/>
          </w:rPr>
          <w:tab/>
        </w:r>
        <w:r>
          <w:rPr>
            <w:noProof/>
            <w:webHidden/>
          </w:rPr>
          <w:fldChar w:fldCharType="begin"/>
        </w:r>
        <w:r>
          <w:rPr>
            <w:noProof/>
            <w:webHidden/>
          </w:rPr>
          <w:instrText xml:space="preserve"> PAGEREF _Toc223018387 \h </w:instrText>
        </w:r>
        <w:r>
          <w:rPr>
            <w:noProof/>
            <w:webHidden/>
          </w:rPr>
        </w:r>
        <w:r>
          <w:rPr>
            <w:noProof/>
            <w:webHidden/>
          </w:rPr>
          <w:fldChar w:fldCharType="separate"/>
        </w:r>
        <w:r>
          <w:rPr>
            <w:noProof/>
            <w:webHidden/>
          </w:rPr>
          <w:t>139</w:t>
        </w:r>
        <w:r>
          <w:rPr>
            <w:noProof/>
            <w:webHidden/>
          </w:rPr>
          <w:fldChar w:fldCharType="end"/>
        </w:r>
      </w:hyperlink>
    </w:p>
    <w:p w14:paraId="042BC8C3" w14:textId="77777777" w:rsidR="00AF541D" w:rsidRDefault="00AF541D">
      <w:pPr>
        <w:pStyle w:val="43"/>
        <w:rPr>
          <w:rFonts w:asciiTheme="minorHAnsi" w:eastAsiaTheme="minorEastAsia" w:hAnsiTheme="minorHAnsi" w:cstheme="minorBidi"/>
          <w:noProof/>
          <w:sz w:val="22"/>
          <w:szCs w:val="22"/>
        </w:rPr>
      </w:pPr>
      <w:hyperlink w:anchor="_Toc223018388" w:history="1">
        <w:r w:rsidRPr="00F40731">
          <w:rPr>
            <w:rStyle w:val="af0"/>
            <w:noProof/>
          </w:rPr>
          <w:t>5.4.2.6.</w:t>
        </w:r>
        <w:r>
          <w:rPr>
            <w:rFonts w:asciiTheme="minorHAnsi" w:eastAsiaTheme="minorEastAsia" w:hAnsiTheme="minorHAnsi" w:cstheme="minorBidi"/>
            <w:noProof/>
            <w:sz w:val="22"/>
            <w:szCs w:val="22"/>
          </w:rPr>
          <w:tab/>
        </w:r>
        <w:r w:rsidRPr="00F40731">
          <w:rPr>
            <w:rStyle w:val="af0"/>
            <w:noProof/>
          </w:rPr>
          <w:t>Описание заполнения справочника «Связи документов»</w:t>
        </w:r>
        <w:r>
          <w:rPr>
            <w:noProof/>
            <w:webHidden/>
          </w:rPr>
          <w:tab/>
        </w:r>
        <w:r>
          <w:rPr>
            <w:noProof/>
            <w:webHidden/>
          </w:rPr>
          <w:fldChar w:fldCharType="begin"/>
        </w:r>
        <w:r>
          <w:rPr>
            <w:noProof/>
            <w:webHidden/>
          </w:rPr>
          <w:instrText xml:space="preserve"> PAGEREF _Toc223018388 \h </w:instrText>
        </w:r>
        <w:r>
          <w:rPr>
            <w:noProof/>
            <w:webHidden/>
          </w:rPr>
        </w:r>
        <w:r>
          <w:rPr>
            <w:noProof/>
            <w:webHidden/>
          </w:rPr>
          <w:fldChar w:fldCharType="separate"/>
        </w:r>
        <w:r>
          <w:rPr>
            <w:noProof/>
            <w:webHidden/>
          </w:rPr>
          <w:t>140</w:t>
        </w:r>
        <w:r>
          <w:rPr>
            <w:noProof/>
            <w:webHidden/>
          </w:rPr>
          <w:fldChar w:fldCharType="end"/>
        </w:r>
      </w:hyperlink>
    </w:p>
    <w:p w14:paraId="1EC1925F" w14:textId="77777777" w:rsidR="00AF541D" w:rsidRDefault="00AF541D">
      <w:pPr>
        <w:pStyle w:val="35"/>
        <w:rPr>
          <w:rFonts w:asciiTheme="minorHAnsi" w:eastAsiaTheme="minorEastAsia" w:hAnsiTheme="minorHAnsi" w:cstheme="minorBidi"/>
          <w:bCs w:val="0"/>
          <w:iCs w:val="0"/>
          <w:sz w:val="22"/>
          <w:szCs w:val="22"/>
        </w:rPr>
      </w:pPr>
      <w:hyperlink w:anchor="_Toc223018389" w:history="1">
        <w:r w:rsidRPr="00F40731">
          <w:rPr>
            <w:rStyle w:val="af0"/>
          </w:rPr>
          <w:t>5.4.3.</w:t>
        </w:r>
        <w:r>
          <w:rPr>
            <w:rFonts w:asciiTheme="minorHAnsi" w:eastAsiaTheme="minorEastAsia" w:hAnsiTheme="minorHAnsi" w:cstheme="minorBidi"/>
            <w:bCs w:val="0"/>
            <w:iCs w:val="0"/>
            <w:sz w:val="22"/>
            <w:szCs w:val="22"/>
          </w:rPr>
          <w:tab/>
        </w:r>
        <w:r w:rsidRPr="00F40731">
          <w:rPr>
            <w:rStyle w:val="af0"/>
          </w:rPr>
          <w:t>Формирование и актуализация справочника «Правила приостановления операций на лицевых счетах»</w:t>
        </w:r>
        <w:r>
          <w:rPr>
            <w:webHidden/>
          </w:rPr>
          <w:tab/>
        </w:r>
        <w:r>
          <w:rPr>
            <w:webHidden/>
          </w:rPr>
          <w:fldChar w:fldCharType="begin"/>
        </w:r>
        <w:r>
          <w:rPr>
            <w:webHidden/>
          </w:rPr>
          <w:instrText xml:space="preserve"> PAGEREF _Toc223018389 \h </w:instrText>
        </w:r>
        <w:r>
          <w:rPr>
            <w:webHidden/>
          </w:rPr>
        </w:r>
        <w:r>
          <w:rPr>
            <w:webHidden/>
          </w:rPr>
          <w:fldChar w:fldCharType="separate"/>
        </w:r>
        <w:r>
          <w:rPr>
            <w:webHidden/>
          </w:rPr>
          <w:t>140</w:t>
        </w:r>
        <w:r>
          <w:rPr>
            <w:webHidden/>
          </w:rPr>
          <w:fldChar w:fldCharType="end"/>
        </w:r>
      </w:hyperlink>
    </w:p>
    <w:p w14:paraId="0318FC77" w14:textId="77777777" w:rsidR="00AF541D" w:rsidRDefault="00AF541D">
      <w:pPr>
        <w:pStyle w:val="43"/>
        <w:rPr>
          <w:rFonts w:asciiTheme="minorHAnsi" w:eastAsiaTheme="minorEastAsia" w:hAnsiTheme="minorHAnsi" w:cstheme="minorBidi"/>
          <w:noProof/>
          <w:sz w:val="22"/>
          <w:szCs w:val="22"/>
        </w:rPr>
      </w:pPr>
      <w:hyperlink w:anchor="_Toc223018390" w:history="1">
        <w:r w:rsidRPr="00F40731">
          <w:rPr>
            <w:rStyle w:val="af0"/>
            <w:noProof/>
          </w:rPr>
          <w:t>5.4.3.1.</w:t>
        </w:r>
        <w:r>
          <w:rPr>
            <w:rFonts w:asciiTheme="minorHAnsi" w:eastAsiaTheme="minorEastAsia" w:hAnsiTheme="minorHAnsi" w:cstheme="minorBidi"/>
            <w:noProof/>
            <w:sz w:val="22"/>
            <w:szCs w:val="22"/>
          </w:rPr>
          <w:tab/>
        </w:r>
        <w:r w:rsidRPr="00F40731">
          <w:rPr>
            <w:rStyle w:val="af0"/>
            <w:noProof/>
          </w:rPr>
          <w:t>Формирование записей справочника</w:t>
        </w:r>
        <w:r>
          <w:rPr>
            <w:noProof/>
            <w:webHidden/>
          </w:rPr>
          <w:tab/>
        </w:r>
        <w:r>
          <w:rPr>
            <w:noProof/>
            <w:webHidden/>
          </w:rPr>
          <w:fldChar w:fldCharType="begin"/>
        </w:r>
        <w:r>
          <w:rPr>
            <w:noProof/>
            <w:webHidden/>
          </w:rPr>
          <w:instrText xml:space="preserve"> PAGEREF _Toc223018390 \h </w:instrText>
        </w:r>
        <w:r>
          <w:rPr>
            <w:noProof/>
            <w:webHidden/>
          </w:rPr>
        </w:r>
        <w:r>
          <w:rPr>
            <w:noProof/>
            <w:webHidden/>
          </w:rPr>
          <w:fldChar w:fldCharType="separate"/>
        </w:r>
        <w:r>
          <w:rPr>
            <w:noProof/>
            <w:webHidden/>
          </w:rPr>
          <w:t>140</w:t>
        </w:r>
        <w:r>
          <w:rPr>
            <w:noProof/>
            <w:webHidden/>
          </w:rPr>
          <w:fldChar w:fldCharType="end"/>
        </w:r>
      </w:hyperlink>
    </w:p>
    <w:p w14:paraId="709A0C50" w14:textId="77777777" w:rsidR="00AF541D" w:rsidRDefault="00AF541D">
      <w:pPr>
        <w:pStyle w:val="43"/>
        <w:rPr>
          <w:rFonts w:asciiTheme="minorHAnsi" w:eastAsiaTheme="minorEastAsia" w:hAnsiTheme="minorHAnsi" w:cstheme="minorBidi"/>
          <w:noProof/>
          <w:sz w:val="22"/>
          <w:szCs w:val="22"/>
        </w:rPr>
      </w:pPr>
      <w:hyperlink w:anchor="_Toc223018391" w:history="1">
        <w:r w:rsidRPr="00F40731">
          <w:rPr>
            <w:rStyle w:val="af0"/>
            <w:noProof/>
          </w:rPr>
          <w:t>5.4.3.2.</w:t>
        </w:r>
        <w:r>
          <w:rPr>
            <w:rFonts w:asciiTheme="minorHAnsi" w:eastAsiaTheme="minorEastAsia" w:hAnsiTheme="minorHAnsi" w:cstheme="minorBidi"/>
            <w:noProof/>
            <w:sz w:val="22"/>
            <w:szCs w:val="22"/>
          </w:rPr>
          <w:tab/>
        </w:r>
        <w:r w:rsidRPr="00F40731">
          <w:rPr>
            <w:rStyle w:val="af0"/>
            <w:noProof/>
          </w:rPr>
          <w:t>Актуализация записей справочника</w:t>
        </w:r>
        <w:r>
          <w:rPr>
            <w:noProof/>
            <w:webHidden/>
          </w:rPr>
          <w:tab/>
        </w:r>
        <w:r>
          <w:rPr>
            <w:noProof/>
            <w:webHidden/>
          </w:rPr>
          <w:fldChar w:fldCharType="begin"/>
        </w:r>
        <w:r>
          <w:rPr>
            <w:noProof/>
            <w:webHidden/>
          </w:rPr>
          <w:instrText xml:space="preserve"> PAGEREF _Toc223018391 \h </w:instrText>
        </w:r>
        <w:r>
          <w:rPr>
            <w:noProof/>
            <w:webHidden/>
          </w:rPr>
        </w:r>
        <w:r>
          <w:rPr>
            <w:noProof/>
            <w:webHidden/>
          </w:rPr>
          <w:fldChar w:fldCharType="separate"/>
        </w:r>
        <w:r>
          <w:rPr>
            <w:noProof/>
            <w:webHidden/>
          </w:rPr>
          <w:t>142</w:t>
        </w:r>
        <w:r>
          <w:rPr>
            <w:noProof/>
            <w:webHidden/>
          </w:rPr>
          <w:fldChar w:fldCharType="end"/>
        </w:r>
      </w:hyperlink>
    </w:p>
    <w:p w14:paraId="60D743E9" w14:textId="77777777" w:rsidR="00AF541D" w:rsidRDefault="00AF541D">
      <w:pPr>
        <w:pStyle w:val="43"/>
        <w:rPr>
          <w:rFonts w:asciiTheme="minorHAnsi" w:eastAsiaTheme="minorEastAsia" w:hAnsiTheme="minorHAnsi" w:cstheme="minorBidi"/>
          <w:noProof/>
          <w:sz w:val="22"/>
          <w:szCs w:val="22"/>
        </w:rPr>
      </w:pPr>
      <w:hyperlink w:anchor="_Toc223018392" w:history="1">
        <w:r w:rsidRPr="00F40731">
          <w:rPr>
            <w:rStyle w:val="af0"/>
            <w:noProof/>
            <w:highlight w:val="yellow"/>
          </w:rPr>
          <w:t>5.4.3.3.</w:t>
        </w:r>
        <w:r>
          <w:rPr>
            <w:rFonts w:asciiTheme="minorHAnsi" w:eastAsiaTheme="minorEastAsia" w:hAnsiTheme="minorHAnsi" w:cstheme="minorBidi"/>
            <w:noProof/>
            <w:sz w:val="22"/>
            <w:szCs w:val="22"/>
          </w:rPr>
          <w:tab/>
        </w:r>
        <w:r w:rsidRPr="00F40731">
          <w:rPr>
            <w:rStyle w:val="af0"/>
            <w:noProof/>
            <w:highlight w:val="yellow"/>
          </w:rPr>
          <w:t>Формирование и актуализация справочника «Правила приостановления операций на лицевых счетах» при проведении отзыва по субсидиям</w:t>
        </w:r>
        <w:r>
          <w:rPr>
            <w:noProof/>
            <w:webHidden/>
          </w:rPr>
          <w:tab/>
        </w:r>
        <w:r>
          <w:rPr>
            <w:noProof/>
            <w:webHidden/>
          </w:rPr>
          <w:fldChar w:fldCharType="begin"/>
        </w:r>
        <w:r>
          <w:rPr>
            <w:noProof/>
            <w:webHidden/>
          </w:rPr>
          <w:instrText xml:space="preserve"> PAGEREF _Toc223018392 \h </w:instrText>
        </w:r>
        <w:r>
          <w:rPr>
            <w:noProof/>
            <w:webHidden/>
          </w:rPr>
        </w:r>
        <w:r>
          <w:rPr>
            <w:noProof/>
            <w:webHidden/>
          </w:rPr>
          <w:fldChar w:fldCharType="separate"/>
        </w:r>
        <w:r>
          <w:rPr>
            <w:noProof/>
            <w:webHidden/>
          </w:rPr>
          <w:t>142</w:t>
        </w:r>
        <w:r>
          <w:rPr>
            <w:noProof/>
            <w:webHidden/>
          </w:rPr>
          <w:fldChar w:fldCharType="end"/>
        </w:r>
      </w:hyperlink>
    </w:p>
    <w:p w14:paraId="3D553350" w14:textId="77777777" w:rsidR="00AF541D" w:rsidRDefault="00AF541D">
      <w:pPr>
        <w:pStyle w:val="35"/>
        <w:rPr>
          <w:rFonts w:asciiTheme="minorHAnsi" w:eastAsiaTheme="minorEastAsia" w:hAnsiTheme="minorHAnsi" w:cstheme="minorBidi"/>
          <w:bCs w:val="0"/>
          <w:iCs w:val="0"/>
          <w:sz w:val="22"/>
          <w:szCs w:val="22"/>
        </w:rPr>
      </w:pPr>
      <w:hyperlink w:anchor="_Toc223018393" w:history="1">
        <w:r w:rsidRPr="00F40731">
          <w:rPr>
            <w:rStyle w:val="af0"/>
          </w:rPr>
          <w:t>5.4.4.</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«Количество лет бюджетного планирования»</w:t>
        </w:r>
        <w:r>
          <w:rPr>
            <w:webHidden/>
          </w:rPr>
          <w:tab/>
        </w:r>
        <w:r>
          <w:rPr>
            <w:webHidden/>
          </w:rPr>
          <w:fldChar w:fldCharType="begin"/>
        </w:r>
        <w:r>
          <w:rPr>
            <w:webHidden/>
          </w:rPr>
          <w:instrText xml:space="preserve"> PAGEREF _Toc223018393 \h </w:instrText>
        </w:r>
        <w:r>
          <w:rPr>
            <w:webHidden/>
          </w:rPr>
        </w:r>
        <w:r>
          <w:rPr>
            <w:webHidden/>
          </w:rPr>
          <w:fldChar w:fldCharType="separate"/>
        </w:r>
        <w:r>
          <w:rPr>
            <w:webHidden/>
          </w:rPr>
          <w:t>144</w:t>
        </w:r>
        <w:r>
          <w:rPr>
            <w:webHidden/>
          </w:rPr>
          <w:fldChar w:fldCharType="end"/>
        </w:r>
      </w:hyperlink>
    </w:p>
    <w:p w14:paraId="089E4C99" w14:textId="77777777" w:rsidR="00AF541D" w:rsidRDefault="00AF541D">
      <w:pPr>
        <w:pStyle w:val="35"/>
        <w:rPr>
          <w:rFonts w:asciiTheme="minorHAnsi" w:eastAsiaTheme="minorEastAsia" w:hAnsiTheme="minorHAnsi" w:cstheme="minorBidi"/>
          <w:bCs w:val="0"/>
          <w:iCs w:val="0"/>
          <w:sz w:val="22"/>
          <w:szCs w:val="22"/>
        </w:rPr>
      </w:pPr>
      <w:hyperlink w:anchor="_Toc223018394" w:history="1">
        <w:r w:rsidRPr="00F40731">
          <w:rPr>
            <w:rStyle w:val="af0"/>
          </w:rPr>
          <w:t>5.4.5.</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«Виды изменений СБР»</w:t>
        </w:r>
        <w:r>
          <w:rPr>
            <w:webHidden/>
          </w:rPr>
          <w:tab/>
        </w:r>
        <w:r>
          <w:rPr>
            <w:webHidden/>
          </w:rPr>
          <w:fldChar w:fldCharType="begin"/>
        </w:r>
        <w:r>
          <w:rPr>
            <w:webHidden/>
          </w:rPr>
          <w:instrText xml:space="preserve"> PAGEREF _Toc223018394 \h </w:instrText>
        </w:r>
        <w:r>
          <w:rPr>
            <w:webHidden/>
          </w:rPr>
        </w:r>
        <w:r>
          <w:rPr>
            <w:webHidden/>
          </w:rPr>
          <w:fldChar w:fldCharType="separate"/>
        </w:r>
        <w:r>
          <w:rPr>
            <w:webHidden/>
          </w:rPr>
          <w:t>144</w:t>
        </w:r>
        <w:r>
          <w:rPr>
            <w:webHidden/>
          </w:rPr>
          <w:fldChar w:fldCharType="end"/>
        </w:r>
      </w:hyperlink>
    </w:p>
    <w:p w14:paraId="3BED3677" w14:textId="77777777" w:rsidR="00AF541D" w:rsidRDefault="00AF541D">
      <w:pPr>
        <w:pStyle w:val="35"/>
        <w:rPr>
          <w:rFonts w:asciiTheme="minorHAnsi" w:eastAsiaTheme="minorEastAsia" w:hAnsiTheme="minorHAnsi" w:cstheme="minorBidi"/>
          <w:bCs w:val="0"/>
          <w:iCs w:val="0"/>
          <w:sz w:val="22"/>
          <w:szCs w:val="22"/>
        </w:rPr>
      </w:pPr>
      <w:hyperlink w:anchor="_Toc223018395" w:history="1">
        <w:r w:rsidRPr="00F40731">
          <w:rPr>
            <w:rStyle w:val="af0"/>
          </w:rPr>
          <w:t>5.4.6.</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«Виды специальных указаний»</w:t>
        </w:r>
        <w:r>
          <w:rPr>
            <w:webHidden/>
          </w:rPr>
          <w:tab/>
        </w:r>
        <w:r>
          <w:rPr>
            <w:webHidden/>
          </w:rPr>
          <w:fldChar w:fldCharType="begin"/>
        </w:r>
        <w:r>
          <w:rPr>
            <w:webHidden/>
          </w:rPr>
          <w:instrText xml:space="preserve"> PAGEREF _Toc223018395 \h </w:instrText>
        </w:r>
        <w:r>
          <w:rPr>
            <w:webHidden/>
          </w:rPr>
        </w:r>
        <w:r>
          <w:rPr>
            <w:webHidden/>
          </w:rPr>
          <w:fldChar w:fldCharType="separate"/>
        </w:r>
        <w:r>
          <w:rPr>
            <w:webHidden/>
          </w:rPr>
          <w:t>145</w:t>
        </w:r>
        <w:r>
          <w:rPr>
            <w:webHidden/>
          </w:rPr>
          <w:fldChar w:fldCharType="end"/>
        </w:r>
      </w:hyperlink>
    </w:p>
    <w:p w14:paraId="164F4581" w14:textId="77777777" w:rsidR="00AF541D" w:rsidRDefault="00AF541D">
      <w:pPr>
        <w:pStyle w:val="35"/>
        <w:rPr>
          <w:rFonts w:asciiTheme="minorHAnsi" w:eastAsiaTheme="minorEastAsia" w:hAnsiTheme="minorHAnsi" w:cstheme="minorBidi"/>
          <w:bCs w:val="0"/>
          <w:iCs w:val="0"/>
          <w:sz w:val="22"/>
          <w:szCs w:val="22"/>
        </w:rPr>
      </w:pPr>
      <w:hyperlink w:anchor="_Toc223018396" w:history="1">
        <w:r w:rsidRPr="00F40731">
          <w:rPr>
            <w:rStyle w:val="af0"/>
          </w:rPr>
          <w:t>5.4.7.</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«Департаменты МФ РФ»</w:t>
        </w:r>
        <w:r>
          <w:rPr>
            <w:webHidden/>
          </w:rPr>
          <w:tab/>
        </w:r>
        <w:r>
          <w:rPr>
            <w:webHidden/>
          </w:rPr>
          <w:fldChar w:fldCharType="begin"/>
        </w:r>
        <w:r>
          <w:rPr>
            <w:webHidden/>
          </w:rPr>
          <w:instrText xml:space="preserve"> PAGEREF _Toc223018396 \h </w:instrText>
        </w:r>
        <w:r>
          <w:rPr>
            <w:webHidden/>
          </w:rPr>
        </w:r>
        <w:r>
          <w:rPr>
            <w:webHidden/>
          </w:rPr>
          <w:fldChar w:fldCharType="separate"/>
        </w:r>
        <w:r>
          <w:rPr>
            <w:webHidden/>
          </w:rPr>
          <w:t>146</w:t>
        </w:r>
        <w:r>
          <w:rPr>
            <w:webHidden/>
          </w:rPr>
          <w:fldChar w:fldCharType="end"/>
        </w:r>
      </w:hyperlink>
    </w:p>
    <w:p w14:paraId="7A2A2A45" w14:textId="77777777" w:rsidR="00AF541D" w:rsidRDefault="00AF541D">
      <w:pPr>
        <w:pStyle w:val="35"/>
        <w:rPr>
          <w:rFonts w:asciiTheme="minorHAnsi" w:eastAsiaTheme="minorEastAsia" w:hAnsiTheme="minorHAnsi" w:cstheme="minorBidi"/>
          <w:bCs w:val="0"/>
          <w:iCs w:val="0"/>
          <w:sz w:val="22"/>
          <w:szCs w:val="22"/>
        </w:rPr>
      </w:pPr>
      <w:hyperlink w:anchor="_Toc223018397" w:history="1">
        <w:r w:rsidRPr="00F40731">
          <w:rPr>
            <w:rStyle w:val="af0"/>
          </w:rPr>
          <w:t>5.4.8.</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«Виды дополнительной информации для внесения в роспись»</w:t>
        </w:r>
        <w:r>
          <w:rPr>
            <w:webHidden/>
          </w:rPr>
          <w:tab/>
        </w:r>
        <w:r>
          <w:rPr>
            <w:webHidden/>
          </w:rPr>
          <w:fldChar w:fldCharType="begin"/>
        </w:r>
        <w:r>
          <w:rPr>
            <w:webHidden/>
          </w:rPr>
          <w:instrText xml:space="preserve"> PAGEREF _Toc223018397 \h </w:instrText>
        </w:r>
        <w:r>
          <w:rPr>
            <w:webHidden/>
          </w:rPr>
        </w:r>
        <w:r>
          <w:rPr>
            <w:webHidden/>
          </w:rPr>
          <w:fldChar w:fldCharType="separate"/>
        </w:r>
        <w:r>
          <w:rPr>
            <w:webHidden/>
          </w:rPr>
          <w:t>147</w:t>
        </w:r>
        <w:r>
          <w:rPr>
            <w:webHidden/>
          </w:rPr>
          <w:fldChar w:fldCharType="end"/>
        </w:r>
      </w:hyperlink>
    </w:p>
    <w:p w14:paraId="3EA4930D" w14:textId="77777777" w:rsidR="00AF541D" w:rsidRDefault="00AF541D">
      <w:pPr>
        <w:pStyle w:val="35"/>
        <w:rPr>
          <w:rFonts w:asciiTheme="minorHAnsi" w:eastAsiaTheme="minorEastAsia" w:hAnsiTheme="minorHAnsi" w:cstheme="minorBidi"/>
          <w:bCs w:val="0"/>
          <w:iCs w:val="0"/>
          <w:sz w:val="22"/>
          <w:szCs w:val="22"/>
        </w:rPr>
      </w:pPr>
      <w:hyperlink w:anchor="_Toc223018398" w:history="1">
        <w:r w:rsidRPr="00F40731">
          <w:rPr>
            <w:rStyle w:val="af0"/>
          </w:rPr>
          <w:t>5.4.9.</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«Виды оснований для внесения изменений в роспись»</w:t>
        </w:r>
        <w:r>
          <w:rPr>
            <w:webHidden/>
          </w:rPr>
          <w:tab/>
        </w:r>
        <w:r>
          <w:rPr>
            <w:webHidden/>
          </w:rPr>
          <w:fldChar w:fldCharType="begin"/>
        </w:r>
        <w:r>
          <w:rPr>
            <w:webHidden/>
          </w:rPr>
          <w:instrText xml:space="preserve"> PAGEREF _Toc223018398 \h </w:instrText>
        </w:r>
        <w:r>
          <w:rPr>
            <w:webHidden/>
          </w:rPr>
        </w:r>
        <w:r>
          <w:rPr>
            <w:webHidden/>
          </w:rPr>
          <w:fldChar w:fldCharType="separate"/>
        </w:r>
        <w:r>
          <w:rPr>
            <w:webHidden/>
          </w:rPr>
          <w:t>148</w:t>
        </w:r>
        <w:r>
          <w:rPr>
            <w:webHidden/>
          </w:rPr>
          <w:fldChar w:fldCharType="end"/>
        </w:r>
      </w:hyperlink>
    </w:p>
    <w:p w14:paraId="4AAA2879" w14:textId="77777777" w:rsidR="00AF541D" w:rsidRDefault="00AF541D">
      <w:pPr>
        <w:pStyle w:val="35"/>
        <w:rPr>
          <w:rFonts w:asciiTheme="minorHAnsi" w:eastAsiaTheme="minorEastAsia" w:hAnsiTheme="minorHAnsi" w:cstheme="minorBidi"/>
          <w:bCs w:val="0"/>
          <w:iCs w:val="0"/>
          <w:sz w:val="22"/>
          <w:szCs w:val="22"/>
        </w:rPr>
      </w:pPr>
      <w:hyperlink w:anchor="_Toc223018399" w:history="1">
        <w:r w:rsidRPr="00F40731">
          <w:rPr>
            <w:rStyle w:val="af0"/>
          </w:rPr>
          <w:t>5.4.10.</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«Сферы бюджетного планирования»</w:t>
        </w:r>
        <w:r>
          <w:rPr>
            <w:webHidden/>
          </w:rPr>
          <w:tab/>
        </w:r>
        <w:r>
          <w:rPr>
            <w:webHidden/>
          </w:rPr>
          <w:fldChar w:fldCharType="begin"/>
        </w:r>
        <w:r>
          <w:rPr>
            <w:webHidden/>
          </w:rPr>
          <w:instrText xml:space="preserve"> PAGEREF _Toc223018399 \h </w:instrText>
        </w:r>
        <w:r>
          <w:rPr>
            <w:webHidden/>
          </w:rPr>
        </w:r>
        <w:r>
          <w:rPr>
            <w:webHidden/>
          </w:rPr>
          <w:fldChar w:fldCharType="separate"/>
        </w:r>
        <w:r>
          <w:rPr>
            <w:webHidden/>
          </w:rPr>
          <w:t>148</w:t>
        </w:r>
        <w:r>
          <w:rPr>
            <w:webHidden/>
          </w:rPr>
          <w:fldChar w:fldCharType="end"/>
        </w:r>
      </w:hyperlink>
    </w:p>
    <w:p w14:paraId="7CDF801F" w14:textId="77777777" w:rsidR="00AF541D" w:rsidRDefault="00AF541D">
      <w:pPr>
        <w:pStyle w:val="35"/>
        <w:rPr>
          <w:rFonts w:asciiTheme="minorHAnsi" w:eastAsiaTheme="minorEastAsia" w:hAnsiTheme="minorHAnsi" w:cstheme="minorBidi"/>
          <w:bCs w:val="0"/>
          <w:iCs w:val="0"/>
          <w:sz w:val="22"/>
          <w:szCs w:val="22"/>
        </w:rPr>
      </w:pPr>
      <w:hyperlink w:anchor="_Toc223018400" w:history="1">
        <w:r w:rsidRPr="00F40731">
          <w:rPr>
            <w:rStyle w:val="af0"/>
          </w:rPr>
          <w:t>5.4.11.</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«Иерархия КБК»</w:t>
        </w:r>
        <w:r>
          <w:rPr>
            <w:webHidden/>
          </w:rPr>
          <w:tab/>
        </w:r>
        <w:r>
          <w:rPr>
            <w:webHidden/>
          </w:rPr>
          <w:fldChar w:fldCharType="begin"/>
        </w:r>
        <w:r>
          <w:rPr>
            <w:webHidden/>
          </w:rPr>
          <w:instrText xml:space="preserve"> PAGEREF _Toc223018400 \h </w:instrText>
        </w:r>
        <w:r>
          <w:rPr>
            <w:webHidden/>
          </w:rPr>
        </w:r>
        <w:r>
          <w:rPr>
            <w:webHidden/>
          </w:rPr>
          <w:fldChar w:fldCharType="separate"/>
        </w:r>
        <w:r>
          <w:rPr>
            <w:webHidden/>
          </w:rPr>
          <w:t>149</w:t>
        </w:r>
        <w:r>
          <w:rPr>
            <w:webHidden/>
          </w:rPr>
          <w:fldChar w:fldCharType="end"/>
        </w:r>
      </w:hyperlink>
    </w:p>
    <w:p w14:paraId="2543211F" w14:textId="77777777" w:rsidR="00AF541D" w:rsidRDefault="00AF541D">
      <w:pPr>
        <w:pStyle w:val="35"/>
        <w:rPr>
          <w:rFonts w:asciiTheme="minorHAnsi" w:eastAsiaTheme="minorEastAsia" w:hAnsiTheme="minorHAnsi" w:cstheme="minorBidi"/>
          <w:bCs w:val="0"/>
          <w:iCs w:val="0"/>
          <w:sz w:val="22"/>
          <w:szCs w:val="22"/>
        </w:rPr>
      </w:pPr>
      <w:hyperlink w:anchor="_Toc223018401" w:history="1">
        <w:r w:rsidRPr="00F40731">
          <w:rPr>
            <w:rStyle w:val="af0"/>
          </w:rPr>
          <w:t>5.4.12.</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«Причины отказа»</w:t>
        </w:r>
        <w:r>
          <w:rPr>
            <w:webHidden/>
          </w:rPr>
          <w:tab/>
        </w:r>
        <w:r>
          <w:rPr>
            <w:webHidden/>
          </w:rPr>
          <w:fldChar w:fldCharType="begin"/>
        </w:r>
        <w:r>
          <w:rPr>
            <w:webHidden/>
          </w:rPr>
          <w:instrText xml:space="preserve"> PAGEREF _Toc223018401 \h </w:instrText>
        </w:r>
        <w:r>
          <w:rPr>
            <w:webHidden/>
          </w:rPr>
        </w:r>
        <w:r>
          <w:rPr>
            <w:webHidden/>
          </w:rPr>
          <w:fldChar w:fldCharType="separate"/>
        </w:r>
        <w:r>
          <w:rPr>
            <w:webHidden/>
          </w:rPr>
          <w:t>150</w:t>
        </w:r>
        <w:r>
          <w:rPr>
            <w:webHidden/>
          </w:rPr>
          <w:fldChar w:fldCharType="end"/>
        </w:r>
      </w:hyperlink>
    </w:p>
    <w:p w14:paraId="1B5A5F7B" w14:textId="77777777" w:rsidR="00AF541D" w:rsidRDefault="00AF541D">
      <w:pPr>
        <w:pStyle w:val="35"/>
        <w:rPr>
          <w:rFonts w:asciiTheme="minorHAnsi" w:eastAsiaTheme="minorEastAsia" w:hAnsiTheme="minorHAnsi" w:cstheme="minorBidi"/>
          <w:bCs w:val="0"/>
          <w:iCs w:val="0"/>
          <w:sz w:val="22"/>
          <w:szCs w:val="22"/>
        </w:rPr>
      </w:pPr>
      <w:hyperlink w:anchor="_Toc223018402" w:history="1">
        <w:r w:rsidRPr="00F40731">
          <w:rPr>
            <w:rStyle w:val="af0"/>
          </w:rPr>
          <w:t>5.4.13.</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«Нормативные правовые акты»</w:t>
        </w:r>
        <w:r>
          <w:rPr>
            <w:webHidden/>
          </w:rPr>
          <w:tab/>
        </w:r>
        <w:r>
          <w:rPr>
            <w:webHidden/>
          </w:rPr>
          <w:fldChar w:fldCharType="begin"/>
        </w:r>
        <w:r>
          <w:rPr>
            <w:webHidden/>
          </w:rPr>
          <w:instrText xml:space="preserve"> PAGEREF _Toc223018402 \h </w:instrText>
        </w:r>
        <w:r>
          <w:rPr>
            <w:webHidden/>
          </w:rPr>
        </w:r>
        <w:r>
          <w:rPr>
            <w:webHidden/>
          </w:rPr>
          <w:fldChar w:fldCharType="separate"/>
        </w:r>
        <w:r>
          <w:rPr>
            <w:webHidden/>
          </w:rPr>
          <w:t>150</w:t>
        </w:r>
        <w:r>
          <w:rPr>
            <w:webHidden/>
          </w:rPr>
          <w:fldChar w:fldCharType="end"/>
        </w:r>
      </w:hyperlink>
    </w:p>
    <w:p w14:paraId="750DB484" w14:textId="77777777" w:rsidR="00AF541D" w:rsidRDefault="00AF541D">
      <w:pPr>
        <w:pStyle w:val="35"/>
        <w:rPr>
          <w:rFonts w:asciiTheme="minorHAnsi" w:eastAsiaTheme="minorEastAsia" w:hAnsiTheme="minorHAnsi" w:cstheme="minorBidi"/>
          <w:bCs w:val="0"/>
          <w:iCs w:val="0"/>
          <w:sz w:val="22"/>
          <w:szCs w:val="22"/>
        </w:rPr>
      </w:pPr>
      <w:hyperlink w:anchor="_Toc223018403" w:history="1">
        <w:r w:rsidRPr="00F40731">
          <w:rPr>
            <w:rStyle w:val="af0"/>
          </w:rPr>
          <w:t>5.4.14.</w:t>
        </w:r>
        <w:r>
          <w:rPr>
            <w:rFonts w:asciiTheme="minorHAnsi" w:eastAsiaTheme="minorEastAsia" w:hAnsiTheme="minorHAnsi" w:cstheme="minorBidi"/>
            <w:bCs w:val="0"/>
            <w:iCs w:val="0"/>
            <w:sz w:val="22"/>
            <w:szCs w:val="22"/>
          </w:rPr>
          <w:tab/>
        </w:r>
        <w:r w:rsidRPr="00F40731">
          <w:rPr>
            <w:rStyle w:val="af0"/>
          </w:rPr>
          <w:t>Создание и обработка экземпляра формуляра «Журнал регистрации неисполненных документов (ДБД)»</w:t>
        </w:r>
        <w:r>
          <w:rPr>
            <w:webHidden/>
          </w:rPr>
          <w:tab/>
        </w:r>
        <w:r>
          <w:rPr>
            <w:webHidden/>
          </w:rPr>
          <w:fldChar w:fldCharType="begin"/>
        </w:r>
        <w:r>
          <w:rPr>
            <w:webHidden/>
          </w:rPr>
          <w:instrText xml:space="preserve"> PAGEREF _Toc223018403 \h </w:instrText>
        </w:r>
        <w:r>
          <w:rPr>
            <w:webHidden/>
          </w:rPr>
        </w:r>
        <w:r>
          <w:rPr>
            <w:webHidden/>
          </w:rPr>
          <w:fldChar w:fldCharType="separate"/>
        </w:r>
        <w:r>
          <w:rPr>
            <w:webHidden/>
          </w:rPr>
          <w:t>151</w:t>
        </w:r>
        <w:r>
          <w:rPr>
            <w:webHidden/>
          </w:rPr>
          <w:fldChar w:fldCharType="end"/>
        </w:r>
      </w:hyperlink>
    </w:p>
    <w:p w14:paraId="29D32D0E" w14:textId="77777777" w:rsidR="00AF541D" w:rsidRDefault="00AF541D">
      <w:pPr>
        <w:pStyle w:val="43"/>
        <w:rPr>
          <w:rFonts w:asciiTheme="minorHAnsi" w:eastAsiaTheme="minorEastAsia" w:hAnsiTheme="minorHAnsi" w:cstheme="minorBidi"/>
          <w:noProof/>
          <w:sz w:val="22"/>
          <w:szCs w:val="22"/>
        </w:rPr>
      </w:pPr>
      <w:hyperlink w:anchor="_Toc223018404" w:history="1">
        <w:r w:rsidRPr="00F40731">
          <w:rPr>
            <w:rStyle w:val="af0"/>
            <w:noProof/>
          </w:rPr>
          <w:t>5.4.14.1.</w:t>
        </w:r>
        <w:r>
          <w:rPr>
            <w:rFonts w:asciiTheme="minorHAnsi" w:eastAsiaTheme="minorEastAsia" w:hAnsiTheme="minorHAnsi" w:cstheme="minorBidi"/>
            <w:noProof/>
            <w:sz w:val="22"/>
            <w:szCs w:val="22"/>
          </w:rPr>
          <w:tab/>
        </w:r>
        <w:r w:rsidRPr="00F40731">
          <w:rPr>
            <w:rStyle w:val="af0"/>
            <w:noProof/>
          </w:rPr>
          <w:t>Обработка Протокола в случае неуспешного прохождения контролей</w:t>
        </w:r>
        <w:r>
          <w:rPr>
            <w:noProof/>
            <w:webHidden/>
          </w:rPr>
          <w:tab/>
        </w:r>
        <w:r>
          <w:rPr>
            <w:noProof/>
            <w:webHidden/>
          </w:rPr>
          <w:fldChar w:fldCharType="begin"/>
        </w:r>
        <w:r>
          <w:rPr>
            <w:noProof/>
            <w:webHidden/>
          </w:rPr>
          <w:instrText xml:space="preserve"> PAGEREF _Toc223018404 \h </w:instrText>
        </w:r>
        <w:r>
          <w:rPr>
            <w:noProof/>
            <w:webHidden/>
          </w:rPr>
        </w:r>
        <w:r>
          <w:rPr>
            <w:noProof/>
            <w:webHidden/>
          </w:rPr>
          <w:fldChar w:fldCharType="separate"/>
        </w:r>
        <w:r>
          <w:rPr>
            <w:noProof/>
            <w:webHidden/>
          </w:rPr>
          <w:t>152</w:t>
        </w:r>
        <w:r>
          <w:rPr>
            <w:noProof/>
            <w:webHidden/>
          </w:rPr>
          <w:fldChar w:fldCharType="end"/>
        </w:r>
      </w:hyperlink>
    </w:p>
    <w:p w14:paraId="25744ABA" w14:textId="77777777" w:rsidR="00AF541D" w:rsidRDefault="00AF541D">
      <w:pPr>
        <w:pStyle w:val="35"/>
        <w:rPr>
          <w:rFonts w:asciiTheme="minorHAnsi" w:eastAsiaTheme="minorEastAsia" w:hAnsiTheme="minorHAnsi" w:cstheme="minorBidi"/>
          <w:bCs w:val="0"/>
          <w:iCs w:val="0"/>
          <w:sz w:val="22"/>
          <w:szCs w:val="22"/>
        </w:rPr>
      </w:pPr>
      <w:hyperlink w:anchor="_Toc223018405" w:history="1">
        <w:r w:rsidRPr="00F40731">
          <w:rPr>
            <w:rStyle w:val="af0"/>
          </w:rPr>
          <w:t>5.4.15.</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«Настройки»</w:t>
        </w:r>
        <w:r>
          <w:rPr>
            <w:webHidden/>
          </w:rPr>
          <w:tab/>
        </w:r>
        <w:r>
          <w:rPr>
            <w:webHidden/>
          </w:rPr>
          <w:fldChar w:fldCharType="begin"/>
        </w:r>
        <w:r>
          <w:rPr>
            <w:webHidden/>
          </w:rPr>
          <w:instrText xml:space="preserve"> PAGEREF _Toc223018405 \h </w:instrText>
        </w:r>
        <w:r>
          <w:rPr>
            <w:webHidden/>
          </w:rPr>
        </w:r>
        <w:r>
          <w:rPr>
            <w:webHidden/>
          </w:rPr>
          <w:fldChar w:fldCharType="separate"/>
        </w:r>
        <w:r>
          <w:rPr>
            <w:webHidden/>
          </w:rPr>
          <w:t>153</w:t>
        </w:r>
        <w:r>
          <w:rPr>
            <w:webHidden/>
          </w:rPr>
          <w:fldChar w:fldCharType="end"/>
        </w:r>
      </w:hyperlink>
    </w:p>
    <w:p w14:paraId="796396D6" w14:textId="77777777" w:rsidR="00AF541D" w:rsidRDefault="00AF541D">
      <w:pPr>
        <w:pStyle w:val="35"/>
        <w:rPr>
          <w:rFonts w:asciiTheme="minorHAnsi" w:eastAsiaTheme="minorEastAsia" w:hAnsiTheme="minorHAnsi" w:cstheme="minorBidi"/>
          <w:bCs w:val="0"/>
          <w:iCs w:val="0"/>
          <w:sz w:val="22"/>
          <w:szCs w:val="22"/>
        </w:rPr>
      </w:pPr>
      <w:hyperlink w:anchor="_Toc223018406" w:history="1">
        <w:r w:rsidRPr="00F40731">
          <w:rPr>
            <w:rStyle w:val="af0"/>
          </w:rPr>
          <w:t>5.4.16.</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«Рекомендованный уровень конфиденциальности для отчетов»</w:t>
        </w:r>
        <w:r>
          <w:rPr>
            <w:webHidden/>
          </w:rPr>
          <w:tab/>
        </w:r>
        <w:r>
          <w:rPr>
            <w:webHidden/>
          </w:rPr>
          <w:fldChar w:fldCharType="begin"/>
        </w:r>
        <w:r>
          <w:rPr>
            <w:webHidden/>
          </w:rPr>
          <w:instrText xml:space="preserve"> PAGEREF _Toc223018406 \h </w:instrText>
        </w:r>
        <w:r>
          <w:rPr>
            <w:webHidden/>
          </w:rPr>
        </w:r>
        <w:r>
          <w:rPr>
            <w:webHidden/>
          </w:rPr>
          <w:fldChar w:fldCharType="separate"/>
        </w:r>
        <w:r>
          <w:rPr>
            <w:webHidden/>
          </w:rPr>
          <w:t>154</w:t>
        </w:r>
        <w:r>
          <w:rPr>
            <w:webHidden/>
          </w:rPr>
          <w:fldChar w:fldCharType="end"/>
        </w:r>
      </w:hyperlink>
    </w:p>
    <w:p w14:paraId="7C9E84B4" w14:textId="77777777" w:rsidR="00AF541D" w:rsidRDefault="00AF541D">
      <w:pPr>
        <w:pStyle w:val="35"/>
        <w:rPr>
          <w:rFonts w:asciiTheme="minorHAnsi" w:eastAsiaTheme="minorEastAsia" w:hAnsiTheme="minorHAnsi" w:cstheme="minorBidi"/>
          <w:bCs w:val="0"/>
          <w:iCs w:val="0"/>
          <w:sz w:val="22"/>
          <w:szCs w:val="22"/>
        </w:rPr>
      </w:pPr>
      <w:hyperlink w:anchor="_Toc223018407" w:history="1">
        <w:r w:rsidRPr="00F40731">
          <w:rPr>
            <w:rStyle w:val="af0"/>
          </w:rPr>
          <w:t>5.4.17.</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«Период действия ПОФР»</w:t>
        </w:r>
        <w:r>
          <w:rPr>
            <w:webHidden/>
          </w:rPr>
          <w:tab/>
        </w:r>
        <w:r>
          <w:rPr>
            <w:webHidden/>
          </w:rPr>
          <w:fldChar w:fldCharType="begin"/>
        </w:r>
        <w:r>
          <w:rPr>
            <w:webHidden/>
          </w:rPr>
          <w:instrText xml:space="preserve"> PAGEREF _Toc223018407 \h </w:instrText>
        </w:r>
        <w:r>
          <w:rPr>
            <w:webHidden/>
          </w:rPr>
        </w:r>
        <w:r>
          <w:rPr>
            <w:webHidden/>
          </w:rPr>
          <w:fldChar w:fldCharType="separate"/>
        </w:r>
        <w:r>
          <w:rPr>
            <w:webHidden/>
          </w:rPr>
          <w:t>155</w:t>
        </w:r>
        <w:r>
          <w:rPr>
            <w:webHidden/>
          </w:rPr>
          <w:fldChar w:fldCharType="end"/>
        </w:r>
      </w:hyperlink>
    </w:p>
    <w:p w14:paraId="6855DC0F" w14:textId="77777777" w:rsidR="00AF541D" w:rsidRDefault="00AF541D">
      <w:pPr>
        <w:pStyle w:val="35"/>
        <w:rPr>
          <w:rFonts w:asciiTheme="minorHAnsi" w:eastAsiaTheme="minorEastAsia" w:hAnsiTheme="minorHAnsi" w:cstheme="minorBidi"/>
          <w:bCs w:val="0"/>
          <w:iCs w:val="0"/>
          <w:sz w:val="22"/>
          <w:szCs w:val="22"/>
        </w:rPr>
      </w:pPr>
      <w:hyperlink w:anchor="_Toc223018408" w:history="1">
        <w:r w:rsidRPr="00F40731">
          <w:rPr>
            <w:rStyle w:val="af0"/>
          </w:rPr>
          <w:t>5.4.18.</w:t>
        </w:r>
        <w:r>
          <w:rPr>
            <w:rFonts w:asciiTheme="minorHAnsi" w:eastAsiaTheme="minorEastAsia" w:hAnsiTheme="minorHAnsi" w:cstheme="minorBidi"/>
            <w:bCs w:val="0"/>
            <w:iCs w:val="0"/>
            <w:sz w:val="22"/>
            <w:szCs w:val="22"/>
          </w:rPr>
          <w:tab/>
        </w:r>
        <w:r w:rsidRPr="00F40731">
          <w:rPr>
            <w:rStyle w:val="af0"/>
          </w:rPr>
          <w:t>Ведение и наполнение справочника «Центр компетенций»</w:t>
        </w:r>
        <w:r>
          <w:rPr>
            <w:webHidden/>
          </w:rPr>
          <w:tab/>
        </w:r>
        <w:r>
          <w:rPr>
            <w:webHidden/>
          </w:rPr>
          <w:fldChar w:fldCharType="begin"/>
        </w:r>
        <w:r>
          <w:rPr>
            <w:webHidden/>
          </w:rPr>
          <w:instrText xml:space="preserve"> PAGEREF _Toc223018408 \h </w:instrText>
        </w:r>
        <w:r>
          <w:rPr>
            <w:webHidden/>
          </w:rPr>
        </w:r>
        <w:r>
          <w:rPr>
            <w:webHidden/>
          </w:rPr>
          <w:fldChar w:fldCharType="separate"/>
        </w:r>
        <w:r>
          <w:rPr>
            <w:webHidden/>
          </w:rPr>
          <w:t>156</w:t>
        </w:r>
        <w:r>
          <w:rPr>
            <w:webHidden/>
          </w:rPr>
          <w:fldChar w:fldCharType="end"/>
        </w:r>
      </w:hyperlink>
    </w:p>
    <w:p w14:paraId="40E8103A" w14:textId="77777777" w:rsidR="00AF541D" w:rsidRDefault="00AF541D">
      <w:pPr>
        <w:pStyle w:val="35"/>
        <w:rPr>
          <w:rFonts w:asciiTheme="minorHAnsi" w:eastAsiaTheme="minorEastAsia" w:hAnsiTheme="minorHAnsi" w:cstheme="minorBidi"/>
          <w:bCs w:val="0"/>
          <w:iCs w:val="0"/>
          <w:sz w:val="22"/>
          <w:szCs w:val="22"/>
        </w:rPr>
      </w:pPr>
      <w:hyperlink w:anchor="_Toc223018409" w:history="1">
        <w:r w:rsidRPr="00F40731">
          <w:rPr>
            <w:rStyle w:val="af0"/>
          </w:rPr>
          <w:t>5.4.19.</w:t>
        </w:r>
        <w:r>
          <w:rPr>
            <w:rFonts w:asciiTheme="minorHAnsi" w:eastAsiaTheme="minorEastAsia" w:hAnsiTheme="minorHAnsi" w:cstheme="minorBidi"/>
            <w:bCs w:val="0"/>
            <w:iCs w:val="0"/>
            <w:sz w:val="22"/>
            <w:szCs w:val="22"/>
          </w:rPr>
          <w:tab/>
        </w:r>
        <w:r w:rsidRPr="00F40731">
          <w:rPr>
            <w:rStyle w:val="af0"/>
          </w:rPr>
          <w:t>Ведение справочника «Взаимодействие с внешними системами»</w:t>
        </w:r>
        <w:r>
          <w:rPr>
            <w:webHidden/>
          </w:rPr>
          <w:tab/>
        </w:r>
        <w:r>
          <w:rPr>
            <w:webHidden/>
          </w:rPr>
          <w:fldChar w:fldCharType="begin"/>
        </w:r>
        <w:r>
          <w:rPr>
            <w:webHidden/>
          </w:rPr>
          <w:instrText xml:space="preserve"> PAGEREF _Toc223018409 \h </w:instrText>
        </w:r>
        <w:r>
          <w:rPr>
            <w:webHidden/>
          </w:rPr>
        </w:r>
        <w:r>
          <w:rPr>
            <w:webHidden/>
          </w:rPr>
          <w:fldChar w:fldCharType="separate"/>
        </w:r>
        <w:r>
          <w:rPr>
            <w:webHidden/>
          </w:rPr>
          <w:t>157</w:t>
        </w:r>
        <w:r>
          <w:rPr>
            <w:webHidden/>
          </w:rPr>
          <w:fldChar w:fldCharType="end"/>
        </w:r>
      </w:hyperlink>
    </w:p>
    <w:p w14:paraId="21C366AD" w14:textId="77777777" w:rsidR="00AF541D" w:rsidRDefault="00AF541D">
      <w:pPr>
        <w:pStyle w:val="43"/>
        <w:rPr>
          <w:rFonts w:asciiTheme="minorHAnsi" w:eastAsiaTheme="minorEastAsia" w:hAnsiTheme="minorHAnsi" w:cstheme="minorBidi"/>
          <w:noProof/>
          <w:sz w:val="22"/>
          <w:szCs w:val="22"/>
        </w:rPr>
      </w:pPr>
      <w:hyperlink w:anchor="_Toc223018410" w:history="1">
        <w:r w:rsidRPr="00F40731">
          <w:rPr>
            <w:rStyle w:val="af0"/>
            <w:noProof/>
          </w:rPr>
          <w:t>5.4.19.1.</w:t>
        </w:r>
        <w:r>
          <w:rPr>
            <w:rFonts w:asciiTheme="minorHAnsi" w:eastAsiaTheme="minorEastAsia" w:hAnsiTheme="minorHAnsi" w:cstheme="minorBidi"/>
            <w:noProof/>
            <w:sz w:val="22"/>
            <w:szCs w:val="22"/>
          </w:rPr>
          <w:tab/>
        </w:r>
        <w:r w:rsidRPr="00F40731">
          <w:rPr>
            <w:rStyle w:val="af0"/>
            <w:noProof/>
          </w:rPr>
          <w:t>Создание записи справочника «Взаимодействие с внешними системами»</w:t>
        </w:r>
        <w:r>
          <w:rPr>
            <w:noProof/>
            <w:webHidden/>
          </w:rPr>
          <w:tab/>
        </w:r>
        <w:r>
          <w:rPr>
            <w:noProof/>
            <w:webHidden/>
          </w:rPr>
          <w:fldChar w:fldCharType="begin"/>
        </w:r>
        <w:r>
          <w:rPr>
            <w:noProof/>
            <w:webHidden/>
          </w:rPr>
          <w:instrText xml:space="preserve"> PAGEREF _Toc223018410 \h </w:instrText>
        </w:r>
        <w:r>
          <w:rPr>
            <w:noProof/>
            <w:webHidden/>
          </w:rPr>
        </w:r>
        <w:r>
          <w:rPr>
            <w:noProof/>
            <w:webHidden/>
          </w:rPr>
          <w:fldChar w:fldCharType="separate"/>
        </w:r>
        <w:r>
          <w:rPr>
            <w:noProof/>
            <w:webHidden/>
          </w:rPr>
          <w:t>157</w:t>
        </w:r>
        <w:r>
          <w:rPr>
            <w:noProof/>
            <w:webHidden/>
          </w:rPr>
          <w:fldChar w:fldCharType="end"/>
        </w:r>
      </w:hyperlink>
    </w:p>
    <w:p w14:paraId="6046BA03" w14:textId="77777777" w:rsidR="00AF541D" w:rsidRDefault="00AF541D">
      <w:pPr>
        <w:pStyle w:val="43"/>
        <w:rPr>
          <w:rFonts w:asciiTheme="minorHAnsi" w:eastAsiaTheme="minorEastAsia" w:hAnsiTheme="minorHAnsi" w:cstheme="minorBidi"/>
          <w:noProof/>
          <w:sz w:val="22"/>
          <w:szCs w:val="22"/>
        </w:rPr>
      </w:pPr>
      <w:hyperlink w:anchor="_Toc223018411" w:history="1">
        <w:r w:rsidRPr="00F40731">
          <w:rPr>
            <w:rStyle w:val="af0"/>
            <w:noProof/>
          </w:rPr>
          <w:t>5.4.19.2.</w:t>
        </w:r>
        <w:r>
          <w:rPr>
            <w:rFonts w:asciiTheme="minorHAnsi" w:eastAsiaTheme="minorEastAsia" w:hAnsiTheme="minorHAnsi" w:cstheme="minorBidi"/>
            <w:noProof/>
            <w:sz w:val="22"/>
            <w:szCs w:val="22"/>
          </w:rPr>
          <w:tab/>
        </w:r>
        <w:r w:rsidRPr="00F40731">
          <w:rPr>
            <w:rStyle w:val="af0"/>
            <w:noProof/>
          </w:rPr>
          <w:t>Просмотр записей справочника «Взаимодействие с внешними системами»</w:t>
        </w:r>
        <w:r>
          <w:rPr>
            <w:noProof/>
            <w:webHidden/>
          </w:rPr>
          <w:tab/>
        </w:r>
        <w:r>
          <w:rPr>
            <w:noProof/>
            <w:webHidden/>
          </w:rPr>
          <w:fldChar w:fldCharType="begin"/>
        </w:r>
        <w:r>
          <w:rPr>
            <w:noProof/>
            <w:webHidden/>
          </w:rPr>
          <w:instrText xml:space="preserve"> PAGEREF _Toc223018411 \h </w:instrText>
        </w:r>
        <w:r>
          <w:rPr>
            <w:noProof/>
            <w:webHidden/>
          </w:rPr>
        </w:r>
        <w:r>
          <w:rPr>
            <w:noProof/>
            <w:webHidden/>
          </w:rPr>
          <w:fldChar w:fldCharType="separate"/>
        </w:r>
        <w:r>
          <w:rPr>
            <w:noProof/>
            <w:webHidden/>
          </w:rPr>
          <w:t>159</w:t>
        </w:r>
        <w:r>
          <w:rPr>
            <w:noProof/>
            <w:webHidden/>
          </w:rPr>
          <w:fldChar w:fldCharType="end"/>
        </w:r>
      </w:hyperlink>
    </w:p>
    <w:p w14:paraId="145AE3A7" w14:textId="77777777" w:rsidR="00AF541D" w:rsidRDefault="00AF541D">
      <w:pPr>
        <w:pStyle w:val="43"/>
        <w:rPr>
          <w:rFonts w:asciiTheme="minorHAnsi" w:eastAsiaTheme="minorEastAsia" w:hAnsiTheme="minorHAnsi" w:cstheme="minorBidi"/>
          <w:noProof/>
          <w:sz w:val="22"/>
          <w:szCs w:val="22"/>
        </w:rPr>
      </w:pPr>
      <w:hyperlink w:anchor="_Toc223018412" w:history="1">
        <w:r w:rsidRPr="00F40731">
          <w:rPr>
            <w:rStyle w:val="af0"/>
            <w:noProof/>
          </w:rPr>
          <w:t>5.4.19.3.</w:t>
        </w:r>
        <w:r>
          <w:rPr>
            <w:rFonts w:asciiTheme="minorHAnsi" w:eastAsiaTheme="minorEastAsia" w:hAnsiTheme="minorHAnsi" w:cstheme="minorBidi"/>
            <w:noProof/>
            <w:sz w:val="22"/>
            <w:szCs w:val="22"/>
          </w:rPr>
          <w:tab/>
        </w:r>
        <w:r w:rsidRPr="00F40731">
          <w:rPr>
            <w:rStyle w:val="af0"/>
            <w:noProof/>
          </w:rPr>
          <w:t>Редактирование записи справочника «Взаимодействие с внешними системами»</w:t>
        </w:r>
        <w:r>
          <w:rPr>
            <w:noProof/>
            <w:webHidden/>
          </w:rPr>
          <w:tab/>
        </w:r>
        <w:r>
          <w:rPr>
            <w:noProof/>
            <w:webHidden/>
          </w:rPr>
          <w:fldChar w:fldCharType="begin"/>
        </w:r>
        <w:r>
          <w:rPr>
            <w:noProof/>
            <w:webHidden/>
          </w:rPr>
          <w:instrText xml:space="preserve"> PAGEREF _Toc223018412 \h </w:instrText>
        </w:r>
        <w:r>
          <w:rPr>
            <w:noProof/>
            <w:webHidden/>
          </w:rPr>
        </w:r>
        <w:r>
          <w:rPr>
            <w:noProof/>
            <w:webHidden/>
          </w:rPr>
          <w:fldChar w:fldCharType="separate"/>
        </w:r>
        <w:r>
          <w:rPr>
            <w:noProof/>
            <w:webHidden/>
          </w:rPr>
          <w:t>159</w:t>
        </w:r>
        <w:r>
          <w:rPr>
            <w:noProof/>
            <w:webHidden/>
          </w:rPr>
          <w:fldChar w:fldCharType="end"/>
        </w:r>
      </w:hyperlink>
    </w:p>
    <w:p w14:paraId="7DDC39FB" w14:textId="77777777" w:rsidR="00AF541D" w:rsidRDefault="00AF541D">
      <w:pPr>
        <w:pStyle w:val="43"/>
        <w:rPr>
          <w:rFonts w:asciiTheme="minorHAnsi" w:eastAsiaTheme="minorEastAsia" w:hAnsiTheme="minorHAnsi" w:cstheme="minorBidi"/>
          <w:noProof/>
          <w:sz w:val="22"/>
          <w:szCs w:val="22"/>
        </w:rPr>
      </w:pPr>
      <w:hyperlink w:anchor="_Toc223018413" w:history="1">
        <w:r w:rsidRPr="00F40731">
          <w:rPr>
            <w:rStyle w:val="af0"/>
            <w:noProof/>
          </w:rPr>
          <w:t>5.4.19.4.</w:t>
        </w:r>
        <w:r>
          <w:rPr>
            <w:rFonts w:asciiTheme="minorHAnsi" w:eastAsiaTheme="minorEastAsia" w:hAnsiTheme="minorHAnsi" w:cstheme="minorBidi"/>
            <w:noProof/>
            <w:sz w:val="22"/>
            <w:szCs w:val="22"/>
          </w:rPr>
          <w:tab/>
        </w:r>
        <w:r w:rsidRPr="00F40731">
          <w:rPr>
            <w:rStyle w:val="af0"/>
            <w:noProof/>
          </w:rPr>
          <w:t>Актуализация записей справочника «Взаимодействие с внешними системами»</w:t>
        </w:r>
        <w:r>
          <w:rPr>
            <w:noProof/>
            <w:webHidden/>
          </w:rPr>
          <w:tab/>
        </w:r>
        <w:r>
          <w:rPr>
            <w:noProof/>
            <w:webHidden/>
          </w:rPr>
          <w:fldChar w:fldCharType="begin"/>
        </w:r>
        <w:r>
          <w:rPr>
            <w:noProof/>
            <w:webHidden/>
          </w:rPr>
          <w:instrText xml:space="preserve"> PAGEREF _Toc223018413 \h </w:instrText>
        </w:r>
        <w:r>
          <w:rPr>
            <w:noProof/>
            <w:webHidden/>
          </w:rPr>
        </w:r>
        <w:r>
          <w:rPr>
            <w:noProof/>
            <w:webHidden/>
          </w:rPr>
          <w:fldChar w:fldCharType="separate"/>
        </w:r>
        <w:r>
          <w:rPr>
            <w:noProof/>
            <w:webHidden/>
          </w:rPr>
          <w:t>160</w:t>
        </w:r>
        <w:r>
          <w:rPr>
            <w:noProof/>
            <w:webHidden/>
          </w:rPr>
          <w:fldChar w:fldCharType="end"/>
        </w:r>
      </w:hyperlink>
    </w:p>
    <w:p w14:paraId="04A95ADB" w14:textId="77777777" w:rsidR="00AF541D" w:rsidRDefault="00AF541D">
      <w:pPr>
        <w:pStyle w:val="43"/>
        <w:rPr>
          <w:rFonts w:asciiTheme="minorHAnsi" w:eastAsiaTheme="minorEastAsia" w:hAnsiTheme="minorHAnsi" w:cstheme="minorBidi"/>
          <w:noProof/>
          <w:sz w:val="22"/>
          <w:szCs w:val="22"/>
        </w:rPr>
      </w:pPr>
      <w:hyperlink w:anchor="_Toc223018414" w:history="1">
        <w:r w:rsidRPr="00F40731">
          <w:rPr>
            <w:rStyle w:val="af0"/>
            <w:noProof/>
          </w:rPr>
          <w:t>5.4.19.5.</w:t>
        </w:r>
        <w:r>
          <w:rPr>
            <w:rFonts w:asciiTheme="minorHAnsi" w:eastAsiaTheme="minorEastAsia" w:hAnsiTheme="minorHAnsi" w:cstheme="minorBidi"/>
            <w:noProof/>
            <w:sz w:val="22"/>
            <w:szCs w:val="22"/>
          </w:rPr>
          <w:tab/>
        </w:r>
        <w:r w:rsidRPr="00F40731">
          <w:rPr>
            <w:rStyle w:val="af0"/>
            <w:noProof/>
          </w:rPr>
          <w:t>Удаление записи справочника «Взаимодействие с внешними системами»</w:t>
        </w:r>
        <w:r>
          <w:rPr>
            <w:noProof/>
            <w:webHidden/>
          </w:rPr>
          <w:tab/>
        </w:r>
        <w:r>
          <w:rPr>
            <w:noProof/>
            <w:webHidden/>
          </w:rPr>
          <w:fldChar w:fldCharType="begin"/>
        </w:r>
        <w:r>
          <w:rPr>
            <w:noProof/>
            <w:webHidden/>
          </w:rPr>
          <w:instrText xml:space="preserve"> PAGEREF _Toc223018414 \h </w:instrText>
        </w:r>
        <w:r>
          <w:rPr>
            <w:noProof/>
            <w:webHidden/>
          </w:rPr>
        </w:r>
        <w:r>
          <w:rPr>
            <w:noProof/>
            <w:webHidden/>
          </w:rPr>
          <w:fldChar w:fldCharType="separate"/>
        </w:r>
        <w:r>
          <w:rPr>
            <w:noProof/>
            <w:webHidden/>
          </w:rPr>
          <w:t>160</w:t>
        </w:r>
        <w:r>
          <w:rPr>
            <w:noProof/>
            <w:webHidden/>
          </w:rPr>
          <w:fldChar w:fldCharType="end"/>
        </w:r>
      </w:hyperlink>
    </w:p>
    <w:p w14:paraId="700F4305" w14:textId="77777777" w:rsidR="00AF541D" w:rsidRDefault="00AF541D">
      <w:pPr>
        <w:pStyle w:val="43"/>
        <w:rPr>
          <w:rFonts w:asciiTheme="minorHAnsi" w:eastAsiaTheme="minorEastAsia" w:hAnsiTheme="minorHAnsi" w:cstheme="minorBidi"/>
          <w:noProof/>
          <w:sz w:val="22"/>
          <w:szCs w:val="22"/>
        </w:rPr>
      </w:pPr>
      <w:hyperlink w:anchor="_Toc223018415" w:history="1">
        <w:r w:rsidRPr="00F40731">
          <w:rPr>
            <w:rStyle w:val="af0"/>
            <w:noProof/>
          </w:rPr>
          <w:t>5.4.19.6.</w:t>
        </w:r>
        <w:r>
          <w:rPr>
            <w:rFonts w:asciiTheme="minorHAnsi" w:eastAsiaTheme="minorEastAsia" w:hAnsiTheme="minorHAnsi" w:cstheme="minorBidi"/>
            <w:noProof/>
            <w:sz w:val="22"/>
            <w:szCs w:val="22"/>
          </w:rPr>
          <w:tab/>
        </w:r>
        <w:r w:rsidRPr="00F40731">
          <w:rPr>
            <w:rStyle w:val="af0"/>
            <w:noProof/>
          </w:rPr>
          <w:t>Перевод записи справочника архив</w:t>
        </w:r>
        <w:r>
          <w:rPr>
            <w:noProof/>
            <w:webHidden/>
          </w:rPr>
          <w:tab/>
        </w:r>
        <w:r>
          <w:rPr>
            <w:noProof/>
            <w:webHidden/>
          </w:rPr>
          <w:fldChar w:fldCharType="begin"/>
        </w:r>
        <w:r>
          <w:rPr>
            <w:noProof/>
            <w:webHidden/>
          </w:rPr>
          <w:instrText xml:space="preserve"> PAGEREF _Toc223018415 \h </w:instrText>
        </w:r>
        <w:r>
          <w:rPr>
            <w:noProof/>
            <w:webHidden/>
          </w:rPr>
        </w:r>
        <w:r>
          <w:rPr>
            <w:noProof/>
            <w:webHidden/>
          </w:rPr>
          <w:fldChar w:fldCharType="separate"/>
        </w:r>
        <w:r>
          <w:rPr>
            <w:noProof/>
            <w:webHidden/>
          </w:rPr>
          <w:t>160</w:t>
        </w:r>
        <w:r>
          <w:rPr>
            <w:noProof/>
            <w:webHidden/>
          </w:rPr>
          <w:fldChar w:fldCharType="end"/>
        </w:r>
      </w:hyperlink>
    </w:p>
    <w:p w14:paraId="148B1141" w14:textId="77777777" w:rsidR="00AF541D" w:rsidRDefault="00AF541D">
      <w:pPr>
        <w:pStyle w:val="43"/>
        <w:rPr>
          <w:rFonts w:asciiTheme="minorHAnsi" w:eastAsiaTheme="minorEastAsia" w:hAnsiTheme="minorHAnsi" w:cstheme="minorBidi"/>
          <w:noProof/>
          <w:sz w:val="22"/>
          <w:szCs w:val="22"/>
        </w:rPr>
      </w:pPr>
      <w:hyperlink w:anchor="_Toc223018416" w:history="1">
        <w:r w:rsidRPr="00F40731">
          <w:rPr>
            <w:rStyle w:val="af0"/>
            <w:noProof/>
          </w:rPr>
          <w:t>5.4.19.7.</w:t>
        </w:r>
        <w:r>
          <w:rPr>
            <w:rFonts w:asciiTheme="minorHAnsi" w:eastAsiaTheme="minorEastAsia" w:hAnsiTheme="minorHAnsi" w:cstheme="minorBidi"/>
            <w:noProof/>
            <w:sz w:val="22"/>
            <w:szCs w:val="22"/>
          </w:rPr>
          <w:tab/>
        </w:r>
        <w:r w:rsidRPr="00F40731">
          <w:rPr>
            <w:rStyle w:val="af0"/>
            <w:noProof/>
          </w:rPr>
          <w:t>Печать справочника «Взаимодействие с внешними системами»</w:t>
        </w:r>
        <w:r>
          <w:rPr>
            <w:noProof/>
            <w:webHidden/>
          </w:rPr>
          <w:tab/>
        </w:r>
        <w:r>
          <w:rPr>
            <w:noProof/>
            <w:webHidden/>
          </w:rPr>
          <w:fldChar w:fldCharType="begin"/>
        </w:r>
        <w:r>
          <w:rPr>
            <w:noProof/>
            <w:webHidden/>
          </w:rPr>
          <w:instrText xml:space="preserve"> PAGEREF _Toc223018416 \h </w:instrText>
        </w:r>
        <w:r>
          <w:rPr>
            <w:noProof/>
            <w:webHidden/>
          </w:rPr>
        </w:r>
        <w:r>
          <w:rPr>
            <w:noProof/>
            <w:webHidden/>
          </w:rPr>
          <w:fldChar w:fldCharType="separate"/>
        </w:r>
        <w:r>
          <w:rPr>
            <w:noProof/>
            <w:webHidden/>
          </w:rPr>
          <w:t>160</w:t>
        </w:r>
        <w:r>
          <w:rPr>
            <w:noProof/>
            <w:webHidden/>
          </w:rPr>
          <w:fldChar w:fldCharType="end"/>
        </w:r>
      </w:hyperlink>
    </w:p>
    <w:p w14:paraId="36219699" w14:textId="77777777" w:rsidR="00AF541D" w:rsidRDefault="00AF541D">
      <w:pPr>
        <w:pStyle w:val="35"/>
        <w:rPr>
          <w:rFonts w:asciiTheme="minorHAnsi" w:eastAsiaTheme="minorEastAsia" w:hAnsiTheme="minorHAnsi" w:cstheme="minorBidi"/>
          <w:bCs w:val="0"/>
          <w:iCs w:val="0"/>
          <w:sz w:val="22"/>
          <w:szCs w:val="22"/>
        </w:rPr>
      </w:pPr>
      <w:hyperlink w:anchor="_Toc223018417" w:history="1">
        <w:r w:rsidRPr="00F40731">
          <w:rPr>
            <w:rStyle w:val="af0"/>
          </w:rPr>
          <w:t>5.4.20.</w:t>
        </w:r>
        <w:r>
          <w:rPr>
            <w:rFonts w:asciiTheme="minorHAnsi" w:eastAsiaTheme="minorEastAsia" w:hAnsiTheme="minorHAnsi" w:cstheme="minorBidi"/>
            <w:bCs w:val="0"/>
            <w:iCs w:val="0"/>
            <w:sz w:val="22"/>
            <w:szCs w:val="22"/>
          </w:rPr>
          <w:tab/>
        </w:r>
        <w:r w:rsidRPr="00F40731">
          <w:rPr>
            <w:rStyle w:val="af0"/>
          </w:rPr>
          <w:t>Общие справочники</w:t>
        </w:r>
        <w:r>
          <w:rPr>
            <w:webHidden/>
          </w:rPr>
          <w:tab/>
        </w:r>
        <w:r>
          <w:rPr>
            <w:webHidden/>
          </w:rPr>
          <w:fldChar w:fldCharType="begin"/>
        </w:r>
        <w:r>
          <w:rPr>
            <w:webHidden/>
          </w:rPr>
          <w:instrText xml:space="preserve"> PAGEREF _Toc223018417 \h </w:instrText>
        </w:r>
        <w:r>
          <w:rPr>
            <w:webHidden/>
          </w:rPr>
        </w:r>
        <w:r>
          <w:rPr>
            <w:webHidden/>
          </w:rPr>
          <w:fldChar w:fldCharType="separate"/>
        </w:r>
        <w:r>
          <w:rPr>
            <w:webHidden/>
          </w:rPr>
          <w:t>161</w:t>
        </w:r>
        <w:r>
          <w:rPr>
            <w:webHidden/>
          </w:rPr>
          <w:fldChar w:fldCharType="end"/>
        </w:r>
      </w:hyperlink>
    </w:p>
    <w:p w14:paraId="419B36F6" w14:textId="77777777" w:rsidR="00AF541D" w:rsidRDefault="00AF541D">
      <w:pPr>
        <w:pStyle w:val="43"/>
        <w:rPr>
          <w:rFonts w:asciiTheme="minorHAnsi" w:eastAsiaTheme="minorEastAsia" w:hAnsiTheme="minorHAnsi" w:cstheme="minorBidi"/>
          <w:noProof/>
          <w:sz w:val="22"/>
          <w:szCs w:val="22"/>
        </w:rPr>
      </w:pPr>
      <w:hyperlink w:anchor="_Toc223018418" w:history="1">
        <w:r w:rsidRPr="00F40731">
          <w:rPr>
            <w:rStyle w:val="af0"/>
            <w:noProof/>
          </w:rPr>
          <w:t>5.4.20.1.</w:t>
        </w:r>
        <w:r>
          <w:rPr>
            <w:rFonts w:asciiTheme="minorHAnsi" w:eastAsiaTheme="minorEastAsia" w:hAnsiTheme="minorHAnsi" w:cstheme="minorBidi"/>
            <w:noProof/>
            <w:sz w:val="22"/>
            <w:szCs w:val="22"/>
          </w:rPr>
          <w:tab/>
        </w:r>
        <w:r w:rsidRPr="00F40731">
          <w:rPr>
            <w:rStyle w:val="af0"/>
            <w:noProof/>
          </w:rPr>
          <w:t>Справочник «Структуры документов для учета»</w:t>
        </w:r>
        <w:r>
          <w:rPr>
            <w:noProof/>
            <w:webHidden/>
          </w:rPr>
          <w:tab/>
        </w:r>
        <w:r>
          <w:rPr>
            <w:noProof/>
            <w:webHidden/>
          </w:rPr>
          <w:fldChar w:fldCharType="begin"/>
        </w:r>
        <w:r>
          <w:rPr>
            <w:noProof/>
            <w:webHidden/>
          </w:rPr>
          <w:instrText xml:space="preserve"> PAGEREF _Toc223018418 \h </w:instrText>
        </w:r>
        <w:r>
          <w:rPr>
            <w:noProof/>
            <w:webHidden/>
          </w:rPr>
        </w:r>
        <w:r>
          <w:rPr>
            <w:noProof/>
            <w:webHidden/>
          </w:rPr>
          <w:fldChar w:fldCharType="separate"/>
        </w:r>
        <w:r>
          <w:rPr>
            <w:noProof/>
            <w:webHidden/>
          </w:rPr>
          <w:t>163</w:t>
        </w:r>
        <w:r>
          <w:rPr>
            <w:noProof/>
            <w:webHidden/>
          </w:rPr>
          <w:fldChar w:fldCharType="end"/>
        </w:r>
      </w:hyperlink>
    </w:p>
    <w:p w14:paraId="7A984ADD" w14:textId="77777777" w:rsidR="00AF541D" w:rsidRDefault="00AF541D">
      <w:pPr>
        <w:pStyle w:val="43"/>
        <w:rPr>
          <w:rFonts w:asciiTheme="minorHAnsi" w:eastAsiaTheme="minorEastAsia" w:hAnsiTheme="minorHAnsi" w:cstheme="minorBidi"/>
          <w:noProof/>
          <w:sz w:val="22"/>
          <w:szCs w:val="22"/>
        </w:rPr>
      </w:pPr>
      <w:hyperlink w:anchor="_Toc223018419" w:history="1">
        <w:r w:rsidRPr="00F40731">
          <w:rPr>
            <w:rStyle w:val="af0"/>
            <w:noProof/>
          </w:rPr>
          <w:t>5.4.20.2.</w:t>
        </w:r>
        <w:r>
          <w:rPr>
            <w:rFonts w:asciiTheme="minorHAnsi" w:eastAsiaTheme="minorEastAsia" w:hAnsiTheme="minorHAnsi" w:cstheme="minorBidi"/>
            <w:noProof/>
            <w:sz w:val="22"/>
            <w:szCs w:val="22"/>
          </w:rPr>
          <w:tab/>
        </w:r>
        <w:r w:rsidRPr="00F40731">
          <w:rPr>
            <w:rStyle w:val="af0"/>
            <w:noProof/>
          </w:rPr>
          <w:t>Справочник «Справочник отчетов по ЛС»</w:t>
        </w:r>
        <w:r>
          <w:rPr>
            <w:noProof/>
            <w:webHidden/>
          </w:rPr>
          <w:tab/>
        </w:r>
        <w:r>
          <w:rPr>
            <w:noProof/>
            <w:webHidden/>
          </w:rPr>
          <w:fldChar w:fldCharType="begin"/>
        </w:r>
        <w:r>
          <w:rPr>
            <w:noProof/>
            <w:webHidden/>
          </w:rPr>
          <w:instrText xml:space="preserve"> PAGEREF _Toc223018419 \h </w:instrText>
        </w:r>
        <w:r>
          <w:rPr>
            <w:noProof/>
            <w:webHidden/>
          </w:rPr>
        </w:r>
        <w:r>
          <w:rPr>
            <w:noProof/>
            <w:webHidden/>
          </w:rPr>
          <w:fldChar w:fldCharType="separate"/>
        </w:r>
        <w:r>
          <w:rPr>
            <w:noProof/>
            <w:webHidden/>
          </w:rPr>
          <w:t>164</w:t>
        </w:r>
        <w:r>
          <w:rPr>
            <w:noProof/>
            <w:webHidden/>
          </w:rPr>
          <w:fldChar w:fldCharType="end"/>
        </w:r>
      </w:hyperlink>
    </w:p>
    <w:p w14:paraId="3F7CF5C6" w14:textId="77777777" w:rsidR="00AF541D" w:rsidRDefault="00AF541D">
      <w:pPr>
        <w:pStyle w:val="43"/>
        <w:rPr>
          <w:rFonts w:asciiTheme="minorHAnsi" w:eastAsiaTheme="minorEastAsia" w:hAnsiTheme="minorHAnsi" w:cstheme="minorBidi"/>
          <w:noProof/>
          <w:sz w:val="22"/>
          <w:szCs w:val="22"/>
        </w:rPr>
      </w:pPr>
      <w:hyperlink w:anchor="_Toc223018420" w:history="1">
        <w:r w:rsidRPr="00F40731">
          <w:rPr>
            <w:rStyle w:val="af0"/>
            <w:noProof/>
          </w:rPr>
          <w:t>5.4.20.3.</w:t>
        </w:r>
        <w:r>
          <w:rPr>
            <w:rFonts w:asciiTheme="minorHAnsi" w:eastAsiaTheme="minorEastAsia" w:hAnsiTheme="minorHAnsi" w:cstheme="minorBidi"/>
            <w:noProof/>
            <w:sz w:val="22"/>
            <w:szCs w:val="22"/>
          </w:rPr>
          <w:tab/>
        </w:r>
        <w:r w:rsidRPr="00F40731">
          <w:rPr>
            <w:rStyle w:val="af0"/>
            <w:noProof/>
          </w:rPr>
          <w:t>Справочник «Настройка запросов к ПУиО»</w:t>
        </w:r>
        <w:r>
          <w:rPr>
            <w:noProof/>
            <w:webHidden/>
          </w:rPr>
          <w:tab/>
        </w:r>
        <w:r>
          <w:rPr>
            <w:noProof/>
            <w:webHidden/>
          </w:rPr>
          <w:fldChar w:fldCharType="begin"/>
        </w:r>
        <w:r>
          <w:rPr>
            <w:noProof/>
            <w:webHidden/>
          </w:rPr>
          <w:instrText xml:space="preserve"> PAGEREF _Toc223018420 \h </w:instrText>
        </w:r>
        <w:r>
          <w:rPr>
            <w:noProof/>
            <w:webHidden/>
          </w:rPr>
        </w:r>
        <w:r>
          <w:rPr>
            <w:noProof/>
            <w:webHidden/>
          </w:rPr>
          <w:fldChar w:fldCharType="separate"/>
        </w:r>
        <w:r>
          <w:rPr>
            <w:noProof/>
            <w:webHidden/>
          </w:rPr>
          <w:t>165</w:t>
        </w:r>
        <w:r>
          <w:rPr>
            <w:noProof/>
            <w:webHidden/>
          </w:rPr>
          <w:fldChar w:fldCharType="end"/>
        </w:r>
      </w:hyperlink>
    </w:p>
    <w:p w14:paraId="37ED7F94" w14:textId="77777777" w:rsidR="00AF541D" w:rsidRDefault="00AF541D">
      <w:pPr>
        <w:pStyle w:val="43"/>
        <w:rPr>
          <w:rFonts w:asciiTheme="minorHAnsi" w:eastAsiaTheme="minorEastAsia" w:hAnsiTheme="minorHAnsi" w:cstheme="minorBidi"/>
          <w:noProof/>
          <w:sz w:val="22"/>
          <w:szCs w:val="22"/>
        </w:rPr>
      </w:pPr>
      <w:hyperlink w:anchor="_Toc223018421" w:history="1">
        <w:r w:rsidRPr="00F40731">
          <w:rPr>
            <w:rStyle w:val="af0"/>
            <w:noProof/>
          </w:rPr>
          <w:t>5.4.20.4.</w:t>
        </w:r>
        <w:r>
          <w:rPr>
            <w:rFonts w:asciiTheme="minorHAnsi" w:eastAsiaTheme="minorEastAsia" w:hAnsiTheme="minorHAnsi" w:cstheme="minorBidi"/>
            <w:noProof/>
            <w:sz w:val="22"/>
            <w:szCs w:val="22"/>
          </w:rPr>
          <w:tab/>
        </w:r>
        <w:r w:rsidRPr="00F40731">
          <w:rPr>
            <w:rStyle w:val="af0"/>
            <w:noProof/>
          </w:rPr>
          <w:t>Справочник «Перечень показателей состояния лицевого счета»</w:t>
        </w:r>
        <w:r>
          <w:rPr>
            <w:noProof/>
            <w:webHidden/>
          </w:rPr>
          <w:tab/>
        </w:r>
        <w:r>
          <w:rPr>
            <w:noProof/>
            <w:webHidden/>
          </w:rPr>
          <w:fldChar w:fldCharType="begin"/>
        </w:r>
        <w:r>
          <w:rPr>
            <w:noProof/>
            <w:webHidden/>
          </w:rPr>
          <w:instrText xml:space="preserve"> PAGEREF _Toc223018421 \h </w:instrText>
        </w:r>
        <w:r>
          <w:rPr>
            <w:noProof/>
            <w:webHidden/>
          </w:rPr>
        </w:r>
        <w:r>
          <w:rPr>
            <w:noProof/>
            <w:webHidden/>
          </w:rPr>
          <w:fldChar w:fldCharType="separate"/>
        </w:r>
        <w:r>
          <w:rPr>
            <w:noProof/>
            <w:webHidden/>
          </w:rPr>
          <w:t>165</w:t>
        </w:r>
        <w:r>
          <w:rPr>
            <w:noProof/>
            <w:webHidden/>
          </w:rPr>
          <w:fldChar w:fldCharType="end"/>
        </w:r>
      </w:hyperlink>
    </w:p>
    <w:p w14:paraId="2D4411A8" w14:textId="77777777" w:rsidR="00AF541D" w:rsidRDefault="00AF541D">
      <w:pPr>
        <w:pStyle w:val="43"/>
        <w:rPr>
          <w:rFonts w:asciiTheme="minorHAnsi" w:eastAsiaTheme="minorEastAsia" w:hAnsiTheme="minorHAnsi" w:cstheme="minorBidi"/>
          <w:noProof/>
          <w:sz w:val="22"/>
          <w:szCs w:val="22"/>
        </w:rPr>
      </w:pPr>
      <w:hyperlink w:anchor="_Toc223018422" w:history="1">
        <w:r w:rsidRPr="00F40731">
          <w:rPr>
            <w:rStyle w:val="af0"/>
            <w:noProof/>
          </w:rPr>
          <w:t>5.4.20.5.</w:t>
        </w:r>
        <w:r>
          <w:rPr>
            <w:rFonts w:asciiTheme="minorHAnsi" w:eastAsiaTheme="minorEastAsia" w:hAnsiTheme="minorHAnsi" w:cstheme="minorBidi"/>
            <w:noProof/>
            <w:sz w:val="22"/>
            <w:szCs w:val="22"/>
          </w:rPr>
          <w:tab/>
        </w:r>
        <w:r w:rsidRPr="00F40731">
          <w:rPr>
            <w:rStyle w:val="af0"/>
            <w:noProof/>
          </w:rPr>
          <w:t>Справочник «Показатели состояния лицевого счета»</w:t>
        </w:r>
        <w:r>
          <w:rPr>
            <w:noProof/>
            <w:webHidden/>
          </w:rPr>
          <w:tab/>
        </w:r>
        <w:r>
          <w:rPr>
            <w:noProof/>
            <w:webHidden/>
          </w:rPr>
          <w:fldChar w:fldCharType="begin"/>
        </w:r>
        <w:r>
          <w:rPr>
            <w:noProof/>
            <w:webHidden/>
          </w:rPr>
          <w:instrText xml:space="preserve"> PAGEREF _Toc223018422 \h </w:instrText>
        </w:r>
        <w:r>
          <w:rPr>
            <w:noProof/>
            <w:webHidden/>
          </w:rPr>
        </w:r>
        <w:r>
          <w:rPr>
            <w:noProof/>
            <w:webHidden/>
          </w:rPr>
          <w:fldChar w:fldCharType="separate"/>
        </w:r>
        <w:r>
          <w:rPr>
            <w:noProof/>
            <w:webHidden/>
          </w:rPr>
          <w:t>166</w:t>
        </w:r>
        <w:r>
          <w:rPr>
            <w:noProof/>
            <w:webHidden/>
          </w:rPr>
          <w:fldChar w:fldCharType="end"/>
        </w:r>
      </w:hyperlink>
    </w:p>
    <w:p w14:paraId="2766190C" w14:textId="77777777" w:rsidR="00AF541D" w:rsidRDefault="00AF541D">
      <w:pPr>
        <w:pStyle w:val="43"/>
        <w:rPr>
          <w:rFonts w:asciiTheme="minorHAnsi" w:eastAsiaTheme="minorEastAsia" w:hAnsiTheme="minorHAnsi" w:cstheme="minorBidi"/>
          <w:noProof/>
          <w:sz w:val="22"/>
          <w:szCs w:val="22"/>
        </w:rPr>
      </w:pPr>
      <w:hyperlink w:anchor="_Toc223018423" w:history="1">
        <w:r w:rsidRPr="00F40731">
          <w:rPr>
            <w:rStyle w:val="af0"/>
            <w:noProof/>
          </w:rPr>
          <w:t>5.4.20.6.</w:t>
        </w:r>
        <w:r>
          <w:rPr>
            <w:rFonts w:asciiTheme="minorHAnsi" w:eastAsiaTheme="minorEastAsia" w:hAnsiTheme="minorHAnsi" w:cstheme="minorBidi"/>
            <w:noProof/>
            <w:sz w:val="22"/>
            <w:szCs w:val="22"/>
          </w:rPr>
          <w:tab/>
        </w:r>
        <w:r w:rsidRPr="00F40731">
          <w:rPr>
            <w:rStyle w:val="af0"/>
            <w:noProof/>
          </w:rPr>
          <w:t>Справочник «Общероссийский классификатор территорий муниципальных образований (ОКТМО)»</w:t>
        </w:r>
        <w:r>
          <w:rPr>
            <w:noProof/>
            <w:webHidden/>
          </w:rPr>
          <w:tab/>
        </w:r>
        <w:r>
          <w:rPr>
            <w:noProof/>
            <w:webHidden/>
          </w:rPr>
          <w:fldChar w:fldCharType="begin"/>
        </w:r>
        <w:r>
          <w:rPr>
            <w:noProof/>
            <w:webHidden/>
          </w:rPr>
          <w:instrText xml:space="preserve"> PAGEREF _Toc223018423 \h </w:instrText>
        </w:r>
        <w:r>
          <w:rPr>
            <w:noProof/>
            <w:webHidden/>
          </w:rPr>
        </w:r>
        <w:r>
          <w:rPr>
            <w:noProof/>
            <w:webHidden/>
          </w:rPr>
          <w:fldChar w:fldCharType="separate"/>
        </w:r>
        <w:r>
          <w:rPr>
            <w:noProof/>
            <w:webHidden/>
          </w:rPr>
          <w:t>167</w:t>
        </w:r>
        <w:r>
          <w:rPr>
            <w:noProof/>
            <w:webHidden/>
          </w:rPr>
          <w:fldChar w:fldCharType="end"/>
        </w:r>
      </w:hyperlink>
    </w:p>
    <w:p w14:paraId="12DBB1FC" w14:textId="77777777" w:rsidR="00AF541D" w:rsidRDefault="00AF541D">
      <w:pPr>
        <w:pStyle w:val="43"/>
        <w:rPr>
          <w:rFonts w:asciiTheme="minorHAnsi" w:eastAsiaTheme="minorEastAsia" w:hAnsiTheme="minorHAnsi" w:cstheme="minorBidi"/>
          <w:noProof/>
          <w:sz w:val="22"/>
          <w:szCs w:val="22"/>
        </w:rPr>
      </w:pPr>
      <w:hyperlink w:anchor="_Toc223018424" w:history="1">
        <w:r w:rsidRPr="00F40731">
          <w:rPr>
            <w:rStyle w:val="af0"/>
            <w:noProof/>
          </w:rPr>
          <w:t>5.4.20.7.</w:t>
        </w:r>
        <w:r>
          <w:rPr>
            <w:rFonts w:asciiTheme="minorHAnsi" w:eastAsiaTheme="minorEastAsia" w:hAnsiTheme="minorHAnsi" w:cstheme="minorBidi"/>
            <w:noProof/>
            <w:sz w:val="22"/>
            <w:szCs w:val="22"/>
          </w:rPr>
          <w:tab/>
        </w:r>
        <w:r w:rsidRPr="00F40731">
          <w:rPr>
            <w:rStyle w:val="af0"/>
            <w:noProof/>
          </w:rPr>
          <w:t>Справочник «Общероссийский классификатор стран мира (ОКСМ)»</w:t>
        </w:r>
        <w:r>
          <w:rPr>
            <w:noProof/>
            <w:webHidden/>
          </w:rPr>
          <w:tab/>
        </w:r>
        <w:r>
          <w:rPr>
            <w:noProof/>
            <w:webHidden/>
          </w:rPr>
          <w:fldChar w:fldCharType="begin"/>
        </w:r>
        <w:r>
          <w:rPr>
            <w:noProof/>
            <w:webHidden/>
          </w:rPr>
          <w:instrText xml:space="preserve"> PAGEREF _Toc223018424 \h </w:instrText>
        </w:r>
        <w:r>
          <w:rPr>
            <w:noProof/>
            <w:webHidden/>
          </w:rPr>
        </w:r>
        <w:r>
          <w:rPr>
            <w:noProof/>
            <w:webHidden/>
          </w:rPr>
          <w:fldChar w:fldCharType="separate"/>
        </w:r>
        <w:r>
          <w:rPr>
            <w:noProof/>
            <w:webHidden/>
          </w:rPr>
          <w:t>168</w:t>
        </w:r>
        <w:r>
          <w:rPr>
            <w:noProof/>
            <w:webHidden/>
          </w:rPr>
          <w:fldChar w:fldCharType="end"/>
        </w:r>
      </w:hyperlink>
    </w:p>
    <w:p w14:paraId="1147D51C" w14:textId="77777777" w:rsidR="00AF541D" w:rsidRDefault="00AF541D">
      <w:pPr>
        <w:pStyle w:val="43"/>
        <w:rPr>
          <w:rFonts w:asciiTheme="minorHAnsi" w:eastAsiaTheme="minorEastAsia" w:hAnsiTheme="minorHAnsi" w:cstheme="minorBidi"/>
          <w:noProof/>
          <w:sz w:val="22"/>
          <w:szCs w:val="22"/>
        </w:rPr>
      </w:pPr>
      <w:hyperlink w:anchor="_Toc223018425" w:history="1">
        <w:r w:rsidRPr="00F40731">
          <w:rPr>
            <w:rStyle w:val="af0"/>
            <w:noProof/>
          </w:rPr>
          <w:t>5.4.20.8.</w:t>
        </w:r>
        <w:r>
          <w:rPr>
            <w:rFonts w:asciiTheme="minorHAnsi" w:eastAsiaTheme="minorEastAsia" w:hAnsiTheme="minorHAnsi" w:cstheme="minorBidi"/>
            <w:noProof/>
            <w:sz w:val="22"/>
            <w:szCs w:val="22"/>
          </w:rPr>
          <w:tab/>
        </w:r>
        <w:r w:rsidRPr="00F40731">
          <w:rPr>
            <w:rStyle w:val="af0"/>
            <w:noProof/>
          </w:rPr>
          <w:t>Справочник «Общероссийский классификатор единиц измерения (ОКЕИ)»</w:t>
        </w:r>
        <w:r>
          <w:rPr>
            <w:noProof/>
            <w:webHidden/>
          </w:rPr>
          <w:tab/>
        </w:r>
        <w:r>
          <w:rPr>
            <w:noProof/>
            <w:webHidden/>
          </w:rPr>
          <w:fldChar w:fldCharType="begin"/>
        </w:r>
        <w:r>
          <w:rPr>
            <w:noProof/>
            <w:webHidden/>
          </w:rPr>
          <w:instrText xml:space="preserve"> PAGEREF _Toc223018425 \h </w:instrText>
        </w:r>
        <w:r>
          <w:rPr>
            <w:noProof/>
            <w:webHidden/>
          </w:rPr>
        </w:r>
        <w:r>
          <w:rPr>
            <w:noProof/>
            <w:webHidden/>
          </w:rPr>
          <w:fldChar w:fldCharType="separate"/>
        </w:r>
        <w:r>
          <w:rPr>
            <w:noProof/>
            <w:webHidden/>
          </w:rPr>
          <w:t>169</w:t>
        </w:r>
        <w:r>
          <w:rPr>
            <w:noProof/>
            <w:webHidden/>
          </w:rPr>
          <w:fldChar w:fldCharType="end"/>
        </w:r>
      </w:hyperlink>
    </w:p>
    <w:p w14:paraId="0BC74E5E" w14:textId="77777777" w:rsidR="00AF541D" w:rsidRDefault="00AF541D">
      <w:pPr>
        <w:pStyle w:val="43"/>
        <w:rPr>
          <w:rFonts w:asciiTheme="minorHAnsi" w:eastAsiaTheme="minorEastAsia" w:hAnsiTheme="minorHAnsi" w:cstheme="minorBidi"/>
          <w:noProof/>
          <w:sz w:val="22"/>
          <w:szCs w:val="22"/>
        </w:rPr>
      </w:pPr>
      <w:hyperlink w:anchor="_Toc223018426" w:history="1">
        <w:r w:rsidRPr="00F40731">
          <w:rPr>
            <w:rStyle w:val="af0"/>
            <w:noProof/>
          </w:rPr>
          <w:t>5.4.20.9.</w:t>
        </w:r>
        <w:r>
          <w:rPr>
            <w:rFonts w:asciiTheme="minorHAnsi" w:eastAsiaTheme="minorEastAsia" w:hAnsiTheme="minorHAnsi" w:cstheme="minorBidi"/>
            <w:noProof/>
            <w:sz w:val="22"/>
            <w:szCs w:val="22"/>
          </w:rPr>
          <w:tab/>
        </w:r>
        <w:r w:rsidRPr="00F40731">
          <w:rPr>
            <w:rStyle w:val="af0"/>
            <w:noProof/>
          </w:rPr>
          <w:t>Справочник «Общероссийский классификатор валют (ОКВ)»</w:t>
        </w:r>
        <w:r>
          <w:rPr>
            <w:noProof/>
            <w:webHidden/>
          </w:rPr>
          <w:tab/>
        </w:r>
        <w:r>
          <w:rPr>
            <w:noProof/>
            <w:webHidden/>
          </w:rPr>
          <w:fldChar w:fldCharType="begin"/>
        </w:r>
        <w:r>
          <w:rPr>
            <w:noProof/>
            <w:webHidden/>
          </w:rPr>
          <w:instrText xml:space="preserve"> PAGEREF _Toc223018426 \h </w:instrText>
        </w:r>
        <w:r>
          <w:rPr>
            <w:noProof/>
            <w:webHidden/>
          </w:rPr>
        </w:r>
        <w:r>
          <w:rPr>
            <w:noProof/>
            <w:webHidden/>
          </w:rPr>
          <w:fldChar w:fldCharType="separate"/>
        </w:r>
        <w:r>
          <w:rPr>
            <w:noProof/>
            <w:webHidden/>
          </w:rPr>
          <w:t>169</w:t>
        </w:r>
        <w:r>
          <w:rPr>
            <w:noProof/>
            <w:webHidden/>
          </w:rPr>
          <w:fldChar w:fldCharType="end"/>
        </w:r>
      </w:hyperlink>
    </w:p>
    <w:p w14:paraId="781632A7" w14:textId="77777777" w:rsidR="00AF541D" w:rsidRDefault="00AF541D">
      <w:pPr>
        <w:pStyle w:val="43"/>
        <w:rPr>
          <w:rFonts w:asciiTheme="minorHAnsi" w:eastAsiaTheme="minorEastAsia" w:hAnsiTheme="minorHAnsi" w:cstheme="minorBidi"/>
          <w:noProof/>
          <w:sz w:val="22"/>
          <w:szCs w:val="22"/>
        </w:rPr>
      </w:pPr>
      <w:hyperlink w:anchor="_Toc223018427" w:history="1">
        <w:r w:rsidRPr="00F40731">
          <w:rPr>
            <w:rStyle w:val="af0"/>
            <w:noProof/>
          </w:rPr>
          <w:t>5.4.20.10.</w:t>
        </w:r>
        <w:r>
          <w:rPr>
            <w:rFonts w:asciiTheme="minorHAnsi" w:eastAsiaTheme="minorEastAsia" w:hAnsiTheme="minorHAnsi" w:cstheme="minorBidi"/>
            <w:noProof/>
            <w:sz w:val="22"/>
            <w:szCs w:val="22"/>
          </w:rPr>
          <w:tab/>
        </w:r>
        <w:r w:rsidRPr="00F40731">
          <w:rPr>
            <w:rStyle w:val="af0"/>
            <w:noProof/>
          </w:rPr>
          <w:t>Справочник «Таблица соответствия КБК»</w:t>
        </w:r>
        <w:r>
          <w:rPr>
            <w:noProof/>
            <w:webHidden/>
          </w:rPr>
          <w:tab/>
        </w:r>
        <w:r>
          <w:rPr>
            <w:noProof/>
            <w:webHidden/>
          </w:rPr>
          <w:fldChar w:fldCharType="begin"/>
        </w:r>
        <w:r>
          <w:rPr>
            <w:noProof/>
            <w:webHidden/>
          </w:rPr>
          <w:instrText xml:space="preserve"> PAGEREF _Toc223018427 \h </w:instrText>
        </w:r>
        <w:r>
          <w:rPr>
            <w:noProof/>
            <w:webHidden/>
          </w:rPr>
        </w:r>
        <w:r>
          <w:rPr>
            <w:noProof/>
            <w:webHidden/>
          </w:rPr>
          <w:fldChar w:fldCharType="separate"/>
        </w:r>
        <w:r>
          <w:rPr>
            <w:noProof/>
            <w:webHidden/>
          </w:rPr>
          <w:t>170</w:t>
        </w:r>
        <w:r>
          <w:rPr>
            <w:noProof/>
            <w:webHidden/>
          </w:rPr>
          <w:fldChar w:fldCharType="end"/>
        </w:r>
      </w:hyperlink>
    </w:p>
    <w:p w14:paraId="06A22DF4" w14:textId="77777777" w:rsidR="00AF541D" w:rsidRDefault="00AF541D">
      <w:pPr>
        <w:pStyle w:val="43"/>
        <w:rPr>
          <w:rFonts w:asciiTheme="minorHAnsi" w:eastAsiaTheme="minorEastAsia" w:hAnsiTheme="minorHAnsi" w:cstheme="minorBidi"/>
          <w:noProof/>
          <w:sz w:val="22"/>
          <w:szCs w:val="22"/>
        </w:rPr>
      </w:pPr>
      <w:hyperlink w:anchor="_Toc223018428" w:history="1">
        <w:r w:rsidRPr="00F40731">
          <w:rPr>
            <w:rStyle w:val="af0"/>
            <w:noProof/>
          </w:rPr>
          <w:t>5.4.20.11.</w:t>
        </w:r>
        <w:r>
          <w:rPr>
            <w:rFonts w:asciiTheme="minorHAnsi" w:eastAsiaTheme="minorEastAsia" w:hAnsiTheme="minorHAnsi" w:cstheme="minorBidi"/>
            <w:noProof/>
            <w:sz w:val="22"/>
            <w:szCs w:val="22"/>
          </w:rPr>
          <w:tab/>
        </w:r>
        <w:r w:rsidRPr="00F40731">
          <w:rPr>
            <w:rStyle w:val="af0"/>
            <w:noProof/>
          </w:rPr>
          <w:t>Справочник «ГРБС, необслуживающиеся в ЭБ»</w:t>
        </w:r>
        <w:r>
          <w:rPr>
            <w:noProof/>
            <w:webHidden/>
          </w:rPr>
          <w:tab/>
        </w:r>
        <w:r>
          <w:rPr>
            <w:noProof/>
            <w:webHidden/>
          </w:rPr>
          <w:fldChar w:fldCharType="begin"/>
        </w:r>
        <w:r>
          <w:rPr>
            <w:noProof/>
            <w:webHidden/>
          </w:rPr>
          <w:instrText xml:space="preserve"> PAGEREF _Toc223018428 \h </w:instrText>
        </w:r>
        <w:r>
          <w:rPr>
            <w:noProof/>
            <w:webHidden/>
          </w:rPr>
        </w:r>
        <w:r>
          <w:rPr>
            <w:noProof/>
            <w:webHidden/>
          </w:rPr>
          <w:fldChar w:fldCharType="separate"/>
        </w:r>
        <w:r>
          <w:rPr>
            <w:noProof/>
            <w:webHidden/>
          </w:rPr>
          <w:t>171</w:t>
        </w:r>
        <w:r>
          <w:rPr>
            <w:noProof/>
            <w:webHidden/>
          </w:rPr>
          <w:fldChar w:fldCharType="end"/>
        </w:r>
      </w:hyperlink>
    </w:p>
    <w:p w14:paraId="16C991BB" w14:textId="77777777" w:rsidR="00AF541D" w:rsidRDefault="00AF541D">
      <w:pPr>
        <w:pStyle w:val="43"/>
        <w:rPr>
          <w:rFonts w:asciiTheme="minorHAnsi" w:eastAsiaTheme="minorEastAsia" w:hAnsiTheme="minorHAnsi" w:cstheme="minorBidi"/>
          <w:noProof/>
          <w:sz w:val="22"/>
          <w:szCs w:val="22"/>
        </w:rPr>
      </w:pPr>
      <w:hyperlink w:anchor="_Toc223018429" w:history="1">
        <w:r w:rsidRPr="00F40731">
          <w:rPr>
            <w:rStyle w:val="af0"/>
            <w:noProof/>
          </w:rPr>
          <w:t>5.4.20.12.</w:t>
        </w:r>
        <w:r>
          <w:rPr>
            <w:rFonts w:asciiTheme="minorHAnsi" w:eastAsiaTheme="minorEastAsia" w:hAnsiTheme="minorHAnsi" w:cstheme="minorBidi"/>
            <w:noProof/>
            <w:sz w:val="22"/>
            <w:szCs w:val="22"/>
          </w:rPr>
          <w:tab/>
        </w:r>
        <w:r w:rsidRPr="00F40731">
          <w:rPr>
            <w:rStyle w:val="af0"/>
            <w:noProof/>
          </w:rPr>
          <w:t>Справочник «Виды НПА (Законодательные и иные правовые акты, определяющие расходные обязательства РФ)»</w:t>
        </w:r>
        <w:r>
          <w:rPr>
            <w:noProof/>
            <w:webHidden/>
          </w:rPr>
          <w:tab/>
        </w:r>
        <w:r>
          <w:rPr>
            <w:noProof/>
            <w:webHidden/>
          </w:rPr>
          <w:fldChar w:fldCharType="begin"/>
        </w:r>
        <w:r>
          <w:rPr>
            <w:noProof/>
            <w:webHidden/>
          </w:rPr>
          <w:instrText xml:space="preserve"> PAGEREF _Toc223018429 \h </w:instrText>
        </w:r>
        <w:r>
          <w:rPr>
            <w:noProof/>
            <w:webHidden/>
          </w:rPr>
        </w:r>
        <w:r>
          <w:rPr>
            <w:noProof/>
            <w:webHidden/>
          </w:rPr>
          <w:fldChar w:fldCharType="separate"/>
        </w:r>
        <w:r>
          <w:rPr>
            <w:noProof/>
            <w:webHidden/>
          </w:rPr>
          <w:t>171</w:t>
        </w:r>
        <w:r>
          <w:rPr>
            <w:noProof/>
            <w:webHidden/>
          </w:rPr>
          <w:fldChar w:fldCharType="end"/>
        </w:r>
      </w:hyperlink>
    </w:p>
    <w:p w14:paraId="4DE86D3A" w14:textId="77777777" w:rsidR="00AF541D" w:rsidRDefault="00AF541D">
      <w:pPr>
        <w:pStyle w:val="43"/>
        <w:rPr>
          <w:rFonts w:asciiTheme="minorHAnsi" w:eastAsiaTheme="minorEastAsia" w:hAnsiTheme="minorHAnsi" w:cstheme="minorBidi"/>
          <w:noProof/>
          <w:sz w:val="22"/>
          <w:szCs w:val="22"/>
        </w:rPr>
      </w:pPr>
      <w:hyperlink w:anchor="_Toc223018430" w:history="1">
        <w:r w:rsidRPr="00F40731">
          <w:rPr>
            <w:rStyle w:val="af0"/>
            <w:noProof/>
          </w:rPr>
          <w:t>5.4.20.13.</w:t>
        </w:r>
        <w:r>
          <w:rPr>
            <w:rFonts w:asciiTheme="minorHAnsi" w:eastAsiaTheme="minorEastAsia" w:hAnsiTheme="minorHAnsi" w:cstheme="minorBidi"/>
            <w:noProof/>
            <w:sz w:val="22"/>
            <w:szCs w:val="22"/>
          </w:rPr>
          <w:tab/>
        </w:r>
        <w:r w:rsidRPr="00F40731">
          <w:rPr>
            <w:rStyle w:val="af0"/>
            <w:noProof/>
          </w:rPr>
          <w:t>Справочник «Объекты капитальных вложений (ОКВ/ОКС)»</w:t>
        </w:r>
        <w:r>
          <w:rPr>
            <w:noProof/>
            <w:webHidden/>
          </w:rPr>
          <w:tab/>
        </w:r>
        <w:r>
          <w:rPr>
            <w:noProof/>
            <w:webHidden/>
          </w:rPr>
          <w:fldChar w:fldCharType="begin"/>
        </w:r>
        <w:r>
          <w:rPr>
            <w:noProof/>
            <w:webHidden/>
          </w:rPr>
          <w:instrText xml:space="preserve"> PAGEREF _Toc223018430 \h </w:instrText>
        </w:r>
        <w:r>
          <w:rPr>
            <w:noProof/>
            <w:webHidden/>
          </w:rPr>
        </w:r>
        <w:r>
          <w:rPr>
            <w:noProof/>
            <w:webHidden/>
          </w:rPr>
          <w:fldChar w:fldCharType="separate"/>
        </w:r>
        <w:r>
          <w:rPr>
            <w:noProof/>
            <w:webHidden/>
          </w:rPr>
          <w:t>172</w:t>
        </w:r>
        <w:r>
          <w:rPr>
            <w:noProof/>
            <w:webHidden/>
          </w:rPr>
          <w:fldChar w:fldCharType="end"/>
        </w:r>
      </w:hyperlink>
    </w:p>
    <w:p w14:paraId="68B3300C" w14:textId="77777777" w:rsidR="00AF541D" w:rsidRDefault="00AF541D">
      <w:pPr>
        <w:pStyle w:val="43"/>
        <w:rPr>
          <w:rFonts w:asciiTheme="minorHAnsi" w:eastAsiaTheme="minorEastAsia" w:hAnsiTheme="minorHAnsi" w:cstheme="minorBidi"/>
          <w:noProof/>
          <w:sz w:val="22"/>
          <w:szCs w:val="22"/>
        </w:rPr>
      </w:pPr>
      <w:hyperlink w:anchor="_Toc223018431" w:history="1">
        <w:r w:rsidRPr="00F40731">
          <w:rPr>
            <w:rStyle w:val="af0"/>
            <w:noProof/>
          </w:rPr>
          <w:t>5.4.20.14.</w:t>
        </w:r>
        <w:r>
          <w:rPr>
            <w:rFonts w:asciiTheme="minorHAnsi" w:eastAsiaTheme="minorEastAsia" w:hAnsiTheme="minorHAnsi" w:cstheme="minorBidi"/>
            <w:noProof/>
            <w:sz w:val="22"/>
            <w:szCs w:val="22"/>
          </w:rPr>
          <w:tab/>
        </w:r>
        <w:r w:rsidRPr="00F40731">
          <w:rPr>
            <w:rStyle w:val="af0"/>
            <w:noProof/>
          </w:rPr>
          <w:t>Справочник «Коды глав (ведомств)»</w:t>
        </w:r>
        <w:r>
          <w:rPr>
            <w:noProof/>
            <w:webHidden/>
          </w:rPr>
          <w:tab/>
        </w:r>
        <w:r>
          <w:rPr>
            <w:noProof/>
            <w:webHidden/>
          </w:rPr>
          <w:fldChar w:fldCharType="begin"/>
        </w:r>
        <w:r>
          <w:rPr>
            <w:noProof/>
            <w:webHidden/>
          </w:rPr>
          <w:instrText xml:space="preserve"> PAGEREF _Toc223018431 \h </w:instrText>
        </w:r>
        <w:r>
          <w:rPr>
            <w:noProof/>
            <w:webHidden/>
          </w:rPr>
        </w:r>
        <w:r>
          <w:rPr>
            <w:noProof/>
            <w:webHidden/>
          </w:rPr>
          <w:fldChar w:fldCharType="separate"/>
        </w:r>
        <w:r>
          <w:rPr>
            <w:noProof/>
            <w:webHidden/>
          </w:rPr>
          <w:t>173</w:t>
        </w:r>
        <w:r>
          <w:rPr>
            <w:noProof/>
            <w:webHidden/>
          </w:rPr>
          <w:fldChar w:fldCharType="end"/>
        </w:r>
      </w:hyperlink>
    </w:p>
    <w:p w14:paraId="3D471E5E" w14:textId="77777777" w:rsidR="00AF541D" w:rsidRDefault="00AF541D">
      <w:pPr>
        <w:pStyle w:val="43"/>
        <w:rPr>
          <w:rFonts w:asciiTheme="minorHAnsi" w:eastAsiaTheme="minorEastAsia" w:hAnsiTheme="minorHAnsi" w:cstheme="minorBidi"/>
          <w:noProof/>
          <w:sz w:val="22"/>
          <w:szCs w:val="22"/>
        </w:rPr>
      </w:pPr>
      <w:hyperlink w:anchor="_Toc223018432" w:history="1">
        <w:r w:rsidRPr="00F40731">
          <w:rPr>
            <w:rStyle w:val="af0"/>
            <w:noProof/>
          </w:rPr>
          <w:t>5.4.20.15.</w:t>
        </w:r>
        <w:r>
          <w:rPr>
            <w:rFonts w:asciiTheme="minorHAnsi" w:eastAsiaTheme="minorEastAsia" w:hAnsiTheme="minorHAnsi" w:cstheme="minorBidi"/>
            <w:noProof/>
            <w:sz w:val="22"/>
            <w:szCs w:val="22"/>
          </w:rPr>
          <w:tab/>
        </w:r>
        <w:r w:rsidRPr="00F40731">
          <w:rPr>
            <w:rStyle w:val="af0"/>
            <w:noProof/>
          </w:rPr>
          <w:t>Справочник «Коды видов расходов»</w:t>
        </w:r>
        <w:r>
          <w:rPr>
            <w:noProof/>
            <w:webHidden/>
          </w:rPr>
          <w:tab/>
        </w:r>
        <w:r>
          <w:rPr>
            <w:noProof/>
            <w:webHidden/>
          </w:rPr>
          <w:fldChar w:fldCharType="begin"/>
        </w:r>
        <w:r>
          <w:rPr>
            <w:noProof/>
            <w:webHidden/>
          </w:rPr>
          <w:instrText xml:space="preserve"> PAGEREF _Toc223018432 \h </w:instrText>
        </w:r>
        <w:r>
          <w:rPr>
            <w:noProof/>
            <w:webHidden/>
          </w:rPr>
        </w:r>
        <w:r>
          <w:rPr>
            <w:noProof/>
            <w:webHidden/>
          </w:rPr>
          <w:fldChar w:fldCharType="separate"/>
        </w:r>
        <w:r>
          <w:rPr>
            <w:noProof/>
            <w:webHidden/>
          </w:rPr>
          <w:t>173</w:t>
        </w:r>
        <w:r>
          <w:rPr>
            <w:noProof/>
            <w:webHidden/>
          </w:rPr>
          <w:fldChar w:fldCharType="end"/>
        </w:r>
      </w:hyperlink>
    </w:p>
    <w:p w14:paraId="6C64C61A" w14:textId="77777777" w:rsidR="00AF541D" w:rsidRDefault="00AF541D">
      <w:pPr>
        <w:pStyle w:val="43"/>
        <w:rPr>
          <w:rFonts w:asciiTheme="minorHAnsi" w:eastAsiaTheme="minorEastAsia" w:hAnsiTheme="minorHAnsi" w:cstheme="minorBidi"/>
          <w:noProof/>
          <w:sz w:val="22"/>
          <w:szCs w:val="22"/>
        </w:rPr>
      </w:pPr>
      <w:hyperlink w:anchor="_Toc223018433" w:history="1">
        <w:r w:rsidRPr="00F40731">
          <w:rPr>
            <w:rStyle w:val="af0"/>
            <w:noProof/>
          </w:rPr>
          <w:t>5.4.20.16.</w:t>
        </w:r>
        <w:r>
          <w:rPr>
            <w:rFonts w:asciiTheme="minorHAnsi" w:eastAsiaTheme="minorEastAsia" w:hAnsiTheme="minorHAnsi" w:cstheme="minorBidi"/>
            <w:noProof/>
            <w:sz w:val="22"/>
            <w:szCs w:val="22"/>
          </w:rPr>
          <w:tab/>
        </w:r>
        <w:r w:rsidRPr="00F40731">
          <w:rPr>
            <w:rStyle w:val="af0"/>
            <w:noProof/>
          </w:rPr>
          <w:t>Справочник «Коды по ФКР»</w:t>
        </w:r>
        <w:r>
          <w:rPr>
            <w:noProof/>
            <w:webHidden/>
          </w:rPr>
          <w:tab/>
        </w:r>
        <w:r>
          <w:rPr>
            <w:noProof/>
            <w:webHidden/>
          </w:rPr>
          <w:fldChar w:fldCharType="begin"/>
        </w:r>
        <w:r>
          <w:rPr>
            <w:noProof/>
            <w:webHidden/>
          </w:rPr>
          <w:instrText xml:space="preserve"> PAGEREF _Toc223018433 \h </w:instrText>
        </w:r>
        <w:r>
          <w:rPr>
            <w:noProof/>
            <w:webHidden/>
          </w:rPr>
        </w:r>
        <w:r>
          <w:rPr>
            <w:noProof/>
            <w:webHidden/>
          </w:rPr>
          <w:fldChar w:fldCharType="separate"/>
        </w:r>
        <w:r>
          <w:rPr>
            <w:noProof/>
            <w:webHidden/>
          </w:rPr>
          <w:t>174</w:t>
        </w:r>
        <w:r>
          <w:rPr>
            <w:noProof/>
            <w:webHidden/>
          </w:rPr>
          <w:fldChar w:fldCharType="end"/>
        </w:r>
      </w:hyperlink>
    </w:p>
    <w:p w14:paraId="7110B7FF" w14:textId="77777777" w:rsidR="00AF541D" w:rsidRDefault="00AF541D">
      <w:pPr>
        <w:pStyle w:val="43"/>
        <w:rPr>
          <w:rFonts w:asciiTheme="minorHAnsi" w:eastAsiaTheme="minorEastAsia" w:hAnsiTheme="minorHAnsi" w:cstheme="minorBidi"/>
          <w:noProof/>
          <w:sz w:val="22"/>
          <w:szCs w:val="22"/>
        </w:rPr>
      </w:pPr>
      <w:hyperlink w:anchor="_Toc223018434" w:history="1">
        <w:r w:rsidRPr="00F40731">
          <w:rPr>
            <w:rStyle w:val="af0"/>
            <w:noProof/>
          </w:rPr>
          <w:t>5.4.20.17.</w:t>
        </w:r>
        <w:r>
          <w:rPr>
            <w:rFonts w:asciiTheme="minorHAnsi" w:eastAsiaTheme="minorEastAsia" w:hAnsiTheme="minorHAnsi" w:cstheme="minorBidi"/>
            <w:noProof/>
            <w:sz w:val="22"/>
            <w:szCs w:val="22"/>
          </w:rPr>
          <w:tab/>
        </w:r>
        <w:r w:rsidRPr="00F40731">
          <w:rPr>
            <w:rStyle w:val="af0"/>
            <w:noProof/>
          </w:rPr>
          <w:t>Справочник «Коды целей субсидий/субвенций»</w:t>
        </w:r>
        <w:r>
          <w:rPr>
            <w:noProof/>
            <w:webHidden/>
          </w:rPr>
          <w:tab/>
        </w:r>
        <w:r>
          <w:rPr>
            <w:noProof/>
            <w:webHidden/>
          </w:rPr>
          <w:fldChar w:fldCharType="begin"/>
        </w:r>
        <w:r>
          <w:rPr>
            <w:noProof/>
            <w:webHidden/>
          </w:rPr>
          <w:instrText xml:space="preserve"> PAGEREF _Toc223018434 \h </w:instrText>
        </w:r>
        <w:r>
          <w:rPr>
            <w:noProof/>
            <w:webHidden/>
          </w:rPr>
        </w:r>
        <w:r>
          <w:rPr>
            <w:noProof/>
            <w:webHidden/>
          </w:rPr>
          <w:fldChar w:fldCharType="separate"/>
        </w:r>
        <w:r>
          <w:rPr>
            <w:noProof/>
            <w:webHidden/>
          </w:rPr>
          <w:t>175</w:t>
        </w:r>
        <w:r>
          <w:rPr>
            <w:noProof/>
            <w:webHidden/>
          </w:rPr>
          <w:fldChar w:fldCharType="end"/>
        </w:r>
      </w:hyperlink>
    </w:p>
    <w:p w14:paraId="296FA8D9" w14:textId="77777777" w:rsidR="00AF541D" w:rsidRDefault="00AF541D">
      <w:pPr>
        <w:pStyle w:val="43"/>
        <w:rPr>
          <w:rFonts w:asciiTheme="minorHAnsi" w:eastAsiaTheme="minorEastAsia" w:hAnsiTheme="minorHAnsi" w:cstheme="minorBidi"/>
          <w:noProof/>
          <w:sz w:val="22"/>
          <w:szCs w:val="22"/>
        </w:rPr>
      </w:pPr>
      <w:hyperlink w:anchor="_Toc223018435" w:history="1">
        <w:r w:rsidRPr="00F40731">
          <w:rPr>
            <w:rStyle w:val="af0"/>
            <w:noProof/>
          </w:rPr>
          <w:t>5.4.20.18.</w:t>
        </w:r>
        <w:r>
          <w:rPr>
            <w:rFonts w:asciiTheme="minorHAnsi" w:eastAsiaTheme="minorEastAsia" w:hAnsiTheme="minorHAnsi" w:cstheme="minorBidi"/>
            <w:noProof/>
            <w:sz w:val="22"/>
            <w:szCs w:val="22"/>
          </w:rPr>
          <w:tab/>
        </w:r>
        <w:r w:rsidRPr="00F40731">
          <w:rPr>
            <w:rStyle w:val="af0"/>
            <w:noProof/>
          </w:rPr>
          <w:t>Справочник «Коды направлений расходов»</w:t>
        </w:r>
        <w:r>
          <w:rPr>
            <w:noProof/>
            <w:webHidden/>
          </w:rPr>
          <w:tab/>
        </w:r>
        <w:r>
          <w:rPr>
            <w:noProof/>
            <w:webHidden/>
          </w:rPr>
          <w:fldChar w:fldCharType="begin"/>
        </w:r>
        <w:r>
          <w:rPr>
            <w:noProof/>
            <w:webHidden/>
          </w:rPr>
          <w:instrText xml:space="preserve"> PAGEREF _Toc223018435 \h </w:instrText>
        </w:r>
        <w:r>
          <w:rPr>
            <w:noProof/>
            <w:webHidden/>
          </w:rPr>
        </w:r>
        <w:r>
          <w:rPr>
            <w:noProof/>
            <w:webHidden/>
          </w:rPr>
          <w:fldChar w:fldCharType="separate"/>
        </w:r>
        <w:r>
          <w:rPr>
            <w:noProof/>
            <w:webHidden/>
          </w:rPr>
          <w:t>176</w:t>
        </w:r>
        <w:r>
          <w:rPr>
            <w:noProof/>
            <w:webHidden/>
          </w:rPr>
          <w:fldChar w:fldCharType="end"/>
        </w:r>
      </w:hyperlink>
    </w:p>
    <w:p w14:paraId="3BAD665F" w14:textId="77777777" w:rsidR="00AF541D" w:rsidRDefault="00AF541D">
      <w:pPr>
        <w:pStyle w:val="43"/>
        <w:rPr>
          <w:rFonts w:asciiTheme="minorHAnsi" w:eastAsiaTheme="minorEastAsia" w:hAnsiTheme="minorHAnsi" w:cstheme="minorBidi"/>
          <w:noProof/>
          <w:sz w:val="22"/>
          <w:szCs w:val="22"/>
        </w:rPr>
      </w:pPr>
      <w:hyperlink w:anchor="_Toc223018436" w:history="1">
        <w:r w:rsidRPr="00F40731">
          <w:rPr>
            <w:rStyle w:val="af0"/>
            <w:noProof/>
          </w:rPr>
          <w:t>5.4.20.19.</w:t>
        </w:r>
        <w:r>
          <w:rPr>
            <w:rFonts w:asciiTheme="minorHAnsi" w:eastAsiaTheme="minorEastAsia" w:hAnsiTheme="minorHAnsi" w:cstheme="minorBidi"/>
            <w:noProof/>
            <w:sz w:val="22"/>
            <w:szCs w:val="22"/>
          </w:rPr>
          <w:tab/>
        </w:r>
        <w:r w:rsidRPr="00F40731">
          <w:rPr>
            <w:rStyle w:val="af0"/>
            <w:noProof/>
          </w:rPr>
          <w:t>Справочник «Коды по КЦСР»</w:t>
        </w:r>
        <w:r>
          <w:rPr>
            <w:noProof/>
            <w:webHidden/>
          </w:rPr>
          <w:tab/>
        </w:r>
        <w:r>
          <w:rPr>
            <w:noProof/>
            <w:webHidden/>
          </w:rPr>
          <w:fldChar w:fldCharType="begin"/>
        </w:r>
        <w:r>
          <w:rPr>
            <w:noProof/>
            <w:webHidden/>
          </w:rPr>
          <w:instrText xml:space="preserve"> PAGEREF _Toc223018436 \h </w:instrText>
        </w:r>
        <w:r>
          <w:rPr>
            <w:noProof/>
            <w:webHidden/>
          </w:rPr>
        </w:r>
        <w:r>
          <w:rPr>
            <w:noProof/>
            <w:webHidden/>
          </w:rPr>
          <w:fldChar w:fldCharType="separate"/>
        </w:r>
        <w:r>
          <w:rPr>
            <w:noProof/>
            <w:webHidden/>
          </w:rPr>
          <w:t>176</w:t>
        </w:r>
        <w:r>
          <w:rPr>
            <w:noProof/>
            <w:webHidden/>
          </w:rPr>
          <w:fldChar w:fldCharType="end"/>
        </w:r>
      </w:hyperlink>
    </w:p>
    <w:p w14:paraId="063D26AD" w14:textId="77777777" w:rsidR="00AF541D" w:rsidRDefault="00AF541D">
      <w:pPr>
        <w:pStyle w:val="43"/>
        <w:rPr>
          <w:rFonts w:asciiTheme="minorHAnsi" w:eastAsiaTheme="minorEastAsia" w:hAnsiTheme="minorHAnsi" w:cstheme="minorBidi"/>
          <w:noProof/>
          <w:sz w:val="22"/>
          <w:szCs w:val="22"/>
        </w:rPr>
      </w:pPr>
      <w:hyperlink w:anchor="_Toc223018437" w:history="1">
        <w:r w:rsidRPr="00F40731">
          <w:rPr>
            <w:rStyle w:val="af0"/>
            <w:noProof/>
          </w:rPr>
          <w:t>5.4.20.20.</w:t>
        </w:r>
        <w:r>
          <w:rPr>
            <w:rFonts w:asciiTheme="minorHAnsi" w:eastAsiaTheme="minorEastAsia" w:hAnsiTheme="minorHAnsi" w:cstheme="minorBidi"/>
            <w:noProof/>
            <w:sz w:val="22"/>
            <w:szCs w:val="22"/>
          </w:rPr>
          <w:tab/>
        </w:r>
        <w:r w:rsidRPr="00F40731">
          <w:rPr>
            <w:rStyle w:val="af0"/>
            <w:noProof/>
          </w:rPr>
          <w:t>Справочник «Коды бюджетной классификации (КБК)»</w:t>
        </w:r>
        <w:r>
          <w:rPr>
            <w:noProof/>
            <w:webHidden/>
          </w:rPr>
          <w:tab/>
        </w:r>
        <w:r>
          <w:rPr>
            <w:noProof/>
            <w:webHidden/>
          </w:rPr>
          <w:fldChar w:fldCharType="begin"/>
        </w:r>
        <w:r>
          <w:rPr>
            <w:noProof/>
            <w:webHidden/>
          </w:rPr>
          <w:instrText xml:space="preserve"> PAGEREF _Toc223018437 \h </w:instrText>
        </w:r>
        <w:r>
          <w:rPr>
            <w:noProof/>
            <w:webHidden/>
          </w:rPr>
        </w:r>
        <w:r>
          <w:rPr>
            <w:noProof/>
            <w:webHidden/>
          </w:rPr>
          <w:fldChar w:fldCharType="separate"/>
        </w:r>
        <w:r>
          <w:rPr>
            <w:noProof/>
            <w:webHidden/>
          </w:rPr>
          <w:t>177</w:t>
        </w:r>
        <w:r>
          <w:rPr>
            <w:noProof/>
            <w:webHidden/>
          </w:rPr>
          <w:fldChar w:fldCharType="end"/>
        </w:r>
      </w:hyperlink>
    </w:p>
    <w:p w14:paraId="73017E5B" w14:textId="77777777" w:rsidR="00AF541D" w:rsidRDefault="00AF541D">
      <w:pPr>
        <w:pStyle w:val="43"/>
        <w:rPr>
          <w:rFonts w:asciiTheme="minorHAnsi" w:eastAsiaTheme="minorEastAsia" w:hAnsiTheme="minorHAnsi" w:cstheme="minorBidi"/>
          <w:noProof/>
          <w:sz w:val="22"/>
          <w:szCs w:val="22"/>
        </w:rPr>
      </w:pPr>
      <w:hyperlink w:anchor="_Toc223018438" w:history="1">
        <w:r w:rsidRPr="00F40731">
          <w:rPr>
            <w:rStyle w:val="af0"/>
            <w:noProof/>
          </w:rPr>
          <w:t>5.4.20.21.</w:t>
        </w:r>
        <w:r>
          <w:rPr>
            <w:rFonts w:asciiTheme="minorHAnsi" w:eastAsiaTheme="minorEastAsia" w:hAnsiTheme="minorHAnsi" w:cstheme="minorBidi"/>
            <w:noProof/>
            <w:sz w:val="22"/>
            <w:szCs w:val="22"/>
          </w:rPr>
          <w:tab/>
        </w:r>
        <w:r w:rsidRPr="00F40731">
          <w:rPr>
            <w:rStyle w:val="af0"/>
            <w:noProof/>
          </w:rPr>
          <w:t>Справочник «Коды бюджетной классификации Расходы (КБК)»</w:t>
        </w:r>
        <w:r>
          <w:rPr>
            <w:noProof/>
            <w:webHidden/>
          </w:rPr>
          <w:tab/>
        </w:r>
        <w:r>
          <w:rPr>
            <w:noProof/>
            <w:webHidden/>
          </w:rPr>
          <w:fldChar w:fldCharType="begin"/>
        </w:r>
        <w:r>
          <w:rPr>
            <w:noProof/>
            <w:webHidden/>
          </w:rPr>
          <w:instrText xml:space="preserve"> PAGEREF _Toc223018438 \h </w:instrText>
        </w:r>
        <w:r>
          <w:rPr>
            <w:noProof/>
            <w:webHidden/>
          </w:rPr>
        </w:r>
        <w:r>
          <w:rPr>
            <w:noProof/>
            <w:webHidden/>
          </w:rPr>
          <w:fldChar w:fldCharType="separate"/>
        </w:r>
        <w:r>
          <w:rPr>
            <w:noProof/>
            <w:webHidden/>
          </w:rPr>
          <w:t>178</w:t>
        </w:r>
        <w:r>
          <w:rPr>
            <w:noProof/>
            <w:webHidden/>
          </w:rPr>
          <w:fldChar w:fldCharType="end"/>
        </w:r>
      </w:hyperlink>
    </w:p>
    <w:p w14:paraId="1B595C27" w14:textId="77777777" w:rsidR="00AF541D" w:rsidRDefault="00AF541D">
      <w:pPr>
        <w:pStyle w:val="43"/>
        <w:rPr>
          <w:rFonts w:asciiTheme="minorHAnsi" w:eastAsiaTheme="minorEastAsia" w:hAnsiTheme="minorHAnsi" w:cstheme="minorBidi"/>
          <w:noProof/>
          <w:sz w:val="22"/>
          <w:szCs w:val="22"/>
        </w:rPr>
      </w:pPr>
      <w:hyperlink w:anchor="_Toc223018439" w:history="1">
        <w:r w:rsidRPr="00F40731">
          <w:rPr>
            <w:rStyle w:val="af0"/>
            <w:noProof/>
          </w:rPr>
          <w:t>5.4.20.22.</w:t>
        </w:r>
        <w:r>
          <w:rPr>
            <w:rFonts w:asciiTheme="minorHAnsi" w:eastAsiaTheme="minorEastAsia" w:hAnsiTheme="minorHAnsi" w:cstheme="minorBidi"/>
            <w:noProof/>
            <w:sz w:val="22"/>
            <w:szCs w:val="22"/>
          </w:rPr>
          <w:tab/>
        </w:r>
        <w:r w:rsidRPr="00F40731">
          <w:rPr>
            <w:rStyle w:val="af0"/>
            <w:noProof/>
          </w:rPr>
          <w:t>Справочник «Коды бюджетной классификации Доходы (КБК)»</w:t>
        </w:r>
        <w:r>
          <w:rPr>
            <w:noProof/>
            <w:webHidden/>
          </w:rPr>
          <w:tab/>
        </w:r>
        <w:r>
          <w:rPr>
            <w:noProof/>
            <w:webHidden/>
          </w:rPr>
          <w:fldChar w:fldCharType="begin"/>
        </w:r>
        <w:r>
          <w:rPr>
            <w:noProof/>
            <w:webHidden/>
          </w:rPr>
          <w:instrText xml:space="preserve"> PAGEREF _Toc223018439 \h </w:instrText>
        </w:r>
        <w:r>
          <w:rPr>
            <w:noProof/>
            <w:webHidden/>
          </w:rPr>
        </w:r>
        <w:r>
          <w:rPr>
            <w:noProof/>
            <w:webHidden/>
          </w:rPr>
          <w:fldChar w:fldCharType="separate"/>
        </w:r>
        <w:r>
          <w:rPr>
            <w:noProof/>
            <w:webHidden/>
          </w:rPr>
          <w:t>179</w:t>
        </w:r>
        <w:r>
          <w:rPr>
            <w:noProof/>
            <w:webHidden/>
          </w:rPr>
          <w:fldChar w:fldCharType="end"/>
        </w:r>
      </w:hyperlink>
    </w:p>
    <w:p w14:paraId="4E30F7A5" w14:textId="77777777" w:rsidR="00AF541D" w:rsidRDefault="00AF541D">
      <w:pPr>
        <w:pStyle w:val="43"/>
        <w:rPr>
          <w:rFonts w:asciiTheme="minorHAnsi" w:eastAsiaTheme="minorEastAsia" w:hAnsiTheme="minorHAnsi" w:cstheme="minorBidi"/>
          <w:noProof/>
          <w:sz w:val="22"/>
          <w:szCs w:val="22"/>
        </w:rPr>
      </w:pPr>
      <w:hyperlink w:anchor="_Toc223018440" w:history="1">
        <w:r w:rsidRPr="00F40731">
          <w:rPr>
            <w:rStyle w:val="af0"/>
            <w:noProof/>
          </w:rPr>
          <w:t>5.4.20.23.</w:t>
        </w:r>
        <w:r>
          <w:rPr>
            <w:rFonts w:asciiTheme="minorHAnsi" w:eastAsiaTheme="minorEastAsia" w:hAnsiTheme="minorHAnsi" w:cstheme="minorBidi"/>
            <w:noProof/>
            <w:sz w:val="22"/>
            <w:szCs w:val="22"/>
          </w:rPr>
          <w:tab/>
        </w:r>
        <w:r w:rsidRPr="00F40731">
          <w:rPr>
            <w:rStyle w:val="af0"/>
            <w:noProof/>
          </w:rPr>
          <w:t>Справочник «Единый государственный реестр юридических лиц (ЕГРЮЛ)»</w:t>
        </w:r>
        <w:r>
          <w:rPr>
            <w:noProof/>
            <w:webHidden/>
          </w:rPr>
          <w:tab/>
        </w:r>
        <w:r>
          <w:rPr>
            <w:noProof/>
            <w:webHidden/>
          </w:rPr>
          <w:fldChar w:fldCharType="begin"/>
        </w:r>
        <w:r>
          <w:rPr>
            <w:noProof/>
            <w:webHidden/>
          </w:rPr>
          <w:instrText xml:space="preserve"> PAGEREF _Toc223018440 \h </w:instrText>
        </w:r>
        <w:r>
          <w:rPr>
            <w:noProof/>
            <w:webHidden/>
          </w:rPr>
        </w:r>
        <w:r>
          <w:rPr>
            <w:noProof/>
            <w:webHidden/>
          </w:rPr>
          <w:fldChar w:fldCharType="separate"/>
        </w:r>
        <w:r>
          <w:rPr>
            <w:noProof/>
            <w:webHidden/>
          </w:rPr>
          <w:t>179</w:t>
        </w:r>
        <w:r>
          <w:rPr>
            <w:noProof/>
            <w:webHidden/>
          </w:rPr>
          <w:fldChar w:fldCharType="end"/>
        </w:r>
      </w:hyperlink>
    </w:p>
    <w:p w14:paraId="4799469D" w14:textId="77777777" w:rsidR="00AF541D" w:rsidRDefault="00AF541D">
      <w:pPr>
        <w:pStyle w:val="43"/>
        <w:rPr>
          <w:rFonts w:asciiTheme="minorHAnsi" w:eastAsiaTheme="minorEastAsia" w:hAnsiTheme="minorHAnsi" w:cstheme="minorBidi"/>
          <w:noProof/>
          <w:sz w:val="22"/>
          <w:szCs w:val="22"/>
        </w:rPr>
      </w:pPr>
      <w:hyperlink w:anchor="_Toc223018441" w:history="1">
        <w:r w:rsidRPr="00F40731">
          <w:rPr>
            <w:rStyle w:val="af0"/>
            <w:noProof/>
          </w:rPr>
          <w:t>5.4.20.24.</w:t>
        </w:r>
        <w:r>
          <w:rPr>
            <w:rFonts w:asciiTheme="minorHAnsi" w:eastAsiaTheme="minorEastAsia" w:hAnsiTheme="minorHAnsi" w:cstheme="minorBidi"/>
            <w:noProof/>
            <w:sz w:val="22"/>
            <w:szCs w:val="22"/>
          </w:rPr>
          <w:tab/>
        </w:r>
        <w:r w:rsidRPr="00F40731">
          <w:rPr>
            <w:rStyle w:val="af0"/>
            <w:noProof/>
          </w:rPr>
          <w:t>Справочник «Сводный реестр»</w:t>
        </w:r>
        <w:r>
          <w:rPr>
            <w:noProof/>
            <w:webHidden/>
          </w:rPr>
          <w:tab/>
        </w:r>
        <w:r>
          <w:rPr>
            <w:noProof/>
            <w:webHidden/>
          </w:rPr>
          <w:fldChar w:fldCharType="begin"/>
        </w:r>
        <w:r>
          <w:rPr>
            <w:noProof/>
            <w:webHidden/>
          </w:rPr>
          <w:instrText xml:space="preserve"> PAGEREF _Toc223018441 \h </w:instrText>
        </w:r>
        <w:r>
          <w:rPr>
            <w:noProof/>
            <w:webHidden/>
          </w:rPr>
        </w:r>
        <w:r>
          <w:rPr>
            <w:noProof/>
            <w:webHidden/>
          </w:rPr>
          <w:fldChar w:fldCharType="separate"/>
        </w:r>
        <w:r>
          <w:rPr>
            <w:noProof/>
            <w:webHidden/>
          </w:rPr>
          <w:t>180</w:t>
        </w:r>
        <w:r>
          <w:rPr>
            <w:noProof/>
            <w:webHidden/>
          </w:rPr>
          <w:fldChar w:fldCharType="end"/>
        </w:r>
      </w:hyperlink>
    </w:p>
    <w:p w14:paraId="5E36CE6C" w14:textId="77777777" w:rsidR="00AF541D" w:rsidRDefault="00AF541D">
      <w:pPr>
        <w:pStyle w:val="43"/>
        <w:rPr>
          <w:rFonts w:asciiTheme="minorHAnsi" w:eastAsiaTheme="minorEastAsia" w:hAnsiTheme="minorHAnsi" w:cstheme="minorBidi"/>
          <w:noProof/>
          <w:sz w:val="22"/>
          <w:szCs w:val="22"/>
        </w:rPr>
      </w:pPr>
      <w:hyperlink w:anchor="_Toc223018442" w:history="1">
        <w:r w:rsidRPr="00F40731">
          <w:rPr>
            <w:rStyle w:val="af0"/>
            <w:noProof/>
          </w:rPr>
          <w:t>5.4.20.25.</w:t>
        </w:r>
        <w:r>
          <w:rPr>
            <w:rFonts w:asciiTheme="minorHAnsi" w:eastAsiaTheme="minorEastAsia" w:hAnsiTheme="minorHAnsi" w:cstheme="minorBidi"/>
            <w:noProof/>
            <w:sz w:val="22"/>
            <w:szCs w:val="22"/>
          </w:rPr>
          <w:tab/>
        </w:r>
        <w:r w:rsidRPr="00F40731">
          <w:rPr>
            <w:rStyle w:val="af0"/>
            <w:noProof/>
          </w:rPr>
          <w:t>Справочник «Лицевые счета»</w:t>
        </w:r>
        <w:r>
          <w:rPr>
            <w:noProof/>
            <w:webHidden/>
          </w:rPr>
          <w:tab/>
        </w:r>
        <w:r>
          <w:rPr>
            <w:noProof/>
            <w:webHidden/>
          </w:rPr>
          <w:fldChar w:fldCharType="begin"/>
        </w:r>
        <w:r>
          <w:rPr>
            <w:noProof/>
            <w:webHidden/>
          </w:rPr>
          <w:instrText xml:space="preserve"> PAGEREF _Toc223018442 \h </w:instrText>
        </w:r>
        <w:r>
          <w:rPr>
            <w:noProof/>
            <w:webHidden/>
          </w:rPr>
        </w:r>
        <w:r>
          <w:rPr>
            <w:noProof/>
            <w:webHidden/>
          </w:rPr>
          <w:fldChar w:fldCharType="separate"/>
        </w:r>
        <w:r>
          <w:rPr>
            <w:noProof/>
            <w:webHidden/>
          </w:rPr>
          <w:t>182</w:t>
        </w:r>
        <w:r>
          <w:rPr>
            <w:noProof/>
            <w:webHidden/>
          </w:rPr>
          <w:fldChar w:fldCharType="end"/>
        </w:r>
      </w:hyperlink>
    </w:p>
    <w:p w14:paraId="7799F9D2" w14:textId="77777777" w:rsidR="00AF541D" w:rsidRDefault="00AF541D">
      <w:pPr>
        <w:pStyle w:val="43"/>
        <w:rPr>
          <w:rFonts w:asciiTheme="minorHAnsi" w:eastAsiaTheme="minorEastAsia" w:hAnsiTheme="minorHAnsi" w:cstheme="minorBidi"/>
          <w:noProof/>
          <w:sz w:val="22"/>
          <w:szCs w:val="22"/>
        </w:rPr>
      </w:pPr>
      <w:hyperlink w:anchor="_Toc223018443" w:history="1">
        <w:r w:rsidRPr="00F40731">
          <w:rPr>
            <w:rStyle w:val="af0"/>
            <w:noProof/>
          </w:rPr>
          <w:t>5.4.20.26.</w:t>
        </w:r>
        <w:r>
          <w:rPr>
            <w:rFonts w:asciiTheme="minorHAnsi" w:eastAsiaTheme="minorEastAsia" w:hAnsiTheme="minorHAnsi" w:cstheme="minorBidi"/>
            <w:noProof/>
            <w:sz w:val="22"/>
            <w:szCs w:val="22"/>
          </w:rPr>
          <w:tab/>
        </w:r>
        <w:r w:rsidRPr="00F40731">
          <w:rPr>
            <w:rStyle w:val="af0"/>
            <w:noProof/>
          </w:rPr>
          <w:t>Справочник «ТОФК»</w:t>
        </w:r>
        <w:r>
          <w:rPr>
            <w:noProof/>
            <w:webHidden/>
          </w:rPr>
          <w:tab/>
        </w:r>
        <w:r>
          <w:rPr>
            <w:noProof/>
            <w:webHidden/>
          </w:rPr>
          <w:fldChar w:fldCharType="begin"/>
        </w:r>
        <w:r>
          <w:rPr>
            <w:noProof/>
            <w:webHidden/>
          </w:rPr>
          <w:instrText xml:space="preserve"> PAGEREF _Toc223018443 \h </w:instrText>
        </w:r>
        <w:r>
          <w:rPr>
            <w:noProof/>
            <w:webHidden/>
          </w:rPr>
        </w:r>
        <w:r>
          <w:rPr>
            <w:noProof/>
            <w:webHidden/>
          </w:rPr>
          <w:fldChar w:fldCharType="separate"/>
        </w:r>
        <w:r>
          <w:rPr>
            <w:noProof/>
            <w:webHidden/>
          </w:rPr>
          <w:t>183</w:t>
        </w:r>
        <w:r>
          <w:rPr>
            <w:noProof/>
            <w:webHidden/>
          </w:rPr>
          <w:fldChar w:fldCharType="end"/>
        </w:r>
      </w:hyperlink>
    </w:p>
    <w:p w14:paraId="6911DF67" w14:textId="77777777" w:rsidR="00AF541D" w:rsidRDefault="00AF541D">
      <w:pPr>
        <w:pStyle w:val="43"/>
        <w:rPr>
          <w:rFonts w:asciiTheme="minorHAnsi" w:eastAsiaTheme="minorEastAsia" w:hAnsiTheme="minorHAnsi" w:cstheme="minorBidi"/>
          <w:noProof/>
          <w:sz w:val="22"/>
          <w:szCs w:val="22"/>
        </w:rPr>
      </w:pPr>
      <w:hyperlink w:anchor="_Toc223018444" w:history="1">
        <w:r w:rsidRPr="00F40731">
          <w:rPr>
            <w:rStyle w:val="af0"/>
            <w:noProof/>
          </w:rPr>
          <w:t>5.4.20.27.</w:t>
        </w:r>
        <w:r>
          <w:rPr>
            <w:rFonts w:asciiTheme="minorHAnsi" w:eastAsiaTheme="minorEastAsia" w:hAnsiTheme="minorHAnsi" w:cstheme="minorBidi"/>
            <w:noProof/>
            <w:sz w:val="22"/>
            <w:szCs w:val="22"/>
          </w:rPr>
          <w:tab/>
        </w:r>
        <w:r w:rsidRPr="00F40731">
          <w:rPr>
            <w:rStyle w:val="af0"/>
            <w:noProof/>
          </w:rPr>
          <w:t>Справочник «Бюджеты»</w:t>
        </w:r>
        <w:r>
          <w:rPr>
            <w:noProof/>
            <w:webHidden/>
          </w:rPr>
          <w:tab/>
        </w:r>
        <w:r>
          <w:rPr>
            <w:noProof/>
            <w:webHidden/>
          </w:rPr>
          <w:fldChar w:fldCharType="begin"/>
        </w:r>
        <w:r>
          <w:rPr>
            <w:noProof/>
            <w:webHidden/>
          </w:rPr>
          <w:instrText xml:space="preserve"> PAGEREF _Toc223018444 \h </w:instrText>
        </w:r>
        <w:r>
          <w:rPr>
            <w:noProof/>
            <w:webHidden/>
          </w:rPr>
        </w:r>
        <w:r>
          <w:rPr>
            <w:noProof/>
            <w:webHidden/>
          </w:rPr>
          <w:fldChar w:fldCharType="separate"/>
        </w:r>
        <w:r>
          <w:rPr>
            <w:noProof/>
            <w:webHidden/>
          </w:rPr>
          <w:t>184</w:t>
        </w:r>
        <w:r>
          <w:rPr>
            <w:noProof/>
            <w:webHidden/>
          </w:rPr>
          <w:fldChar w:fldCharType="end"/>
        </w:r>
      </w:hyperlink>
    </w:p>
    <w:p w14:paraId="6DB464D5" w14:textId="77777777" w:rsidR="00AF541D" w:rsidRDefault="00AF541D">
      <w:pPr>
        <w:pStyle w:val="43"/>
        <w:rPr>
          <w:rFonts w:asciiTheme="minorHAnsi" w:eastAsiaTheme="minorEastAsia" w:hAnsiTheme="minorHAnsi" w:cstheme="minorBidi"/>
          <w:noProof/>
          <w:sz w:val="22"/>
          <w:szCs w:val="22"/>
        </w:rPr>
      </w:pPr>
      <w:hyperlink w:anchor="_Toc223018445" w:history="1">
        <w:r w:rsidRPr="00F40731">
          <w:rPr>
            <w:rStyle w:val="af0"/>
            <w:noProof/>
          </w:rPr>
          <w:t>5.4.20.28.</w:t>
        </w:r>
        <w:r>
          <w:rPr>
            <w:rFonts w:asciiTheme="minorHAnsi" w:eastAsiaTheme="minorEastAsia" w:hAnsiTheme="minorHAnsi" w:cstheme="minorBidi"/>
            <w:noProof/>
            <w:sz w:val="22"/>
            <w:szCs w:val="22"/>
          </w:rPr>
          <w:tab/>
        </w:r>
        <w:r w:rsidRPr="00F40731">
          <w:rPr>
            <w:rStyle w:val="af0"/>
            <w:noProof/>
          </w:rPr>
          <w:t>Справочник «Таблица соответствия кодов ОКАТО кодам ОКТМО»</w:t>
        </w:r>
        <w:r>
          <w:rPr>
            <w:noProof/>
            <w:webHidden/>
          </w:rPr>
          <w:tab/>
        </w:r>
        <w:r>
          <w:rPr>
            <w:noProof/>
            <w:webHidden/>
          </w:rPr>
          <w:fldChar w:fldCharType="begin"/>
        </w:r>
        <w:r>
          <w:rPr>
            <w:noProof/>
            <w:webHidden/>
          </w:rPr>
          <w:instrText xml:space="preserve"> PAGEREF _Toc223018445 \h </w:instrText>
        </w:r>
        <w:r>
          <w:rPr>
            <w:noProof/>
            <w:webHidden/>
          </w:rPr>
        </w:r>
        <w:r>
          <w:rPr>
            <w:noProof/>
            <w:webHidden/>
          </w:rPr>
          <w:fldChar w:fldCharType="separate"/>
        </w:r>
        <w:r>
          <w:rPr>
            <w:noProof/>
            <w:webHidden/>
          </w:rPr>
          <w:t>184</w:t>
        </w:r>
        <w:r>
          <w:rPr>
            <w:noProof/>
            <w:webHidden/>
          </w:rPr>
          <w:fldChar w:fldCharType="end"/>
        </w:r>
      </w:hyperlink>
    </w:p>
    <w:p w14:paraId="3C8D273B" w14:textId="77777777" w:rsidR="00AF541D" w:rsidRDefault="00AF541D">
      <w:pPr>
        <w:pStyle w:val="43"/>
        <w:rPr>
          <w:rFonts w:asciiTheme="minorHAnsi" w:eastAsiaTheme="minorEastAsia" w:hAnsiTheme="minorHAnsi" w:cstheme="minorBidi"/>
          <w:noProof/>
          <w:sz w:val="22"/>
          <w:szCs w:val="22"/>
        </w:rPr>
      </w:pPr>
      <w:hyperlink w:anchor="_Toc223018446" w:history="1">
        <w:r w:rsidRPr="00F40731">
          <w:rPr>
            <w:rStyle w:val="af0"/>
            <w:noProof/>
          </w:rPr>
          <w:t>5.4.20.29.</w:t>
        </w:r>
        <w:r>
          <w:rPr>
            <w:rFonts w:asciiTheme="minorHAnsi" w:eastAsiaTheme="minorEastAsia" w:hAnsiTheme="minorHAnsi" w:cstheme="minorBidi"/>
            <w:noProof/>
            <w:sz w:val="22"/>
            <w:szCs w:val="22"/>
          </w:rPr>
          <w:tab/>
        </w:r>
        <w:r w:rsidRPr="00F40731">
          <w:rPr>
            <w:rStyle w:val="af0"/>
            <w:noProof/>
          </w:rPr>
          <w:t>Справочник «Таблица соответствия Видов Типам»</w:t>
        </w:r>
        <w:r>
          <w:rPr>
            <w:noProof/>
            <w:webHidden/>
          </w:rPr>
          <w:tab/>
        </w:r>
        <w:r>
          <w:rPr>
            <w:noProof/>
            <w:webHidden/>
          </w:rPr>
          <w:fldChar w:fldCharType="begin"/>
        </w:r>
        <w:r>
          <w:rPr>
            <w:noProof/>
            <w:webHidden/>
          </w:rPr>
          <w:instrText xml:space="preserve"> PAGEREF _Toc223018446 \h </w:instrText>
        </w:r>
        <w:r>
          <w:rPr>
            <w:noProof/>
            <w:webHidden/>
          </w:rPr>
        </w:r>
        <w:r>
          <w:rPr>
            <w:noProof/>
            <w:webHidden/>
          </w:rPr>
          <w:fldChar w:fldCharType="separate"/>
        </w:r>
        <w:r>
          <w:rPr>
            <w:noProof/>
            <w:webHidden/>
          </w:rPr>
          <w:t>185</w:t>
        </w:r>
        <w:r>
          <w:rPr>
            <w:noProof/>
            <w:webHidden/>
          </w:rPr>
          <w:fldChar w:fldCharType="end"/>
        </w:r>
      </w:hyperlink>
    </w:p>
    <w:p w14:paraId="0E26D2FC" w14:textId="77777777" w:rsidR="00AF541D" w:rsidRDefault="00AF541D">
      <w:pPr>
        <w:pStyle w:val="43"/>
        <w:rPr>
          <w:rFonts w:asciiTheme="minorHAnsi" w:eastAsiaTheme="minorEastAsia" w:hAnsiTheme="minorHAnsi" w:cstheme="minorBidi"/>
          <w:noProof/>
          <w:sz w:val="22"/>
          <w:szCs w:val="22"/>
        </w:rPr>
      </w:pPr>
      <w:hyperlink w:anchor="_Toc223018447" w:history="1">
        <w:r w:rsidRPr="00F40731">
          <w:rPr>
            <w:rStyle w:val="af0"/>
            <w:noProof/>
          </w:rPr>
          <w:t>5.4.20.30.</w:t>
        </w:r>
        <w:r>
          <w:rPr>
            <w:rFonts w:asciiTheme="minorHAnsi" w:eastAsiaTheme="minorEastAsia" w:hAnsiTheme="minorHAnsi" w:cstheme="minorBidi"/>
            <w:noProof/>
            <w:sz w:val="22"/>
            <w:szCs w:val="22"/>
          </w:rPr>
          <w:tab/>
        </w:r>
        <w:r w:rsidRPr="00F40731">
          <w:rPr>
            <w:rStyle w:val="af0"/>
            <w:noProof/>
          </w:rPr>
          <w:t>Справочник «Виды соглашений МФ»</w:t>
        </w:r>
        <w:r>
          <w:rPr>
            <w:noProof/>
            <w:webHidden/>
          </w:rPr>
          <w:tab/>
        </w:r>
        <w:r>
          <w:rPr>
            <w:noProof/>
            <w:webHidden/>
          </w:rPr>
          <w:fldChar w:fldCharType="begin"/>
        </w:r>
        <w:r>
          <w:rPr>
            <w:noProof/>
            <w:webHidden/>
          </w:rPr>
          <w:instrText xml:space="preserve"> PAGEREF _Toc223018447 \h </w:instrText>
        </w:r>
        <w:r>
          <w:rPr>
            <w:noProof/>
            <w:webHidden/>
          </w:rPr>
        </w:r>
        <w:r>
          <w:rPr>
            <w:noProof/>
            <w:webHidden/>
          </w:rPr>
          <w:fldChar w:fldCharType="separate"/>
        </w:r>
        <w:r>
          <w:rPr>
            <w:noProof/>
            <w:webHidden/>
          </w:rPr>
          <w:t>186</w:t>
        </w:r>
        <w:r>
          <w:rPr>
            <w:noProof/>
            <w:webHidden/>
          </w:rPr>
          <w:fldChar w:fldCharType="end"/>
        </w:r>
      </w:hyperlink>
    </w:p>
    <w:p w14:paraId="0278CB24" w14:textId="77777777" w:rsidR="00AF541D" w:rsidRDefault="00AF541D">
      <w:pPr>
        <w:pStyle w:val="43"/>
        <w:rPr>
          <w:rFonts w:asciiTheme="minorHAnsi" w:eastAsiaTheme="minorEastAsia" w:hAnsiTheme="minorHAnsi" w:cstheme="minorBidi"/>
          <w:noProof/>
          <w:sz w:val="22"/>
          <w:szCs w:val="22"/>
        </w:rPr>
      </w:pPr>
      <w:hyperlink w:anchor="_Toc223018448" w:history="1">
        <w:r w:rsidRPr="00F40731">
          <w:rPr>
            <w:rStyle w:val="af0"/>
            <w:noProof/>
          </w:rPr>
          <w:t>5.4.20.31.</w:t>
        </w:r>
        <w:r>
          <w:rPr>
            <w:rFonts w:asciiTheme="minorHAnsi" w:eastAsiaTheme="minorEastAsia" w:hAnsiTheme="minorHAnsi" w:cstheme="minorBidi"/>
            <w:noProof/>
            <w:sz w:val="22"/>
            <w:szCs w:val="22"/>
          </w:rPr>
          <w:tab/>
        </w:r>
        <w:r w:rsidRPr="00F40731">
          <w:rPr>
            <w:rStyle w:val="af0"/>
            <w:noProof/>
          </w:rPr>
          <w:t>Справочник «Схема кооперации»</w:t>
        </w:r>
        <w:r>
          <w:rPr>
            <w:noProof/>
            <w:webHidden/>
          </w:rPr>
          <w:tab/>
        </w:r>
        <w:r>
          <w:rPr>
            <w:noProof/>
            <w:webHidden/>
          </w:rPr>
          <w:fldChar w:fldCharType="begin"/>
        </w:r>
        <w:r>
          <w:rPr>
            <w:noProof/>
            <w:webHidden/>
          </w:rPr>
          <w:instrText xml:space="preserve"> PAGEREF _Toc223018448 \h </w:instrText>
        </w:r>
        <w:r>
          <w:rPr>
            <w:noProof/>
            <w:webHidden/>
          </w:rPr>
        </w:r>
        <w:r>
          <w:rPr>
            <w:noProof/>
            <w:webHidden/>
          </w:rPr>
          <w:fldChar w:fldCharType="separate"/>
        </w:r>
        <w:r>
          <w:rPr>
            <w:noProof/>
            <w:webHidden/>
          </w:rPr>
          <w:t>186</w:t>
        </w:r>
        <w:r>
          <w:rPr>
            <w:noProof/>
            <w:webHidden/>
          </w:rPr>
          <w:fldChar w:fldCharType="end"/>
        </w:r>
      </w:hyperlink>
    </w:p>
    <w:p w14:paraId="6F15E364" w14:textId="77777777" w:rsidR="00AF541D" w:rsidRDefault="00AF541D">
      <w:pPr>
        <w:pStyle w:val="43"/>
        <w:rPr>
          <w:rFonts w:asciiTheme="minorHAnsi" w:eastAsiaTheme="minorEastAsia" w:hAnsiTheme="minorHAnsi" w:cstheme="minorBidi"/>
          <w:noProof/>
          <w:sz w:val="22"/>
          <w:szCs w:val="22"/>
        </w:rPr>
      </w:pPr>
      <w:hyperlink w:anchor="_Toc223018449" w:history="1">
        <w:r w:rsidRPr="00F40731">
          <w:rPr>
            <w:rStyle w:val="af0"/>
            <w:noProof/>
          </w:rPr>
          <w:t>5.4.20.32.</w:t>
        </w:r>
        <w:r>
          <w:rPr>
            <w:rFonts w:asciiTheme="minorHAnsi" w:eastAsiaTheme="minorEastAsia" w:hAnsiTheme="minorHAnsi" w:cstheme="minorBidi"/>
            <w:noProof/>
            <w:sz w:val="22"/>
            <w:szCs w:val="22"/>
          </w:rPr>
          <w:tab/>
        </w:r>
        <w:r w:rsidRPr="00F40731">
          <w:rPr>
            <w:rStyle w:val="af0"/>
            <w:noProof/>
          </w:rPr>
          <w:t>Справочник «Группировка показателей ЛС»</w:t>
        </w:r>
        <w:r>
          <w:rPr>
            <w:noProof/>
            <w:webHidden/>
          </w:rPr>
          <w:tab/>
        </w:r>
        <w:r>
          <w:rPr>
            <w:noProof/>
            <w:webHidden/>
          </w:rPr>
          <w:fldChar w:fldCharType="begin"/>
        </w:r>
        <w:r>
          <w:rPr>
            <w:noProof/>
            <w:webHidden/>
          </w:rPr>
          <w:instrText xml:space="preserve"> PAGEREF _Toc223018449 \h </w:instrText>
        </w:r>
        <w:r>
          <w:rPr>
            <w:noProof/>
            <w:webHidden/>
          </w:rPr>
        </w:r>
        <w:r>
          <w:rPr>
            <w:noProof/>
            <w:webHidden/>
          </w:rPr>
          <w:fldChar w:fldCharType="separate"/>
        </w:r>
        <w:r>
          <w:rPr>
            <w:noProof/>
            <w:webHidden/>
          </w:rPr>
          <w:t>187</w:t>
        </w:r>
        <w:r>
          <w:rPr>
            <w:noProof/>
            <w:webHidden/>
          </w:rPr>
          <w:fldChar w:fldCharType="end"/>
        </w:r>
      </w:hyperlink>
    </w:p>
    <w:p w14:paraId="35C15FD4" w14:textId="77777777" w:rsidR="00AF541D" w:rsidRDefault="00AF541D">
      <w:pPr>
        <w:pStyle w:val="43"/>
        <w:rPr>
          <w:rFonts w:asciiTheme="minorHAnsi" w:eastAsiaTheme="minorEastAsia" w:hAnsiTheme="minorHAnsi" w:cstheme="minorBidi"/>
          <w:noProof/>
          <w:sz w:val="22"/>
          <w:szCs w:val="22"/>
        </w:rPr>
      </w:pPr>
      <w:hyperlink w:anchor="_Toc223018450" w:history="1">
        <w:r w:rsidRPr="00F40731">
          <w:rPr>
            <w:rStyle w:val="af0"/>
            <w:noProof/>
          </w:rPr>
          <w:t>5.4.20.33.</w:t>
        </w:r>
        <w:r>
          <w:rPr>
            <w:rFonts w:asciiTheme="minorHAnsi" w:eastAsiaTheme="minorEastAsia" w:hAnsiTheme="minorHAnsi" w:cstheme="minorBidi"/>
            <w:noProof/>
            <w:sz w:val="22"/>
            <w:szCs w:val="22"/>
          </w:rPr>
          <w:tab/>
        </w:r>
        <w:r w:rsidRPr="00F40731">
          <w:rPr>
            <w:rStyle w:val="af0"/>
            <w:noProof/>
          </w:rPr>
          <w:t>Справочник «Календарь»</w:t>
        </w:r>
        <w:r>
          <w:rPr>
            <w:noProof/>
            <w:webHidden/>
          </w:rPr>
          <w:tab/>
        </w:r>
        <w:r>
          <w:rPr>
            <w:noProof/>
            <w:webHidden/>
          </w:rPr>
          <w:fldChar w:fldCharType="begin"/>
        </w:r>
        <w:r>
          <w:rPr>
            <w:noProof/>
            <w:webHidden/>
          </w:rPr>
          <w:instrText xml:space="preserve"> PAGEREF _Toc223018450 \h </w:instrText>
        </w:r>
        <w:r>
          <w:rPr>
            <w:noProof/>
            <w:webHidden/>
          </w:rPr>
        </w:r>
        <w:r>
          <w:rPr>
            <w:noProof/>
            <w:webHidden/>
          </w:rPr>
          <w:fldChar w:fldCharType="separate"/>
        </w:r>
        <w:r>
          <w:rPr>
            <w:noProof/>
            <w:webHidden/>
          </w:rPr>
          <w:t>188</w:t>
        </w:r>
        <w:r>
          <w:rPr>
            <w:noProof/>
            <w:webHidden/>
          </w:rPr>
          <w:fldChar w:fldCharType="end"/>
        </w:r>
      </w:hyperlink>
    </w:p>
    <w:p w14:paraId="5686132B" w14:textId="77777777" w:rsidR="00AF541D" w:rsidRDefault="00AF541D">
      <w:pPr>
        <w:pStyle w:val="43"/>
        <w:rPr>
          <w:rFonts w:asciiTheme="minorHAnsi" w:eastAsiaTheme="minorEastAsia" w:hAnsiTheme="minorHAnsi" w:cstheme="minorBidi"/>
          <w:noProof/>
          <w:sz w:val="22"/>
          <w:szCs w:val="22"/>
        </w:rPr>
      </w:pPr>
      <w:hyperlink w:anchor="_Toc223018451" w:history="1">
        <w:r w:rsidRPr="00F40731">
          <w:rPr>
            <w:rStyle w:val="af0"/>
            <w:noProof/>
          </w:rPr>
          <w:t>5.4.20.34.</w:t>
        </w:r>
        <w:r>
          <w:rPr>
            <w:rFonts w:asciiTheme="minorHAnsi" w:eastAsiaTheme="minorEastAsia" w:hAnsiTheme="minorHAnsi" w:cstheme="minorBidi"/>
            <w:noProof/>
            <w:sz w:val="22"/>
            <w:szCs w:val="22"/>
          </w:rPr>
          <w:tab/>
        </w:r>
        <w:r w:rsidRPr="00F40731">
          <w:rPr>
            <w:rStyle w:val="af0"/>
            <w:noProof/>
          </w:rPr>
          <w:t>Справочник «КБК Виды источников 2.0»</w:t>
        </w:r>
        <w:r>
          <w:rPr>
            <w:noProof/>
            <w:webHidden/>
          </w:rPr>
          <w:tab/>
        </w:r>
        <w:r>
          <w:rPr>
            <w:noProof/>
            <w:webHidden/>
          </w:rPr>
          <w:fldChar w:fldCharType="begin"/>
        </w:r>
        <w:r>
          <w:rPr>
            <w:noProof/>
            <w:webHidden/>
          </w:rPr>
          <w:instrText xml:space="preserve"> PAGEREF _Toc223018451 \h </w:instrText>
        </w:r>
        <w:r>
          <w:rPr>
            <w:noProof/>
            <w:webHidden/>
          </w:rPr>
        </w:r>
        <w:r>
          <w:rPr>
            <w:noProof/>
            <w:webHidden/>
          </w:rPr>
          <w:fldChar w:fldCharType="separate"/>
        </w:r>
        <w:r>
          <w:rPr>
            <w:noProof/>
            <w:webHidden/>
          </w:rPr>
          <w:t>188</w:t>
        </w:r>
        <w:r>
          <w:rPr>
            <w:noProof/>
            <w:webHidden/>
          </w:rPr>
          <w:fldChar w:fldCharType="end"/>
        </w:r>
      </w:hyperlink>
    </w:p>
    <w:p w14:paraId="709A3993" w14:textId="77777777" w:rsidR="00AF541D" w:rsidRDefault="00AF541D">
      <w:pPr>
        <w:pStyle w:val="43"/>
        <w:rPr>
          <w:rFonts w:asciiTheme="minorHAnsi" w:eastAsiaTheme="minorEastAsia" w:hAnsiTheme="minorHAnsi" w:cstheme="minorBidi"/>
          <w:noProof/>
          <w:sz w:val="22"/>
          <w:szCs w:val="22"/>
        </w:rPr>
      </w:pPr>
      <w:hyperlink w:anchor="_Toc223018452" w:history="1">
        <w:r w:rsidRPr="00F40731">
          <w:rPr>
            <w:rStyle w:val="af0"/>
            <w:noProof/>
          </w:rPr>
          <w:t>5.4.20.35.</w:t>
        </w:r>
        <w:r>
          <w:rPr>
            <w:rFonts w:asciiTheme="minorHAnsi" w:eastAsiaTheme="minorEastAsia" w:hAnsiTheme="minorHAnsi" w:cstheme="minorBidi"/>
            <w:noProof/>
            <w:sz w:val="22"/>
            <w:szCs w:val="22"/>
          </w:rPr>
          <w:tab/>
        </w:r>
        <w:r w:rsidRPr="00F40731">
          <w:rPr>
            <w:rStyle w:val="af0"/>
            <w:noProof/>
          </w:rPr>
          <w:t>Справочник «Типы документов»</w:t>
        </w:r>
        <w:r>
          <w:rPr>
            <w:noProof/>
            <w:webHidden/>
          </w:rPr>
          <w:tab/>
        </w:r>
        <w:r>
          <w:rPr>
            <w:noProof/>
            <w:webHidden/>
          </w:rPr>
          <w:fldChar w:fldCharType="begin"/>
        </w:r>
        <w:r>
          <w:rPr>
            <w:noProof/>
            <w:webHidden/>
          </w:rPr>
          <w:instrText xml:space="preserve"> PAGEREF _Toc223018452 \h </w:instrText>
        </w:r>
        <w:r>
          <w:rPr>
            <w:noProof/>
            <w:webHidden/>
          </w:rPr>
        </w:r>
        <w:r>
          <w:rPr>
            <w:noProof/>
            <w:webHidden/>
          </w:rPr>
          <w:fldChar w:fldCharType="separate"/>
        </w:r>
        <w:r>
          <w:rPr>
            <w:noProof/>
            <w:webHidden/>
          </w:rPr>
          <w:t>189</w:t>
        </w:r>
        <w:r>
          <w:rPr>
            <w:noProof/>
            <w:webHidden/>
          </w:rPr>
          <w:fldChar w:fldCharType="end"/>
        </w:r>
      </w:hyperlink>
    </w:p>
    <w:p w14:paraId="679FBE40" w14:textId="77777777" w:rsidR="00AF541D" w:rsidRDefault="00AF541D">
      <w:pPr>
        <w:pStyle w:val="43"/>
        <w:rPr>
          <w:rFonts w:asciiTheme="minorHAnsi" w:eastAsiaTheme="minorEastAsia" w:hAnsiTheme="minorHAnsi" w:cstheme="minorBidi"/>
          <w:noProof/>
          <w:sz w:val="22"/>
          <w:szCs w:val="22"/>
        </w:rPr>
      </w:pPr>
      <w:hyperlink w:anchor="_Toc223018453" w:history="1">
        <w:r w:rsidRPr="00F40731">
          <w:rPr>
            <w:rStyle w:val="af0"/>
            <w:noProof/>
          </w:rPr>
          <w:t>5.4.20.36.</w:t>
        </w:r>
        <w:r>
          <w:rPr>
            <w:rFonts w:asciiTheme="minorHAnsi" w:eastAsiaTheme="minorEastAsia" w:hAnsiTheme="minorHAnsi" w:cstheme="minorBidi"/>
            <w:noProof/>
            <w:sz w:val="22"/>
            <w:szCs w:val="22"/>
          </w:rPr>
          <w:tab/>
        </w:r>
        <w:r w:rsidRPr="00F40731">
          <w:rPr>
            <w:rStyle w:val="af0"/>
            <w:noProof/>
          </w:rPr>
          <w:t>Справочник «Типы контролей»</w:t>
        </w:r>
        <w:r>
          <w:rPr>
            <w:noProof/>
            <w:webHidden/>
          </w:rPr>
          <w:tab/>
        </w:r>
        <w:r>
          <w:rPr>
            <w:noProof/>
            <w:webHidden/>
          </w:rPr>
          <w:fldChar w:fldCharType="begin"/>
        </w:r>
        <w:r>
          <w:rPr>
            <w:noProof/>
            <w:webHidden/>
          </w:rPr>
          <w:instrText xml:space="preserve"> PAGEREF _Toc223018453 \h </w:instrText>
        </w:r>
        <w:r>
          <w:rPr>
            <w:noProof/>
            <w:webHidden/>
          </w:rPr>
        </w:r>
        <w:r>
          <w:rPr>
            <w:noProof/>
            <w:webHidden/>
          </w:rPr>
          <w:fldChar w:fldCharType="separate"/>
        </w:r>
        <w:r>
          <w:rPr>
            <w:noProof/>
            <w:webHidden/>
          </w:rPr>
          <w:t>190</w:t>
        </w:r>
        <w:r>
          <w:rPr>
            <w:noProof/>
            <w:webHidden/>
          </w:rPr>
          <w:fldChar w:fldCharType="end"/>
        </w:r>
      </w:hyperlink>
    </w:p>
    <w:p w14:paraId="76529535" w14:textId="77777777" w:rsidR="00AF541D" w:rsidRDefault="00AF541D">
      <w:pPr>
        <w:pStyle w:val="43"/>
        <w:rPr>
          <w:rFonts w:asciiTheme="minorHAnsi" w:eastAsiaTheme="minorEastAsia" w:hAnsiTheme="minorHAnsi" w:cstheme="minorBidi"/>
          <w:noProof/>
          <w:sz w:val="22"/>
          <w:szCs w:val="22"/>
        </w:rPr>
      </w:pPr>
      <w:hyperlink w:anchor="_Toc223018454" w:history="1">
        <w:r w:rsidRPr="00F40731">
          <w:rPr>
            <w:rStyle w:val="af0"/>
            <w:noProof/>
          </w:rPr>
          <w:t>5.4.20.37.</w:t>
        </w:r>
        <w:r>
          <w:rPr>
            <w:rFonts w:asciiTheme="minorHAnsi" w:eastAsiaTheme="minorEastAsia" w:hAnsiTheme="minorHAnsi" w:cstheme="minorBidi"/>
            <w:noProof/>
            <w:sz w:val="22"/>
            <w:szCs w:val="22"/>
          </w:rPr>
          <w:tab/>
        </w:r>
        <w:r w:rsidRPr="00F40731">
          <w:rPr>
            <w:rStyle w:val="af0"/>
            <w:noProof/>
          </w:rPr>
          <w:t>Справочник «БА, ЛБО за счет целевых иностранных кредитов и перечень ПНО»</w:t>
        </w:r>
        <w:r>
          <w:rPr>
            <w:noProof/>
            <w:webHidden/>
          </w:rPr>
          <w:tab/>
        </w:r>
        <w:r>
          <w:rPr>
            <w:noProof/>
            <w:webHidden/>
          </w:rPr>
          <w:fldChar w:fldCharType="begin"/>
        </w:r>
        <w:r>
          <w:rPr>
            <w:noProof/>
            <w:webHidden/>
          </w:rPr>
          <w:instrText xml:space="preserve"> PAGEREF _Toc223018454 \h </w:instrText>
        </w:r>
        <w:r>
          <w:rPr>
            <w:noProof/>
            <w:webHidden/>
          </w:rPr>
        </w:r>
        <w:r>
          <w:rPr>
            <w:noProof/>
            <w:webHidden/>
          </w:rPr>
          <w:fldChar w:fldCharType="separate"/>
        </w:r>
        <w:r>
          <w:rPr>
            <w:noProof/>
            <w:webHidden/>
          </w:rPr>
          <w:t>190</w:t>
        </w:r>
        <w:r>
          <w:rPr>
            <w:noProof/>
            <w:webHidden/>
          </w:rPr>
          <w:fldChar w:fldCharType="end"/>
        </w:r>
      </w:hyperlink>
    </w:p>
    <w:p w14:paraId="59330B09" w14:textId="77777777" w:rsidR="00AF541D" w:rsidRDefault="00AF541D">
      <w:pPr>
        <w:pStyle w:val="43"/>
        <w:rPr>
          <w:rFonts w:asciiTheme="minorHAnsi" w:eastAsiaTheme="minorEastAsia" w:hAnsiTheme="minorHAnsi" w:cstheme="minorBidi"/>
          <w:noProof/>
          <w:sz w:val="22"/>
          <w:szCs w:val="22"/>
        </w:rPr>
      </w:pPr>
      <w:hyperlink w:anchor="_Toc223018455" w:history="1">
        <w:r w:rsidRPr="00F40731">
          <w:rPr>
            <w:rStyle w:val="af0"/>
            <w:noProof/>
          </w:rPr>
          <w:t>5.4.20.38.</w:t>
        </w:r>
        <w:r>
          <w:rPr>
            <w:rFonts w:asciiTheme="minorHAnsi" w:eastAsiaTheme="minorEastAsia" w:hAnsiTheme="minorHAnsi" w:cstheme="minorBidi"/>
            <w:noProof/>
            <w:sz w:val="22"/>
            <w:szCs w:val="22"/>
          </w:rPr>
          <w:tab/>
        </w:r>
        <w:r w:rsidRPr="00F40731">
          <w:rPr>
            <w:rStyle w:val="af0"/>
            <w:noProof/>
          </w:rPr>
          <w:t>Справочник «Аналитические коды»</w:t>
        </w:r>
        <w:r>
          <w:rPr>
            <w:noProof/>
            <w:webHidden/>
          </w:rPr>
          <w:tab/>
        </w:r>
        <w:r>
          <w:rPr>
            <w:noProof/>
            <w:webHidden/>
          </w:rPr>
          <w:fldChar w:fldCharType="begin"/>
        </w:r>
        <w:r>
          <w:rPr>
            <w:noProof/>
            <w:webHidden/>
          </w:rPr>
          <w:instrText xml:space="preserve"> PAGEREF _Toc223018455 \h </w:instrText>
        </w:r>
        <w:r>
          <w:rPr>
            <w:noProof/>
            <w:webHidden/>
          </w:rPr>
        </w:r>
        <w:r>
          <w:rPr>
            <w:noProof/>
            <w:webHidden/>
          </w:rPr>
          <w:fldChar w:fldCharType="separate"/>
        </w:r>
        <w:r>
          <w:rPr>
            <w:noProof/>
            <w:webHidden/>
          </w:rPr>
          <w:t>191</w:t>
        </w:r>
        <w:r>
          <w:rPr>
            <w:noProof/>
            <w:webHidden/>
          </w:rPr>
          <w:fldChar w:fldCharType="end"/>
        </w:r>
      </w:hyperlink>
    </w:p>
    <w:p w14:paraId="163B50FB" w14:textId="77777777" w:rsidR="00AF541D" w:rsidRDefault="00AF541D">
      <w:pPr>
        <w:pStyle w:val="43"/>
        <w:rPr>
          <w:rFonts w:asciiTheme="minorHAnsi" w:eastAsiaTheme="minorEastAsia" w:hAnsiTheme="minorHAnsi" w:cstheme="minorBidi"/>
          <w:noProof/>
          <w:sz w:val="22"/>
          <w:szCs w:val="22"/>
        </w:rPr>
      </w:pPr>
      <w:hyperlink w:anchor="_Toc223018456" w:history="1">
        <w:r w:rsidRPr="00F40731">
          <w:rPr>
            <w:rStyle w:val="af0"/>
            <w:noProof/>
          </w:rPr>
          <w:t>5.4.20.39.</w:t>
        </w:r>
        <w:r>
          <w:rPr>
            <w:rFonts w:asciiTheme="minorHAnsi" w:eastAsiaTheme="minorEastAsia" w:hAnsiTheme="minorHAnsi" w:cstheme="minorBidi"/>
            <w:noProof/>
            <w:sz w:val="22"/>
            <w:szCs w:val="22"/>
          </w:rPr>
          <w:tab/>
        </w:r>
        <w:r w:rsidRPr="00F40731">
          <w:rPr>
            <w:rStyle w:val="af0"/>
            <w:noProof/>
          </w:rPr>
          <w:t>Справочник «Перечень кодов мероприятий по информатизации»</w:t>
        </w:r>
        <w:r>
          <w:rPr>
            <w:noProof/>
            <w:webHidden/>
          </w:rPr>
          <w:tab/>
        </w:r>
        <w:r>
          <w:rPr>
            <w:noProof/>
            <w:webHidden/>
          </w:rPr>
          <w:fldChar w:fldCharType="begin"/>
        </w:r>
        <w:r>
          <w:rPr>
            <w:noProof/>
            <w:webHidden/>
          </w:rPr>
          <w:instrText xml:space="preserve"> PAGEREF _Toc223018456 \h </w:instrText>
        </w:r>
        <w:r>
          <w:rPr>
            <w:noProof/>
            <w:webHidden/>
          </w:rPr>
        </w:r>
        <w:r>
          <w:rPr>
            <w:noProof/>
            <w:webHidden/>
          </w:rPr>
          <w:fldChar w:fldCharType="separate"/>
        </w:r>
        <w:r>
          <w:rPr>
            <w:noProof/>
            <w:webHidden/>
          </w:rPr>
          <w:t>192</w:t>
        </w:r>
        <w:r>
          <w:rPr>
            <w:noProof/>
            <w:webHidden/>
          </w:rPr>
          <w:fldChar w:fldCharType="end"/>
        </w:r>
      </w:hyperlink>
    </w:p>
    <w:p w14:paraId="7C9E788F" w14:textId="77777777" w:rsidR="00AF541D" w:rsidRDefault="00AF541D">
      <w:pPr>
        <w:pStyle w:val="43"/>
        <w:rPr>
          <w:rFonts w:asciiTheme="minorHAnsi" w:eastAsiaTheme="minorEastAsia" w:hAnsiTheme="minorHAnsi" w:cstheme="minorBidi"/>
          <w:noProof/>
          <w:sz w:val="22"/>
          <w:szCs w:val="22"/>
        </w:rPr>
      </w:pPr>
      <w:hyperlink w:anchor="_Toc223018457" w:history="1">
        <w:r w:rsidRPr="00F40731">
          <w:rPr>
            <w:rStyle w:val="af0"/>
            <w:noProof/>
          </w:rPr>
          <w:t>5.4.20.40.</w:t>
        </w:r>
        <w:r>
          <w:rPr>
            <w:rFonts w:asciiTheme="minorHAnsi" w:eastAsiaTheme="minorEastAsia" w:hAnsiTheme="minorHAnsi" w:cstheme="minorBidi"/>
            <w:noProof/>
            <w:sz w:val="22"/>
            <w:szCs w:val="22"/>
          </w:rPr>
          <w:tab/>
        </w:r>
        <w:r w:rsidRPr="00F40731">
          <w:rPr>
            <w:rStyle w:val="af0"/>
            <w:noProof/>
          </w:rPr>
          <w:t>Справочник «КБК Источники»</w:t>
        </w:r>
        <w:r>
          <w:rPr>
            <w:noProof/>
            <w:webHidden/>
          </w:rPr>
          <w:tab/>
        </w:r>
        <w:r>
          <w:rPr>
            <w:noProof/>
            <w:webHidden/>
          </w:rPr>
          <w:fldChar w:fldCharType="begin"/>
        </w:r>
        <w:r>
          <w:rPr>
            <w:noProof/>
            <w:webHidden/>
          </w:rPr>
          <w:instrText xml:space="preserve"> PAGEREF _Toc223018457 \h </w:instrText>
        </w:r>
        <w:r>
          <w:rPr>
            <w:noProof/>
            <w:webHidden/>
          </w:rPr>
        </w:r>
        <w:r>
          <w:rPr>
            <w:noProof/>
            <w:webHidden/>
          </w:rPr>
          <w:fldChar w:fldCharType="separate"/>
        </w:r>
        <w:r>
          <w:rPr>
            <w:noProof/>
            <w:webHidden/>
          </w:rPr>
          <w:t>193</w:t>
        </w:r>
        <w:r>
          <w:rPr>
            <w:noProof/>
            <w:webHidden/>
          </w:rPr>
          <w:fldChar w:fldCharType="end"/>
        </w:r>
      </w:hyperlink>
    </w:p>
    <w:p w14:paraId="6683FBCF" w14:textId="77777777" w:rsidR="00AF541D" w:rsidRDefault="00AF541D">
      <w:pPr>
        <w:pStyle w:val="43"/>
        <w:rPr>
          <w:rFonts w:asciiTheme="minorHAnsi" w:eastAsiaTheme="minorEastAsia" w:hAnsiTheme="minorHAnsi" w:cstheme="minorBidi"/>
          <w:noProof/>
          <w:sz w:val="22"/>
          <w:szCs w:val="22"/>
        </w:rPr>
      </w:pPr>
      <w:hyperlink w:anchor="_Toc223018458" w:history="1">
        <w:r w:rsidRPr="00F40731">
          <w:rPr>
            <w:rStyle w:val="af0"/>
            <w:noProof/>
          </w:rPr>
          <w:t>5.4.20.41.</w:t>
        </w:r>
        <w:r>
          <w:rPr>
            <w:rFonts w:asciiTheme="minorHAnsi" w:eastAsiaTheme="minorEastAsia" w:hAnsiTheme="minorHAnsi" w:cstheme="minorBidi"/>
            <w:noProof/>
            <w:sz w:val="22"/>
            <w:szCs w:val="22"/>
          </w:rPr>
          <w:tab/>
        </w:r>
        <w:r w:rsidRPr="00F40731">
          <w:rPr>
            <w:rStyle w:val="af0"/>
            <w:noProof/>
          </w:rPr>
          <w:t>Справочник «Центр компетенции»</w:t>
        </w:r>
        <w:r>
          <w:rPr>
            <w:noProof/>
            <w:webHidden/>
          </w:rPr>
          <w:tab/>
        </w:r>
        <w:r>
          <w:rPr>
            <w:noProof/>
            <w:webHidden/>
          </w:rPr>
          <w:fldChar w:fldCharType="begin"/>
        </w:r>
        <w:r>
          <w:rPr>
            <w:noProof/>
            <w:webHidden/>
          </w:rPr>
          <w:instrText xml:space="preserve"> PAGEREF _Toc223018458 \h </w:instrText>
        </w:r>
        <w:r>
          <w:rPr>
            <w:noProof/>
            <w:webHidden/>
          </w:rPr>
        </w:r>
        <w:r>
          <w:rPr>
            <w:noProof/>
            <w:webHidden/>
          </w:rPr>
          <w:fldChar w:fldCharType="separate"/>
        </w:r>
        <w:r>
          <w:rPr>
            <w:noProof/>
            <w:webHidden/>
          </w:rPr>
          <w:t>193</w:t>
        </w:r>
        <w:r>
          <w:rPr>
            <w:noProof/>
            <w:webHidden/>
          </w:rPr>
          <w:fldChar w:fldCharType="end"/>
        </w:r>
      </w:hyperlink>
    </w:p>
    <w:p w14:paraId="706029C2" w14:textId="77777777" w:rsidR="00AF541D" w:rsidRDefault="00AF541D">
      <w:pPr>
        <w:pStyle w:val="43"/>
        <w:rPr>
          <w:rFonts w:asciiTheme="minorHAnsi" w:eastAsiaTheme="minorEastAsia" w:hAnsiTheme="minorHAnsi" w:cstheme="minorBidi"/>
          <w:noProof/>
          <w:sz w:val="22"/>
          <w:szCs w:val="22"/>
        </w:rPr>
      </w:pPr>
      <w:hyperlink w:anchor="_Toc223018459" w:history="1">
        <w:r w:rsidRPr="00F40731">
          <w:rPr>
            <w:rStyle w:val="af0"/>
            <w:noProof/>
          </w:rPr>
          <w:t>5.4.20.42.</w:t>
        </w:r>
        <w:r>
          <w:rPr>
            <w:rFonts w:asciiTheme="minorHAnsi" w:eastAsiaTheme="minorEastAsia" w:hAnsiTheme="minorHAnsi" w:cstheme="minorBidi"/>
            <w:noProof/>
            <w:sz w:val="22"/>
            <w:szCs w:val="22"/>
          </w:rPr>
          <w:tab/>
        </w:r>
        <w:r w:rsidRPr="00F40731">
          <w:rPr>
            <w:rStyle w:val="af0"/>
            <w:noProof/>
          </w:rPr>
          <w:t>Справочник «Связи документов»</w:t>
        </w:r>
        <w:r>
          <w:rPr>
            <w:noProof/>
            <w:webHidden/>
          </w:rPr>
          <w:tab/>
        </w:r>
        <w:r>
          <w:rPr>
            <w:noProof/>
            <w:webHidden/>
          </w:rPr>
          <w:fldChar w:fldCharType="begin"/>
        </w:r>
        <w:r>
          <w:rPr>
            <w:noProof/>
            <w:webHidden/>
          </w:rPr>
          <w:instrText xml:space="preserve"> PAGEREF _Toc223018459 \h </w:instrText>
        </w:r>
        <w:r>
          <w:rPr>
            <w:noProof/>
            <w:webHidden/>
          </w:rPr>
        </w:r>
        <w:r>
          <w:rPr>
            <w:noProof/>
            <w:webHidden/>
          </w:rPr>
          <w:fldChar w:fldCharType="separate"/>
        </w:r>
        <w:r>
          <w:rPr>
            <w:noProof/>
            <w:webHidden/>
          </w:rPr>
          <w:t>194</w:t>
        </w:r>
        <w:r>
          <w:rPr>
            <w:noProof/>
            <w:webHidden/>
          </w:rPr>
          <w:fldChar w:fldCharType="end"/>
        </w:r>
      </w:hyperlink>
    </w:p>
    <w:p w14:paraId="342EF775" w14:textId="77777777" w:rsidR="00AF541D" w:rsidRDefault="00AF541D">
      <w:pPr>
        <w:pStyle w:val="43"/>
        <w:rPr>
          <w:rFonts w:asciiTheme="minorHAnsi" w:eastAsiaTheme="minorEastAsia" w:hAnsiTheme="minorHAnsi" w:cstheme="minorBidi"/>
          <w:noProof/>
          <w:sz w:val="22"/>
          <w:szCs w:val="22"/>
        </w:rPr>
      </w:pPr>
      <w:hyperlink w:anchor="_Toc223018460" w:history="1">
        <w:r w:rsidRPr="00F40731">
          <w:rPr>
            <w:rStyle w:val="af0"/>
            <w:noProof/>
          </w:rPr>
          <w:t>5.4.20.43.</w:t>
        </w:r>
        <w:r>
          <w:rPr>
            <w:rFonts w:asciiTheme="minorHAnsi" w:eastAsiaTheme="minorEastAsia" w:hAnsiTheme="minorHAnsi" w:cstheme="minorBidi"/>
            <w:noProof/>
            <w:sz w:val="22"/>
            <w:szCs w:val="22"/>
          </w:rPr>
          <w:tab/>
        </w:r>
        <w:r w:rsidRPr="00F40731">
          <w:rPr>
            <w:rStyle w:val="af0"/>
            <w:noProof/>
          </w:rPr>
          <w:t>Справочник «Список организаций, которым не доступны функции формирования документов в ЕИС»</w:t>
        </w:r>
        <w:r>
          <w:rPr>
            <w:noProof/>
            <w:webHidden/>
          </w:rPr>
          <w:tab/>
        </w:r>
        <w:r>
          <w:rPr>
            <w:noProof/>
            <w:webHidden/>
          </w:rPr>
          <w:fldChar w:fldCharType="begin"/>
        </w:r>
        <w:r>
          <w:rPr>
            <w:noProof/>
            <w:webHidden/>
          </w:rPr>
          <w:instrText xml:space="preserve"> PAGEREF _Toc223018460 \h </w:instrText>
        </w:r>
        <w:r>
          <w:rPr>
            <w:noProof/>
            <w:webHidden/>
          </w:rPr>
        </w:r>
        <w:r>
          <w:rPr>
            <w:noProof/>
            <w:webHidden/>
          </w:rPr>
          <w:fldChar w:fldCharType="separate"/>
        </w:r>
        <w:r>
          <w:rPr>
            <w:noProof/>
            <w:webHidden/>
          </w:rPr>
          <w:t>195</w:t>
        </w:r>
        <w:r>
          <w:rPr>
            <w:noProof/>
            <w:webHidden/>
          </w:rPr>
          <w:fldChar w:fldCharType="end"/>
        </w:r>
      </w:hyperlink>
    </w:p>
    <w:p w14:paraId="08D80046" w14:textId="77777777" w:rsidR="00AF541D" w:rsidRDefault="00AF541D">
      <w:pPr>
        <w:pStyle w:val="43"/>
        <w:rPr>
          <w:rFonts w:asciiTheme="minorHAnsi" w:eastAsiaTheme="minorEastAsia" w:hAnsiTheme="minorHAnsi" w:cstheme="minorBidi"/>
          <w:noProof/>
          <w:sz w:val="22"/>
          <w:szCs w:val="22"/>
        </w:rPr>
      </w:pPr>
      <w:hyperlink w:anchor="_Toc223018461" w:history="1">
        <w:r w:rsidRPr="00F40731">
          <w:rPr>
            <w:rStyle w:val="af0"/>
            <w:noProof/>
          </w:rPr>
          <w:t>5.4.20.44.</w:t>
        </w:r>
        <w:r>
          <w:rPr>
            <w:rFonts w:asciiTheme="minorHAnsi" w:eastAsiaTheme="minorEastAsia" w:hAnsiTheme="minorHAnsi" w:cstheme="minorBidi"/>
            <w:noProof/>
            <w:sz w:val="22"/>
            <w:szCs w:val="22"/>
          </w:rPr>
          <w:tab/>
        </w:r>
        <w:r w:rsidRPr="00F40731">
          <w:rPr>
            <w:rStyle w:val="af0"/>
            <w:noProof/>
          </w:rPr>
          <w:t>Справочник «Соответствие групп расходов и допустимых авансовых платежей»</w:t>
        </w:r>
        <w:r>
          <w:rPr>
            <w:noProof/>
            <w:webHidden/>
          </w:rPr>
          <w:tab/>
        </w:r>
        <w:r>
          <w:rPr>
            <w:noProof/>
            <w:webHidden/>
          </w:rPr>
          <w:fldChar w:fldCharType="begin"/>
        </w:r>
        <w:r>
          <w:rPr>
            <w:noProof/>
            <w:webHidden/>
          </w:rPr>
          <w:instrText xml:space="preserve"> PAGEREF _Toc223018461 \h </w:instrText>
        </w:r>
        <w:r>
          <w:rPr>
            <w:noProof/>
            <w:webHidden/>
          </w:rPr>
        </w:r>
        <w:r>
          <w:rPr>
            <w:noProof/>
            <w:webHidden/>
          </w:rPr>
          <w:fldChar w:fldCharType="separate"/>
        </w:r>
        <w:r>
          <w:rPr>
            <w:noProof/>
            <w:webHidden/>
          </w:rPr>
          <w:t>195</w:t>
        </w:r>
        <w:r>
          <w:rPr>
            <w:noProof/>
            <w:webHidden/>
          </w:rPr>
          <w:fldChar w:fldCharType="end"/>
        </w:r>
      </w:hyperlink>
    </w:p>
    <w:p w14:paraId="618F3CD1" w14:textId="77777777" w:rsidR="00AF541D" w:rsidRDefault="00AF541D">
      <w:pPr>
        <w:pStyle w:val="43"/>
        <w:rPr>
          <w:rFonts w:asciiTheme="minorHAnsi" w:eastAsiaTheme="minorEastAsia" w:hAnsiTheme="minorHAnsi" w:cstheme="minorBidi"/>
          <w:noProof/>
          <w:sz w:val="22"/>
          <w:szCs w:val="22"/>
        </w:rPr>
      </w:pPr>
      <w:hyperlink w:anchor="_Toc223018462" w:history="1">
        <w:r w:rsidRPr="00F40731">
          <w:rPr>
            <w:rStyle w:val="af0"/>
            <w:noProof/>
          </w:rPr>
          <w:t>5.4.20.45.</w:t>
        </w:r>
        <w:r>
          <w:rPr>
            <w:rFonts w:asciiTheme="minorHAnsi" w:eastAsiaTheme="minorEastAsia" w:hAnsiTheme="minorHAnsi" w:cstheme="minorBidi"/>
            <w:noProof/>
            <w:sz w:val="22"/>
            <w:szCs w:val="22"/>
          </w:rPr>
          <w:tab/>
        </w:r>
        <w:r w:rsidRPr="00F40731">
          <w:rPr>
            <w:rStyle w:val="af0"/>
            <w:noProof/>
          </w:rPr>
          <w:t>Справочник «Перечень НПА»</w:t>
        </w:r>
        <w:r>
          <w:rPr>
            <w:noProof/>
            <w:webHidden/>
          </w:rPr>
          <w:tab/>
        </w:r>
        <w:r>
          <w:rPr>
            <w:noProof/>
            <w:webHidden/>
          </w:rPr>
          <w:fldChar w:fldCharType="begin"/>
        </w:r>
        <w:r>
          <w:rPr>
            <w:noProof/>
            <w:webHidden/>
          </w:rPr>
          <w:instrText xml:space="preserve"> PAGEREF _Toc223018462 \h </w:instrText>
        </w:r>
        <w:r>
          <w:rPr>
            <w:noProof/>
            <w:webHidden/>
          </w:rPr>
        </w:r>
        <w:r>
          <w:rPr>
            <w:noProof/>
            <w:webHidden/>
          </w:rPr>
          <w:fldChar w:fldCharType="separate"/>
        </w:r>
        <w:r>
          <w:rPr>
            <w:noProof/>
            <w:webHidden/>
          </w:rPr>
          <w:t>196</w:t>
        </w:r>
        <w:r>
          <w:rPr>
            <w:noProof/>
            <w:webHidden/>
          </w:rPr>
          <w:fldChar w:fldCharType="end"/>
        </w:r>
      </w:hyperlink>
    </w:p>
    <w:p w14:paraId="4F1D1164" w14:textId="77777777" w:rsidR="00AF541D" w:rsidRDefault="00AF541D">
      <w:pPr>
        <w:pStyle w:val="43"/>
        <w:rPr>
          <w:rFonts w:asciiTheme="minorHAnsi" w:eastAsiaTheme="minorEastAsia" w:hAnsiTheme="minorHAnsi" w:cstheme="minorBidi"/>
          <w:noProof/>
          <w:sz w:val="22"/>
          <w:szCs w:val="22"/>
        </w:rPr>
      </w:pPr>
      <w:hyperlink w:anchor="_Toc223018463" w:history="1">
        <w:r w:rsidRPr="00F40731">
          <w:rPr>
            <w:rStyle w:val="af0"/>
            <w:noProof/>
          </w:rPr>
          <w:t>5.4.20.46.</w:t>
        </w:r>
        <w:r>
          <w:rPr>
            <w:rFonts w:asciiTheme="minorHAnsi" w:eastAsiaTheme="minorEastAsia" w:hAnsiTheme="minorHAnsi" w:cstheme="minorBidi"/>
            <w:noProof/>
            <w:sz w:val="22"/>
            <w:szCs w:val="22"/>
          </w:rPr>
          <w:tab/>
        </w:r>
        <w:r w:rsidRPr="00F40731">
          <w:rPr>
            <w:rStyle w:val="af0"/>
            <w:noProof/>
          </w:rPr>
          <w:t>Справочник «Соответствие типов БС и ЛС»</w:t>
        </w:r>
        <w:r>
          <w:rPr>
            <w:noProof/>
            <w:webHidden/>
          </w:rPr>
          <w:tab/>
        </w:r>
        <w:r>
          <w:rPr>
            <w:noProof/>
            <w:webHidden/>
          </w:rPr>
          <w:fldChar w:fldCharType="begin"/>
        </w:r>
        <w:r>
          <w:rPr>
            <w:noProof/>
            <w:webHidden/>
          </w:rPr>
          <w:instrText xml:space="preserve"> PAGEREF _Toc223018463 \h </w:instrText>
        </w:r>
        <w:r>
          <w:rPr>
            <w:noProof/>
            <w:webHidden/>
          </w:rPr>
        </w:r>
        <w:r>
          <w:rPr>
            <w:noProof/>
            <w:webHidden/>
          </w:rPr>
          <w:fldChar w:fldCharType="separate"/>
        </w:r>
        <w:r>
          <w:rPr>
            <w:noProof/>
            <w:webHidden/>
          </w:rPr>
          <w:t>197</w:t>
        </w:r>
        <w:r>
          <w:rPr>
            <w:noProof/>
            <w:webHidden/>
          </w:rPr>
          <w:fldChar w:fldCharType="end"/>
        </w:r>
      </w:hyperlink>
    </w:p>
    <w:p w14:paraId="2930FFA6" w14:textId="77777777" w:rsidR="00AF541D" w:rsidRDefault="00AF541D">
      <w:pPr>
        <w:pStyle w:val="43"/>
        <w:rPr>
          <w:rFonts w:asciiTheme="minorHAnsi" w:eastAsiaTheme="minorEastAsia" w:hAnsiTheme="minorHAnsi" w:cstheme="minorBidi"/>
          <w:noProof/>
          <w:sz w:val="22"/>
          <w:szCs w:val="22"/>
        </w:rPr>
      </w:pPr>
      <w:hyperlink w:anchor="_Toc223018464" w:history="1">
        <w:r w:rsidRPr="00F40731">
          <w:rPr>
            <w:rStyle w:val="af0"/>
            <w:noProof/>
          </w:rPr>
          <w:t>5.4.20.47.</w:t>
        </w:r>
        <w:r>
          <w:rPr>
            <w:rFonts w:asciiTheme="minorHAnsi" w:eastAsiaTheme="minorEastAsia" w:hAnsiTheme="minorHAnsi" w:cstheme="minorBidi"/>
            <w:noProof/>
            <w:sz w:val="22"/>
            <w:szCs w:val="22"/>
          </w:rPr>
          <w:tab/>
        </w:r>
        <w:r w:rsidRPr="00F40731">
          <w:rPr>
            <w:rStyle w:val="af0"/>
            <w:noProof/>
          </w:rPr>
          <w:t>Справочник «Банковские счета ФК»</w:t>
        </w:r>
        <w:r>
          <w:rPr>
            <w:noProof/>
            <w:webHidden/>
          </w:rPr>
          <w:tab/>
        </w:r>
        <w:r>
          <w:rPr>
            <w:noProof/>
            <w:webHidden/>
          </w:rPr>
          <w:fldChar w:fldCharType="begin"/>
        </w:r>
        <w:r>
          <w:rPr>
            <w:noProof/>
            <w:webHidden/>
          </w:rPr>
          <w:instrText xml:space="preserve"> PAGEREF _Toc223018464 \h </w:instrText>
        </w:r>
        <w:r>
          <w:rPr>
            <w:noProof/>
            <w:webHidden/>
          </w:rPr>
        </w:r>
        <w:r>
          <w:rPr>
            <w:noProof/>
            <w:webHidden/>
          </w:rPr>
          <w:fldChar w:fldCharType="separate"/>
        </w:r>
        <w:r>
          <w:rPr>
            <w:noProof/>
            <w:webHidden/>
          </w:rPr>
          <w:t>198</w:t>
        </w:r>
        <w:r>
          <w:rPr>
            <w:noProof/>
            <w:webHidden/>
          </w:rPr>
          <w:fldChar w:fldCharType="end"/>
        </w:r>
      </w:hyperlink>
    </w:p>
    <w:p w14:paraId="57CC405F" w14:textId="77777777" w:rsidR="00AF541D" w:rsidRDefault="00AF541D">
      <w:pPr>
        <w:pStyle w:val="43"/>
        <w:rPr>
          <w:rFonts w:asciiTheme="minorHAnsi" w:eastAsiaTheme="minorEastAsia" w:hAnsiTheme="minorHAnsi" w:cstheme="minorBidi"/>
          <w:noProof/>
          <w:sz w:val="22"/>
          <w:szCs w:val="22"/>
        </w:rPr>
      </w:pPr>
      <w:hyperlink w:anchor="_Toc223018465" w:history="1">
        <w:r w:rsidRPr="00F40731">
          <w:rPr>
            <w:rStyle w:val="af0"/>
            <w:noProof/>
          </w:rPr>
          <w:t>5.4.20.48.</w:t>
        </w:r>
        <w:r>
          <w:rPr>
            <w:rFonts w:asciiTheme="minorHAnsi" w:eastAsiaTheme="minorEastAsia" w:hAnsiTheme="minorHAnsi" w:cstheme="minorBidi"/>
            <w:noProof/>
            <w:sz w:val="22"/>
            <w:szCs w:val="22"/>
          </w:rPr>
          <w:tab/>
        </w:r>
        <w:r w:rsidRPr="00F40731">
          <w:rPr>
            <w:rStyle w:val="af0"/>
            <w:noProof/>
          </w:rPr>
          <w:t>Справочник «Российские Банки»</w:t>
        </w:r>
        <w:r>
          <w:rPr>
            <w:noProof/>
            <w:webHidden/>
          </w:rPr>
          <w:tab/>
        </w:r>
        <w:r>
          <w:rPr>
            <w:noProof/>
            <w:webHidden/>
          </w:rPr>
          <w:fldChar w:fldCharType="begin"/>
        </w:r>
        <w:r>
          <w:rPr>
            <w:noProof/>
            <w:webHidden/>
          </w:rPr>
          <w:instrText xml:space="preserve"> PAGEREF _Toc223018465 \h </w:instrText>
        </w:r>
        <w:r>
          <w:rPr>
            <w:noProof/>
            <w:webHidden/>
          </w:rPr>
        </w:r>
        <w:r>
          <w:rPr>
            <w:noProof/>
            <w:webHidden/>
          </w:rPr>
          <w:fldChar w:fldCharType="separate"/>
        </w:r>
        <w:r>
          <w:rPr>
            <w:noProof/>
            <w:webHidden/>
          </w:rPr>
          <w:t>198</w:t>
        </w:r>
        <w:r>
          <w:rPr>
            <w:noProof/>
            <w:webHidden/>
          </w:rPr>
          <w:fldChar w:fldCharType="end"/>
        </w:r>
      </w:hyperlink>
    </w:p>
    <w:p w14:paraId="51CE57C6" w14:textId="77777777" w:rsidR="00AF541D" w:rsidRDefault="00AF541D">
      <w:pPr>
        <w:pStyle w:val="43"/>
        <w:rPr>
          <w:rFonts w:asciiTheme="minorHAnsi" w:eastAsiaTheme="minorEastAsia" w:hAnsiTheme="minorHAnsi" w:cstheme="minorBidi"/>
          <w:noProof/>
          <w:sz w:val="22"/>
          <w:szCs w:val="22"/>
        </w:rPr>
      </w:pPr>
      <w:hyperlink w:anchor="_Toc223018466" w:history="1">
        <w:r w:rsidRPr="00F40731">
          <w:rPr>
            <w:rStyle w:val="af0"/>
            <w:noProof/>
          </w:rPr>
          <w:t>5.4.20.49.</w:t>
        </w:r>
        <w:r>
          <w:rPr>
            <w:rFonts w:asciiTheme="minorHAnsi" w:eastAsiaTheme="minorEastAsia" w:hAnsiTheme="minorHAnsi" w:cstheme="minorBidi"/>
            <w:noProof/>
            <w:sz w:val="22"/>
            <w:szCs w:val="22"/>
          </w:rPr>
          <w:tab/>
        </w:r>
        <w:r w:rsidRPr="00F40731">
          <w:rPr>
            <w:rStyle w:val="af0"/>
            <w:noProof/>
          </w:rPr>
          <w:t>Справочник «Соответствие центров специализации и расчетных центров»</w:t>
        </w:r>
        <w:r>
          <w:rPr>
            <w:noProof/>
            <w:webHidden/>
          </w:rPr>
          <w:tab/>
        </w:r>
        <w:r>
          <w:rPr>
            <w:noProof/>
            <w:webHidden/>
          </w:rPr>
          <w:fldChar w:fldCharType="begin"/>
        </w:r>
        <w:r>
          <w:rPr>
            <w:noProof/>
            <w:webHidden/>
          </w:rPr>
          <w:instrText xml:space="preserve"> PAGEREF _Toc223018466 \h </w:instrText>
        </w:r>
        <w:r>
          <w:rPr>
            <w:noProof/>
            <w:webHidden/>
          </w:rPr>
        </w:r>
        <w:r>
          <w:rPr>
            <w:noProof/>
            <w:webHidden/>
          </w:rPr>
          <w:fldChar w:fldCharType="separate"/>
        </w:r>
        <w:r>
          <w:rPr>
            <w:noProof/>
            <w:webHidden/>
          </w:rPr>
          <w:t>199</w:t>
        </w:r>
        <w:r>
          <w:rPr>
            <w:noProof/>
            <w:webHidden/>
          </w:rPr>
          <w:fldChar w:fldCharType="end"/>
        </w:r>
      </w:hyperlink>
    </w:p>
    <w:p w14:paraId="740A29E8" w14:textId="77777777" w:rsidR="00AF541D" w:rsidRDefault="00AF541D">
      <w:pPr>
        <w:pStyle w:val="43"/>
        <w:rPr>
          <w:rFonts w:asciiTheme="minorHAnsi" w:eastAsiaTheme="minorEastAsia" w:hAnsiTheme="minorHAnsi" w:cstheme="minorBidi"/>
          <w:noProof/>
          <w:sz w:val="22"/>
          <w:szCs w:val="22"/>
        </w:rPr>
      </w:pPr>
      <w:hyperlink w:anchor="_Toc223018467" w:history="1">
        <w:r w:rsidRPr="00F40731">
          <w:rPr>
            <w:rStyle w:val="af0"/>
            <w:noProof/>
          </w:rPr>
          <w:t>5.4.20.50.</w:t>
        </w:r>
        <w:r>
          <w:rPr>
            <w:rFonts w:asciiTheme="minorHAnsi" w:eastAsiaTheme="minorEastAsia" w:hAnsiTheme="minorHAnsi" w:cstheme="minorBidi"/>
            <w:noProof/>
            <w:sz w:val="22"/>
            <w:szCs w:val="22"/>
          </w:rPr>
          <w:tab/>
        </w:r>
        <w:r w:rsidRPr="00F40731">
          <w:rPr>
            <w:rStyle w:val="af0"/>
            <w:noProof/>
          </w:rPr>
          <w:t>Справочник «Соответствие банковского счета ТОФК (40116) организации, включенной в Сводный реестр»</w:t>
        </w:r>
        <w:r>
          <w:rPr>
            <w:noProof/>
            <w:webHidden/>
          </w:rPr>
          <w:tab/>
        </w:r>
        <w:r>
          <w:rPr>
            <w:noProof/>
            <w:webHidden/>
          </w:rPr>
          <w:fldChar w:fldCharType="begin"/>
        </w:r>
        <w:r>
          <w:rPr>
            <w:noProof/>
            <w:webHidden/>
          </w:rPr>
          <w:instrText xml:space="preserve"> PAGEREF _Toc223018467 \h </w:instrText>
        </w:r>
        <w:r>
          <w:rPr>
            <w:noProof/>
            <w:webHidden/>
          </w:rPr>
        </w:r>
        <w:r>
          <w:rPr>
            <w:noProof/>
            <w:webHidden/>
          </w:rPr>
          <w:fldChar w:fldCharType="separate"/>
        </w:r>
        <w:r>
          <w:rPr>
            <w:noProof/>
            <w:webHidden/>
          </w:rPr>
          <w:t>200</w:t>
        </w:r>
        <w:r>
          <w:rPr>
            <w:noProof/>
            <w:webHidden/>
          </w:rPr>
          <w:fldChar w:fldCharType="end"/>
        </w:r>
      </w:hyperlink>
    </w:p>
    <w:p w14:paraId="44F6A776" w14:textId="77777777" w:rsidR="00AF541D" w:rsidRDefault="00AF541D">
      <w:pPr>
        <w:pStyle w:val="43"/>
        <w:rPr>
          <w:rFonts w:asciiTheme="minorHAnsi" w:eastAsiaTheme="minorEastAsia" w:hAnsiTheme="minorHAnsi" w:cstheme="minorBidi"/>
          <w:noProof/>
          <w:sz w:val="22"/>
          <w:szCs w:val="22"/>
        </w:rPr>
      </w:pPr>
      <w:hyperlink w:anchor="_Toc223018468" w:history="1">
        <w:r w:rsidRPr="00F40731">
          <w:rPr>
            <w:rStyle w:val="af0"/>
            <w:noProof/>
          </w:rPr>
          <w:t>5.4.20.51.</w:t>
        </w:r>
        <w:r>
          <w:rPr>
            <w:rFonts w:asciiTheme="minorHAnsi" w:eastAsiaTheme="minorEastAsia" w:hAnsiTheme="minorHAnsi" w:cstheme="minorBidi"/>
            <w:noProof/>
            <w:sz w:val="22"/>
            <w:szCs w:val="22"/>
          </w:rPr>
          <w:tab/>
        </w:r>
        <w:r w:rsidRPr="00F40731">
          <w:rPr>
            <w:rStyle w:val="af0"/>
            <w:noProof/>
          </w:rPr>
          <w:t>Справочник «Составы управлений Федерального Казначейства»</w:t>
        </w:r>
        <w:r>
          <w:rPr>
            <w:noProof/>
            <w:webHidden/>
          </w:rPr>
          <w:tab/>
        </w:r>
        <w:r>
          <w:rPr>
            <w:noProof/>
            <w:webHidden/>
          </w:rPr>
          <w:fldChar w:fldCharType="begin"/>
        </w:r>
        <w:r>
          <w:rPr>
            <w:noProof/>
            <w:webHidden/>
          </w:rPr>
          <w:instrText xml:space="preserve"> PAGEREF _Toc223018468 \h </w:instrText>
        </w:r>
        <w:r>
          <w:rPr>
            <w:noProof/>
            <w:webHidden/>
          </w:rPr>
        </w:r>
        <w:r>
          <w:rPr>
            <w:noProof/>
            <w:webHidden/>
          </w:rPr>
          <w:fldChar w:fldCharType="separate"/>
        </w:r>
        <w:r>
          <w:rPr>
            <w:noProof/>
            <w:webHidden/>
          </w:rPr>
          <w:t>200</w:t>
        </w:r>
        <w:r>
          <w:rPr>
            <w:noProof/>
            <w:webHidden/>
          </w:rPr>
          <w:fldChar w:fldCharType="end"/>
        </w:r>
      </w:hyperlink>
    </w:p>
    <w:p w14:paraId="45832F36" w14:textId="77777777" w:rsidR="00AF541D" w:rsidRDefault="00AF541D">
      <w:pPr>
        <w:pStyle w:val="43"/>
        <w:rPr>
          <w:rFonts w:asciiTheme="minorHAnsi" w:eastAsiaTheme="minorEastAsia" w:hAnsiTheme="minorHAnsi" w:cstheme="minorBidi"/>
          <w:noProof/>
          <w:sz w:val="22"/>
          <w:szCs w:val="22"/>
        </w:rPr>
      </w:pPr>
      <w:hyperlink w:anchor="_Toc223018469" w:history="1">
        <w:r w:rsidRPr="00F40731">
          <w:rPr>
            <w:rStyle w:val="af0"/>
            <w:noProof/>
          </w:rPr>
          <w:t>5.4.20.52.</w:t>
        </w:r>
        <w:r>
          <w:rPr>
            <w:rFonts w:asciiTheme="minorHAnsi" w:eastAsiaTheme="minorEastAsia" w:hAnsiTheme="minorHAnsi" w:cstheme="minorBidi"/>
            <w:noProof/>
            <w:sz w:val="22"/>
            <w:szCs w:val="22"/>
          </w:rPr>
          <w:tab/>
        </w:r>
        <w:r w:rsidRPr="00F40731">
          <w:rPr>
            <w:rStyle w:val="af0"/>
            <w:noProof/>
          </w:rPr>
          <w:t>Справочник «Банковские карты»</w:t>
        </w:r>
        <w:r>
          <w:rPr>
            <w:noProof/>
            <w:webHidden/>
          </w:rPr>
          <w:tab/>
        </w:r>
        <w:r>
          <w:rPr>
            <w:noProof/>
            <w:webHidden/>
          </w:rPr>
          <w:fldChar w:fldCharType="begin"/>
        </w:r>
        <w:r>
          <w:rPr>
            <w:noProof/>
            <w:webHidden/>
          </w:rPr>
          <w:instrText xml:space="preserve"> PAGEREF _Toc223018469 \h </w:instrText>
        </w:r>
        <w:r>
          <w:rPr>
            <w:noProof/>
            <w:webHidden/>
          </w:rPr>
        </w:r>
        <w:r>
          <w:rPr>
            <w:noProof/>
            <w:webHidden/>
          </w:rPr>
          <w:fldChar w:fldCharType="separate"/>
        </w:r>
        <w:r>
          <w:rPr>
            <w:noProof/>
            <w:webHidden/>
          </w:rPr>
          <w:t>201</w:t>
        </w:r>
        <w:r>
          <w:rPr>
            <w:noProof/>
            <w:webHidden/>
          </w:rPr>
          <w:fldChar w:fldCharType="end"/>
        </w:r>
      </w:hyperlink>
    </w:p>
    <w:p w14:paraId="54B7002F" w14:textId="77777777" w:rsidR="00AF541D" w:rsidRDefault="00AF541D">
      <w:pPr>
        <w:pStyle w:val="43"/>
        <w:rPr>
          <w:rFonts w:asciiTheme="minorHAnsi" w:eastAsiaTheme="minorEastAsia" w:hAnsiTheme="minorHAnsi" w:cstheme="minorBidi"/>
          <w:noProof/>
          <w:sz w:val="22"/>
          <w:szCs w:val="22"/>
        </w:rPr>
      </w:pPr>
      <w:hyperlink w:anchor="_Toc223018470" w:history="1">
        <w:r w:rsidRPr="00F40731">
          <w:rPr>
            <w:rStyle w:val="af0"/>
            <w:noProof/>
          </w:rPr>
          <w:t>5.4.20.53.</w:t>
        </w:r>
        <w:r>
          <w:rPr>
            <w:rFonts w:asciiTheme="minorHAnsi" w:eastAsiaTheme="minorEastAsia" w:hAnsiTheme="minorHAnsi" w:cstheme="minorBidi"/>
            <w:noProof/>
            <w:sz w:val="22"/>
            <w:szCs w:val="22"/>
          </w:rPr>
          <w:tab/>
        </w:r>
        <w:r w:rsidRPr="00F40731">
          <w:rPr>
            <w:rStyle w:val="af0"/>
            <w:noProof/>
          </w:rPr>
          <w:t>Справочник «Основания платежа»</w:t>
        </w:r>
        <w:r>
          <w:rPr>
            <w:noProof/>
            <w:webHidden/>
          </w:rPr>
          <w:tab/>
        </w:r>
        <w:r>
          <w:rPr>
            <w:noProof/>
            <w:webHidden/>
          </w:rPr>
          <w:fldChar w:fldCharType="begin"/>
        </w:r>
        <w:r>
          <w:rPr>
            <w:noProof/>
            <w:webHidden/>
          </w:rPr>
          <w:instrText xml:space="preserve"> PAGEREF _Toc223018470 \h </w:instrText>
        </w:r>
        <w:r>
          <w:rPr>
            <w:noProof/>
            <w:webHidden/>
          </w:rPr>
        </w:r>
        <w:r>
          <w:rPr>
            <w:noProof/>
            <w:webHidden/>
          </w:rPr>
          <w:fldChar w:fldCharType="separate"/>
        </w:r>
        <w:r>
          <w:rPr>
            <w:noProof/>
            <w:webHidden/>
          </w:rPr>
          <w:t>202</w:t>
        </w:r>
        <w:r>
          <w:rPr>
            <w:noProof/>
            <w:webHidden/>
          </w:rPr>
          <w:fldChar w:fldCharType="end"/>
        </w:r>
      </w:hyperlink>
    </w:p>
    <w:p w14:paraId="0B8EF58D" w14:textId="77777777" w:rsidR="00AF541D" w:rsidRDefault="00AF541D">
      <w:pPr>
        <w:pStyle w:val="43"/>
        <w:rPr>
          <w:rFonts w:asciiTheme="minorHAnsi" w:eastAsiaTheme="minorEastAsia" w:hAnsiTheme="minorHAnsi" w:cstheme="minorBidi"/>
          <w:noProof/>
          <w:sz w:val="22"/>
          <w:szCs w:val="22"/>
        </w:rPr>
      </w:pPr>
      <w:hyperlink w:anchor="_Toc223018471" w:history="1">
        <w:r w:rsidRPr="00F40731">
          <w:rPr>
            <w:rStyle w:val="af0"/>
            <w:noProof/>
          </w:rPr>
          <w:t>5.4.20.54.</w:t>
        </w:r>
        <w:r>
          <w:rPr>
            <w:rFonts w:asciiTheme="minorHAnsi" w:eastAsiaTheme="minorEastAsia" w:hAnsiTheme="minorHAnsi" w:cstheme="minorBidi"/>
            <w:noProof/>
            <w:sz w:val="22"/>
            <w:szCs w:val="22"/>
          </w:rPr>
          <w:tab/>
        </w:r>
        <w:r w:rsidRPr="00F40731">
          <w:rPr>
            <w:rStyle w:val="af0"/>
            <w:noProof/>
          </w:rPr>
          <w:t>Справочник «Статусы плательщика»</w:t>
        </w:r>
        <w:r>
          <w:rPr>
            <w:noProof/>
            <w:webHidden/>
          </w:rPr>
          <w:tab/>
        </w:r>
        <w:r>
          <w:rPr>
            <w:noProof/>
            <w:webHidden/>
          </w:rPr>
          <w:fldChar w:fldCharType="begin"/>
        </w:r>
        <w:r>
          <w:rPr>
            <w:noProof/>
            <w:webHidden/>
          </w:rPr>
          <w:instrText xml:space="preserve"> PAGEREF _Toc223018471 \h </w:instrText>
        </w:r>
        <w:r>
          <w:rPr>
            <w:noProof/>
            <w:webHidden/>
          </w:rPr>
        </w:r>
        <w:r>
          <w:rPr>
            <w:noProof/>
            <w:webHidden/>
          </w:rPr>
          <w:fldChar w:fldCharType="separate"/>
        </w:r>
        <w:r>
          <w:rPr>
            <w:noProof/>
            <w:webHidden/>
          </w:rPr>
          <w:t>202</w:t>
        </w:r>
        <w:r>
          <w:rPr>
            <w:noProof/>
            <w:webHidden/>
          </w:rPr>
          <w:fldChar w:fldCharType="end"/>
        </w:r>
      </w:hyperlink>
    </w:p>
    <w:p w14:paraId="066ED9F9" w14:textId="77777777" w:rsidR="00AF541D" w:rsidRDefault="00AF541D">
      <w:pPr>
        <w:pStyle w:val="43"/>
        <w:rPr>
          <w:rFonts w:asciiTheme="minorHAnsi" w:eastAsiaTheme="minorEastAsia" w:hAnsiTheme="minorHAnsi" w:cstheme="minorBidi"/>
          <w:noProof/>
          <w:sz w:val="22"/>
          <w:szCs w:val="22"/>
        </w:rPr>
      </w:pPr>
      <w:hyperlink w:anchor="_Toc223018472" w:history="1">
        <w:r w:rsidRPr="00F40731">
          <w:rPr>
            <w:rStyle w:val="af0"/>
            <w:noProof/>
          </w:rPr>
          <w:t>5.4.20.55.</w:t>
        </w:r>
        <w:r>
          <w:rPr>
            <w:rFonts w:asciiTheme="minorHAnsi" w:eastAsiaTheme="minorEastAsia" w:hAnsiTheme="minorHAnsi" w:cstheme="minorBidi"/>
            <w:noProof/>
            <w:sz w:val="22"/>
            <w:szCs w:val="22"/>
          </w:rPr>
          <w:tab/>
        </w:r>
        <w:r w:rsidRPr="00F40731">
          <w:rPr>
            <w:rStyle w:val="af0"/>
            <w:noProof/>
          </w:rPr>
          <w:t>Справочник «Реестр ИП и КФХ»</w:t>
        </w:r>
        <w:r>
          <w:rPr>
            <w:noProof/>
            <w:webHidden/>
          </w:rPr>
          <w:tab/>
        </w:r>
        <w:r>
          <w:rPr>
            <w:noProof/>
            <w:webHidden/>
          </w:rPr>
          <w:fldChar w:fldCharType="begin"/>
        </w:r>
        <w:r>
          <w:rPr>
            <w:noProof/>
            <w:webHidden/>
          </w:rPr>
          <w:instrText xml:space="preserve"> PAGEREF _Toc223018472 \h </w:instrText>
        </w:r>
        <w:r>
          <w:rPr>
            <w:noProof/>
            <w:webHidden/>
          </w:rPr>
        </w:r>
        <w:r>
          <w:rPr>
            <w:noProof/>
            <w:webHidden/>
          </w:rPr>
          <w:fldChar w:fldCharType="separate"/>
        </w:r>
        <w:r>
          <w:rPr>
            <w:noProof/>
            <w:webHidden/>
          </w:rPr>
          <w:t>203</w:t>
        </w:r>
        <w:r>
          <w:rPr>
            <w:noProof/>
            <w:webHidden/>
          </w:rPr>
          <w:fldChar w:fldCharType="end"/>
        </w:r>
      </w:hyperlink>
    </w:p>
    <w:p w14:paraId="65ACDE53" w14:textId="77777777" w:rsidR="00AF541D" w:rsidRDefault="00AF541D">
      <w:pPr>
        <w:pStyle w:val="43"/>
        <w:rPr>
          <w:rFonts w:asciiTheme="minorHAnsi" w:eastAsiaTheme="minorEastAsia" w:hAnsiTheme="minorHAnsi" w:cstheme="minorBidi"/>
          <w:noProof/>
          <w:sz w:val="22"/>
          <w:szCs w:val="22"/>
        </w:rPr>
      </w:pPr>
      <w:hyperlink w:anchor="_Toc223018473" w:history="1">
        <w:r w:rsidRPr="00F40731">
          <w:rPr>
            <w:rStyle w:val="af0"/>
            <w:noProof/>
          </w:rPr>
          <w:t>5.4.20.56.</w:t>
        </w:r>
        <w:r>
          <w:rPr>
            <w:rFonts w:asciiTheme="minorHAnsi" w:eastAsiaTheme="minorEastAsia" w:hAnsiTheme="minorHAnsi" w:cstheme="minorBidi"/>
            <w:noProof/>
            <w:sz w:val="22"/>
            <w:szCs w:val="22"/>
          </w:rPr>
          <w:tab/>
        </w:r>
        <w:r w:rsidRPr="00F40731">
          <w:rPr>
            <w:rStyle w:val="af0"/>
            <w:noProof/>
          </w:rPr>
          <w:t>Справочник «Версии документов (отчетов)»</w:t>
        </w:r>
        <w:r>
          <w:rPr>
            <w:noProof/>
            <w:webHidden/>
          </w:rPr>
          <w:tab/>
        </w:r>
        <w:r>
          <w:rPr>
            <w:noProof/>
            <w:webHidden/>
          </w:rPr>
          <w:fldChar w:fldCharType="begin"/>
        </w:r>
        <w:r>
          <w:rPr>
            <w:noProof/>
            <w:webHidden/>
          </w:rPr>
          <w:instrText xml:space="preserve"> PAGEREF _Toc223018473 \h </w:instrText>
        </w:r>
        <w:r>
          <w:rPr>
            <w:noProof/>
            <w:webHidden/>
          </w:rPr>
        </w:r>
        <w:r>
          <w:rPr>
            <w:noProof/>
            <w:webHidden/>
          </w:rPr>
          <w:fldChar w:fldCharType="separate"/>
        </w:r>
        <w:r>
          <w:rPr>
            <w:noProof/>
            <w:webHidden/>
          </w:rPr>
          <w:t>204</w:t>
        </w:r>
        <w:r>
          <w:rPr>
            <w:noProof/>
            <w:webHidden/>
          </w:rPr>
          <w:fldChar w:fldCharType="end"/>
        </w:r>
      </w:hyperlink>
    </w:p>
    <w:p w14:paraId="33DA1130" w14:textId="77777777" w:rsidR="00AF541D" w:rsidRDefault="00AF541D">
      <w:pPr>
        <w:pStyle w:val="43"/>
        <w:rPr>
          <w:rFonts w:asciiTheme="minorHAnsi" w:eastAsiaTheme="minorEastAsia" w:hAnsiTheme="minorHAnsi" w:cstheme="minorBidi"/>
          <w:noProof/>
          <w:sz w:val="22"/>
          <w:szCs w:val="22"/>
        </w:rPr>
      </w:pPr>
      <w:hyperlink w:anchor="_Toc223018474" w:history="1">
        <w:r w:rsidRPr="00F40731">
          <w:rPr>
            <w:rStyle w:val="af0"/>
            <w:noProof/>
          </w:rPr>
          <w:t>5.4.20.57.</w:t>
        </w:r>
        <w:r>
          <w:rPr>
            <w:rFonts w:asciiTheme="minorHAnsi" w:eastAsiaTheme="minorEastAsia" w:hAnsiTheme="minorHAnsi" w:cstheme="minorBidi"/>
            <w:noProof/>
            <w:sz w:val="22"/>
            <w:szCs w:val="22"/>
          </w:rPr>
          <w:tab/>
        </w:r>
        <w:r w:rsidRPr="00F40731">
          <w:rPr>
            <w:rStyle w:val="af0"/>
            <w:noProof/>
          </w:rPr>
          <w:t>Справочник «Рекомендованный уровень конфиденциальности»</w:t>
        </w:r>
        <w:r>
          <w:rPr>
            <w:noProof/>
            <w:webHidden/>
          </w:rPr>
          <w:tab/>
        </w:r>
        <w:r>
          <w:rPr>
            <w:noProof/>
            <w:webHidden/>
          </w:rPr>
          <w:fldChar w:fldCharType="begin"/>
        </w:r>
        <w:r>
          <w:rPr>
            <w:noProof/>
            <w:webHidden/>
          </w:rPr>
          <w:instrText xml:space="preserve"> PAGEREF _Toc223018474 \h </w:instrText>
        </w:r>
        <w:r>
          <w:rPr>
            <w:noProof/>
            <w:webHidden/>
          </w:rPr>
        </w:r>
        <w:r>
          <w:rPr>
            <w:noProof/>
            <w:webHidden/>
          </w:rPr>
          <w:fldChar w:fldCharType="separate"/>
        </w:r>
        <w:r>
          <w:rPr>
            <w:noProof/>
            <w:webHidden/>
          </w:rPr>
          <w:t>204</w:t>
        </w:r>
        <w:r>
          <w:rPr>
            <w:noProof/>
            <w:webHidden/>
          </w:rPr>
          <w:fldChar w:fldCharType="end"/>
        </w:r>
      </w:hyperlink>
    </w:p>
    <w:p w14:paraId="4FD21BA7" w14:textId="77777777" w:rsidR="00AF541D" w:rsidRDefault="00AF541D">
      <w:pPr>
        <w:pStyle w:val="43"/>
        <w:rPr>
          <w:rFonts w:asciiTheme="minorHAnsi" w:eastAsiaTheme="minorEastAsia" w:hAnsiTheme="minorHAnsi" w:cstheme="minorBidi"/>
          <w:noProof/>
          <w:sz w:val="22"/>
          <w:szCs w:val="22"/>
        </w:rPr>
      </w:pPr>
      <w:hyperlink w:anchor="_Toc223018475" w:history="1">
        <w:r w:rsidRPr="00F40731">
          <w:rPr>
            <w:rStyle w:val="af0"/>
            <w:noProof/>
          </w:rPr>
          <w:t>5.4.20.58.</w:t>
        </w:r>
        <w:r>
          <w:rPr>
            <w:rFonts w:asciiTheme="minorHAnsi" w:eastAsiaTheme="minorEastAsia" w:hAnsiTheme="minorHAnsi" w:cstheme="minorBidi"/>
            <w:noProof/>
            <w:sz w:val="22"/>
            <w:szCs w:val="22"/>
          </w:rPr>
          <w:tab/>
        </w:r>
        <w:r w:rsidRPr="00F40731">
          <w:rPr>
            <w:rStyle w:val="af0"/>
            <w:noProof/>
          </w:rPr>
          <w:t>Справочник «Правила определения группы рискоемкости»</w:t>
        </w:r>
        <w:r>
          <w:rPr>
            <w:noProof/>
            <w:webHidden/>
          </w:rPr>
          <w:tab/>
        </w:r>
        <w:r>
          <w:rPr>
            <w:noProof/>
            <w:webHidden/>
          </w:rPr>
          <w:fldChar w:fldCharType="begin"/>
        </w:r>
        <w:r>
          <w:rPr>
            <w:noProof/>
            <w:webHidden/>
          </w:rPr>
          <w:instrText xml:space="preserve"> PAGEREF _Toc223018475 \h </w:instrText>
        </w:r>
        <w:r>
          <w:rPr>
            <w:noProof/>
            <w:webHidden/>
          </w:rPr>
        </w:r>
        <w:r>
          <w:rPr>
            <w:noProof/>
            <w:webHidden/>
          </w:rPr>
          <w:fldChar w:fldCharType="separate"/>
        </w:r>
        <w:r>
          <w:rPr>
            <w:noProof/>
            <w:webHidden/>
          </w:rPr>
          <w:t>205</w:t>
        </w:r>
        <w:r>
          <w:rPr>
            <w:noProof/>
            <w:webHidden/>
          </w:rPr>
          <w:fldChar w:fldCharType="end"/>
        </w:r>
      </w:hyperlink>
    </w:p>
    <w:p w14:paraId="4A7BBEDE" w14:textId="77777777" w:rsidR="00AF541D" w:rsidRDefault="00AF541D">
      <w:pPr>
        <w:pStyle w:val="43"/>
        <w:rPr>
          <w:rFonts w:asciiTheme="minorHAnsi" w:eastAsiaTheme="minorEastAsia" w:hAnsiTheme="minorHAnsi" w:cstheme="minorBidi"/>
          <w:noProof/>
          <w:sz w:val="22"/>
          <w:szCs w:val="22"/>
        </w:rPr>
      </w:pPr>
      <w:hyperlink w:anchor="_Toc223018476" w:history="1">
        <w:r w:rsidRPr="00F40731">
          <w:rPr>
            <w:rStyle w:val="af0"/>
            <w:noProof/>
          </w:rPr>
          <w:t>5.4.20.59.</w:t>
        </w:r>
        <w:r>
          <w:rPr>
            <w:rFonts w:asciiTheme="minorHAnsi" w:eastAsiaTheme="minorEastAsia" w:hAnsiTheme="minorHAnsi" w:cstheme="minorBidi"/>
            <w:noProof/>
            <w:sz w:val="22"/>
            <w:szCs w:val="22"/>
          </w:rPr>
          <w:tab/>
        </w:r>
        <w:r w:rsidRPr="00F40731">
          <w:rPr>
            <w:rStyle w:val="af0"/>
            <w:noProof/>
          </w:rPr>
          <w:t>Справочник «Разделы лицевого счета»</w:t>
        </w:r>
        <w:r>
          <w:rPr>
            <w:noProof/>
            <w:webHidden/>
          </w:rPr>
          <w:tab/>
        </w:r>
        <w:r>
          <w:rPr>
            <w:noProof/>
            <w:webHidden/>
          </w:rPr>
          <w:fldChar w:fldCharType="begin"/>
        </w:r>
        <w:r>
          <w:rPr>
            <w:noProof/>
            <w:webHidden/>
          </w:rPr>
          <w:instrText xml:space="preserve"> PAGEREF _Toc223018476 \h </w:instrText>
        </w:r>
        <w:r>
          <w:rPr>
            <w:noProof/>
            <w:webHidden/>
          </w:rPr>
        </w:r>
        <w:r>
          <w:rPr>
            <w:noProof/>
            <w:webHidden/>
          </w:rPr>
          <w:fldChar w:fldCharType="separate"/>
        </w:r>
        <w:r>
          <w:rPr>
            <w:noProof/>
            <w:webHidden/>
          </w:rPr>
          <w:t>206</w:t>
        </w:r>
        <w:r>
          <w:rPr>
            <w:noProof/>
            <w:webHidden/>
          </w:rPr>
          <w:fldChar w:fldCharType="end"/>
        </w:r>
      </w:hyperlink>
    </w:p>
    <w:p w14:paraId="08562564" w14:textId="77777777" w:rsidR="00AF541D" w:rsidRDefault="00AF541D">
      <w:pPr>
        <w:pStyle w:val="43"/>
        <w:rPr>
          <w:rFonts w:asciiTheme="minorHAnsi" w:eastAsiaTheme="minorEastAsia" w:hAnsiTheme="minorHAnsi" w:cstheme="minorBidi"/>
          <w:noProof/>
          <w:sz w:val="22"/>
          <w:szCs w:val="22"/>
        </w:rPr>
      </w:pPr>
      <w:hyperlink w:anchor="_Toc223018477" w:history="1">
        <w:r w:rsidRPr="00F40731">
          <w:rPr>
            <w:rStyle w:val="af0"/>
            <w:noProof/>
          </w:rPr>
          <w:t>5.4.20.60.</w:t>
        </w:r>
        <w:r>
          <w:rPr>
            <w:rFonts w:asciiTheme="minorHAnsi" w:eastAsiaTheme="minorEastAsia" w:hAnsiTheme="minorHAnsi" w:cstheme="minorBidi"/>
            <w:noProof/>
            <w:sz w:val="22"/>
            <w:szCs w:val="22"/>
          </w:rPr>
          <w:tab/>
        </w:r>
        <w:r w:rsidRPr="00F40731">
          <w:rPr>
            <w:rStyle w:val="af0"/>
            <w:noProof/>
          </w:rPr>
          <w:t>Справочник «Национальные (федеральные) проекты»</w:t>
        </w:r>
        <w:r>
          <w:rPr>
            <w:noProof/>
            <w:webHidden/>
          </w:rPr>
          <w:tab/>
        </w:r>
        <w:r>
          <w:rPr>
            <w:noProof/>
            <w:webHidden/>
          </w:rPr>
          <w:fldChar w:fldCharType="begin"/>
        </w:r>
        <w:r>
          <w:rPr>
            <w:noProof/>
            <w:webHidden/>
          </w:rPr>
          <w:instrText xml:space="preserve"> PAGEREF _Toc223018477 \h </w:instrText>
        </w:r>
        <w:r>
          <w:rPr>
            <w:noProof/>
            <w:webHidden/>
          </w:rPr>
        </w:r>
        <w:r>
          <w:rPr>
            <w:noProof/>
            <w:webHidden/>
          </w:rPr>
          <w:fldChar w:fldCharType="separate"/>
        </w:r>
        <w:r>
          <w:rPr>
            <w:noProof/>
            <w:webHidden/>
          </w:rPr>
          <w:t>206</w:t>
        </w:r>
        <w:r>
          <w:rPr>
            <w:noProof/>
            <w:webHidden/>
          </w:rPr>
          <w:fldChar w:fldCharType="end"/>
        </w:r>
      </w:hyperlink>
    </w:p>
    <w:p w14:paraId="6BE51F87" w14:textId="77777777" w:rsidR="00AF541D" w:rsidRDefault="00AF541D">
      <w:pPr>
        <w:pStyle w:val="43"/>
        <w:rPr>
          <w:rFonts w:asciiTheme="minorHAnsi" w:eastAsiaTheme="minorEastAsia" w:hAnsiTheme="minorHAnsi" w:cstheme="minorBidi"/>
          <w:noProof/>
          <w:sz w:val="22"/>
          <w:szCs w:val="22"/>
        </w:rPr>
      </w:pPr>
      <w:hyperlink w:anchor="_Toc223018478" w:history="1">
        <w:r w:rsidRPr="00F40731">
          <w:rPr>
            <w:rStyle w:val="af0"/>
            <w:noProof/>
          </w:rPr>
          <w:t>5.4.20.61.</w:t>
        </w:r>
        <w:r>
          <w:rPr>
            <w:rFonts w:asciiTheme="minorHAnsi" w:eastAsiaTheme="minorEastAsia" w:hAnsiTheme="minorHAnsi" w:cstheme="minorBidi"/>
            <w:noProof/>
            <w:sz w:val="22"/>
            <w:szCs w:val="22"/>
          </w:rPr>
          <w:tab/>
        </w:r>
        <w:r w:rsidRPr="00F40731">
          <w:rPr>
            <w:rStyle w:val="af0"/>
            <w:noProof/>
          </w:rPr>
          <w:t>Справочник «Реестр приостанавливаемых операций»</w:t>
        </w:r>
        <w:r>
          <w:rPr>
            <w:noProof/>
            <w:webHidden/>
          </w:rPr>
          <w:tab/>
        </w:r>
        <w:r>
          <w:rPr>
            <w:noProof/>
            <w:webHidden/>
          </w:rPr>
          <w:fldChar w:fldCharType="begin"/>
        </w:r>
        <w:r>
          <w:rPr>
            <w:noProof/>
            <w:webHidden/>
          </w:rPr>
          <w:instrText xml:space="preserve"> PAGEREF _Toc223018478 \h </w:instrText>
        </w:r>
        <w:r>
          <w:rPr>
            <w:noProof/>
            <w:webHidden/>
          </w:rPr>
        </w:r>
        <w:r>
          <w:rPr>
            <w:noProof/>
            <w:webHidden/>
          </w:rPr>
          <w:fldChar w:fldCharType="separate"/>
        </w:r>
        <w:r>
          <w:rPr>
            <w:noProof/>
            <w:webHidden/>
          </w:rPr>
          <w:t>207</w:t>
        </w:r>
        <w:r>
          <w:rPr>
            <w:noProof/>
            <w:webHidden/>
          </w:rPr>
          <w:fldChar w:fldCharType="end"/>
        </w:r>
      </w:hyperlink>
    </w:p>
    <w:p w14:paraId="4FF772B5" w14:textId="77777777" w:rsidR="00AF541D" w:rsidRDefault="00AF541D">
      <w:pPr>
        <w:pStyle w:val="43"/>
        <w:rPr>
          <w:rFonts w:asciiTheme="minorHAnsi" w:eastAsiaTheme="minorEastAsia" w:hAnsiTheme="minorHAnsi" w:cstheme="minorBidi"/>
          <w:noProof/>
          <w:sz w:val="22"/>
          <w:szCs w:val="22"/>
        </w:rPr>
      </w:pPr>
      <w:hyperlink w:anchor="_Toc223018479" w:history="1">
        <w:r w:rsidRPr="00F40731">
          <w:rPr>
            <w:rStyle w:val="af0"/>
            <w:noProof/>
          </w:rPr>
          <w:t>5.4.20.62.</w:t>
        </w:r>
        <w:r>
          <w:rPr>
            <w:rFonts w:asciiTheme="minorHAnsi" w:eastAsiaTheme="minorEastAsia" w:hAnsiTheme="minorHAnsi" w:cstheme="minorBidi"/>
            <w:noProof/>
            <w:sz w:val="22"/>
            <w:szCs w:val="22"/>
          </w:rPr>
          <w:tab/>
        </w:r>
        <w:r w:rsidRPr="00F40731">
          <w:rPr>
            <w:rStyle w:val="af0"/>
            <w:noProof/>
          </w:rPr>
          <w:t>Справочник «Аналитические коды доходов и источников»</w:t>
        </w:r>
        <w:r>
          <w:rPr>
            <w:noProof/>
            <w:webHidden/>
          </w:rPr>
          <w:tab/>
        </w:r>
        <w:r>
          <w:rPr>
            <w:noProof/>
            <w:webHidden/>
          </w:rPr>
          <w:fldChar w:fldCharType="begin"/>
        </w:r>
        <w:r>
          <w:rPr>
            <w:noProof/>
            <w:webHidden/>
          </w:rPr>
          <w:instrText xml:space="preserve"> PAGEREF _Toc223018479 \h </w:instrText>
        </w:r>
        <w:r>
          <w:rPr>
            <w:noProof/>
            <w:webHidden/>
          </w:rPr>
        </w:r>
        <w:r>
          <w:rPr>
            <w:noProof/>
            <w:webHidden/>
          </w:rPr>
          <w:fldChar w:fldCharType="separate"/>
        </w:r>
        <w:r>
          <w:rPr>
            <w:noProof/>
            <w:webHidden/>
          </w:rPr>
          <w:t>208</w:t>
        </w:r>
        <w:r>
          <w:rPr>
            <w:noProof/>
            <w:webHidden/>
          </w:rPr>
          <w:fldChar w:fldCharType="end"/>
        </w:r>
      </w:hyperlink>
    </w:p>
    <w:p w14:paraId="62F85C8C" w14:textId="77777777" w:rsidR="00AF541D" w:rsidRDefault="00AF541D">
      <w:pPr>
        <w:pStyle w:val="43"/>
        <w:rPr>
          <w:rFonts w:asciiTheme="minorHAnsi" w:eastAsiaTheme="minorEastAsia" w:hAnsiTheme="minorHAnsi" w:cstheme="minorBidi"/>
          <w:noProof/>
          <w:sz w:val="22"/>
          <w:szCs w:val="22"/>
        </w:rPr>
      </w:pPr>
      <w:hyperlink w:anchor="_Toc223018480" w:history="1">
        <w:r w:rsidRPr="00F40731">
          <w:rPr>
            <w:rStyle w:val="af0"/>
            <w:noProof/>
          </w:rPr>
          <w:t>5.4.20.63.</w:t>
        </w:r>
        <w:r>
          <w:rPr>
            <w:rFonts w:asciiTheme="minorHAnsi" w:eastAsiaTheme="minorEastAsia" w:hAnsiTheme="minorHAnsi" w:cstheme="minorBidi"/>
            <w:noProof/>
            <w:sz w:val="22"/>
            <w:szCs w:val="22"/>
          </w:rPr>
          <w:tab/>
        </w:r>
        <w:r w:rsidRPr="00F40731">
          <w:rPr>
            <w:rStyle w:val="af0"/>
            <w:noProof/>
          </w:rPr>
          <w:t>Справочник «Виды деятельности (источники средств)»</w:t>
        </w:r>
        <w:r>
          <w:rPr>
            <w:noProof/>
            <w:webHidden/>
          </w:rPr>
          <w:tab/>
        </w:r>
        <w:r>
          <w:rPr>
            <w:noProof/>
            <w:webHidden/>
          </w:rPr>
          <w:fldChar w:fldCharType="begin"/>
        </w:r>
        <w:r>
          <w:rPr>
            <w:noProof/>
            <w:webHidden/>
          </w:rPr>
          <w:instrText xml:space="preserve"> PAGEREF _Toc223018480 \h </w:instrText>
        </w:r>
        <w:r>
          <w:rPr>
            <w:noProof/>
            <w:webHidden/>
          </w:rPr>
        </w:r>
        <w:r>
          <w:rPr>
            <w:noProof/>
            <w:webHidden/>
          </w:rPr>
          <w:fldChar w:fldCharType="separate"/>
        </w:r>
        <w:r>
          <w:rPr>
            <w:noProof/>
            <w:webHidden/>
          </w:rPr>
          <w:t>208</w:t>
        </w:r>
        <w:r>
          <w:rPr>
            <w:noProof/>
            <w:webHidden/>
          </w:rPr>
          <w:fldChar w:fldCharType="end"/>
        </w:r>
      </w:hyperlink>
    </w:p>
    <w:p w14:paraId="6D035C0B" w14:textId="77777777" w:rsidR="00AF541D" w:rsidRDefault="00AF541D">
      <w:pPr>
        <w:pStyle w:val="43"/>
        <w:rPr>
          <w:rFonts w:asciiTheme="minorHAnsi" w:eastAsiaTheme="minorEastAsia" w:hAnsiTheme="minorHAnsi" w:cstheme="minorBidi"/>
          <w:noProof/>
          <w:sz w:val="22"/>
          <w:szCs w:val="22"/>
        </w:rPr>
      </w:pPr>
      <w:hyperlink w:anchor="_Toc223018481" w:history="1">
        <w:r w:rsidRPr="00F40731">
          <w:rPr>
            <w:rStyle w:val="af0"/>
            <w:noProof/>
          </w:rPr>
          <w:t>5.4.20.64.</w:t>
        </w:r>
        <w:r>
          <w:rPr>
            <w:rFonts w:asciiTheme="minorHAnsi" w:eastAsiaTheme="minorEastAsia" w:hAnsiTheme="minorHAnsi" w:cstheme="minorBidi"/>
            <w:noProof/>
            <w:sz w:val="22"/>
            <w:szCs w:val="22"/>
          </w:rPr>
          <w:tab/>
        </w:r>
        <w:r w:rsidRPr="00F40731">
          <w:rPr>
            <w:rStyle w:val="af0"/>
            <w:noProof/>
          </w:rPr>
          <w:t>Справочник «Символы кассовой отчетности»</w:t>
        </w:r>
        <w:r>
          <w:rPr>
            <w:noProof/>
            <w:webHidden/>
          </w:rPr>
          <w:tab/>
        </w:r>
        <w:r>
          <w:rPr>
            <w:noProof/>
            <w:webHidden/>
          </w:rPr>
          <w:fldChar w:fldCharType="begin"/>
        </w:r>
        <w:r>
          <w:rPr>
            <w:noProof/>
            <w:webHidden/>
          </w:rPr>
          <w:instrText xml:space="preserve"> PAGEREF _Toc223018481 \h </w:instrText>
        </w:r>
        <w:r>
          <w:rPr>
            <w:noProof/>
            <w:webHidden/>
          </w:rPr>
        </w:r>
        <w:r>
          <w:rPr>
            <w:noProof/>
            <w:webHidden/>
          </w:rPr>
          <w:fldChar w:fldCharType="separate"/>
        </w:r>
        <w:r>
          <w:rPr>
            <w:noProof/>
            <w:webHidden/>
          </w:rPr>
          <w:t>209</w:t>
        </w:r>
        <w:r>
          <w:rPr>
            <w:noProof/>
            <w:webHidden/>
          </w:rPr>
          <w:fldChar w:fldCharType="end"/>
        </w:r>
      </w:hyperlink>
    </w:p>
    <w:p w14:paraId="34EF157F" w14:textId="77777777" w:rsidR="00AF541D" w:rsidRDefault="00AF541D">
      <w:pPr>
        <w:pStyle w:val="43"/>
        <w:rPr>
          <w:rFonts w:asciiTheme="minorHAnsi" w:eastAsiaTheme="minorEastAsia" w:hAnsiTheme="minorHAnsi" w:cstheme="minorBidi"/>
          <w:noProof/>
          <w:sz w:val="22"/>
          <w:szCs w:val="22"/>
        </w:rPr>
      </w:pPr>
      <w:hyperlink w:anchor="_Toc223018482" w:history="1">
        <w:r w:rsidRPr="00F40731">
          <w:rPr>
            <w:rStyle w:val="af0"/>
            <w:noProof/>
          </w:rPr>
          <w:t>5.4.20.65.</w:t>
        </w:r>
        <w:r>
          <w:rPr>
            <w:rFonts w:asciiTheme="minorHAnsi" w:eastAsiaTheme="minorEastAsia" w:hAnsiTheme="minorHAnsi" w:cstheme="minorBidi"/>
            <w:noProof/>
            <w:sz w:val="22"/>
            <w:szCs w:val="22"/>
          </w:rPr>
          <w:tab/>
        </w:r>
        <w:r w:rsidRPr="00F40731">
          <w:rPr>
            <w:rStyle w:val="af0"/>
            <w:noProof/>
          </w:rPr>
          <w:t>Справочник «Книга регистрации казначейских счетов»</w:t>
        </w:r>
        <w:r>
          <w:rPr>
            <w:noProof/>
            <w:webHidden/>
          </w:rPr>
          <w:tab/>
        </w:r>
        <w:r>
          <w:rPr>
            <w:noProof/>
            <w:webHidden/>
          </w:rPr>
          <w:fldChar w:fldCharType="begin"/>
        </w:r>
        <w:r>
          <w:rPr>
            <w:noProof/>
            <w:webHidden/>
          </w:rPr>
          <w:instrText xml:space="preserve"> PAGEREF _Toc223018482 \h </w:instrText>
        </w:r>
        <w:r>
          <w:rPr>
            <w:noProof/>
            <w:webHidden/>
          </w:rPr>
        </w:r>
        <w:r>
          <w:rPr>
            <w:noProof/>
            <w:webHidden/>
          </w:rPr>
          <w:fldChar w:fldCharType="separate"/>
        </w:r>
        <w:r>
          <w:rPr>
            <w:noProof/>
            <w:webHidden/>
          </w:rPr>
          <w:t>210</w:t>
        </w:r>
        <w:r>
          <w:rPr>
            <w:noProof/>
            <w:webHidden/>
          </w:rPr>
          <w:fldChar w:fldCharType="end"/>
        </w:r>
      </w:hyperlink>
    </w:p>
    <w:p w14:paraId="53187A95" w14:textId="77777777" w:rsidR="00AF541D" w:rsidRDefault="00AF541D">
      <w:pPr>
        <w:pStyle w:val="43"/>
        <w:rPr>
          <w:rFonts w:asciiTheme="minorHAnsi" w:eastAsiaTheme="minorEastAsia" w:hAnsiTheme="minorHAnsi" w:cstheme="minorBidi"/>
          <w:noProof/>
          <w:sz w:val="22"/>
          <w:szCs w:val="22"/>
        </w:rPr>
      </w:pPr>
      <w:hyperlink w:anchor="_Toc223018483" w:history="1">
        <w:r w:rsidRPr="00F40731">
          <w:rPr>
            <w:rStyle w:val="af0"/>
            <w:noProof/>
          </w:rPr>
          <w:t>5.4.20.66.</w:t>
        </w:r>
        <w:r>
          <w:rPr>
            <w:rFonts w:asciiTheme="minorHAnsi" w:eastAsiaTheme="minorEastAsia" w:hAnsiTheme="minorHAnsi" w:cstheme="minorBidi"/>
            <w:noProof/>
            <w:sz w:val="22"/>
            <w:szCs w:val="22"/>
          </w:rPr>
          <w:tab/>
        </w:r>
        <w:r w:rsidRPr="00F40731">
          <w:rPr>
            <w:rStyle w:val="af0"/>
            <w:noProof/>
          </w:rPr>
          <w:t>Справочник «Перечень специализаций»</w:t>
        </w:r>
        <w:r>
          <w:rPr>
            <w:noProof/>
            <w:webHidden/>
          </w:rPr>
          <w:tab/>
        </w:r>
        <w:r>
          <w:rPr>
            <w:noProof/>
            <w:webHidden/>
          </w:rPr>
          <w:fldChar w:fldCharType="begin"/>
        </w:r>
        <w:r>
          <w:rPr>
            <w:noProof/>
            <w:webHidden/>
          </w:rPr>
          <w:instrText xml:space="preserve"> PAGEREF _Toc223018483 \h </w:instrText>
        </w:r>
        <w:r>
          <w:rPr>
            <w:noProof/>
            <w:webHidden/>
          </w:rPr>
        </w:r>
        <w:r>
          <w:rPr>
            <w:noProof/>
            <w:webHidden/>
          </w:rPr>
          <w:fldChar w:fldCharType="separate"/>
        </w:r>
        <w:r>
          <w:rPr>
            <w:noProof/>
            <w:webHidden/>
          </w:rPr>
          <w:t>211</w:t>
        </w:r>
        <w:r>
          <w:rPr>
            <w:noProof/>
            <w:webHidden/>
          </w:rPr>
          <w:fldChar w:fldCharType="end"/>
        </w:r>
      </w:hyperlink>
    </w:p>
    <w:p w14:paraId="6D2390F9" w14:textId="77777777" w:rsidR="00AF541D" w:rsidRDefault="00AF541D">
      <w:pPr>
        <w:pStyle w:val="43"/>
        <w:rPr>
          <w:rFonts w:asciiTheme="minorHAnsi" w:eastAsiaTheme="minorEastAsia" w:hAnsiTheme="minorHAnsi" w:cstheme="minorBidi"/>
          <w:noProof/>
          <w:sz w:val="22"/>
          <w:szCs w:val="22"/>
        </w:rPr>
      </w:pPr>
      <w:hyperlink w:anchor="_Toc223018484" w:history="1">
        <w:r w:rsidRPr="00F40731">
          <w:rPr>
            <w:rStyle w:val="af0"/>
            <w:noProof/>
          </w:rPr>
          <w:t>5.4.20.67.</w:t>
        </w:r>
        <w:r>
          <w:rPr>
            <w:rFonts w:asciiTheme="minorHAnsi" w:eastAsiaTheme="minorEastAsia" w:hAnsiTheme="minorHAnsi" w:cstheme="minorBidi"/>
            <w:noProof/>
            <w:sz w:val="22"/>
            <w:szCs w:val="22"/>
          </w:rPr>
          <w:tab/>
        </w:r>
        <w:r w:rsidRPr="00F40731">
          <w:rPr>
            <w:rStyle w:val="af0"/>
            <w:noProof/>
          </w:rPr>
          <w:t>Справочник «ГРБС, обслуживающиеся в МОУ ФК»</w:t>
        </w:r>
        <w:r>
          <w:rPr>
            <w:noProof/>
            <w:webHidden/>
          </w:rPr>
          <w:tab/>
        </w:r>
        <w:r>
          <w:rPr>
            <w:noProof/>
            <w:webHidden/>
          </w:rPr>
          <w:fldChar w:fldCharType="begin"/>
        </w:r>
        <w:r>
          <w:rPr>
            <w:noProof/>
            <w:webHidden/>
          </w:rPr>
          <w:instrText xml:space="preserve"> PAGEREF _Toc223018484 \h </w:instrText>
        </w:r>
        <w:r>
          <w:rPr>
            <w:noProof/>
            <w:webHidden/>
          </w:rPr>
        </w:r>
        <w:r>
          <w:rPr>
            <w:noProof/>
            <w:webHidden/>
          </w:rPr>
          <w:fldChar w:fldCharType="separate"/>
        </w:r>
        <w:r>
          <w:rPr>
            <w:noProof/>
            <w:webHidden/>
          </w:rPr>
          <w:t>211</w:t>
        </w:r>
        <w:r>
          <w:rPr>
            <w:noProof/>
            <w:webHidden/>
          </w:rPr>
          <w:fldChar w:fldCharType="end"/>
        </w:r>
      </w:hyperlink>
    </w:p>
    <w:p w14:paraId="087DA16A" w14:textId="77777777" w:rsidR="00AF541D" w:rsidRDefault="00AF541D">
      <w:pPr>
        <w:pStyle w:val="43"/>
        <w:rPr>
          <w:rFonts w:asciiTheme="minorHAnsi" w:eastAsiaTheme="minorEastAsia" w:hAnsiTheme="minorHAnsi" w:cstheme="minorBidi"/>
          <w:noProof/>
          <w:sz w:val="22"/>
          <w:szCs w:val="22"/>
        </w:rPr>
      </w:pPr>
      <w:hyperlink w:anchor="_Toc223018485" w:history="1">
        <w:r w:rsidRPr="00F40731">
          <w:rPr>
            <w:rStyle w:val="af0"/>
            <w:noProof/>
          </w:rPr>
          <w:t>5.4.20.68.</w:t>
        </w:r>
        <w:r>
          <w:rPr>
            <w:rFonts w:asciiTheme="minorHAnsi" w:eastAsiaTheme="minorEastAsia" w:hAnsiTheme="minorHAnsi" w:cstheme="minorBidi"/>
            <w:noProof/>
            <w:sz w:val="22"/>
            <w:szCs w:val="22"/>
          </w:rPr>
          <w:tab/>
        </w:r>
        <w:r w:rsidRPr="00F40731">
          <w:rPr>
            <w:rStyle w:val="af0"/>
            <w:noProof/>
          </w:rPr>
          <w:t>Справочник «Соответствия кодов видов расходов кодам видов выплат на банковские карты «Мир» физических лиц»</w:t>
        </w:r>
        <w:r>
          <w:rPr>
            <w:noProof/>
            <w:webHidden/>
          </w:rPr>
          <w:tab/>
        </w:r>
        <w:r>
          <w:rPr>
            <w:noProof/>
            <w:webHidden/>
          </w:rPr>
          <w:fldChar w:fldCharType="begin"/>
        </w:r>
        <w:r>
          <w:rPr>
            <w:noProof/>
            <w:webHidden/>
          </w:rPr>
          <w:instrText xml:space="preserve"> PAGEREF _Toc223018485 \h </w:instrText>
        </w:r>
        <w:r>
          <w:rPr>
            <w:noProof/>
            <w:webHidden/>
          </w:rPr>
        </w:r>
        <w:r>
          <w:rPr>
            <w:noProof/>
            <w:webHidden/>
          </w:rPr>
          <w:fldChar w:fldCharType="separate"/>
        </w:r>
        <w:r>
          <w:rPr>
            <w:noProof/>
            <w:webHidden/>
          </w:rPr>
          <w:t>212</w:t>
        </w:r>
        <w:r>
          <w:rPr>
            <w:noProof/>
            <w:webHidden/>
          </w:rPr>
          <w:fldChar w:fldCharType="end"/>
        </w:r>
      </w:hyperlink>
    </w:p>
    <w:p w14:paraId="56A603D9" w14:textId="77777777" w:rsidR="00AF541D" w:rsidRDefault="00AF541D">
      <w:pPr>
        <w:pStyle w:val="43"/>
        <w:rPr>
          <w:rFonts w:asciiTheme="minorHAnsi" w:eastAsiaTheme="minorEastAsia" w:hAnsiTheme="minorHAnsi" w:cstheme="minorBidi"/>
          <w:noProof/>
          <w:sz w:val="22"/>
          <w:szCs w:val="22"/>
        </w:rPr>
      </w:pPr>
      <w:hyperlink w:anchor="_Toc223018486" w:history="1">
        <w:r w:rsidRPr="00F40731">
          <w:rPr>
            <w:rStyle w:val="af0"/>
            <w:noProof/>
          </w:rPr>
          <w:t>5.4.20.69.</w:t>
        </w:r>
        <w:r>
          <w:rPr>
            <w:rFonts w:asciiTheme="minorHAnsi" w:eastAsiaTheme="minorEastAsia" w:hAnsiTheme="minorHAnsi" w:cstheme="minorBidi"/>
            <w:noProof/>
            <w:sz w:val="22"/>
            <w:szCs w:val="22"/>
          </w:rPr>
          <w:tab/>
        </w:r>
        <w:r w:rsidRPr="00F40731">
          <w:rPr>
            <w:rStyle w:val="af0"/>
            <w:noProof/>
          </w:rPr>
          <w:t>Справочник «Коды субсидий НУБП»</w:t>
        </w:r>
        <w:r>
          <w:rPr>
            <w:noProof/>
            <w:webHidden/>
          </w:rPr>
          <w:tab/>
        </w:r>
        <w:r>
          <w:rPr>
            <w:noProof/>
            <w:webHidden/>
          </w:rPr>
          <w:fldChar w:fldCharType="begin"/>
        </w:r>
        <w:r>
          <w:rPr>
            <w:noProof/>
            <w:webHidden/>
          </w:rPr>
          <w:instrText xml:space="preserve"> PAGEREF _Toc223018486 \h </w:instrText>
        </w:r>
        <w:r>
          <w:rPr>
            <w:noProof/>
            <w:webHidden/>
          </w:rPr>
        </w:r>
        <w:r>
          <w:rPr>
            <w:noProof/>
            <w:webHidden/>
          </w:rPr>
          <w:fldChar w:fldCharType="separate"/>
        </w:r>
        <w:r>
          <w:rPr>
            <w:noProof/>
            <w:webHidden/>
          </w:rPr>
          <w:t>212</w:t>
        </w:r>
        <w:r>
          <w:rPr>
            <w:noProof/>
            <w:webHidden/>
          </w:rPr>
          <w:fldChar w:fldCharType="end"/>
        </w:r>
      </w:hyperlink>
    </w:p>
    <w:p w14:paraId="39EE7958" w14:textId="77777777" w:rsidR="00AF541D" w:rsidRDefault="00AF541D">
      <w:pPr>
        <w:pStyle w:val="43"/>
        <w:rPr>
          <w:rFonts w:asciiTheme="minorHAnsi" w:eastAsiaTheme="minorEastAsia" w:hAnsiTheme="minorHAnsi" w:cstheme="minorBidi"/>
          <w:noProof/>
          <w:sz w:val="22"/>
          <w:szCs w:val="22"/>
        </w:rPr>
      </w:pPr>
      <w:hyperlink w:anchor="_Toc223018487" w:history="1">
        <w:r w:rsidRPr="00F40731">
          <w:rPr>
            <w:rStyle w:val="af0"/>
            <w:noProof/>
          </w:rPr>
          <w:t>5.4.20.70.</w:t>
        </w:r>
        <w:r>
          <w:rPr>
            <w:rFonts w:asciiTheme="minorHAnsi" w:eastAsiaTheme="minorEastAsia" w:hAnsiTheme="minorHAnsi" w:cstheme="minorBidi"/>
            <w:noProof/>
            <w:sz w:val="22"/>
            <w:szCs w:val="22"/>
          </w:rPr>
          <w:tab/>
        </w:r>
        <w:r w:rsidRPr="00F40731">
          <w:rPr>
            <w:rStyle w:val="af0"/>
            <w:noProof/>
          </w:rPr>
          <w:t>Справочник «Перечень внешних систем»</w:t>
        </w:r>
        <w:r>
          <w:rPr>
            <w:noProof/>
            <w:webHidden/>
          </w:rPr>
          <w:tab/>
        </w:r>
        <w:r>
          <w:rPr>
            <w:noProof/>
            <w:webHidden/>
          </w:rPr>
          <w:fldChar w:fldCharType="begin"/>
        </w:r>
        <w:r>
          <w:rPr>
            <w:noProof/>
            <w:webHidden/>
          </w:rPr>
          <w:instrText xml:space="preserve"> PAGEREF _Toc223018487 \h </w:instrText>
        </w:r>
        <w:r>
          <w:rPr>
            <w:noProof/>
            <w:webHidden/>
          </w:rPr>
        </w:r>
        <w:r>
          <w:rPr>
            <w:noProof/>
            <w:webHidden/>
          </w:rPr>
          <w:fldChar w:fldCharType="separate"/>
        </w:r>
        <w:r>
          <w:rPr>
            <w:noProof/>
            <w:webHidden/>
          </w:rPr>
          <w:t>213</w:t>
        </w:r>
        <w:r>
          <w:rPr>
            <w:noProof/>
            <w:webHidden/>
          </w:rPr>
          <w:fldChar w:fldCharType="end"/>
        </w:r>
      </w:hyperlink>
    </w:p>
    <w:p w14:paraId="0CB1F2D3" w14:textId="77777777" w:rsidR="00AF541D" w:rsidRDefault="00AF541D">
      <w:pPr>
        <w:pStyle w:val="43"/>
        <w:rPr>
          <w:rFonts w:asciiTheme="minorHAnsi" w:eastAsiaTheme="minorEastAsia" w:hAnsiTheme="minorHAnsi" w:cstheme="minorBidi"/>
          <w:noProof/>
          <w:sz w:val="22"/>
          <w:szCs w:val="22"/>
        </w:rPr>
      </w:pPr>
      <w:hyperlink w:anchor="_Toc223018488" w:history="1">
        <w:r w:rsidRPr="00F40731">
          <w:rPr>
            <w:rStyle w:val="af0"/>
            <w:noProof/>
          </w:rPr>
          <w:t>5.4.20.71.</w:t>
        </w:r>
        <w:r>
          <w:rPr>
            <w:rFonts w:asciiTheme="minorHAnsi" w:eastAsiaTheme="minorEastAsia" w:hAnsiTheme="minorHAnsi" w:cstheme="minorBidi"/>
            <w:noProof/>
            <w:sz w:val="22"/>
            <w:szCs w:val="22"/>
          </w:rPr>
          <w:tab/>
        </w:r>
        <w:r w:rsidRPr="00F40731">
          <w:rPr>
            <w:rStyle w:val="af0"/>
            <w:noProof/>
          </w:rPr>
          <w:t>Справочник «Курсы валют»</w:t>
        </w:r>
        <w:r>
          <w:rPr>
            <w:noProof/>
            <w:webHidden/>
          </w:rPr>
          <w:tab/>
        </w:r>
        <w:r>
          <w:rPr>
            <w:noProof/>
            <w:webHidden/>
          </w:rPr>
          <w:fldChar w:fldCharType="begin"/>
        </w:r>
        <w:r>
          <w:rPr>
            <w:noProof/>
            <w:webHidden/>
          </w:rPr>
          <w:instrText xml:space="preserve"> PAGEREF _Toc223018488 \h </w:instrText>
        </w:r>
        <w:r>
          <w:rPr>
            <w:noProof/>
            <w:webHidden/>
          </w:rPr>
        </w:r>
        <w:r>
          <w:rPr>
            <w:noProof/>
            <w:webHidden/>
          </w:rPr>
          <w:fldChar w:fldCharType="separate"/>
        </w:r>
        <w:r>
          <w:rPr>
            <w:noProof/>
            <w:webHidden/>
          </w:rPr>
          <w:t>214</w:t>
        </w:r>
        <w:r>
          <w:rPr>
            <w:noProof/>
            <w:webHidden/>
          </w:rPr>
          <w:fldChar w:fldCharType="end"/>
        </w:r>
      </w:hyperlink>
    </w:p>
    <w:p w14:paraId="21BD3191" w14:textId="77777777" w:rsidR="00AF541D" w:rsidRDefault="00AF541D">
      <w:pPr>
        <w:pStyle w:val="43"/>
        <w:rPr>
          <w:rFonts w:asciiTheme="minorHAnsi" w:eastAsiaTheme="minorEastAsia" w:hAnsiTheme="minorHAnsi" w:cstheme="minorBidi"/>
          <w:noProof/>
          <w:sz w:val="22"/>
          <w:szCs w:val="22"/>
        </w:rPr>
      </w:pPr>
      <w:hyperlink w:anchor="_Toc223018489" w:history="1">
        <w:r w:rsidRPr="00F40731">
          <w:rPr>
            <w:rStyle w:val="af0"/>
            <w:noProof/>
          </w:rPr>
          <w:t>5.4.20.72.</w:t>
        </w:r>
        <w:r>
          <w:rPr>
            <w:rFonts w:asciiTheme="minorHAnsi" w:eastAsiaTheme="minorEastAsia" w:hAnsiTheme="minorHAnsi" w:cstheme="minorBidi"/>
            <w:noProof/>
            <w:sz w:val="22"/>
            <w:szCs w:val="22"/>
          </w:rPr>
          <w:tab/>
        </w:r>
        <w:r w:rsidRPr="00F40731">
          <w:rPr>
            <w:rStyle w:val="af0"/>
            <w:noProof/>
          </w:rPr>
          <w:t>Справочник «Склонения валютных единиц»</w:t>
        </w:r>
        <w:r>
          <w:rPr>
            <w:noProof/>
            <w:webHidden/>
          </w:rPr>
          <w:tab/>
        </w:r>
        <w:r>
          <w:rPr>
            <w:noProof/>
            <w:webHidden/>
          </w:rPr>
          <w:fldChar w:fldCharType="begin"/>
        </w:r>
        <w:r>
          <w:rPr>
            <w:noProof/>
            <w:webHidden/>
          </w:rPr>
          <w:instrText xml:space="preserve"> PAGEREF _Toc223018489 \h </w:instrText>
        </w:r>
        <w:r>
          <w:rPr>
            <w:noProof/>
            <w:webHidden/>
          </w:rPr>
        </w:r>
        <w:r>
          <w:rPr>
            <w:noProof/>
            <w:webHidden/>
          </w:rPr>
          <w:fldChar w:fldCharType="separate"/>
        </w:r>
        <w:r>
          <w:rPr>
            <w:noProof/>
            <w:webHidden/>
          </w:rPr>
          <w:t>214</w:t>
        </w:r>
        <w:r>
          <w:rPr>
            <w:noProof/>
            <w:webHidden/>
          </w:rPr>
          <w:fldChar w:fldCharType="end"/>
        </w:r>
      </w:hyperlink>
    </w:p>
    <w:p w14:paraId="722341E4" w14:textId="77777777" w:rsidR="00AF541D" w:rsidRDefault="00AF541D">
      <w:pPr>
        <w:pStyle w:val="43"/>
        <w:rPr>
          <w:rFonts w:asciiTheme="minorHAnsi" w:eastAsiaTheme="minorEastAsia" w:hAnsiTheme="minorHAnsi" w:cstheme="minorBidi"/>
          <w:noProof/>
          <w:sz w:val="22"/>
          <w:szCs w:val="22"/>
        </w:rPr>
      </w:pPr>
      <w:hyperlink w:anchor="_Toc223018490" w:history="1">
        <w:r w:rsidRPr="00F40731">
          <w:rPr>
            <w:rStyle w:val="af0"/>
            <w:noProof/>
          </w:rPr>
          <w:t>5.4.20.73.</w:t>
        </w:r>
        <w:r>
          <w:rPr>
            <w:rFonts w:asciiTheme="minorHAnsi" w:eastAsiaTheme="minorEastAsia" w:hAnsiTheme="minorHAnsi" w:cstheme="minorBidi"/>
            <w:noProof/>
            <w:sz w:val="22"/>
            <w:szCs w:val="22"/>
          </w:rPr>
          <w:tab/>
        </w:r>
        <w:r w:rsidRPr="00F40731">
          <w:rPr>
            <w:rStyle w:val="af0"/>
            <w:noProof/>
          </w:rPr>
          <w:t>Справочник «Реквизиты документов»</w:t>
        </w:r>
        <w:r>
          <w:rPr>
            <w:noProof/>
            <w:webHidden/>
          </w:rPr>
          <w:tab/>
        </w:r>
        <w:r>
          <w:rPr>
            <w:noProof/>
            <w:webHidden/>
          </w:rPr>
          <w:fldChar w:fldCharType="begin"/>
        </w:r>
        <w:r>
          <w:rPr>
            <w:noProof/>
            <w:webHidden/>
          </w:rPr>
          <w:instrText xml:space="preserve"> PAGEREF _Toc223018490 \h </w:instrText>
        </w:r>
        <w:r>
          <w:rPr>
            <w:noProof/>
            <w:webHidden/>
          </w:rPr>
        </w:r>
        <w:r>
          <w:rPr>
            <w:noProof/>
            <w:webHidden/>
          </w:rPr>
          <w:fldChar w:fldCharType="separate"/>
        </w:r>
        <w:r>
          <w:rPr>
            <w:noProof/>
            <w:webHidden/>
          </w:rPr>
          <w:t>215</w:t>
        </w:r>
        <w:r>
          <w:rPr>
            <w:noProof/>
            <w:webHidden/>
          </w:rPr>
          <w:fldChar w:fldCharType="end"/>
        </w:r>
      </w:hyperlink>
    </w:p>
    <w:p w14:paraId="4DA3CD33" w14:textId="77777777" w:rsidR="00AF541D" w:rsidRDefault="00AF541D">
      <w:pPr>
        <w:pStyle w:val="43"/>
        <w:rPr>
          <w:rFonts w:asciiTheme="minorHAnsi" w:eastAsiaTheme="minorEastAsia" w:hAnsiTheme="minorHAnsi" w:cstheme="minorBidi"/>
          <w:noProof/>
          <w:sz w:val="22"/>
          <w:szCs w:val="22"/>
        </w:rPr>
      </w:pPr>
      <w:hyperlink w:anchor="_Toc223018491" w:history="1">
        <w:r w:rsidRPr="00F40731">
          <w:rPr>
            <w:rStyle w:val="af0"/>
            <w:noProof/>
          </w:rPr>
          <w:t>5.4.20.74.</w:t>
        </w:r>
        <w:r>
          <w:rPr>
            <w:rFonts w:asciiTheme="minorHAnsi" w:eastAsiaTheme="minorEastAsia" w:hAnsiTheme="minorHAnsi" w:cstheme="minorBidi"/>
            <w:noProof/>
            <w:sz w:val="22"/>
            <w:szCs w:val="22"/>
          </w:rPr>
          <w:tab/>
        </w:r>
        <w:r w:rsidRPr="00F40731">
          <w:rPr>
            <w:rStyle w:val="af0"/>
            <w:noProof/>
          </w:rPr>
          <w:t>Справочник «Информационные системы»</w:t>
        </w:r>
        <w:r>
          <w:rPr>
            <w:noProof/>
            <w:webHidden/>
          </w:rPr>
          <w:tab/>
        </w:r>
        <w:r>
          <w:rPr>
            <w:noProof/>
            <w:webHidden/>
          </w:rPr>
          <w:fldChar w:fldCharType="begin"/>
        </w:r>
        <w:r>
          <w:rPr>
            <w:noProof/>
            <w:webHidden/>
          </w:rPr>
          <w:instrText xml:space="preserve"> PAGEREF _Toc223018491 \h </w:instrText>
        </w:r>
        <w:r>
          <w:rPr>
            <w:noProof/>
            <w:webHidden/>
          </w:rPr>
        </w:r>
        <w:r>
          <w:rPr>
            <w:noProof/>
            <w:webHidden/>
          </w:rPr>
          <w:fldChar w:fldCharType="separate"/>
        </w:r>
        <w:r>
          <w:rPr>
            <w:noProof/>
            <w:webHidden/>
          </w:rPr>
          <w:t>216</w:t>
        </w:r>
        <w:r>
          <w:rPr>
            <w:noProof/>
            <w:webHidden/>
          </w:rPr>
          <w:fldChar w:fldCharType="end"/>
        </w:r>
      </w:hyperlink>
    </w:p>
    <w:p w14:paraId="200403A8" w14:textId="77777777" w:rsidR="00AF541D" w:rsidRDefault="00AF541D">
      <w:pPr>
        <w:pStyle w:val="43"/>
        <w:rPr>
          <w:rFonts w:asciiTheme="minorHAnsi" w:eastAsiaTheme="minorEastAsia" w:hAnsiTheme="minorHAnsi" w:cstheme="minorBidi"/>
          <w:noProof/>
          <w:sz w:val="22"/>
          <w:szCs w:val="22"/>
        </w:rPr>
      </w:pPr>
      <w:hyperlink w:anchor="_Toc223018492" w:history="1">
        <w:r w:rsidRPr="00F40731">
          <w:rPr>
            <w:rStyle w:val="af0"/>
            <w:noProof/>
          </w:rPr>
          <w:t>5.4.20.75.</w:t>
        </w:r>
        <w:r>
          <w:rPr>
            <w:rFonts w:asciiTheme="minorHAnsi" w:eastAsiaTheme="minorEastAsia" w:hAnsiTheme="minorHAnsi" w:cstheme="minorBidi"/>
            <w:noProof/>
            <w:sz w:val="22"/>
            <w:szCs w:val="22"/>
          </w:rPr>
          <w:tab/>
        </w:r>
        <w:r w:rsidRPr="00F40731">
          <w:rPr>
            <w:rStyle w:val="af0"/>
            <w:noProof/>
          </w:rPr>
          <w:t>Справочник «Условия ранжирования документов»</w:t>
        </w:r>
        <w:r>
          <w:rPr>
            <w:noProof/>
            <w:webHidden/>
          </w:rPr>
          <w:tab/>
        </w:r>
        <w:r>
          <w:rPr>
            <w:noProof/>
            <w:webHidden/>
          </w:rPr>
          <w:fldChar w:fldCharType="begin"/>
        </w:r>
        <w:r>
          <w:rPr>
            <w:noProof/>
            <w:webHidden/>
          </w:rPr>
          <w:instrText xml:space="preserve"> PAGEREF _Toc223018492 \h </w:instrText>
        </w:r>
        <w:r>
          <w:rPr>
            <w:noProof/>
            <w:webHidden/>
          </w:rPr>
        </w:r>
        <w:r>
          <w:rPr>
            <w:noProof/>
            <w:webHidden/>
          </w:rPr>
          <w:fldChar w:fldCharType="separate"/>
        </w:r>
        <w:r>
          <w:rPr>
            <w:noProof/>
            <w:webHidden/>
          </w:rPr>
          <w:t>217</w:t>
        </w:r>
        <w:r>
          <w:rPr>
            <w:noProof/>
            <w:webHidden/>
          </w:rPr>
          <w:fldChar w:fldCharType="end"/>
        </w:r>
      </w:hyperlink>
    </w:p>
    <w:p w14:paraId="550D0D9C" w14:textId="77777777" w:rsidR="00AF541D" w:rsidRDefault="00AF541D">
      <w:pPr>
        <w:pStyle w:val="43"/>
        <w:rPr>
          <w:rFonts w:asciiTheme="minorHAnsi" w:eastAsiaTheme="minorEastAsia" w:hAnsiTheme="minorHAnsi" w:cstheme="minorBidi"/>
          <w:noProof/>
          <w:sz w:val="22"/>
          <w:szCs w:val="22"/>
        </w:rPr>
      </w:pPr>
      <w:hyperlink w:anchor="_Toc223018493" w:history="1">
        <w:r w:rsidRPr="00F40731">
          <w:rPr>
            <w:rStyle w:val="af0"/>
            <w:noProof/>
            <w:highlight w:val="yellow"/>
          </w:rPr>
          <w:t>5.4.20.76.</w:t>
        </w:r>
        <w:r>
          <w:rPr>
            <w:rFonts w:asciiTheme="minorHAnsi" w:eastAsiaTheme="minorEastAsia" w:hAnsiTheme="minorHAnsi" w:cstheme="minorBidi"/>
            <w:noProof/>
            <w:sz w:val="22"/>
            <w:szCs w:val="22"/>
          </w:rPr>
          <w:tab/>
        </w:r>
        <w:r w:rsidRPr="00F40731">
          <w:rPr>
            <w:rStyle w:val="af0"/>
            <w:noProof/>
            <w:highlight w:val="yellow"/>
          </w:rPr>
          <w:t>Справочник «Перечень бюджетов (МинФин)»</w:t>
        </w:r>
        <w:r>
          <w:rPr>
            <w:noProof/>
            <w:webHidden/>
          </w:rPr>
          <w:tab/>
        </w:r>
        <w:r>
          <w:rPr>
            <w:noProof/>
            <w:webHidden/>
          </w:rPr>
          <w:fldChar w:fldCharType="begin"/>
        </w:r>
        <w:r>
          <w:rPr>
            <w:noProof/>
            <w:webHidden/>
          </w:rPr>
          <w:instrText xml:space="preserve"> PAGEREF _Toc223018493 \h </w:instrText>
        </w:r>
        <w:r>
          <w:rPr>
            <w:noProof/>
            <w:webHidden/>
          </w:rPr>
        </w:r>
        <w:r>
          <w:rPr>
            <w:noProof/>
            <w:webHidden/>
          </w:rPr>
          <w:fldChar w:fldCharType="separate"/>
        </w:r>
        <w:r>
          <w:rPr>
            <w:noProof/>
            <w:webHidden/>
          </w:rPr>
          <w:t>217</w:t>
        </w:r>
        <w:r>
          <w:rPr>
            <w:noProof/>
            <w:webHidden/>
          </w:rPr>
          <w:fldChar w:fldCharType="end"/>
        </w:r>
      </w:hyperlink>
    </w:p>
    <w:p w14:paraId="70D001BF" w14:textId="77777777" w:rsidR="00AF541D" w:rsidRDefault="00AF541D">
      <w:pPr>
        <w:pStyle w:val="26"/>
        <w:rPr>
          <w:rFonts w:asciiTheme="minorHAnsi" w:eastAsiaTheme="minorEastAsia" w:hAnsiTheme="minorHAnsi" w:cstheme="minorBidi"/>
          <w:bCs w:val="0"/>
          <w:sz w:val="22"/>
          <w:szCs w:val="22"/>
        </w:rPr>
      </w:pPr>
      <w:hyperlink w:anchor="_Toc223018494" w:history="1">
        <w:r w:rsidRPr="00F40731">
          <w:rPr>
            <w:rStyle w:val="af0"/>
          </w:rPr>
          <w:t>5.5.</w:t>
        </w:r>
        <w:r>
          <w:rPr>
            <w:rFonts w:asciiTheme="minorHAnsi" w:eastAsiaTheme="minorEastAsia" w:hAnsiTheme="minorHAnsi" w:cstheme="minorBidi"/>
            <w:bCs w:val="0"/>
            <w:sz w:val="22"/>
            <w:szCs w:val="22"/>
          </w:rPr>
          <w:tab/>
        </w:r>
        <w:r w:rsidRPr="00F40731">
          <w:rPr>
            <w:rStyle w:val="af0"/>
          </w:rPr>
          <w:t>Описание операций по доведению и распределению ДБД</w:t>
        </w:r>
        <w:r>
          <w:rPr>
            <w:webHidden/>
          </w:rPr>
          <w:tab/>
        </w:r>
        <w:r>
          <w:rPr>
            <w:webHidden/>
          </w:rPr>
          <w:fldChar w:fldCharType="begin"/>
        </w:r>
        <w:r>
          <w:rPr>
            <w:webHidden/>
          </w:rPr>
          <w:instrText xml:space="preserve"> PAGEREF _Toc223018494 \h </w:instrText>
        </w:r>
        <w:r>
          <w:rPr>
            <w:webHidden/>
          </w:rPr>
        </w:r>
        <w:r>
          <w:rPr>
            <w:webHidden/>
          </w:rPr>
          <w:fldChar w:fldCharType="separate"/>
        </w:r>
        <w:r>
          <w:rPr>
            <w:webHidden/>
          </w:rPr>
          <w:t>218</w:t>
        </w:r>
        <w:r>
          <w:rPr>
            <w:webHidden/>
          </w:rPr>
          <w:fldChar w:fldCharType="end"/>
        </w:r>
      </w:hyperlink>
    </w:p>
    <w:p w14:paraId="76DFE1B0" w14:textId="77777777" w:rsidR="00AF541D" w:rsidRDefault="00AF541D">
      <w:pPr>
        <w:pStyle w:val="35"/>
        <w:rPr>
          <w:rFonts w:asciiTheme="minorHAnsi" w:eastAsiaTheme="minorEastAsia" w:hAnsiTheme="minorHAnsi" w:cstheme="minorBidi"/>
          <w:bCs w:val="0"/>
          <w:iCs w:val="0"/>
          <w:sz w:val="22"/>
          <w:szCs w:val="22"/>
        </w:rPr>
      </w:pPr>
      <w:hyperlink w:anchor="_Toc223018495" w:history="1">
        <w:r w:rsidRPr="00F40731">
          <w:rPr>
            <w:rStyle w:val="af0"/>
          </w:rPr>
          <w:t>5.5.1.</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«Регистрация документов, содержащих сведения о бюджетных данных за счет средств целевых иностранных кредитов и публичных нормативных обязательствах, а также о ГРБС и ГАИФ с правом получения средств в иностранной валюте»</w:t>
        </w:r>
        <w:r>
          <w:rPr>
            <w:webHidden/>
          </w:rPr>
          <w:tab/>
        </w:r>
        <w:r>
          <w:rPr>
            <w:webHidden/>
          </w:rPr>
          <w:fldChar w:fldCharType="begin"/>
        </w:r>
        <w:r>
          <w:rPr>
            <w:webHidden/>
          </w:rPr>
          <w:instrText xml:space="preserve"> PAGEREF _Toc223018495 \h </w:instrText>
        </w:r>
        <w:r>
          <w:rPr>
            <w:webHidden/>
          </w:rPr>
        </w:r>
        <w:r>
          <w:rPr>
            <w:webHidden/>
          </w:rPr>
          <w:fldChar w:fldCharType="separate"/>
        </w:r>
        <w:r>
          <w:rPr>
            <w:webHidden/>
          </w:rPr>
          <w:t>218</w:t>
        </w:r>
        <w:r>
          <w:rPr>
            <w:webHidden/>
          </w:rPr>
          <w:fldChar w:fldCharType="end"/>
        </w:r>
      </w:hyperlink>
    </w:p>
    <w:p w14:paraId="05E20CF6" w14:textId="77777777" w:rsidR="00AF541D" w:rsidRDefault="00AF541D">
      <w:pPr>
        <w:pStyle w:val="43"/>
        <w:rPr>
          <w:rFonts w:asciiTheme="minorHAnsi" w:eastAsiaTheme="minorEastAsia" w:hAnsiTheme="minorHAnsi" w:cstheme="minorBidi"/>
          <w:noProof/>
          <w:sz w:val="22"/>
          <w:szCs w:val="22"/>
        </w:rPr>
      </w:pPr>
      <w:hyperlink w:anchor="_Toc223018496" w:history="1">
        <w:r w:rsidRPr="00F40731">
          <w:rPr>
            <w:rStyle w:val="af0"/>
            <w:noProof/>
          </w:rPr>
          <w:t>5.5.1.1.</w:t>
        </w:r>
        <w:r>
          <w:rPr>
            <w:rFonts w:asciiTheme="minorHAnsi" w:eastAsiaTheme="minorEastAsia" w:hAnsiTheme="minorHAnsi" w:cstheme="minorBidi"/>
            <w:noProof/>
            <w:sz w:val="22"/>
            <w:szCs w:val="22"/>
          </w:rPr>
          <w:tab/>
        </w:r>
        <w:r w:rsidRPr="00F40731">
          <w:rPr>
            <w:rStyle w:val="af0"/>
            <w:noProof/>
          </w:rPr>
          <w:t>Просмотр и обработка ЛБО за счет целевых иностранных кредитов (ф. 0501057)</w:t>
        </w:r>
        <w:r>
          <w:rPr>
            <w:noProof/>
            <w:webHidden/>
          </w:rPr>
          <w:tab/>
        </w:r>
        <w:r>
          <w:rPr>
            <w:noProof/>
            <w:webHidden/>
          </w:rPr>
          <w:fldChar w:fldCharType="begin"/>
        </w:r>
        <w:r>
          <w:rPr>
            <w:noProof/>
            <w:webHidden/>
          </w:rPr>
          <w:instrText xml:space="preserve"> PAGEREF _Toc223018496 \h </w:instrText>
        </w:r>
        <w:r>
          <w:rPr>
            <w:noProof/>
            <w:webHidden/>
          </w:rPr>
        </w:r>
        <w:r>
          <w:rPr>
            <w:noProof/>
            <w:webHidden/>
          </w:rPr>
          <w:fldChar w:fldCharType="separate"/>
        </w:r>
        <w:r>
          <w:rPr>
            <w:noProof/>
            <w:webHidden/>
          </w:rPr>
          <w:t>218</w:t>
        </w:r>
        <w:r>
          <w:rPr>
            <w:noProof/>
            <w:webHidden/>
          </w:rPr>
          <w:fldChar w:fldCharType="end"/>
        </w:r>
      </w:hyperlink>
    </w:p>
    <w:p w14:paraId="4C17DBC2" w14:textId="77777777" w:rsidR="00AF541D" w:rsidRDefault="00AF541D">
      <w:pPr>
        <w:pStyle w:val="43"/>
        <w:rPr>
          <w:rFonts w:asciiTheme="minorHAnsi" w:eastAsiaTheme="minorEastAsia" w:hAnsiTheme="minorHAnsi" w:cstheme="minorBidi"/>
          <w:noProof/>
          <w:sz w:val="22"/>
          <w:szCs w:val="22"/>
        </w:rPr>
      </w:pPr>
      <w:hyperlink w:anchor="_Toc223018497" w:history="1">
        <w:r w:rsidRPr="00F40731">
          <w:rPr>
            <w:rStyle w:val="af0"/>
            <w:noProof/>
          </w:rPr>
          <w:t>5.5.1.2.</w:t>
        </w:r>
        <w:r>
          <w:rPr>
            <w:rFonts w:asciiTheme="minorHAnsi" w:eastAsiaTheme="minorEastAsia" w:hAnsiTheme="minorHAnsi" w:cstheme="minorBidi"/>
            <w:noProof/>
            <w:sz w:val="22"/>
            <w:szCs w:val="22"/>
          </w:rPr>
          <w:tab/>
        </w:r>
        <w:r w:rsidRPr="00F40731">
          <w:rPr>
            <w:rStyle w:val="af0"/>
            <w:noProof/>
          </w:rPr>
          <w:t>Просмотр и обработка БА за счет целевых иностранных кредитов (ф. 0501058)</w:t>
        </w:r>
        <w:r>
          <w:rPr>
            <w:noProof/>
            <w:webHidden/>
          </w:rPr>
          <w:tab/>
        </w:r>
        <w:r>
          <w:rPr>
            <w:noProof/>
            <w:webHidden/>
          </w:rPr>
          <w:fldChar w:fldCharType="begin"/>
        </w:r>
        <w:r>
          <w:rPr>
            <w:noProof/>
            <w:webHidden/>
          </w:rPr>
          <w:instrText xml:space="preserve"> PAGEREF _Toc223018497 \h </w:instrText>
        </w:r>
        <w:r>
          <w:rPr>
            <w:noProof/>
            <w:webHidden/>
          </w:rPr>
        </w:r>
        <w:r>
          <w:rPr>
            <w:noProof/>
            <w:webHidden/>
          </w:rPr>
          <w:fldChar w:fldCharType="separate"/>
        </w:r>
        <w:r>
          <w:rPr>
            <w:noProof/>
            <w:webHidden/>
          </w:rPr>
          <w:t>220</w:t>
        </w:r>
        <w:r>
          <w:rPr>
            <w:noProof/>
            <w:webHidden/>
          </w:rPr>
          <w:fldChar w:fldCharType="end"/>
        </w:r>
      </w:hyperlink>
    </w:p>
    <w:p w14:paraId="4A5689A0" w14:textId="77777777" w:rsidR="00AF541D" w:rsidRDefault="00AF541D">
      <w:pPr>
        <w:pStyle w:val="43"/>
        <w:rPr>
          <w:rFonts w:asciiTheme="minorHAnsi" w:eastAsiaTheme="minorEastAsia" w:hAnsiTheme="minorHAnsi" w:cstheme="minorBidi"/>
          <w:noProof/>
          <w:sz w:val="22"/>
          <w:szCs w:val="22"/>
        </w:rPr>
      </w:pPr>
      <w:hyperlink w:anchor="_Toc223018498" w:history="1">
        <w:r w:rsidRPr="00F40731">
          <w:rPr>
            <w:rStyle w:val="af0"/>
            <w:noProof/>
          </w:rPr>
          <w:t>5.5.1.3.</w:t>
        </w:r>
        <w:r>
          <w:rPr>
            <w:rFonts w:asciiTheme="minorHAnsi" w:eastAsiaTheme="minorEastAsia" w:hAnsiTheme="minorHAnsi" w:cstheme="minorBidi"/>
            <w:noProof/>
            <w:sz w:val="22"/>
            <w:szCs w:val="22"/>
          </w:rPr>
          <w:tab/>
        </w:r>
        <w:r w:rsidRPr="00F40731">
          <w:rPr>
            <w:rStyle w:val="af0"/>
            <w:noProof/>
          </w:rPr>
          <w:t>Просмотр и обработка Перечня ПНО (ф. 0501077)</w:t>
        </w:r>
        <w:r>
          <w:rPr>
            <w:noProof/>
            <w:webHidden/>
          </w:rPr>
          <w:tab/>
        </w:r>
        <w:r>
          <w:rPr>
            <w:noProof/>
            <w:webHidden/>
          </w:rPr>
          <w:fldChar w:fldCharType="begin"/>
        </w:r>
        <w:r>
          <w:rPr>
            <w:noProof/>
            <w:webHidden/>
          </w:rPr>
          <w:instrText xml:space="preserve"> PAGEREF _Toc223018498 \h </w:instrText>
        </w:r>
        <w:r>
          <w:rPr>
            <w:noProof/>
            <w:webHidden/>
          </w:rPr>
        </w:r>
        <w:r>
          <w:rPr>
            <w:noProof/>
            <w:webHidden/>
          </w:rPr>
          <w:fldChar w:fldCharType="separate"/>
        </w:r>
        <w:r>
          <w:rPr>
            <w:noProof/>
            <w:webHidden/>
          </w:rPr>
          <w:t>222</w:t>
        </w:r>
        <w:r>
          <w:rPr>
            <w:noProof/>
            <w:webHidden/>
          </w:rPr>
          <w:fldChar w:fldCharType="end"/>
        </w:r>
      </w:hyperlink>
    </w:p>
    <w:p w14:paraId="74EAAB65" w14:textId="77777777" w:rsidR="00AF541D" w:rsidRDefault="00AF541D">
      <w:pPr>
        <w:pStyle w:val="43"/>
        <w:rPr>
          <w:rFonts w:asciiTheme="minorHAnsi" w:eastAsiaTheme="minorEastAsia" w:hAnsiTheme="minorHAnsi" w:cstheme="minorBidi"/>
          <w:noProof/>
          <w:sz w:val="22"/>
          <w:szCs w:val="22"/>
        </w:rPr>
      </w:pPr>
      <w:hyperlink w:anchor="_Toc223018499" w:history="1">
        <w:r w:rsidRPr="00F40731">
          <w:rPr>
            <w:rStyle w:val="af0"/>
            <w:noProof/>
          </w:rPr>
          <w:t>5.5.1.4.</w:t>
        </w:r>
        <w:r>
          <w:rPr>
            <w:rFonts w:asciiTheme="minorHAnsi" w:eastAsiaTheme="minorEastAsia" w:hAnsiTheme="minorHAnsi" w:cstheme="minorBidi"/>
            <w:noProof/>
            <w:sz w:val="22"/>
            <w:szCs w:val="22"/>
          </w:rPr>
          <w:tab/>
        </w:r>
        <w:r w:rsidRPr="00F40731">
          <w:rPr>
            <w:rStyle w:val="af0"/>
            <w:noProof/>
          </w:rPr>
          <w:t>Просмотр и обработка документа «Перечень ГРБС и ГАИФ» (ф. 0501067)</w:t>
        </w:r>
        <w:r>
          <w:rPr>
            <w:noProof/>
            <w:webHidden/>
          </w:rPr>
          <w:tab/>
        </w:r>
        <w:r>
          <w:rPr>
            <w:noProof/>
            <w:webHidden/>
          </w:rPr>
          <w:fldChar w:fldCharType="begin"/>
        </w:r>
        <w:r>
          <w:rPr>
            <w:noProof/>
            <w:webHidden/>
          </w:rPr>
          <w:instrText xml:space="preserve"> PAGEREF _Toc223018499 \h </w:instrText>
        </w:r>
        <w:r>
          <w:rPr>
            <w:noProof/>
            <w:webHidden/>
          </w:rPr>
        </w:r>
        <w:r>
          <w:rPr>
            <w:noProof/>
            <w:webHidden/>
          </w:rPr>
          <w:fldChar w:fldCharType="separate"/>
        </w:r>
        <w:r>
          <w:rPr>
            <w:noProof/>
            <w:webHidden/>
          </w:rPr>
          <w:t>225</w:t>
        </w:r>
        <w:r>
          <w:rPr>
            <w:noProof/>
            <w:webHidden/>
          </w:rPr>
          <w:fldChar w:fldCharType="end"/>
        </w:r>
      </w:hyperlink>
    </w:p>
    <w:p w14:paraId="69BE2D96" w14:textId="77777777" w:rsidR="00AF541D" w:rsidRDefault="00AF541D">
      <w:pPr>
        <w:pStyle w:val="35"/>
        <w:rPr>
          <w:rFonts w:asciiTheme="minorHAnsi" w:eastAsiaTheme="minorEastAsia" w:hAnsiTheme="minorHAnsi" w:cstheme="minorBidi"/>
          <w:bCs w:val="0"/>
          <w:iCs w:val="0"/>
          <w:sz w:val="22"/>
          <w:szCs w:val="22"/>
        </w:rPr>
      </w:pPr>
      <w:hyperlink w:anchor="_Toc223018500" w:history="1">
        <w:r w:rsidRPr="00F40731">
          <w:rPr>
            <w:rStyle w:val="af0"/>
          </w:rPr>
          <w:t>5.5.2.</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«Доведение документов «Сводная бюджетная роспись федерального бюджета на финансовый год и на плановый период (ф. 0501050)»</w:t>
        </w:r>
        <w:r>
          <w:rPr>
            <w:webHidden/>
          </w:rPr>
          <w:tab/>
        </w:r>
        <w:r>
          <w:rPr>
            <w:webHidden/>
          </w:rPr>
          <w:fldChar w:fldCharType="begin"/>
        </w:r>
        <w:r>
          <w:rPr>
            <w:webHidden/>
          </w:rPr>
          <w:instrText xml:space="preserve"> PAGEREF _Toc223018500 \h </w:instrText>
        </w:r>
        <w:r>
          <w:rPr>
            <w:webHidden/>
          </w:rPr>
        </w:r>
        <w:r>
          <w:rPr>
            <w:webHidden/>
          </w:rPr>
          <w:fldChar w:fldCharType="separate"/>
        </w:r>
        <w:r>
          <w:rPr>
            <w:webHidden/>
          </w:rPr>
          <w:t>227</w:t>
        </w:r>
        <w:r>
          <w:rPr>
            <w:webHidden/>
          </w:rPr>
          <w:fldChar w:fldCharType="end"/>
        </w:r>
      </w:hyperlink>
    </w:p>
    <w:p w14:paraId="3FE7C2E9" w14:textId="77777777" w:rsidR="00AF541D" w:rsidRDefault="00AF541D">
      <w:pPr>
        <w:pStyle w:val="43"/>
        <w:rPr>
          <w:rFonts w:asciiTheme="minorHAnsi" w:eastAsiaTheme="minorEastAsia" w:hAnsiTheme="minorHAnsi" w:cstheme="minorBidi"/>
          <w:noProof/>
          <w:sz w:val="22"/>
          <w:szCs w:val="22"/>
        </w:rPr>
      </w:pPr>
      <w:hyperlink w:anchor="_Toc223018501" w:history="1">
        <w:r w:rsidRPr="00F40731">
          <w:rPr>
            <w:rStyle w:val="af0"/>
            <w:noProof/>
          </w:rPr>
          <w:t>5.5.2.1.</w:t>
        </w:r>
        <w:r>
          <w:rPr>
            <w:rFonts w:asciiTheme="minorHAnsi" w:eastAsiaTheme="minorEastAsia" w:hAnsiTheme="minorHAnsi" w:cstheme="minorBidi"/>
            <w:noProof/>
            <w:sz w:val="22"/>
            <w:szCs w:val="22"/>
          </w:rPr>
          <w:tab/>
        </w:r>
        <w:r w:rsidRPr="00F40731">
          <w:rPr>
            <w:rStyle w:val="af0"/>
            <w:noProof/>
          </w:rPr>
          <w:t>Просмотр и обработка СБР (ф. 0501050)</w:t>
        </w:r>
        <w:r>
          <w:rPr>
            <w:noProof/>
            <w:webHidden/>
          </w:rPr>
          <w:tab/>
        </w:r>
        <w:r>
          <w:rPr>
            <w:noProof/>
            <w:webHidden/>
          </w:rPr>
          <w:fldChar w:fldCharType="begin"/>
        </w:r>
        <w:r>
          <w:rPr>
            <w:noProof/>
            <w:webHidden/>
          </w:rPr>
          <w:instrText xml:space="preserve"> PAGEREF _Toc223018501 \h </w:instrText>
        </w:r>
        <w:r>
          <w:rPr>
            <w:noProof/>
            <w:webHidden/>
          </w:rPr>
        </w:r>
        <w:r>
          <w:rPr>
            <w:noProof/>
            <w:webHidden/>
          </w:rPr>
          <w:fldChar w:fldCharType="separate"/>
        </w:r>
        <w:r>
          <w:rPr>
            <w:noProof/>
            <w:webHidden/>
          </w:rPr>
          <w:t>227</w:t>
        </w:r>
        <w:r>
          <w:rPr>
            <w:noProof/>
            <w:webHidden/>
          </w:rPr>
          <w:fldChar w:fldCharType="end"/>
        </w:r>
      </w:hyperlink>
    </w:p>
    <w:p w14:paraId="392D424E" w14:textId="77777777" w:rsidR="00AF541D" w:rsidRDefault="00AF541D">
      <w:pPr>
        <w:pStyle w:val="43"/>
        <w:rPr>
          <w:rFonts w:asciiTheme="minorHAnsi" w:eastAsiaTheme="minorEastAsia" w:hAnsiTheme="minorHAnsi" w:cstheme="minorBidi"/>
          <w:noProof/>
          <w:sz w:val="22"/>
          <w:szCs w:val="22"/>
        </w:rPr>
      </w:pPr>
      <w:hyperlink w:anchor="_Toc223018502" w:history="1">
        <w:r w:rsidRPr="00F40731">
          <w:rPr>
            <w:rStyle w:val="af0"/>
            <w:noProof/>
          </w:rPr>
          <w:t>5.5.2.2.</w:t>
        </w:r>
        <w:r>
          <w:rPr>
            <w:rFonts w:asciiTheme="minorHAnsi" w:eastAsiaTheme="minorEastAsia" w:hAnsiTheme="minorHAnsi" w:cstheme="minorBidi"/>
            <w:noProof/>
            <w:sz w:val="22"/>
            <w:szCs w:val="22"/>
          </w:rPr>
          <w:tab/>
        </w:r>
        <w:r w:rsidRPr="00F40731">
          <w:rPr>
            <w:rStyle w:val="af0"/>
            <w:noProof/>
          </w:rPr>
          <w:t>Просмотр и обработка документа «Лимиты бюджетных обязательств» (ф. 0501052)»</w:t>
        </w:r>
        <w:r>
          <w:rPr>
            <w:noProof/>
            <w:webHidden/>
          </w:rPr>
          <w:tab/>
        </w:r>
        <w:r>
          <w:rPr>
            <w:noProof/>
            <w:webHidden/>
          </w:rPr>
          <w:fldChar w:fldCharType="begin"/>
        </w:r>
        <w:r>
          <w:rPr>
            <w:noProof/>
            <w:webHidden/>
          </w:rPr>
          <w:instrText xml:space="preserve"> PAGEREF _Toc223018502 \h </w:instrText>
        </w:r>
        <w:r>
          <w:rPr>
            <w:noProof/>
            <w:webHidden/>
          </w:rPr>
        </w:r>
        <w:r>
          <w:rPr>
            <w:noProof/>
            <w:webHidden/>
          </w:rPr>
          <w:fldChar w:fldCharType="separate"/>
        </w:r>
        <w:r>
          <w:rPr>
            <w:noProof/>
            <w:webHidden/>
          </w:rPr>
          <w:t>229</w:t>
        </w:r>
        <w:r>
          <w:rPr>
            <w:noProof/>
            <w:webHidden/>
          </w:rPr>
          <w:fldChar w:fldCharType="end"/>
        </w:r>
      </w:hyperlink>
    </w:p>
    <w:p w14:paraId="18558620" w14:textId="77777777" w:rsidR="00AF541D" w:rsidRDefault="00AF541D">
      <w:pPr>
        <w:pStyle w:val="35"/>
        <w:rPr>
          <w:rFonts w:asciiTheme="minorHAnsi" w:eastAsiaTheme="minorEastAsia" w:hAnsiTheme="minorHAnsi" w:cstheme="minorBidi"/>
          <w:bCs w:val="0"/>
          <w:iCs w:val="0"/>
          <w:sz w:val="22"/>
          <w:szCs w:val="22"/>
        </w:rPr>
      </w:pPr>
      <w:hyperlink w:anchor="_Toc223018503" w:history="1">
        <w:r w:rsidRPr="00F40731">
          <w:rPr>
            <w:rStyle w:val="af0"/>
          </w:rPr>
          <w:t>5.5.3.</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«Доведение документа «Предельные объемы оплаты денежных обязательств (ф. 0501079)»</w:t>
        </w:r>
        <w:r>
          <w:rPr>
            <w:webHidden/>
          </w:rPr>
          <w:tab/>
        </w:r>
        <w:r>
          <w:rPr>
            <w:webHidden/>
          </w:rPr>
          <w:fldChar w:fldCharType="begin"/>
        </w:r>
        <w:r>
          <w:rPr>
            <w:webHidden/>
          </w:rPr>
          <w:instrText xml:space="preserve"> PAGEREF _Toc223018503 \h </w:instrText>
        </w:r>
        <w:r>
          <w:rPr>
            <w:webHidden/>
          </w:rPr>
        </w:r>
        <w:r>
          <w:rPr>
            <w:webHidden/>
          </w:rPr>
          <w:fldChar w:fldCharType="separate"/>
        </w:r>
        <w:r>
          <w:rPr>
            <w:webHidden/>
          </w:rPr>
          <w:t>232</w:t>
        </w:r>
        <w:r>
          <w:rPr>
            <w:webHidden/>
          </w:rPr>
          <w:fldChar w:fldCharType="end"/>
        </w:r>
      </w:hyperlink>
    </w:p>
    <w:p w14:paraId="240740A9" w14:textId="77777777" w:rsidR="00AF541D" w:rsidRDefault="00AF541D">
      <w:pPr>
        <w:pStyle w:val="43"/>
        <w:rPr>
          <w:rFonts w:asciiTheme="minorHAnsi" w:eastAsiaTheme="minorEastAsia" w:hAnsiTheme="minorHAnsi" w:cstheme="minorBidi"/>
          <w:noProof/>
          <w:sz w:val="22"/>
          <w:szCs w:val="22"/>
        </w:rPr>
      </w:pPr>
      <w:hyperlink w:anchor="_Toc223018504" w:history="1">
        <w:r w:rsidRPr="00F40731">
          <w:rPr>
            <w:rStyle w:val="af0"/>
            <w:noProof/>
          </w:rPr>
          <w:t>5.5.3.1.</w:t>
        </w:r>
        <w:r>
          <w:rPr>
            <w:rFonts w:asciiTheme="minorHAnsi" w:eastAsiaTheme="minorEastAsia" w:hAnsiTheme="minorHAnsi" w:cstheme="minorBidi"/>
            <w:noProof/>
            <w:sz w:val="22"/>
            <w:szCs w:val="22"/>
          </w:rPr>
          <w:tab/>
        </w:r>
        <w:r w:rsidRPr="00F40731">
          <w:rPr>
            <w:rStyle w:val="af0"/>
            <w:noProof/>
          </w:rPr>
          <w:t>Просмотр и обработка ПОФР (ф. 0501079)</w:t>
        </w:r>
        <w:r>
          <w:rPr>
            <w:noProof/>
            <w:webHidden/>
          </w:rPr>
          <w:tab/>
        </w:r>
        <w:r>
          <w:rPr>
            <w:noProof/>
            <w:webHidden/>
          </w:rPr>
          <w:fldChar w:fldCharType="begin"/>
        </w:r>
        <w:r>
          <w:rPr>
            <w:noProof/>
            <w:webHidden/>
          </w:rPr>
          <w:instrText xml:space="preserve"> PAGEREF _Toc223018504 \h </w:instrText>
        </w:r>
        <w:r>
          <w:rPr>
            <w:noProof/>
            <w:webHidden/>
          </w:rPr>
        </w:r>
        <w:r>
          <w:rPr>
            <w:noProof/>
            <w:webHidden/>
          </w:rPr>
          <w:fldChar w:fldCharType="separate"/>
        </w:r>
        <w:r>
          <w:rPr>
            <w:noProof/>
            <w:webHidden/>
          </w:rPr>
          <w:t>232</w:t>
        </w:r>
        <w:r>
          <w:rPr>
            <w:noProof/>
            <w:webHidden/>
          </w:rPr>
          <w:fldChar w:fldCharType="end"/>
        </w:r>
      </w:hyperlink>
    </w:p>
    <w:p w14:paraId="45484E5D" w14:textId="77777777" w:rsidR="00AF541D" w:rsidRDefault="00AF541D">
      <w:pPr>
        <w:pStyle w:val="35"/>
        <w:rPr>
          <w:rFonts w:asciiTheme="minorHAnsi" w:eastAsiaTheme="minorEastAsia" w:hAnsiTheme="minorHAnsi" w:cstheme="minorBidi"/>
          <w:bCs w:val="0"/>
          <w:iCs w:val="0"/>
          <w:sz w:val="22"/>
          <w:szCs w:val="22"/>
        </w:rPr>
      </w:pPr>
      <w:hyperlink w:anchor="_Toc223018505" w:history="1">
        <w:r w:rsidRPr="00F40731">
          <w:rPr>
            <w:rStyle w:val="af0"/>
          </w:rPr>
          <w:t>5.5.4.</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«Формирование и обработка документа «Казначейское уведомление (ф. 0531721)»</w:t>
        </w:r>
        <w:r>
          <w:rPr>
            <w:webHidden/>
          </w:rPr>
          <w:tab/>
        </w:r>
        <w:r>
          <w:rPr>
            <w:webHidden/>
          </w:rPr>
          <w:fldChar w:fldCharType="begin"/>
        </w:r>
        <w:r>
          <w:rPr>
            <w:webHidden/>
          </w:rPr>
          <w:instrText xml:space="preserve"> PAGEREF _Toc223018505 \h </w:instrText>
        </w:r>
        <w:r>
          <w:rPr>
            <w:webHidden/>
          </w:rPr>
        </w:r>
        <w:r>
          <w:rPr>
            <w:webHidden/>
          </w:rPr>
          <w:fldChar w:fldCharType="separate"/>
        </w:r>
        <w:r>
          <w:rPr>
            <w:webHidden/>
          </w:rPr>
          <w:t>236</w:t>
        </w:r>
        <w:r>
          <w:rPr>
            <w:webHidden/>
          </w:rPr>
          <w:fldChar w:fldCharType="end"/>
        </w:r>
      </w:hyperlink>
    </w:p>
    <w:p w14:paraId="01F31DC1" w14:textId="77777777" w:rsidR="00AF541D" w:rsidRDefault="00AF541D">
      <w:pPr>
        <w:pStyle w:val="43"/>
        <w:rPr>
          <w:rFonts w:asciiTheme="minorHAnsi" w:eastAsiaTheme="minorEastAsia" w:hAnsiTheme="minorHAnsi" w:cstheme="minorBidi"/>
          <w:noProof/>
          <w:sz w:val="22"/>
          <w:szCs w:val="22"/>
        </w:rPr>
      </w:pPr>
      <w:hyperlink w:anchor="_Toc223018506" w:history="1">
        <w:r w:rsidRPr="00F40731">
          <w:rPr>
            <w:rStyle w:val="af0"/>
            <w:noProof/>
          </w:rPr>
          <w:t>5.5.4.1.</w:t>
        </w:r>
        <w:r>
          <w:rPr>
            <w:rFonts w:asciiTheme="minorHAnsi" w:eastAsiaTheme="minorEastAsia" w:hAnsiTheme="minorHAnsi" w:cstheme="minorBidi"/>
            <w:noProof/>
            <w:sz w:val="22"/>
            <w:szCs w:val="22"/>
          </w:rPr>
          <w:tab/>
        </w:r>
        <w:r w:rsidRPr="00F40731">
          <w:rPr>
            <w:rStyle w:val="af0"/>
            <w:noProof/>
          </w:rPr>
          <w:t>Обработка КУ (ф. 0531721)</w:t>
        </w:r>
        <w:r>
          <w:rPr>
            <w:noProof/>
            <w:webHidden/>
          </w:rPr>
          <w:tab/>
        </w:r>
        <w:r>
          <w:rPr>
            <w:noProof/>
            <w:webHidden/>
          </w:rPr>
          <w:fldChar w:fldCharType="begin"/>
        </w:r>
        <w:r>
          <w:rPr>
            <w:noProof/>
            <w:webHidden/>
          </w:rPr>
          <w:instrText xml:space="preserve"> PAGEREF _Toc223018506 \h </w:instrText>
        </w:r>
        <w:r>
          <w:rPr>
            <w:noProof/>
            <w:webHidden/>
          </w:rPr>
        </w:r>
        <w:r>
          <w:rPr>
            <w:noProof/>
            <w:webHidden/>
          </w:rPr>
          <w:fldChar w:fldCharType="separate"/>
        </w:r>
        <w:r>
          <w:rPr>
            <w:noProof/>
            <w:webHidden/>
          </w:rPr>
          <w:t>236</w:t>
        </w:r>
        <w:r>
          <w:rPr>
            <w:noProof/>
            <w:webHidden/>
          </w:rPr>
          <w:fldChar w:fldCharType="end"/>
        </w:r>
      </w:hyperlink>
    </w:p>
    <w:p w14:paraId="66C93207" w14:textId="77777777" w:rsidR="00AF541D" w:rsidRDefault="00AF541D">
      <w:pPr>
        <w:pStyle w:val="35"/>
        <w:rPr>
          <w:rFonts w:asciiTheme="minorHAnsi" w:eastAsiaTheme="minorEastAsia" w:hAnsiTheme="minorHAnsi" w:cstheme="minorBidi"/>
          <w:bCs w:val="0"/>
          <w:iCs w:val="0"/>
          <w:sz w:val="22"/>
          <w:szCs w:val="22"/>
        </w:rPr>
      </w:pPr>
      <w:hyperlink w:anchor="_Toc223018507" w:history="1">
        <w:r w:rsidRPr="00F40731">
          <w:rPr>
            <w:rStyle w:val="af0"/>
          </w:rPr>
          <w:t>5.5.5.</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«Аннулирование с применением документов «Решение об отмене предельных объемов оплаты денежных обязательств (ф. 0501094)», «Заявка на аннулирование ПОФР»</w:t>
        </w:r>
        <w:r>
          <w:rPr>
            <w:webHidden/>
          </w:rPr>
          <w:tab/>
        </w:r>
        <w:r>
          <w:rPr>
            <w:webHidden/>
          </w:rPr>
          <w:fldChar w:fldCharType="begin"/>
        </w:r>
        <w:r>
          <w:rPr>
            <w:webHidden/>
          </w:rPr>
          <w:instrText xml:space="preserve"> PAGEREF _Toc223018507 \h </w:instrText>
        </w:r>
        <w:r>
          <w:rPr>
            <w:webHidden/>
          </w:rPr>
        </w:r>
        <w:r>
          <w:rPr>
            <w:webHidden/>
          </w:rPr>
          <w:fldChar w:fldCharType="separate"/>
        </w:r>
        <w:r>
          <w:rPr>
            <w:webHidden/>
          </w:rPr>
          <w:t>240</w:t>
        </w:r>
        <w:r>
          <w:rPr>
            <w:webHidden/>
          </w:rPr>
          <w:fldChar w:fldCharType="end"/>
        </w:r>
      </w:hyperlink>
    </w:p>
    <w:p w14:paraId="4F912A3C" w14:textId="77777777" w:rsidR="00AF541D" w:rsidRDefault="00AF541D">
      <w:pPr>
        <w:pStyle w:val="43"/>
        <w:rPr>
          <w:rFonts w:asciiTheme="minorHAnsi" w:eastAsiaTheme="minorEastAsia" w:hAnsiTheme="minorHAnsi" w:cstheme="minorBidi"/>
          <w:noProof/>
          <w:sz w:val="22"/>
          <w:szCs w:val="22"/>
        </w:rPr>
      </w:pPr>
      <w:hyperlink w:anchor="_Toc223018508" w:history="1">
        <w:r w:rsidRPr="00F40731">
          <w:rPr>
            <w:rStyle w:val="af0"/>
            <w:noProof/>
          </w:rPr>
          <w:t>5.5.5.1.</w:t>
        </w:r>
        <w:r>
          <w:rPr>
            <w:rFonts w:asciiTheme="minorHAnsi" w:eastAsiaTheme="minorEastAsia" w:hAnsiTheme="minorHAnsi" w:cstheme="minorBidi"/>
            <w:noProof/>
            <w:sz w:val="22"/>
            <w:szCs w:val="22"/>
          </w:rPr>
          <w:tab/>
        </w:r>
        <w:r w:rsidRPr="00F40731">
          <w:rPr>
            <w:rStyle w:val="af0"/>
            <w:noProof/>
          </w:rPr>
          <w:t>Просмотр и обработка Решения об отмене ПОФР (ф. 0501094)</w:t>
        </w:r>
        <w:r>
          <w:rPr>
            <w:noProof/>
            <w:webHidden/>
          </w:rPr>
          <w:tab/>
        </w:r>
        <w:r>
          <w:rPr>
            <w:noProof/>
            <w:webHidden/>
          </w:rPr>
          <w:fldChar w:fldCharType="begin"/>
        </w:r>
        <w:r>
          <w:rPr>
            <w:noProof/>
            <w:webHidden/>
          </w:rPr>
          <w:instrText xml:space="preserve"> PAGEREF _Toc223018508 \h </w:instrText>
        </w:r>
        <w:r>
          <w:rPr>
            <w:noProof/>
            <w:webHidden/>
          </w:rPr>
        </w:r>
        <w:r>
          <w:rPr>
            <w:noProof/>
            <w:webHidden/>
          </w:rPr>
          <w:fldChar w:fldCharType="separate"/>
        </w:r>
        <w:r>
          <w:rPr>
            <w:noProof/>
            <w:webHidden/>
          </w:rPr>
          <w:t>240</w:t>
        </w:r>
        <w:r>
          <w:rPr>
            <w:noProof/>
            <w:webHidden/>
          </w:rPr>
          <w:fldChar w:fldCharType="end"/>
        </w:r>
      </w:hyperlink>
    </w:p>
    <w:p w14:paraId="0F0E1BAA" w14:textId="77777777" w:rsidR="00AF541D" w:rsidRDefault="00AF541D">
      <w:pPr>
        <w:pStyle w:val="35"/>
        <w:rPr>
          <w:rFonts w:asciiTheme="minorHAnsi" w:eastAsiaTheme="minorEastAsia" w:hAnsiTheme="minorHAnsi" w:cstheme="minorBidi"/>
          <w:bCs w:val="0"/>
          <w:iCs w:val="0"/>
          <w:sz w:val="22"/>
          <w:szCs w:val="22"/>
        </w:rPr>
      </w:pPr>
      <w:hyperlink w:anchor="_Toc223018509" w:history="1">
        <w:r w:rsidRPr="00F40731">
          <w:rPr>
            <w:rStyle w:val="af0"/>
          </w:rPr>
          <w:t>5.5.6.</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«Внесение изменений в сводную бюджетную роспись и лимиты бюджетных обязательств в ходе исполнения федерального бюджета по иным основаниям, установленным статьей 217 Бюджетного кодекса Российской Федерации»</w:t>
        </w:r>
        <w:r>
          <w:rPr>
            <w:webHidden/>
          </w:rPr>
          <w:tab/>
        </w:r>
        <w:r>
          <w:rPr>
            <w:webHidden/>
          </w:rPr>
          <w:fldChar w:fldCharType="begin"/>
        </w:r>
        <w:r>
          <w:rPr>
            <w:webHidden/>
          </w:rPr>
          <w:instrText xml:space="preserve"> PAGEREF _Toc223018509 \h </w:instrText>
        </w:r>
        <w:r>
          <w:rPr>
            <w:webHidden/>
          </w:rPr>
        </w:r>
        <w:r>
          <w:rPr>
            <w:webHidden/>
          </w:rPr>
          <w:fldChar w:fldCharType="separate"/>
        </w:r>
        <w:r>
          <w:rPr>
            <w:webHidden/>
          </w:rPr>
          <w:t>242</w:t>
        </w:r>
        <w:r>
          <w:rPr>
            <w:webHidden/>
          </w:rPr>
          <w:fldChar w:fldCharType="end"/>
        </w:r>
      </w:hyperlink>
    </w:p>
    <w:p w14:paraId="2B47F065" w14:textId="77777777" w:rsidR="00AF541D" w:rsidRDefault="00AF541D">
      <w:pPr>
        <w:pStyle w:val="43"/>
        <w:rPr>
          <w:rFonts w:asciiTheme="minorHAnsi" w:eastAsiaTheme="minorEastAsia" w:hAnsiTheme="minorHAnsi" w:cstheme="minorBidi"/>
          <w:noProof/>
          <w:sz w:val="22"/>
          <w:szCs w:val="22"/>
        </w:rPr>
      </w:pPr>
      <w:hyperlink w:anchor="_Toc223018510" w:history="1">
        <w:r w:rsidRPr="00F40731">
          <w:rPr>
            <w:rStyle w:val="af0"/>
            <w:noProof/>
          </w:rPr>
          <w:t>5.5.6.1.</w:t>
        </w:r>
        <w:r>
          <w:rPr>
            <w:rFonts w:asciiTheme="minorHAnsi" w:eastAsiaTheme="minorEastAsia" w:hAnsiTheme="minorHAnsi" w:cstheme="minorBidi"/>
            <w:noProof/>
            <w:sz w:val="22"/>
            <w:szCs w:val="22"/>
          </w:rPr>
          <w:tab/>
        </w:r>
        <w:r w:rsidRPr="00F40731">
          <w:rPr>
            <w:rStyle w:val="af0"/>
            <w:noProof/>
          </w:rPr>
          <w:t>Просмотр и обработка Справки (ф. 0501055)</w:t>
        </w:r>
        <w:r>
          <w:rPr>
            <w:noProof/>
            <w:webHidden/>
          </w:rPr>
          <w:tab/>
        </w:r>
        <w:r>
          <w:rPr>
            <w:noProof/>
            <w:webHidden/>
          </w:rPr>
          <w:fldChar w:fldCharType="begin"/>
        </w:r>
        <w:r>
          <w:rPr>
            <w:noProof/>
            <w:webHidden/>
          </w:rPr>
          <w:instrText xml:space="preserve"> PAGEREF _Toc223018510 \h </w:instrText>
        </w:r>
        <w:r>
          <w:rPr>
            <w:noProof/>
            <w:webHidden/>
          </w:rPr>
        </w:r>
        <w:r>
          <w:rPr>
            <w:noProof/>
            <w:webHidden/>
          </w:rPr>
          <w:fldChar w:fldCharType="separate"/>
        </w:r>
        <w:r>
          <w:rPr>
            <w:noProof/>
            <w:webHidden/>
          </w:rPr>
          <w:t>242</w:t>
        </w:r>
        <w:r>
          <w:rPr>
            <w:noProof/>
            <w:webHidden/>
          </w:rPr>
          <w:fldChar w:fldCharType="end"/>
        </w:r>
      </w:hyperlink>
    </w:p>
    <w:p w14:paraId="01DE2FE8" w14:textId="77777777" w:rsidR="00AF541D" w:rsidRDefault="00AF541D">
      <w:pPr>
        <w:pStyle w:val="43"/>
        <w:rPr>
          <w:rFonts w:asciiTheme="minorHAnsi" w:eastAsiaTheme="minorEastAsia" w:hAnsiTheme="minorHAnsi" w:cstheme="minorBidi"/>
          <w:noProof/>
          <w:sz w:val="22"/>
          <w:szCs w:val="22"/>
        </w:rPr>
      </w:pPr>
      <w:hyperlink w:anchor="_Toc223018511" w:history="1">
        <w:r w:rsidRPr="00F40731">
          <w:rPr>
            <w:rStyle w:val="af0"/>
            <w:noProof/>
          </w:rPr>
          <w:t>5.5.6.2.</w:t>
        </w:r>
        <w:r>
          <w:rPr>
            <w:rFonts w:asciiTheme="minorHAnsi" w:eastAsiaTheme="minorEastAsia" w:hAnsiTheme="minorHAnsi" w:cstheme="minorBidi"/>
            <w:noProof/>
            <w:sz w:val="22"/>
            <w:szCs w:val="22"/>
          </w:rPr>
          <w:tab/>
        </w:r>
        <w:r w:rsidRPr="00F40731">
          <w:rPr>
            <w:rStyle w:val="af0"/>
            <w:noProof/>
          </w:rPr>
          <w:t>Просмотр и обработка Решения (ф. 0501066)</w:t>
        </w:r>
        <w:r>
          <w:rPr>
            <w:noProof/>
            <w:webHidden/>
          </w:rPr>
          <w:tab/>
        </w:r>
        <w:r>
          <w:rPr>
            <w:noProof/>
            <w:webHidden/>
          </w:rPr>
          <w:fldChar w:fldCharType="begin"/>
        </w:r>
        <w:r>
          <w:rPr>
            <w:noProof/>
            <w:webHidden/>
          </w:rPr>
          <w:instrText xml:space="preserve"> PAGEREF _Toc223018511 \h </w:instrText>
        </w:r>
        <w:r>
          <w:rPr>
            <w:noProof/>
            <w:webHidden/>
          </w:rPr>
        </w:r>
        <w:r>
          <w:rPr>
            <w:noProof/>
            <w:webHidden/>
          </w:rPr>
          <w:fldChar w:fldCharType="separate"/>
        </w:r>
        <w:r>
          <w:rPr>
            <w:noProof/>
            <w:webHidden/>
          </w:rPr>
          <w:t>244</w:t>
        </w:r>
        <w:r>
          <w:rPr>
            <w:noProof/>
            <w:webHidden/>
          </w:rPr>
          <w:fldChar w:fldCharType="end"/>
        </w:r>
      </w:hyperlink>
    </w:p>
    <w:p w14:paraId="43E08942" w14:textId="77777777" w:rsidR="00AF541D" w:rsidRDefault="00AF541D">
      <w:pPr>
        <w:pStyle w:val="43"/>
        <w:rPr>
          <w:rFonts w:asciiTheme="minorHAnsi" w:eastAsiaTheme="minorEastAsia" w:hAnsiTheme="minorHAnsi" w:cstheme="minorBidi"/>
          <w:noProof/>
          <w:sz w:val="22"/>
          <w:szCs w:val="22"/>
        </w:rPr>
      </w:pPr>
      <w:hyperlink w:anchor="_Toc223018512" w:history="1">
        <w:r w:rsidRPr="00F40731">
          <w:rPr>
            <w:rStyle w:val="af0"/>
            <w:noProof/>
          </w:rPr>
          <w:t>5.5.6.3.</w:t>
        </w:r>
        <w:r>
          <w:rPr>
            <w:rFonts w:asciiTheme="minorHAnsi" w:eastAsiaTheme="minorEastAsia" w:hAnsiTheme="minorHAnsi" w:cstheme="minorBidi"/>
            <w:noProof/>
            <w:sz w:val="22"/>
            <w:szCs w:val="22"/>
          </w:rPr>
          <w:tab/>
        </w:r>
        <w:r w:rsidRPr="00F40731">
          <w:rPr>
            <w:rStyle w:val="af0"/>
            <w:noProof/>
          </w:rPr>
          <w:t>Отключение контроля доступного остатка средств для документов</w:t>
        </w:r>
        <w:r>
          <w:rPr>
            <w:noProof/>
            <w:webHidden/>
          </w:rPr>
          <w:tab/>
        </w:r>
        <w:r>
          <w:rPr>
            <w:noProof/>
            <w:webHidden/>
          </w:rPr>
          <w:fldChar w:fldCharType="begin"/>
        </w:r>
        <w:r>
          <w:rPr>
            <w:noProof/>
            <w:webHidden/>
          </w:rPr>
          <w:instrText xml:space="preserve"> PAGEREF _Toc223018512 \h </w:instrText>
        </w:r>
        <w:r>
          <w:rPr>
            <w:noProof/>
            <w:webHidden/>
          </w:rPr>
        </w:r>
        <w:r>
          <w:rPr>
            <w:noProof/>
            <w:webHidden/>
          </w:rPr>
          <w:fldChar w:fldCharType="separate"/>
        </w:r>
        <w:r>
          <w:rPr>
            <w:noProof/>
            <w:webHidden/>
          </w:rPr>
          <w:t>246</w:t>
        </w:r>
        <w:r>
          <w:rPr>
            <w:noProof/>
            <w:webHidden/>
          </w:rPr>
          <w:fldChar w:fldCharType="end"/>
        </w:r>
      </w:hyperlink>
    </w:p>
    <w:p w14:paraId="17FE88BD" w14:textId="77777777" w:rsidR="00AF541D" w:rsidRDefault="00AF541D">
      <w:pPr>
        <w:pStyle w:val="35"/>
        <w:rPr>
          <w:rFonts w:asciiTheme="minorHAnsi" w:eastAsiaTheme="minorEastAsia" w:hAnsiTheme="minorHAnsi" w:cstheme="minorBidi"/>
          <w:bCs w:val="0"/>
          <w:iCs w:val="0"/>
          <w:sz w:val="22"/>
          <w:szCs w:val="22"/>
        </w:rPr>
      </w:pPr>
      <w:hyperlink w:anchor="_Toc223018513" w:history="1">
        <w:r w:rsidRPr="00F40731">
          <w:rPr>
            <w:rStyle w:val="af0"/>
          </w:rPr>
          <w:t>5.5.7.</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«Внесение изменений в сводную бюджетную роспись и лимиты бюджетных обязательств в связи с внесением изменений в Закон»</w:t>
        </w:r>
        <w:r>
          <w:rPr>
            <w:webHidden/>
          </w:rPr>
          <w:tab/>
        </w:r>
        <w:r>
          <w:rPr>
            <w:webHidden/>
          </w:rPr>
          <w:fldChar w:fldCharType="begin"/>
        </w:r>
        <w:r>
          <w:rPr>
            <w:webHidden/>
          </w:rPr>
          <w:instrText xml:space="preserve"> PAGEREF _Toc223018513 \h </w:instrText>
        </w:r>
        <w:r>
          <w:rPr>
            <w:webHidden/>
          </w:rPr>
        </w:r>
        <w:r>
          <w:rPr>
            <w:webHidden/>
          </w:rPr>
          <w:fldChar w:fldCharType="separate"/>
        </w:r>
        <w:r>
          <w:rPr>
            <w:webHidden/>
          </w:rPr>
          <w:t>246</w:t>
        </w:r>
        <w:r>
          <w:rPr>
            <w:webHidden/>
          </w:rPr>
          <w:fldChar w:fldCharType="end"/>
        </w:r>
      </w:hyperlink>
    </w:p>
    <w:p w14:paraId="1AD08A63" w14:textId="77777777" w:rsidR="00AF541D" w:rsidRDefault="00AF541D">
      <w:pPr>
        <w:pStyle w:val="43"/>
        <w:rPr>
          <w:rFonts w:asciiTheme="minorHAnsi" w:eastAsiaTheme="minorEastAsia" w:hAnsiTheme="minorHAnsi" w:cstheme="minorBidi"/>
          <w:noProof/>
          <w:sz w:val="22"/>
          <w:szCs w:val="22"/>
        </w:rPr>
      </w:pPr>
      <w:hyperlink w:anchor="_Toc223018514" w:history="1">
        <w:r w:rsidRPr="00F40731">
          <w:rPr>
            <w:rStyle w:val="af0"/>
            <w:noProof/>
          </w:rPr>
          <w:t>5.5.7.1.</w:t>
        </w:r>
        <w:r>
          <w:rPr>
            <w:rFonts w:asciiTheme="minorHAnsi" w:eastAsiaTheme="minorEastAsia" w:hAnsiTheme="minorHAnsi" w:cstheme="minorBidi"/>
            <w:noProof/>
            <w:sz w:val="22"/>
            <w:szCs w:val="22"/>
          </w:rPr>
          <w:tab/>
        </w:r>
        <w:r w:rsidRPr="00F40731">
          <w:rPr>
            <w:rStyle w:val="af0"/>
            <w:noProof/>
          </w:rPr>
          <w:t>Просмотр и обработка Предложений (ф. 0501065)</w:t>
        </w:r>
        <w:r>
          <w:rPr>
            <w:noProof/>
            <w:webHidden/>
          </w:rPr>
          <w:tab/>
        </w:r>
        <w:r>
          <w:rPr>
            <w:noProof/>
            <w:webHidden/>
          </w:rPr>
          <w:fldChar w:fldCharType="begin"/>
        </w:r>
        <w:r>
          <w:rPr>
            <w:noProof/>
            <w:webHidden/>
          </w:rPr>
          <w:instrText xml:space="preserve"> PAGEREF _Toc223018514 \h </w:instrText>
        </w:r>
        <w:r>
          <w:rPr>
            <w:noProof/>
            <w:webHidden/>
          </w:rPr>
        </w:r>
        <w:r>
          <w:rPr>
            <w:noProof/>
            <w:webHidden/>
          </w:rPr>
          <w:fldChar w:fldCharType="separate"/>
        </w:r>
        <w:r>
          <w:rPr>
            <w:noProof/>
            <w:webHidden/>
          </w:rPr>
          <w:t>246</w:t>
        </w:r>
        <w:r>
          <w:rPr>
            <w:noProof/>
            <w:webHidden/>
          </w:rPr>
          <w:fldChar w:fldCharType="end"/>
        </w:r>
      </w:hyperlink>
    </w:p>
    <w:p w14:paraId="4D59B5A1" w14:textId="77777777" w:rsidR="00AF541D" w:rsidRDefault="00AF541D">
      <w:pPr>
        <w:pStyle w:val="43"/>
        <w:rPr>
          <w:rFonts w:asciiTheme="minorHAnsi" w:eastAsiaTheme="minorEastAsia" w:hAnsiTheme="minorHAnsi" w:cstheme="minorBidi"/>
          <w:noProof/>
          <w:sz w:val="22"/>
          <w:szCs w:val="22"/>
        </w:rPr>
      </w:pPr>
      <w:hyperlink w:anchor="_Toc223018515" w:history="1">
        <w:r w:rsidRPr="00F40731">
          <w:rPr>
            <w:rStyle w:val="af0"/>
            <w:noProof/>
          </w:rPr>
          <w:t>5.5.7.2.</w:t>
        </w:r>
        <w:r>
          <w:rPr>
            <w:rFonts w:asciiTheme="minorHAnsi" w:eastAsiaTheme="minorEastAsia" w:hAnsiTheme="minorHAnsi" w:cstheme="minorBidi"/>
            <w:noProof/>
            <w:sz w:val="22"/>
            <w:szCs w:val="22"/>
          </w:rPr>
          <w:tab/>
        </w:r>
        <w:r w:rsidRPr="00F40731">
          <w:rPr>
            <w:rStyle w:val="af0"/>
            <w:noProof/>
          </w:rPr>
          <w:t>Просмотр и обработка документа «Уведомление о внесении изменений в обоснования бюджетных ассигнований (ф. 0505415)»</w:t>
        </w:r>
        <w:r>
          <w:rPr>
            <w:noProof/>
            <w:webHidden/>
          </w:rPr>
          <w:tab/>
        </w:r>
        <w:r>
          <w:rPr>
            <w:noProof/>
            <w:webHidden/>
          </w:rPr>
          <w:fldChar w:fldCharType="begin"/>
        </w:r>
        <w:r>
          <w:rPr>
            <w:noProof/>
            <w:webHidden/>
          </w:rPr>
          <w:instrText xml:space="preserve"> PAGEREF _Toc223018515 \h </w:instrText>
        </w:r>
        <w:r>
          <w:rPr>
            <w:noProof/>
            <w:webHidden/>
          </w:rPr>
        </w:r>
        <w:r>
          <w:rPr>
            <w:noProof/>
            <w:webHidden/>
          </w:rPr>
          <w:fldChar w:fldCharType="separate"/>
        </w:r>
        <w:r>
          <w:rPr>
            <w:noProof/>
            <w:webHidden/>
          </w:rPr>
          <w:t>248</w:t>
        </w:r>
        <w:r>
          <w:rPr>
            <w:noProof/>
            <w:webHidden/>
          </w:rPr>
          <w:fldChar w:fldCharType="end"/>
        </w:r>
      </w:hyperlink>
    </w:p>
    <w:p w14:paraId="0599CE23" w14:textId="77777777" w:rsidR="00AF541D" w:rsidRDefault="00AF541D">
      <w:pPr>
        <w:pStyle w:val="43"/>
        <w:rPr>
          <w:rFonts w:asciiTheme="minorHAnsi" w:eastAsiaTheme="minorEastAsia" w:hAnsiTheme="minorHAnsi" w:cstheme="minorBidi"/>
          <w:noProof/>
          <w:sz w:val="22"/>
          <w:szCs w:val="22"/>
        </w:rPr>
      </w:pPr>
      <w:hyperlink w:anchor="_Toc223018516" w:history="1">
        <w:r w:rsidRPr="00F40731">
          <w:rPr>
            <w:rStyle w:val="af0"/>
            <w:noProof/>
          </w:rPr>
          <w:t>5.5.7.3.</w:t>
        </w:r>
        <w:r>
          <w:rPr>
            <w:rFonts w:asciiTheme="minorHAnsi" w:eastAsiaTheme="minorEastAsia" w:hAnsiTheme="minorHAnsi" w:cstheme="minorBidi"/>
            <w:noProof/>
            <w:sz w:val="22"/>
            <w:szCs w:val="22"/>
          </w:rPr>
          <w:tab/>
        </w:r>
        <w:r w:rsidRPr="00F40731">
          <w:rPr>
            <w:rStyle w:val="af0"/>
            <w:noProof/>
          </w:rPr>
          <w:t xml:space="preserve">Просмотр и обработка </w:t>
        </w:r>
        <w:r w:rsidRPr="00F40731">
          <w:rPr>
            <w:rStyle w:val="af0"/>
            <w:noProof/>
            <w:snapToGrid w:val="0"/>
          </w:rPr>
          <w:t>Справки (ф. 0501051)</w:t>
        </w:r>
        <w:r>
          <w:rPr>
            <w:noProof/>
            <w:webHidden/>
          </w:rPr>
          <w:tab/>
        </w:r>
        <w:r>
          <w:rPr>
            <w:noProof/>
            <w:webHidden/>
          </w:rPr>
          <w:fldChar w:fldCharType="begin"/>
        </w:r>
        <w:r>
          <w:rPr>
            <w:noProof/>
            <w:webHidden/>
          </w:rPr>
          <w:instrText xml:space="preserve"> PAGEREF _Toc223018516 \h </w:instrText>
        </w:r>
        <w:r>
          <w:rPr>
            <w:noProof/>
            <w:webHidden/>
          </w:rPr>
        </w:r>
        <w:r>
          <w:rPr>
            <w:noProof/>
            <w:webHidden/>
          </w:rPr>
          <w:fldChar w:fldCharType="separate"/>
        </w:r>
        <w:r>
          <w:rPr>
            <w:noProof/>
            <w:webHidden/>
          </w:rPr>
          <w:t>249</w:t>
        </w:r>
        <w:r>
          <w:rPr>
            <w:noProof/>
            <w:webHidden/>
          </w:rPr>
          <w:fldChar w:fldCharType="end"/>
        </w:r>
      </w:hyperlink>
    </w:p>
    <w:p w14:paraId="7885D6B9" w14:textId="77777777" w:rsidR="00AF541D" w:rsidRDefault="00AF541D">
      <w:pPr>
        <w:pStyle w:val="43"/>
        <w:rPr>
          <w:rFonts w:asciiTheme="minorHAnsi" w:eastAsiaTheme="minorEastAsia" w:hAnsiTheme="minorHAnsi" w:cstheme="minorBidi"/>
          <w:noProof/>
          <w:sz w:val="22"/>
          <w:szCs w:val="22"/>
        </w:rPr>
      </w:pPr>
      <w:hyperlink w:anchor="_Toc223018517" w:history="1">
        <w:r w:rsidRPr="00F40731">
          <w:rPr>
            <w:rStyle w:val="af0"/>
            <w:noProof/>
          </w:rPr>
          <w:t>5.5.7.4.</w:t>
        </w:r>
        <w:r>
          <w:rPr>
            <w:rFonts w:asciiTheme="minorHAnsi" w:eastAsiaTheme="minorEastAsia" w:hAnsiTheme="minorHAnsi" w:cstheme="minorBidi"/>
            <w:noProof/>
            <w:sz w:val="22"/>
            <w:szCs w:val="22"/>
          </w:rPr>
          <w:tab/>
        </w:r>
        <w:r w:rsidRPr="00F40731">
          <w:rPr>
            <w:rStyle w:val="af0"/>
            <w:noProof/>
          </w:rPr>
          <w:t xml:space="preserve">Отключение контроля доступного остатка средств для Предложений (ф. 0501065) и Справки </w:t>
        </w:r>
        <w:r w:rsidRPr="00F40731">
          <w:rPr>
            <w:rStyle w:val="af0"/>
            <w:noProof/>
            <w:snapToGrid w:val="0"/>
          </w:rPr>
          <w:t>(ф. 0501051)</w:t>
        </w:r>
        <w:r>
          <w:rPr>
            <w:noProof/>
            <w:webHidden/>
          </w:rPr>
          <w:tab/>
        </w:r>
        <w:r>
          <w:rPr>
            <w:noProof/>
            <w:webHidden/>
          </w:rPr>
          <w:fldChar w:fldCharType="begin"/>
        </w:r>
        <w:r>
          <w:rPr>
            <w:noProof/>
            <w:webHidden/>
          </w:rPr>
          <w:instrText xml:space="preserve"> PAGEREF _Toc223018517 \h </w:instrText>
        </w:r>
        <w:r>
          <w:rPr>
            <w:noProof/>
            <w:webHidden/>
          </w:rPr>
        </w:r>
        <w:r>
          <w:rPr>
            <w:noProof/>
            <w:webHidden/>
          </w:rPr>
          <w:fldChar w:fldCharType="separate"/>
        </w:r>
        <w:r>
          <w:rPr>
            <w:noProof/>
            <w:webHidden/>
          </w:rPr>
          <w:t>251</w:t>
        </w:r>
        <w:r>
          <w:rPr>
            <w:noProof/>
            <w:webHidden/>
          </w:rPr>
          <w:fldChar w:fldCharType="end"/>
        </w:r>
      </w:hyperlink>
    </w:p>
    <w:p w14:paraId="418B7862" w14:textId="77777777" w:rsidR="00AF541D" w:rsidRDefault="00AF541D">
      <w:pPr>
        <w:pStyle w:val="43"/>
        <w:rPr>
          <w:rFonts w:asciiTheme="minorHAnsi" w:eastAsiaTheme="minorEastAsia" w:hAnsiTheme="minorHAnsi" w:cstheme="minorBidi"/>
          <w:noProof/>
          <w:sz w:val="22"/>
          <w:szCs w:val="22"/>
        </w:rPr>
      </w:pPr>
      <w:hyperlink w:anchor="_Toc223018518" w:history="1">
        <w:r w:rsidRPr="00F40731">
          <w:rPr>
            <w:rStyle w:val="af0"/>
            <w:noProof/>
          </w:rPr>
          <w:t>5.5.7.5.</w:t>
        </w:r>
        <w:r>
          <w:rPr>
            <w:rFonts w:asciiTheme="minorHAnsi" w:eastAsiaTheme="minorEastAsia" w:hAnsiTheme="minorHAnsi" w:cstheme="minorBidi"/>
            <w:noProof/>
            <w:sz w:val="22"/>
            <w:szCs w:val="22"/>
          </w:rPr>
          <w:tab/>
        </w:r>
        <w:r w:rsidRPr="00F40731">
          <w:rPr>
            <w:rStyle w:val="af0"/>
            <w:noProof/>
          </w:rPr>
          <w:t>Создание и обработка экземпляра формуляра «Информация об объемах неиспользованных бюджетных ассигнований и лимитов бюджетных обязательств, выделенных в текущем финансовом году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(ф. 0501098)»</w:t>
        </w:r>
        <w:r>
          <w:rPr>
            <w:noProof/>
            <w:webHidden/>
          </w:rPr>
          <w:tab/>
        </w:r>
        <w:r>
          <w:rPr>
            <w:noProof/>
            <w:webHidden/>
          </w:rPr>
          <w:fldChar w:fldCharType="begin"/>
        </w:r>
        <w:r>
          <w:rPr>
            <w:noProof/>
            <w:webHidden/>
          </w:rPr>
          <w:instrText xml:space="preserve"> PAGEREF _Toc223018518 \h </w:instrText>
        </w:r>
        <w:r>
          <w:rPr>
            <w:noProof/>
            <w:webHidden/>
          </w:rPr>
        </w:r>
        <w:r>
          <w:rPr>
            <w:noProof/>
            <w:webHidden/>
          </w:rPr>
          <w:fldChar w:fldCharType="separate"/>
        </w:r>
        <w:r>
          <w:rPr>
            <w:noProof/>
            <w:webHidden/>
          </w:rPr>
          <w:t>252</w:t>
        </w:r>
        <w:r>
          <w:rPr>
            <w:noProof/>
            <w:webHidden/>
          </w:rPr>
          <w:fldChar w:fldCharType="end"/>
        </w:r>
      </w:hyperlink>
    </w:p>
    <w:p w14:paraId="1E962723" w14:textId="77777777" w:rsidR="00AF541D" w:rsidRDefault="00AF541D">
      <w:pPr>
        <w:pStyle w:val="43"/>
        <w:rPr>
          <w:rFonts w:asciiTheme="minorHAnsi" w:eastAsiaTheme="minorEastAsia" w:hAnsiTheme="minorHAnsi" w:cstheme="minorBidi"/>
          <w:noProof/>
          <w:sz w:val="22"/>
          <w:szCs w:val="22"/>
        </w:rPr>
      </w:pPr>
      <w:hyperlink w:anchor="_Toc223018519" w:history="1">
        <w:r w:rsidRPr="00F40731">
          <w:rPr>
            <w:rStyle w:val="af0"/>
            <w:noProof/>
          </w:rPr>
          <w:t>5.5.7.6.</w:t>
        </w:r>
        <w:r>
          <w:rPr>
            <w:rFonts w:asciiTheme="minorHAnsi" w:eastAsiaTheme="minorEastAsia" w:hAnsiTheme="minorHAnsi" w:cstheme="minorBidi"/>
            <w:noProof/>
            <w:sz w:val="22"/>
            <w:szCs w:val="22"/>
          </w:rPr>
          <w:tab/>
        </w:r>
        <w:r w:rsidRPr="00F40731">
          <w:rPr>
            <w:rStyle w:val="af0"/>
            <w:noProof/>
          </w:rPr>
          <w:t>Просмотр и обработка Заявки на внесение изменений в роспись (ф. 0501046)</w:t>
        </w:r>
        <w:r>
          <w:rPr>
            <w:noProof/>
            <w:webHidden/>
          </w:rPr>
          <w:tab/>
        </w:r>
        <w:r>
          <w:rPr>
            <w:noProof/>
            <w:webHidden/>
          </w:rPr>
          <w:fldChar w:fldCharType="begin"/>
        </w:r>
        <w:r>
          <w:rPr>
            <w:noProof/>
            <w:webHidden/>
          </w:rPr>
          <w:instrText xml:space="preserve"> PAGEREF _Toc223018519 \h </w:instrText>
        </w:r>
        <w:r>
          <w:rPr>
            <w:noProof/>
            <w:webHidden/>
          </w:rPr>
        </w:r>
        <w:r>
          <w:rPr>
            <w:noProof/>
            <w:webHidden/>
          </w:rPr>
          <w:fldChar w:fldCharType="separate"/>
        </w:r>
        <w:r>
          <w:rPr>
            <w:noProof/>
            <w:webHidden/>
          </w:rPr>
          <w:t>253</w:t>
        </w:r>
        <w:r>
          <w:rPr>
            <w:noProof/>
            <w:webHidden/>
          </w:rPr>
          <w:fldChar w:fldCharType="end"/>
        </w:r>
      </w:hyperlink>
    </w:p>
    <w:p w14:paraId="016833E6" w14:textId="77777777" w:rsidR="00AF541D" w:rsidRDefault="00AF541D">
      <w:pPr>
        <w:pStyle w:val="35"/>
        <w:rPr>
          <w:rFonts w:asciiTheme="minorHAnsi" w:eastAsiaTheme="minorEastAsia" w:hAnsiTheme="minorHAnsi" w:cstheme="minorBidi"/>
          <w:bCs w:val="0"/>
          <w:iCs w:val="0"/>
          <w:sz w:val="22"/>
          <w:szCs w:val="22"/>
        </w:rPr>
      </w:pPr>
      <w:hyperlink w:anchor="_Toc223018520" w:history="1">
        <w:r w:rsidRPr="00F40731">
          <w:rPr>
            <w:rStyle w:val="af0"/>
          </w:rPr>
          <w:t>5.5.8.</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«Аннулирование заблокированных бюджетных данных для внесения изменений»</w:t>
        </w:r>
        <w:r>
          <w:rPr>
            <w:webHidden/>
          </w:rPr>
          <w:tab/>
        </w:r>
        <w:r>
          <w:rPr>
            <w:webHidden/>
          </w:rPr>
          <w:fldChar w:fldCharType="begin"/>
        </w:r>
        <w:r>
          <w:rPr>
            <w:webHidden/>
          </w:rPr>
          <w:instrText xml:space="preserve"> PAGEREF _Toc223018520 \h </w:instrText>
        </w:r>
        <w:r>
          <w:rPr>
            <w:webHidden/>
          </w:rPr>
        </w:r>
        <w:r>
          <w:rPr>
            <w:webHidden/>
          </w:rPr>
          <w:fldChar w:fldCharType="separate"/>
        </w:r>
        <w:r>
          <w:rPr>
            <w:webHidden/>
          </w:rPr>
          <w:t>255</w:t>
        </w:r>
        <w:r>
          <w:rPr>
            <w:webHidden/>
          </w:rPr>
          <w:fldChar w:fldCharType="end"/>
        </w:r>
      </w:hyperlink>
    </w:p>
    <w:p w14:paraId="159BAB4A" w14:textId="77777777" w:rsidR="00AF541D" w:rsidRDefault="00AF541D">
      <w:pPr>
        <w:pStyle w:val="43"/>
        <w:rPr>
          <w:rFonts w:asciiTheme="minorHAnsi" w:eastAsiaTheme="minorEastAsia" w:hAnsiTheme="minorHAnsi" w:cstheme="minorBidi"/>
          <w:noProof/>
          <w:sz w:val="22"/>
          <w:szCs w:val="22"/>
        </w:rPr>
      </w:pPr>
      <w:hyperlink w:anchor="_Toc223018521" w:history="1">
        <w:r w:rsidRPr="00F40731">
          <w:rPr>
            <w:rStyle w:val="af0"/>
            <w:noProof/>
          </w:rPr>
          <w:t>5.5.8.1.</w:t>
        </w:r>
        <w:r>
          <w:rPr>
            <w:rFonts w:asciiTheme="minorHAnsi" w:eastAsiaTheme="minorEastAsia" w:hAnsiTheme="minorHAnsi" w:cstheme="minorBidi"/>
            <w:noProof/>
            <w:sz w:val="22"/>
            <w:szCs w:val="22"/>
          </w:rPr>
          <w:tab/>
        </w:r>
        <w:r w:rsidRPr="00F40731">
          <w:rPr>
            <w:rStyle w:val="af0"/>
            <w:noProof/>
          </w:rPr>
          <w:t>Просмотр и обработка документа «Документ на отзыв»</w:t>
        </w:r>
        <w:r>
          <w:rPr>
            <w:noProof/>
            <w:webHidden/>
          </w:rPr>
          <w:tab/>
        </w:r>
        <w:r>
          <w:rPr>
            <w:noProof/>
            <w:webHidden/>
          </w:rPr>
          <w:fldChar w:fldCharType="begin"/>
        </w:r>
        <w:r>
          <w:rPr>
            <w:noProof/>
            <w:webHidden/>
          </w:rPr>
          <w:instrText xml:space="preserve"> PAGEREF _Toc223018521 \h </w:instrText>
        </w:r>
        <w:r>
          <w:rPr>
            <w:noProof/>
            <w:webHidden/>
          </w:rPr>
        </w:r>
        <w:r>
          <w:rPr>
            <w:noProof/>
            <w:webHidden/>
          </w:rPr>
          <w:fldChar w:fldCharType="separate"/>
        </w:r>
        <w:r>
          <w:rPr>
            <w:noProof/>
            <w:webHidden/>
          </w:rPr>
          <w:t>255</w:t>
        </w:r>
        <w:r>
          <w:rPr>
            <w:noProof/>
            <w:webHidden/>
          </w:rPr>
          <w:fldChar w:fldCharType="end"/>
        </w:r>
      </w:hyperlink>
    </w:p>
    <w:p w14:paraId="1006FA39" w14:textId="77777777" w:rsidR="00AF541D" w:rsidRDefault="00AF541D">
      <w:pPr>
        <w:pStyle w:val="35"/>
        <w:rPr>
          <w:rFonts w:asciiTheme="minorHAnsi" w:eastAsiaTheme="minorEastAsia" w:hAnsiTheme="minorHAnsi" w:cstheme="minorBidi"/>
          <w:bCs w:val="0"/>
          <w:iCs w:val="0"/>
          <w:sz w:val="22"/>
          <w:szCs w:val="22"/>
        </w:rPr>
      </w:pPr>
      <w:hyperlink w:anchor="_Toc223018522" w:history="1">
        <w:r w:rsidRPr="00F40731">
          <w:rPr>
            <w:rStyle w:val="af0"/>
          </w:rPr>
          <w:t>5.5.9.</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r>
          <w:rPr>
            <w:webHidden/>
          </w:rPr>
          <w:tab/>
        </w:r>
        <w:r>
          <w:rPr>
            <w:webHidden/>
          </w:rPr>
          <w:fldChar w:fldCharType="begin"/>
        </w:r>
        <w:r>
          <w:rPr>
            <w:webHidden/>
          </w:rPr>
          <w:instrText xml:space="preserve"> PAGEREF _Toc223018522 \h </w:instrText>
        </w:r>
        <w:r>
          <w:rPr>
            <w:webHidden/>
          </w:rPr>
        </w:r>
        <w:r>
          <w:rPr>
            <w:webHidden/>
          </w:rPr>
          <w:fldChar w:fldCharType="separate"/>
        </w:r>
        <w:r>
          <w:rPr>
            <w:webHidden/>
          </w:rPr>
          <w:t>256</w:t>
        </w:r>
        <w:r>
          <w:rPr>
            <w:webHidden/>
          </w:rPr>
          <w:fldChar w:fldCharType="end"/>
        </w:r>
      </w:hyperlink>
    </w:p>
    <w:p w14:paraId="76BA0E7E" w14:textId="77777777" w:rsidR="00AF541D" w:rsidRDefault="00AF541D">
      <w:pPr>
        <w:pStyle w:val="43"/>
        <w:rPr>
          <w:rFonts w:asciiTheme="minorHAnsi" w:eastAsiaTheme="minorEastAsia" w:hAnsiTheme="minorHAnsi" w:cstheme="minorBidi"/>
          <w:noProof/>
          <w:sz w:val="22"/>
          <w:szCs w:val="22"/>
        </w:rPr>
      </w:pPr>
      <w:hyperlink w:anchor="_Toc223018523" w:history="1">
        <w:r w:rsidRPr="00F40731">
          <w:rPr>
            <w:rStyle w:val="af0"/>
            <w:noProof/>
          </w:rPr>
          <w:t>5.5.9.1.</w:t>
        </w:r>
        <w:r>
          <w:rPr>
            <w:rFonts w:asciiTheme="minorHAnsi" w:eastAsiaTheme="minorEastAsia" w:hAnsiTheme="minorHAnsi" w:cstheme="minorBidi"/>
            <w:noProof/>
            <w:sz w:val="22"/>
            <w:szCs w:val="22"/>
          </w:rPr>
          <w:tab/>
        </w:r>
        <w:r w:rsidRPr="00F40731">
          <w:rPr>
            <w:rStyle w:val="af0"/>
            <w:noProof/>
          </w:rPr>
          <w:t>Формирование и обработка РР (ф. 0531722)</w:t>
        </w:r>
        <w:r>
          <w:rPr>
            <w:noProof/>
            <w:webHidden/>
          </w:rPr>
          <w:tab/>
        </w:r>
        <w:r>
          <w:rPr>
            <w:noProof/>
            <w:webHidden/>
          </w:rPr>
          <w:fldChar w:fldCharType="begin"/>
        </w:r>
        <w:r>
          <w:rPr>
            <w:noProof/>
            <w:webHidden/>
          </w:rPr>
          <w:instrText xml:space="preserve"> PAGEREF _Toc223018523 \h </w:instrText>
        </w:r>
        <w:r>
          <w:rPr>
            <w:noProof/>
            <w:webHidden/>
          </w:rPr>
        </w:r>
        <w:r>
          <w:rPr>
            <w:noProof/>
            <w:webHidden/>
          </w:rPr>
          <w:fldChar w:fldCharType="separate"/>
        </w:r>
        <w:r>
          <w:rPr>
            <w:noProof/>
            <w:webHidden/>
          </w:rPr>
          <w:t>256</w:t>
        </w:r>
        <w:r>
          <w:rPr>
            <w:noProof/>
            <w:webHidden/>
          </w:rPr>
          <w:fldChar w:fldCharType="end"/>
        </w:r>
      </w:hyperlink>
    </w:p>
    <w:p w14:paraId="5ACAFFA8" w14:textId="77777777" w:rsidR="00AF541D" w:rsidRDefault="00AF541D">
      <w:pPr>
        <w:pStyle w:val="43"/>
        <w:rPr>
          <w:rFonts w:asciiTheme="minorHAnsi" w:eastAsiaTheme="minorEastAsia" w:hAnsiTheme="minorHAnsi" w:cstheme="minorBidi"/>
          <w:noProof/>
          <w:sz w:val="22"/>
          <w:szCs w:val="22"/>
        </w:rPr>
      </w:pPr>
      <w:hyperlink w:anchor="_Toc223018524" w:history="1">
        <w:r w:rsidRPr="00F40731">
          <w:rPr>
            <w:rStyle w:val="af0"/>
            <w:noProof/>
          </w:rPr>
          <w:t>5.5.9.2.</w:t>
        </w:r>
        <w:r>
          <w:rPr>
            <w:rFonts w:asciiTheme="minorHAnsi" w:eastAsiaTheme="minorEastAsia" w:hAnsiTheme="minorHAnsi" w:cstheme="minorBidi"/>
            <w:noProof/>
            <w:sz w:val="22"/>
            <w:szCs w:val="22"/>
          </w:rPr>
          <w:tab/>
        </w:r>
        <w:r w:rsidRPr="00F40731">
          <w:rPr>
            <w:rStyle w:val="af0"/>
            <w:noProof/>
          </w:rPr>
          <w:t>Формирование и обработка РРР (ф. 0531723)</w:t>
        </w:r>
        <w:r>
          <w:rPr>
            <w:noProof/>
            <w:webHidden/>
          </w:rPr>
          <w:tab/>
        </w:r>
        <w:r>
          <w:rPr>
            <w:noProof/>
            <w:webHidden/>
          </w:rPr>
          <w:fldChar w:fldCharType="begin"/>
        </w:r>
        <w:r>
          <w:rPr>
            <w:noProof/>
            <w:webHidden/>
          </w:rPr>
          <w:instrText xml:space="preserve"> PAGEREF _Toc223018524 \h </w:instrText>
        </w:r>
        <w:r>
          <w:rPr>
            <w:noProof/>
            <w:webHidden/>
          </w:rPr>
        </w:r>
        <w:r>
          <w:rPr>
            <w:noProof/>
            <w:webHidden/>
          </w:rPr>
          <w:fldChar w:fldCharType="separate"/>
        </w:r>
        <w:r>
          <w:rPr>
            <w:noProof/>
            <w:webHidden/>
          </w:rPr>
          <w:t>259</w:t>
        </w:r>
        <w:r>
          <w:rPr>
            <w:noProof/>
            <w:webHidden/>
          </w:rPr>
          <w:fldChar w:fldCharType="end"/>
        </w:r>
      </w:hyperlink>
    </w:p>
    <w:p w14:paraId="38BEA646" w14:textId="77777777" w:rsidR="00AF541D" w:rsidRDefault="00AF541D">
      <w:pPr>
        <w:pStyle w:val="35"/>
        <w:rPr>
          <w:rFonts w:asciiTheme="minorHAnsi" w:eastAsiaTheme="minorEastAsia" w:hAnsiTheme="minorHAnsi" w:cstheme="minorBidi"/>
          <w:bCs w:val="0"/>
          <w:iCs w:val="0"/>
          <w:sz w:val="22"/>
          <w:szCs w:val="22"/>
        </w:rPr>
      </w:pPr>
      <w:hyperlink w:anchor="_Toc223018525" w:history="1">
        <w:r w:rsidRPr="00F40731">
          <w:rPr>
            <w:rStyle w:val="af0"/>
          </w:rPr>
          <w:t>5.5.10.</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«Реорганизация УБП»</w:t>
        </w:r>
        <w:r>
          <w:rPr>
            <w:webHidden/>
          </w:rPr>
          <w:tab/>
        </w:r>
        <w:r>
          <w:rPr>
            <w:webHidden/>
          </w:rPr>
          <w:fldChar w:fldCharType="begin"/>
        </w:r>
        <w:r>
          <w:rPr>
            <w:webHidden/>
          </w:rPr>
          <w:instrText xml:space="preserve"> PAGEREF _Toc223018525 \h </w:instrText>
        </w:r>
        <w:r>
          <w:rPr>
            <w:webHidden/>
          </w:rPr>
        </w:r>
        <w:r>
          <w:rPr>
            <w:webHidden/>
          </w:rPr>
          <w:fldChar w:fldCharType="separate"/>
        </w:r>
        <w:r>
          <w:rPr>
            <w:webHidden/>
          </w:rPr>
          <w:t>262</w:t>
        </w:r>
        <w:r>
          <w:rPr>
            <w:webHidden/>
          </w:rPr>
          <w:fldChar w:fldCharType="end"/>
        </w:r>
      </w:hyperlink>
    </w:p>
    <w:p w14:paraId="04FDA7E5" w14:textId="77777777" w:rsidR="00AF541D" w:rsidRDefault="00AF541D">
      <w:pPr>
        <w:pStyle w:val="43"/>
        <w:rPr>
          <w:rFonts w:asciiTheme="minorHAnsi" w:eastAsiaTheme="minorEastAsia" w:hAnsiTheme="minorHAnsi" w:cstheme="minorBidi"/>
          <w:noProof/>
          <w:sz w:val="22"/>
          <w:szCs w:val="22"/>
        </w:rPr>
      </w:pPr>
      <w:hyperlink w:anchor="_Toc223018526" w:history="1">
        <w:r w:rsidRPr="00F40731">
          <w:rPr>
            <w:rStyle w:val="af0"/>
            <w:noProof/>
          </w:rPr>
          <w:t>5.5.10.1.</w:t>
        </w:r>
        <w:r>
          <w:rPr>
            <w:rFonts w:asciiTheme="minorHAnsi" w:eastAsiaTheme="minorEastAsia" w:hAnsiTheme="minorHAnsi" w:cstheme="minorBidi"/>
            <w:noProof/>
            <w:sz w:val="22"/>
            <w:szCs w:val="22"/>
          </w:rPr>
          <w:tab/>
        </w:r>
        <w:r w:rsidRPr="00F40731">
          <w:rPr>
            <w:rStyle w:val="af0"/>
            <w:noProof/>
          </w:rPr>
          <w:t>Формирование Акта (ф. 0531728)»</w:t>
        </w:r>
        <w:r>
          <w:rPr>
            <w:noProof/>
            <w:webHidden/>
          </w:rPr>
          <w:tab/>
        </w:r>
        <w:r>
          <w:rPr>
            <w:noProof/>
            <w:webHidden/>
          </w:rPr>
          <w:fldChar w:fldCharType="begin"/>
        </w:r>
        <w:r>
          <w:rPr>
            <w:noProof/>
            <w:webHidden/>
          </w:rPr>
          <w:instrText xml:space="preserve"> PAGEREF _Toc223018526 \h </w:instrText>
        </w:r>
        <w:r>
          <w:rPr>
            <w:noProof/>
            <w:webHidden/>
          </w:rPr>
        </w:r>
        <w:r>
          <w:rPr>
            <w:noProof/>
            <w:webHidden/>
          </w:rPr>
          <w:fldChar w:fldCharType="separate"/>
        </w:r>
        <w:r>
          <w:rPr>
            <w:noProof/>
            <w:webHidden/>
          </w:rPr>
          <w:t>262</w:t>
        </w:r>
        <w:r>
          <w:rPr>
            <w:noProof/>
            <w:webHidden/>
          </w:rPr>
          <w:fldChar w:fldCharType="end"/>
        </w:r>
      </w:hyperlink>
    </w:p>
    <w:p w14:paraId="121EB537" w14:textId="77777777" w:rsidR="00AF541D" w:rsidRDefault="00AF541D">
      <w:pPr>
        <w:pStyle w:val="43"/>
        <w:rPr>
          <w:rFonts w:asciiTheme="minorHAnsi" w:eastAsiaTheme="minorEastAsia" w:hAnsiTheme="minorHAnsi" w:cstheme="minorBidi"/>
          <w:noProof/>
          <w:sz w:val="22"/>
          <w:szCs w:val="22"/>
        </w:rPr>
      </w:pPr>
      <w:hyperlink w:anchor="_Toc223018527" w:history="1">
        <w:r w:rsidRPr="00F40731">
          <w:rPr>
            <w:rStyle w:val="af0"/>
            <w:noProof/>
          </w:rPr>
          <w:t>5.5.10.2.</w:t>
        </w:r>
        <w:r>
          <w:rPr>
            <w:rFonts w:asciiTheme="minorHAnsi" w:eastAsiaTheme="minorEastAsia" w:hAnsiTheme="minorHAnsi" w:cstheme="minorBidi"/>
            <w:noProof/>
            <w:sz w:val="22"/>
            <w:szCs w:val="22"/>
          </w:rPr>
          <w:tab/>
        </w:r>
        <w:r w:rsidRPr="00F40731">
          <w:rPr>
            <w:rStyle w:val="af0"/>
            <w:noProof/>
          </w:rPr>
          <w:t>Обработка Акта (ф. 0531728) (ЛК передающего ТОФК)</w:t>
        </w:r>
        <w:r>
          <w:rPr>
            <w:noProof/>
            <w:webHidden/>
          </w:rPr>
          <w:tab/>
        </w:r>
        <w:r>
          <w:rPr>
            <w:noProof/>
            <w:webHidden/>
          </w:rPr>
          <w:fldChar w:fldCharType="begin"/>
        </w:r>
        <w:r>
          <w:rPr>
            <w:noProof/>
            <w:webHidden/>
          </w:rPr>
          <w:instrText xml:space="preserve"> PAGEREF _Toc223018527 \h </w:instrText>
        </w:r>
        <w:r>
          <w:rPr>
            <w:noProof/>
            <w:webHidden/>
          </w:rPr>
        </w:r>
        <w:r>
          <w:rPr>
            <w:noProof/>
            <w:webHidden/>
          </w:rPr>
          <w:fldChar w:fldCharType="separate"/>
        </w:r>
        <w:r>
          <w:rPr>
            <w:noProof/>
            <w:webHidden/>
          </w:rPr>
          <w:t>262</w:t>
        </w:r>
        <w:r>
          <w:rPr>
            <w:noProof/>
            <w:webHidden/>
          </w:rPr>
          <w:fldChar w:fldCharType="end"/>
        </w:r>
      </w:hyperlink>
    </w:p>
    <w:p w14:paraId="3F1ABB39" w14:textId="77777777" w:rsidR="00AF541D" w:rsidRDefault="00AF541D">
      <w:pPr>
        <w:pStyle w:val="43"/>
        <w:rPr>
          <w:rFonts w:asciiTheme="minorHAnsi" w:eastAsiaTheme="minorEastAsia" w:hAnsiTheme="minorHAnsi" w:cstheme="minorBidi"/>
          <w:noProof/>
          <w:sz w:val="22"/>
          <w:szCs w:val="22"/>
        </w:rPr>
      </w:pPr>
      <w:hyperlink w:anchor="_Toc223018528" w:history="1">
        <w:r w:rsidRPr="00F40731">
          <w:rPr>
            <w:rStyle w:val="af0"/>
            <w:noProof/>
          </w:rPr>
          <w:t>5.5.10.3.</w:t>
        </w:r>
        <w:r>
          <w:rPr>
            <w:rFonts w:asciiTheme="minorHAnsi" w:eastAsiaTheme="minorEastAsia" w:hAnsiTheme="minorHAnsi" w:cstheme="minorBidi"/>
            <w:noProof/>
            <w:sz w:val="22"/>
            <w:szCs w:val="22"/>
          </w:rPr>
          <w:tab/>
        </w:r>
        <w:r w:rsidRPr="00F40731">
          <w:rPr>
            <w:rStyle w:val="af0"/>
            <w:noProof/>
          </w:rPr>
          <w:t>Обработка Акта (ф. 0531728) (ЛК принимающего ТОФК)</w:t>
        </w:r>
        <w:r>
          <w:rPr>
            <w:noProof/>
            <w:webHidden/>
          </w:rPr>
          <w:tab/>
        </w:r>
        <w:r>
          <w:rPr>
            <w:noProof/>
            <w:webHidden/>
          </w:rPr>
          <w:fldChar w:fldCharType="begin"/>
        </w:r>
        <w:r>
          <w:rPr>
            <w:noProof/>
            <w:webHidden/>
          </w:rPr>
          <w:instrText xml:space="preserve"> PAGEREF _Toc223018528 \h </w:instrText>
        </w:r>
        <w:r>
          <w:rPr>
            <w:noProof/>
            <w:webHidden/>
          </w:rPr>
        </w:r>
        <w:r>
          <w:rPr>
            <w:noProof/>
            <w:webHidden/>
          </w:rPr>
          <w:fldChar w:fldCharType="separate"/>
        </w:r>
        <w:r>
          <w:rPr>
            <w:noProof/>
            <w:webHidden/>
          </w:rPr>
          <w:t>263</w:t>
        </w:r>
        <w:r>
          <w:rPr>
            <w:noProof/>
            <w:webHidden/>
          </w:rPr>
          <w:fldChar w:fldCharType="end"/>
        </w:r>
      </w:hyperlink>
    </w:p>
    <w:p w14:paraId="7F8D550B" w14:textId="77777777" w:rsidR="00AF541D" w:rsidRDefault="00AF541D">
      <w:pPr>
        <w:pStyle w:val="43"/>
        <w:rPr>
          <w:rFonts w:asciiTheme="minorHAnsi" w:eastAsiaTheme="minorEastAsia" w:hAnsiTheme="minorHAnsi" w:cstheme="minorBidi"/>
          <w:noProof/>
          <w:sz w:val="22"/>
          <w:szCs w:val="22"/>
        </w:rPr>
      </w:pPr>
      <w:hyperlink w:anchor="_Toc223018529" w:history="1">
        <w:r w:rsidRPr="00F40731">
          <w:rPr>
            <w:rStyle w:val="af0"/>
            <w:noProof/>
          </w:rPr>
          <w:t>5.5.10.4.</w:t>
        </w:r>
        <w:r>
          <w:rPr>
            <w:rFonts w:asciiTheme="minorHAnsi" w:eastAsiaTheme="minorEastAsia" w:hAnsiTheme="minorHAnsi" w:cstheme="minorBidi"/>
            <w:noProof/>
            <w:sz w:val="22"/>
            <w:szCs w:val="22"/>
          </w:rPr>
          <w:tab/>
        </w:r>
        <w:r w:rsidRPr="00F40731">
          <w:rPr>
            <w:rStyle w:val="af0"/>
            <w:noProof/>
          </w:rPr>
          <w:t>Просмотр записей учета Акта (ф. 0531728)</w:t>
        </w:r>
        <w:r>
          <w:rPr>
            <w:noProof/>
            <w:webHidden/>
          </w:rPr>
          <w:tab/>
        </w:r>
        <w:r>
          <w:rPr>
            <w:noProof/>
            <w:webHidden/>
          </w:rPr>
          <w:fldChar w:fldCharType="begin"/>
        </w:r>
        <w:r>
          <w:rPr>
            <w:noProof/>
            <w:webHidden/>
          </w:rPr>
          <w:instrText xml:space="preserve"> PAGEREF _Toc223018529 \h </w:instrText>
        </w:r>
        <w:r>
          <w:rPr>
            <w:noProof/>
            <w:webHidden/>
          </w:rPr>
        </w:r>
        <w:r>
          <w:rPr>
            <w:noProof/>
            <w:webHidden/>
          </w:rPr>
          <w:fldChar w:fldCharType="separate"/>
        </w:r>
        <w:r>
          <w:rPr>
            <w:noProof/>
            <w:webHidden/>
          </w:rPr>
          <w:t>264</w:t>
        </w:r>
        <w:r>
          <w:rPr>
            <w:noProof/>
            <w:webHidden/>
          </w:rPr>
          <w:fldChar w:fldCharType="end"/>
        </w:r>
      </w:hyperlink>
    </w:p>
    <w:p w14:paraId="6C0470F1" w14:textId="77777777" w:rsidR="00AF541D" w:rsidRDefault="00AF541D">
      <w:pPr>
        <w:pStyle w:val="43"/>
        <w:rPr>
          <w:rFonts w:asciiTheme="minorHAnsi" w:eastAsiaTheme="minorEastAsia" w:hAnsiTheme="minorHAnsi" w:cstheme="minorBidi"/>
          <w:noProof/>
          <w:sz w:val="22"/>
          <w:szCs w:val="22"/>
        </w:rPr>
      </w:pPr>
      <w:hyperlink w:anchor="_Toc223018530" w:history="1">
        <w:r w:rsidRPr="00F40731">
          <w:rPr>
            <w:rStyle w:val="af0"/>
            <w:noProof/>
          </w:rPr>
          <w:t>5.5.10.5.</w:t>
        </w:r>
        <w:r>
          <w:rPr>
            <w:rFonts w:asciiTheme="minorHAnsi" w:eastAsiaTheme="minorEastAsia" w:hAnsiTheme="minorHAnsi" w:cstheme="minorBidi"/>
            <w:noProof/>
            <w:sz w:val="22"/>
            <w:szCs w:val="22"/>
          </w:rPr>
          <w:tab/>
        </w:r>
        <w:r w:rsidRPr="00F40731">
          <w:rPr>
            <w:rStyle w:val="af0"/>
            <w:noProof/>
          </w:rPr>
          <w:t>Печать Акта (ф. 0531728)</w:t>
        </w:r>
        <w:r>
          <w:rPr>
            <w:noProof/>
            <w:webHidden/>
          </w:rPr>
          <w:tab/>
        </w:r>
        <w:r>
          <w:rPr>
            <w:noProof/>
            <w:webHidden/>
          </w:rPr>
          <w:fldChar w:fldCharType="begin"/>
        </w:r>
        <w:r>
          <w:rPr>
            <w:noProof/>
            <w:webHidden/>
          </w:rPr>
          <w:instrText xml:space="preserve"> PAGEREF _Toc223018530 \h </w:instrText>
        </w:r>
        <w:r>
          <w:rPr>
            <w:noProof/>
            <w:webHidden/>
          </w:rPr>
        </w:r>
        <w:r>
          <w:rPr>
            <w:noProof/>
            <w:webHidden/>
          </w:rPr>
          <w:fldChar w:fldCharType="separate"/>
        </w:r>
        <w:r>
          <w:rPr>
            <w:noProof/>
            <w:webHidden/>
          </w:rPr>
          <w:t>264</w:t>
        </w:r>
        <w:r>
          <w:rPr>
            <w:noProof/>
            <w:webHidden/>
          </w:rPr>
          <w:fldChar w:fldCharType="end"/>
        </w:r>
      </w:hyperlink>
    </w:p>
    <w:p w14:paraId="016DC7C3" w14:textId="77777777" w:rsidR="00AF541D" w:rsidRDefault="00AF541D">
      <w:pPr>
        <w:pStyle w:val="35"/>
        <w:rPr>
          <w:rFonts w:asciiTheme="minorHAnsi" w:eastAsiaTheme="minorEastAsia" w:hAnsiTheme="minorHAnsi" w:cstheme="minorBidi"/>
          <w:bCs w:val="0"/>
          <w:iCs w:val="0"/>
          <w:sz w:val="22"/>
          <w:szCs w:val="22"/>
        </w:rPr>
      </w:pPr>
      <w:hyperlink w:anchor="_Toc223018531" w:history="1">
        <w:r w:rsidRPr="00F40731">
          <w:rPr>
            <w:rStyle w:val="af0"/>
          </w:rPr>
          <w:t>5.5.11.</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«Формирование и обработка документа «Бюджетные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на финансовый год и на плановый период (ф. 0501054)»</w:t>
        </w:r>
        <w:r>
          <w:rPr>
            <w:webHidden/>
          </w:rPr>
          <w:tab/>
        </w:r>
        <w:r>
          <w:rPr>
            <w:webHidden/>
          </w:rPr>
          <w:fldChar w:fldCharType="begin"/>
        </w:r>
        <w:r>
          <w:rPr>
            <w:webHidden/>
          </w:rPr>
          <w:instrText xml:space="preserve"> PAGEREF _Toc223018531 \h </w:instrText>
        </w:r>
        <w:r>
          <w:rPr>
            <w:webHidden/>
          </w:rPr>
        </w:r>
        <w:r>
          <w:rPr>
            <w:webHidden/>
          </w:rPr>
          <w:fldChar w:fldCharType="separate"/>
        </w:r>
        <w:r>
          <w:rPr>
            <w:webHidden/>
          </w:rPr>
          <w:t>265</w:t>
        </w:r>
        <w:r>
          <w:rPr>
            <w:webHidden/>
          </w:rPr>
          <w:fldChar w:fldCharType="end"/>
        </w:r>
      </w:hyperlink>
    </w:p>
    <w:p w14:paraId="6B954134" w14:textId="77777777" w:rsidR="00AF541D" w:rsidRDefault="00AF541D">
      <w:pPr>
        <w:pStyle w:val="43"/>
        <w:rPr>
          <w:rFonts w:asciiTheme="minorHAnsi" w:eastAsiaTheme="minorEastAsia" w:hAnsiTheme="minorHAnsi" w:cstheme="minorBidi"/>
          <w:noProof/>
          <w:sz w:val="22"/>
          <w:szCs w:val="22"/>
        </w:rPr>
      </w:pPr>
      <w:hyperlink w:anchor="_Toc223018532" w:history="1">
        <w:r w:rsidRPr="00F40731">
          <w:rPr>
            <w:rStyle w:val="af0"/>
            <w:noProof/>
          </w:rPr>
          <w:t>5.5.11.1.</w:t>
        </w:r>
        <w:r>
          <w:rPr>
            <w:rFonts w:asciiTheme="minorHAnsi" w:eastAsiaTheme="minorEastAsia" w:hAnsiTheme="minorHAnsi" w:cstheme="minorBidi"/>
            <w:noProof/>
            <w:sz w:val="22"/>
            <w:szCs w:val="22"/>
          </w:rPr>
          <w:tab/>
        </w:r>
        <w:r w:rsidRPr="00F40731">
          <w:rPr>
            <w:rStyle w:val="af0"/>
            <w:noProof/>
          </w:rPr>
          <w:t>Просмотр и обработка БА и ЛБО на условиях (ф. 0501054)</w:t>
        </w:r>
        <w:r>
          <w:rPr>
            <w:noProof/>
            <w:webHidden/>
          </w:rPr>
          <w:tab/>
        </w:r>
        <w:r>
          <w:rPr>
            <w:noProof/>
            <w:webHidden/>
          </w:rPr>
          <w:fldChar w:fldCharType="begin"/>
        </w:r>
        <w:r>
          <w:rPr>
            <w:noProof/>
            <w:webHidden/>
          </w:rPr>
          <w:instrText xml:space="preserve"> PAGEREF _Toc223018532 \h </w:instrText>
        </w:r>
        <w:r>
          <w:rPr>
            <w:noProof/>
            <w:webHidden/>
          </w:rPr>
        </w:r>
        <w:r>
          <w:rPr>
            <w:noProof/>
            <w:webHidden/>
          </w:rPr>
          <w:fldChar w:fldCharType="separate"/>
        </w:r>
        <w:r>
          <w:rPr>
            <w:noProof/>
            <w:webHidden/>
          </w:rPr>
          <w:t>265</w:t>
        </w:r>
        <w:r>
          <w:rPr>
            <w:noProof/>
            <w:webHidden/>
          </w:rPr>
          <w:fldChar w:fldCharType="end"/>
        </w:r>
      </w:hyperlink>
    </w:p>
    <w:p w14:paraId="57F35F07" w14:textId="77777777" w:rsidR="00AF541D" w:rsidRDefault="00AF541D">
      <w:pPr>
        <w:pStyle w:val="43"/>
        <w:rPr>
          <w:rFonts w:asciiTheme="minorHAnsi" w:eastAsiaTheme="minorEastAsia" w:hAnsiTheme="minorHAnsi" w:cstheme="minorBidi"/>
          <w:noProof/>
          <w:sz w:val="22"/>
          <w:szCs w:val="22"/>
        </w:rPr>
      </w:pPr>
      <w:hyperlink w:anchor="_Toc223018533" w:history="1">
        <w:r w:rsidRPr="00F40731">
          <w:rPr>
            <w:rStyle w:val="af0"/>
            <w:noProof/>
          </w:rPr>
          <w:t>5.5.11.2.</w:t>
        </w:r>
        <w:r>
          <w:rPr>
            <w:rFonts w:asciiTheme="minorHAnsi" w:eastAsiaTheme="minorEastAsia" w:hAnsiTheme="minorHAnsi" w:cstheme="minorBidi"/>
            <w:noProof/>
            <w:sz w:val="22"/>
            <w:szCs w:val="22"/>
          </w:rPr>
          <w:tab/>
        </w:r>
        <w:r w:rsidRPr="00F40731">
          <w:rPr>
            <w:rStyle w:val="af0"/>
            <w:noProof/>
          </w:rPr>
          <w:t>Отключение контроля доступного остатка средств для документов</w:t>
        </w:r>
        <w:r>
          <w:rPr>
            <w:noProof/>
            <w:webHidden/>
          </w:rPr>
          <w:tab/>
        </w:r>
        <w:r>
          <w:rPr>
            <w:noProof/>
            <w:webHidden/>
          </w:rPr>
          <w:fldChar w:fldCharType="begin"/>
        </w:r>
        <w:r>
          <w:rPr>
            <w:noProof/>
            <w:webHidden/>
          </w:rPr>
          <w:instrText xml:space="preserve"> PAGEREF _Toc223018533 \h </w:instrText>
        </w:r>
        <w:r>
          <w:rPr>
            <w:noProof/>
            <w:webHidden/>
          </w:rPr>
        </w:r>
        <w:r>
          <w:rPr>
            <w:noProof/>
            <w:webHidden/>
          </w:rPr>
          <w:fldChar w:fldCharType="separate"/>
        </w:r>
        <w:r>
          <w:rPr>
            <w:noProof/>
            <w:webHidden/>
          </w:rPr>
          <w:t>267</w:t>
        </w:r>
        <w:r>
          <w:rPr>
            <w:noProof/>
            <w:webHidden/>
          </w:rPr>
          <w:fldChar w:fldCharType="end"/>
        </w:r>
      </w:hyperlink>
    </w:p>
    <w:p w14:paraId="2E916D94" w14:textId="77777777" w:rsidR="00AF541D" w:rsidRDefault="00AF541D">
      <w:pPr>
        <w:pStyle w:val="35"/>
        <w:rPr>
          <w:rFonts w:asciiTheme="minorHAnsi" w:eastAsiaTheme="minorEastAsia" w:hAnsiTheme="minorHAnsi" w:cstheme="minorBidi"/>
          <w:bCs w:val="0"/>
          <w:iCs w:val="0"/>
          <w:sz w:val="22"/>
          <w:szCs w:val="22"/>
        </w:rPr>
      </w:pPr>
      <w:hyperlink w:anchor="_Toc223018534" w:history="1">
        <w:r w:rsidRPr="00F40731">
          <w:rPr>
            <w:rStyle w:val="af0"/>
          </w:rPr>
          <w:t>5.5.12.</w:t>
        </w:r>
        <w:r>
          <w:rPr>
            <w:rFonts w:asciiTheme="minorHAnsi" w:eastAsiaTheme="minorEastAsia" w:hAnsiTheme="minorHAnsi" w:cstheme="minorBidi"/>
            <w:bCs w:val="0"/>
            <w:iCs w:val="0"/>
            <w:sz w:val="22"/>
            <w:szCs w:val="22"/>
          </w:rPr>
          <w:tab/>
        </w:r>
        <w:r w:rsidRPr="00F40731">
          <w:rPr>
            <w:rStyle w:val="af0"/>
          </w:rPr>
          <w:t>Просмотр и обработка БА, ЛБО, утвержденных ГРБС (ф.0501151)</w:t>
        </w:r>
        <w:r>
          <w:rPr>
            <w:webHidden/>
          </w:rPr>
          <w:tab/>
        </w:r>
        <w:r>
          <w:rPr>
            <w:webHidden/>
          </w:rPr>
          <w:fldChar w:fldCharType="begin"/>
        </w:r>
        <w:r>
          <w:rPr>
            <w:webHidden/>
          </w:rPr>
          <w:instrText xml:space="preserve"> PAGEREF _Toc223018534 \h </w:instrText>
        </w:r>
        <w:r>
          <w:rPr>
            <w:webHidden/>
          </w:rPr>
        </w:r>
        <w:r>
          <w:rPr>
            <w:webHidden/>
          </w:rPr>
          <w:fldChar w:fldCharType="separate"/>
        </w:r>
        <w:r>
          <w:rPr>
            <w:webHidden/>
          </w:rPr>
          <w:t>267</w:t>
        </w:r>
        <w:r>
          <w:rPr>
            <w:webHidden/>
          </w:rPr>
          <w:fldChar w:fldCharType="end"/>
        </w:r>
      </w:hyperlink>
    </w:p>
    <w:p w14:paraId="1C259F09" w14:textId="77777777" w:rsidR="00AF541D" w:rsidRDefault="00AF541D">
      <w:pPr>
        <w:pStyle w:val="35"/>
        <w:rPr>
          <w:rFonts w:asciiTheme="minorHAnsi" w:eastAsiaTheme="minorEastAsia" w:hAnsiTheme="minorHAnsi" w:cstheme="minorBidi"/>
          <w:bCs w:val="0"/>
          <w:iCs w:val="0"/>
          <w:sz w:val="22"/>
          <w:szCs w:val="22"/>
        </w:rPr>
      </w:pPr>
      <w:hyperlink w:anchor="_Toc223018535" w:history="1">
        <w:r w:rsidRPr="00F40731">
          <w:rPr>
            <w:rStyle w:val="af0"/>
          </w:rPr>
          <w:t>5.5.13.</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«Регистрация документов, содержащих сведения по ОКВ и кодам мероприятий по информатизации»</w:t>
        </w:r>
        <w:r>
          <w:rPr>
            <w:webHidden/>
          </w:rPr>
          <w:tab/>
        </w:r>
        <w:r>
          <w:rPr>
            <w:webHidden/>
          </w:rPr>
          <w:fldChar w:fldCharType="begin"/>
        </w:r>
        <w:r>
          <w:rPr>
            <w:webHidden/>
          </w:rPr>
          <w:instrText xml:space="preserve"> PAGEREF _Toc223018535 \h </w:instrText>
        </w:r>
        <w:r>
          <w:rPr>
            <w:webHidden/>
          </w:rPr>
        </w:r>
        <w:r>
          <w:rPr>
            <w:webHidden/>
          </w:rPr>
          <w:fldChar w:fldCharType="separate"/>
        </w:r>
        <w:r>
          <w:rPr>
            <w:webHidden/>
          </w:rPr>
          <w:t>268</w:t>
        </w:r>
        <w:r>
          <w:rPr>
            <w:webHidden/>
          </w:rPr>
          <w:fldChar w:fldCharType="end"/>
        </w:r>
      </w:hyperlink>
    </w:p>
    <w:p w14:paraId="6A52CEB2" w14:textId="77777777" w:rsidR="00AF541D" w:rsidRDefault="00AF541D">
      <w:pPr>
        <w:pStyle w:val="43"/>
        <w:rPr>
          <w:rFonts w:asciiTheme="minorHAnsi" w:eastAsiaTheme="minorEastAsia" w:hAnsiTheme="minorHAnsi" w:cstheme="minorBidi"/>
          <w:noProof/>
          <w:sz w:val="22"/>
          <w:szCs w:val="22"/>
        </w:rPr>
      </w:pPr>
      <w:hyperlink w:anchor="_Toc223018536" w:history="1">
        <w:r w:rsidRPr="00F40731">
          <w:rPr>
            <w:rStyle w:val="af0"/>
            <w:noProof/>
          </w:rPr>
          <w:t>5.5.13.1.</w:t>
        </w:r>
        <w:r>
          <w:rPr>
            <w:rFonts w:asciiTheme="minorHAnsi" w:eastAsiaTheme="minorEastAsia" w:hAnsiTheme="minorHAnsi" w:cstheme="minorBidi"/>
            <w:noProof/>
            <w:sz w:val="22"/>
            <w:szCs w:val="22"/>
          </w:rPr>
          <w:tab/>
        </w:r>
        <w:r w:rsidRPr="00F40731">
          <w:rPr>
            <w:rStyle w:val="af0"/>
            <w:noProof/>
          </w:rPr>
          <w:t>Просмотр и обработка документа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(ф. 0501072)</w:t>
        </w:r>
        <w:r>
          <w:rPr>
            <w:noProof/>
            <w:webHidden/>
          </w:rPr>
          <w:tab/>
        </w:r>
        <w:r>
          <w:rPr>
            <w:noProof/>
            <w:webHidden/>
          </w:rPr>
          <w:fldChar w:fldCharType="begin"/>
        </w:r>
        <w:r>
          <w:rPr>
            <w:noProof/>
            <w:webHidden/>
          </w:rPr>
          <w:instrText xml:space="preserve"> PAGEREF _Toc223018536 \h </w:instrText>
        </w:r>
        <w:r>
          <w:rPr>
            <w:noProof/>
            <w:webHidden/>
          </w:rPr>
        </w:r>
        <w:r>
          <w:rPr>
            <w:noProof/>
            <w:webHidden/>
          </w:rPr>
          <w:fldChar w:fldCharType="separate"/>
        </w:r>
        <w:r>
          <w:rPr>
            <w:noProof/>
            <w:webHidden/>
          </w:rPr>
          <w:t>268</w:t>
        </w:r>
        <w:r>
          <w:rPr>
            <w:noProof/>
            <w:webHidden/>
          </w:rPr>
          <w:fldChar w:fldCharType="end"/>
        </w:r>
      </w:hyperlink>
    </w:p>
    <w:p w14:paraId="05D065DF" w14:textId="77777777" w:rsidR="00AF541D" w:rsidRDefault="00AF541D">
      <w:pPr>
        <w:pStyle w:val="43"/>
        <w:rPr>
          <w:rFonts w:asciiTheme="minorHAnsi" w:eastAsiaTheme="minorEastAsia" w:hAnsiTheme="minorHAnsi" w:cstheme="minorBidi"/>
          <w:noProof/>
          <w:sz w:val="22"/>
          <w:szCs w:val="22"/>
        </w:rPr>
      </w:pPr>
      <w:hyperlink w:anchor="_Toc223018537" w:history="1">
        <w:r w:rsidRPr="00F40731">
          <w:rPr>
            <w:rStyle w:val="af0"/>
            <w:noProof/>
          </w:rPr>
          <w:t>5.5.13.2.</w:t>
        </w:r>
        <w:r>
          <w:rPr>
            <w:rFonts w:asciiTheme="minorHAnsi" w:eastAsiaTheme="minorEastAsia" w:hAnsiTheme="minorHAnsi" w:cstheme="minorBidi"/>
            <w:noProof/>
            <w:sz w:val="22"/>
            <w:szCs w:val="22"/>
          </w:rPr>
          <w:tab/>
        </w:r>
        <w:r w:rsidRPr="00F40731">
          <w:rPr>
            <w:rStyle w:val="af0"/>
            <w:noProof/>
          </w:rPr>
          <w:t>Просмотр и обработка документа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год и на плановый период» (ф. 0501075)</w:t>
        </w:r>
        <w:r>
          <w:rPr>
            <w:noProof/>
            <w:webHidden/>
          </w:rPr>
          <w:tab/>
        </w:r>
        <w:r>
          <w:rPr>
            <w:noProof/>
            <w:webHidden/>
          </w:rPr>
          <w:fldChar w:fldCharType="begin"/>
        </w:r>
        <w:r>
          <w:rPr>
            <w:noProof/>
            <w:webHidden/>
          </w:rPr>
          <w:instrText xml:space="preserve"> PAGEREF _Toc223018537 \h </w:instrText>
        </w:r>
        <w:r>
          <w:rPr>
            <w:noProof/>
            <w:webHidden/>
          </w:rPr>
        </w:r>
        <w:r>
          <w:rPr>
            <w:noProof/>
            <w:webHidden/>
          </w:rPr>
          <w:fldChar w:fldCharType="separate"/>
        </w:r>
        <w:r>
          <w:rPr>
            <w:noProof/>
            <w:webHidden/>
          </w:rPr>
          <w:t>271</w:t>
        </w:r>
        <w:r>
          <w:rPr>
            <w:noProof/>
            <w:webHidden/>
          </w:rPr>
          <w:fldChar w:fldCharType="end"/>
        </w:r>
      </w:hyperlink>
    </w:p>
    <w:p w14:paraId="26E0E25F" w14:textId="77777777" w:rsidR="00AF541D" w:rsidRDefault="00AF541D">
      <w:pPr>
        <w:pStyle w:val="43"/>
        <w:rPr>
          <w:rFonts w:asciiTheme="minorHAnsi" w:eastAsiaTheme="minorEastAsia" w:hAnsiTheme="minorHAnsi" w:cstheme="minorBidi"/>
          <w:noProof/>
          <w:sz w:val="22"/>
          <w:szCs w:val="22"/>
        </w:rPr>
      </w:pPr>
      <w:hyperlink w:anchor="_Toc223018538" w:history="1">
        <w:r w:rsidRPr="00F40731">
          <w:rPr>
            <w:rStyle w:val="af0"/>
            <w:noProof/>
          </w:rPr>
          <w:t>5.5.13.3.</w:t>
        </w:r>
        <w:r>
          <w:rPr>
            <w:rFonts w:asciiTheme="minorHAnsi" w:eastAsiaTheme="minorEastAsia" w:hAnsiTheme="minorHAnsi" w:cstheme="minorBidi"/>
            <w:noProof/>
            <w:sz w:val="22"/>
            <w:szCs w:val="22"/>
          </w:rPr>
          <w:tab/>
        </w:r>
        <w:r w:rsidRPr="00F40731">
          <w:rPr>
            <w:rStyle w:val="af0"/>
            <w:noProof/>
          </w:rPr>
          <w:t>Просмотр и обработка документа «Сведения 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очередной финансовый год и на плановый период» (ф. 0501155)</w:t>
        </w:r>
        <w:r>
          <w:rPr>
            <w:noProof/>
            <w:webHidden/>
          </w:rPr>
          <w:tab/>
        </w:r>
        <w:r>
          <w:rPr>
            <w:noProof/>
            <w:webHidden/>
          </w:rPr>
          <w:fldChar w:fldCharType="begin"/>
        </w:r>
        <w:r>
          <w:rPr>
            <w:noProof/>
            <w:webHidden/>
          </w:rPr>
          <w:instrText xml:space="preserve"> PAGEREF _Toc223018538 \h </w:instrText>
        </w:r>
        <w:r>
          <w:rPr>
            <w:noProof/>
            <w:webHidden/>
          </w:rPr>
        </w:r>
        <w:r>
          <w:rPr>
            <w:noProof/>
            <w:webHidden/>
          </w:rPr>
          <w:fldChar w:fldCharType="separate"/>
        </w:r>
        <w:r>
          <w:rPr>
            <w:noProof/>
            <w:webHidden/>
          </w:rPr>
          <w:t>273</w:t>
        </w:r>
        <w:r>
          <w:rPr>
            <w:noProof/>
            <w:webHidden/>
          </w:rPr>
          <w:fldChar w:fldCharType="end"/>
        </w:r>
      </w:hyperlink>
    </w:p>
    <w:p w14:paraId="1C591F7F" w14:textId="77777777" w:rsidR="00AF541D" w:rsidRDefault="00AF541D">
      <w:pPr>
        <w:pStyle w:val="43"/>
        <w:rPr>
          <w:rFonts w:asciiTheme="minorHAnsi" w:eastAsiaTheme="minorEastAsia" w:hAnsiTheme="minorHAnsi" w:cstheme="minorBidi"/>
          <w:noProof/>
          <w:sz w:val="22"/>
          <w:szCs w:val="22"/>
        </w:rPr>
      </w:pPr>
      <w:hyperlink w:anchor="_Toc223018539" w:history="1">
        <w:r w:rsidRPr="00F40731">
          <w:rPr>
            <w:rStyle w:val="af0"/>
            <w:noProof/>
          </w:rPr>
          <w:t>5.5.13.4.</w:t>
        </w:r>
        <w:r>
          <w:rPr>
            <w:rFonts w:asciiTheme="minorHAnsi" w:eastAsiaTheme="minorEastAsia" w:hAnsiTheme="minorHAnsi" w:cstheme="minorBidi"/>
            <w:noProof/>
            <w:sz w:val="22"/>
            <w:szCs w:val="22"/>
          </w:rPr>
          <w:tab/>
        </w:r>
        <w:r w:rsidRPr="00F40731">
          <w:rPr>
            <w:rStyle w:val="af0"/>
            <w:noProof/>
          </w:rPr>
          <w:t>Просмотр и обработка документа «Сведения по ФАИП» (ф. 0501080)</w:t>
        </w:r>
        <w:r>
          <w:rPr>
            <w:noProof/>
            <w:webHidden/>
          </w:rPr>
          <w:tab/>
        </w:r>
        <w:r>
          <w:rPr>
            <w:noProof/>
            <w:webHidden/>
          </w:rPr>
          <w:fldChar w:fldCharType="begin"/>
        </w:r>
        <w:r>
          <w:rPr>
            <w:noProof/>
            <w:webHidden/>
          </w:rPr>
          <w:instrText xml:space="preserve"> PAGEREF _Toc223018539 \h </w:instrText>
        </w:r>
        <w:r>
          <w:rPr>
            <w:noProof/>
            <w:webHidden/>
          </w:rPr>
        </w:r>
        <w:r>
          <w:rPr>
            <w:noProof/>
            <w:webHidden/>
          </w:rPr>
          <w:fldChar w:fldCharType="separate"/>
        </w:r>
        <w:r>
          <w:rPr>
            <w:noProof/>
            <w:webHidden/>
          </w:rPr>
          <w:t>275</w:t>
        </w:r>
        <w:r>
          <w:rPr>
            <w:noProof/>
            <w:webHidden/>
          </w:rPr>
          <w:fldChar w:fldCharType="end"/>
        </w:r>
      </w:hyperlink>
    </w:p>
    <w:p w14:paraId="2219FB78" w14:textId="77777777" w:rsidR="00AF541D" w:rsidRDefault="00AF541D">
      <w:pPr>
        <w:pStyle w:val="43"/>
        <w:rPr>
          <w:rFonts w:asciiTheme="minorHAnsi" w:eastAsiaTheme="minorEastAsia" w:hAnsiTheme="minorHAnsi" w:cstheme="minorBidi"/>
          <w:noProof/>
          <w:sz w:val="22"/>
          <w:szCs w:val="22"/>
        </w:rPr>
      </w:pPr>
      <w:hyperlink w:anchor="_Toc223018540" w:history="1">
        <w:r w:rsidRPr="00F40731">
          <w:rPr>
            <w:rStyle w:val="af0"/>
            <w:noProof/>
          </w:rPr>
          <w:t>5.5.13.5.</w:t>
        </w:r>
        <w:r>
          <w:rPr>
            <w:rFonts w:asciiTheme="minorHAnsi" w:eastAsiaTheme="minorEastAsia" w:hAnsiTheme="minorHAnsi" w:cstheme="minorBidi"/>
            <w:noProof/>
            <w:sz w:val="22"/>
            <w:szCs w:val="22"/>
          </w:rPr>
          <w:tab/>
        </w:r>
        <w:r w:rsidRPr="00F40731">
          <w:rPr>
            <w:rStyle w:val="af0"/>
            <w:noProof/>
          </w:rPr>
          <w:t>Просмотр и обработка документа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а также их</w:t>
        </w:r>
        <w:r w:rsidRPr="00F40731">
          <w:rPr>
            <w:rStyle w:val="af0"/>
            <w:noProof/>
            <w:lang w:val="en-US"/>
          </w:rPr>
          <w:t> </w:t>
        </w:r>
        <w:r w:rsidRPr="00F40731">
          <w:rPr>
            <w:rStyle w:val="af0"/>
            <w:noProof/>
          </w:rPr>
          <w:t>изменении на финансовый год и на плановый период» (ф. 0501080)»</w:t>
        </w:r>
        <w:r>
          <w:rPr>
            <w:noProof/>
            <w:webHidden/>
          </w:rPr>
          <w:tab/>
        </w:r>
        <w:r>
          <w:rPr>
            <w:noProof/>
            <w:webHidden/>
          </w:rPr>
          <w:fldChar w:fldCharType="begin"/>
        </w:r>
        <w:r>
          <w:rPr>
            <w:noProof/>
            <w:webHidden/>
          </w:rPr>
          <w:instrText xml:space="preserve"> PAGEREF _Toc223018540 \h </w:instrText>
        </w:r>
        <w:r>
          <w:rPr>
            <w:noProof/>
            <w:webHidden/>
          </w:rPr>
        </w:r>
        <w:r>
          <w:rPr>
            <w:noProof/>
            <w:webHidden/>
          </w:rPr>
          <w:fldChar w:fldCharType="separate"/>
        </w:r>
        <w:r>
          <w:rPr>
            <w:noProof/>
            <w:webHidden/>
          </w:rPr>
          <w:t>276</w:t>
        </w:r>
        <w:r>
          <w:rPr>
            <w:noProof/>
            <w:webHidden/>
          </w:rPr>
          <w:fldChar w:fldCharType="end"/>
        </w:r>
      </w:hyperlink>
    </w:p>
    <w:p w14:paraId="59D0E423" w14:textId="77777777" w:rsidR="00AF541D" w:rsidRDefault="00AF541D">
      <w:pPr>
        <w:pStyle w:val="35"/>
        <w:rPr>
          <w:rFonts w:asciiTheme="minorHAnsi" w:eastAsiaTheme="minorEastAsia" w:hAnsiTheme="minorHAnsi" w:cstheme="minorBidi"/>
          <w:bCs w:val="0"/>
          <w:iCs w:val="0"/>
          <w:sz w:val="22"/>
          <w:szCs w:val="22"/>
        </w:rPr>
      </w:pPr>
      <w:hyperlink w:anchor="_Toc223018541" w:history="1">
        <w:r w:rsidRPr="00F40731">
          <w:rPr>
            <w:rStyle w:val="af0"/>
          </w:rPr>
          <w:t>5.5.14.</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«Приостановление операций на лицевых счетах и отзыв ЛБО»</w:t>
        </w:r>
        <w:r>
          <w:rPr>
            <w:webHidden/>
          </w:rPr>
          <w:tab/>
        </w:r>
        <w:r>
          <w:rPr>
            <w:webHidden/>
          </w:rPr>
          <w:fldChar w:fldCharType="begin"/>
        </w:r>
        <w:r>
          <w:rPr>
            <w:webHidden/>
          </w:rPr>
          <w:instrText xml:space="preserve"> PAGEREF _Toc223018541 \h </w:instrText>
        </w:r>
        <w:r>
          <w:rPr>
            <w:webHidden/>
          </w:rPr>
        </w:r>
        <w:r>
          <w:rPr>
            <w:webHidden/>
          </w:rPr>
          <w:fldChar w:fldCharType="separate"/>
        </w:r>
        <w:r>
          <w:rPr>
            <w:webHidden/>
          </w:rPr>
          <w:t>277</w:t>
        </w:r>
        <w:r>
          <w:rPr>
            <w:webHidden/>
          </w:rPr>
          <w:fldChar w:fldCharType="end"/>
        </w:r>
      </w:hyperlink>
    </w:p>
    <w:p w14:paraId="3DCCFFBC" w14:textId="77777777" w:rsidR="00AF541D" w:rsidRDefault="00AF541D">
      <w:pPr>
        <w:pStyle w:val="43"/>
        <w:rPr>
          <w:rFonts w:asciiTheme="minorHAnsi" w:eastAsiaTheme="minorEastAsia" w:hAnsiTheme="minorHAnsi" w:cstheme="minorBidi"/>
          <w:noProof/>
          <w:sz w:val="22"/>
          <w:szCs w:val="22"/>
        </w:rPr>
      </w:pPr>
      <w:hyperlink w:anchor="_Toc223018542" w:history="1">
        <w:r w:rsidRPr="00F40731">
          <w:rPr>
            <w:rStyle w:val="af0"/>
            <w:noProof/>
          </w:rPr>
          <w:t>5.5.14.1.</w:t>
        </w:r>
        <w:r>
          <w:rPr>
            <w:rFonts w:asciiTheme="minorHAnsi" w:eastAsiaTheme="minorEastAsia" w:hAnsiTheme="minorHAnsi" w:cstheme="minorBidi"/>
            <w:noProof/>
            <w:sz w:val="22"/>
            <w:szCs w:val="22"/>
          </w:rPr>
          <w:tab/>
        </w:r>
        <w:r w:rsidRPr="00F40731">
          <w:rPr>
            <w:rStyle w:val="af0"/>
            <w:noProof/>
          </w:rPr>
          <w:t>Формирование и обработка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r>
          <w:rPr>
            <w:noProof/>
            <w:webHidden/>
          </w:rPr>
          <w:tab/>
        </w:r>
        <w:r>
          <w:rPr>
            <w:noProof/>
            <w:webHidden/>
          </w:rPr>
          <w:fldChar w:fldCharType="begin"/>
        </w:r>
        <w:r>
          <w:rPr>
            <w:noProof/>
            <w:webHidden/>
          </w:rPr>
          <w:instrText xml:space="preserve"> PAGEREF _Toc223018542 \h </w:instrText>
        </w:r>
        <w:r>
          <w:rPr>
            <w:noProof/>
            <w:webHidden/>
          </w:rPr>
        </w:r>
        <w:r>
          <w:rPr>
            <w:noProof/>
            <w:webHidden/>
          </w:rPr>
          <w:fldChar w:fldCharType="separate"/>
        </w:r>
        <w:r>
          <w:rPr>
            <w:noProof/>
            <w:webHidden/>
          </w:rPr>
          <w:t>277</w:t>
        </w:r>
        <w:r>
          <w:rPr>
            <w:noProof/>
            <w:webHidden/>
          </w:rPr>
          <w:fldChar w:fldCharType="end"/>
        </w:r>
      </w:hyperlink>
    </w:p>
    <w:p w14:paraId="7C7BB426" w14:textId="77777777" w:rsidR="00AF541D" w:rsidRDefault="00AF541D">
      <w:pPr>
        <w:pStyle w:val="53"/>
        <w:rPr>
          <w:rFonts w:asciiTheme="minorHAnsi" w:eastAsiaTheme="minorEastAsia" w:hAnsiTheme="minorHAnsi" w:cstheme="minorBidi"/>
          <w:sz w:val="22"/>
          <w:szCs w:val="22"/>
        </w:rPr>
      </w:pPr>
      <w:hyperlink w:anchor="_Toc223018543" w:history="1">
        <w:r w:rsidRPr="00F40731">
          <w:rPr>
            <w:rStyle w:val="af0"/>
          </w:rPr>
          <w:t>5.5.14.1.1.</w:t>
        </w:r>
        <w:r>
          <w:rPr>
            <w:rFonts w:asciiTheme="minorHAnsi" w:eastAsiaTheme="minorEastAsia" w:hAnsiTheme="minorHAnsi" w:cstheme="minorBidi"/>
            <w:sz w:val="22"/>
            <w:szCs w:val="22"/>
          </w:rPr>
          <w:tab/>
        </w:r>
        <w:r w:rsidRPr="00F40731">
          <w:rPr>
            <w:rStyle w:val="af0"/>
          </w:rPr>
          <w:t>Условие выполнения операции</w:t>
        </w:r>
        <w:r>
          <w:rPr>
            <w:webHidden/>
          </w:rPr>
          <w:tab/>
        </w:r>
        <w:r>
          <w:rPr>
            <w:webHidden/>
          </w:rPr>
          <w:fldChar w:fldCharType="begin"/>
        </w:r>
        <w:r>
          <w:rPr>
            <w:webHidden/>
          </w:rPr>
          <w:instrText xml:space="preserve"> PAGEREF _Toc223018543 \h </w:instrText>
        </w:r>
        <w:r>
          <w:rPr>
            <w:webHidden/>
          </w:rPr>
        </w:r>
        <w:r>
          <w:rPr>
            <w:webHidden/>
          </w:rPr>
          <w:fldChar w:fldCharType="separate"/>
        </w:r>
        <w:r>
          <w:rPr>
            <w:webHidden/>
          </w:rPr>
          <w:t>277</w:t>
        </w:r>
        <w:r>
          <w:rPr>
            <w:webHidden/>
          </w:rPr>
          <w:fldChar w:fldCharType="end"/>
        </w:r>
      </w:hyperlink>
    </w:p>
    <w:p w14:paraId="30BB0261" w14:textId="77777777" w:rsidR="00AF541D" w:rsidRDefault="00AF541D">
      <w:pPr>
        <w:pStyle w:val="53"/>
        <w:rPr>
          <w:rFonts w:asciiTheme="minorHAnsi" w:eastAsiaTheme="minorEastAsia" w:hAnsiTheme="minorHAnsi" w:cstheme="minorBidi"/>
          <w:sz w:val="22"/>
          <w:szCs w:val="22"/>
        </w:rPr>
      </w:pPr>
      <w:hyperlink w:anchor="_Toc223018544" w:history="1">
        <w:r w:rsidRPr="00F40731">
          <w:rPr>
            <w:rStyle w:val="af0"/>
          </w:rPr>
          <w:t>5.5.14.1.2.</w:t>
        </w:r>
        <w:r>
          <w:rPr>
            <w:rFonts w:asciiTheme="minorHAnsi" w:eastAsiaTheme="minorEastAsia" w:hAnsiTheme="minorHAnsi" w:cstheme="minorBidi"/>
            <w:sz w:val="22"/>
            <w:szCs w:val="22"/>
          </w:rPr>
          <w:tab/>
        </w:r>
        <w:r w:rsidRPr="00F40731">
          <w:rPr>
            <w:rStyle w:val="af0"/>
          </w:rPr>
          <w:t>Последовательность действий</w:t>
        </w:r>
        <w:r>
          <w:rPr>
            <w:webHidden/>
          </w:rPr>
          <w:tab/>
        </w:r>
        <w:r>
          <w:rPr>
            <w:webHidden/>
          </w:rPr>
          <w:fldChar w:fldCharType="begin"/>
        </w:r>
        <w:r>
          <w:rPr>
            <w:webHidden/>
          </w:rPr>
          <w:instrText xml:space="preserve"> PAGEREF _Toc223018544 \h </w:instrText>
        </w:r>
        <w:r>
          <w:rPr>
            <w:webHidden/>
          </w:rPr>
        </w:r>
        <w:r>
          <w:rPr>
            <w:webHidden/>
          </w:rPr>
          <w:fldChar w:fldCharType="separate"/>
        </w:r>
        <w:r>
          <w:rPr>
            <w:webHidden/>
          </w:rPr>
          <w:t>278</w:t>
        </w:r>
        <w:r>
          <w:rPr>
            <w:webHidden/>
          </w:rPr>
          <w:fldChar w:fldCharType="end"/>
        </w:r>
      </w:hyperlink>
    </w:p>
    <w:p w14:paraId="1156FE5C" w14:textId="77777777" w:rsidR="00AF541D" w:rsidRDefault="00AF541D">
      <w:pPr>
        <w:pStyle w:val="43"/>
        <w:rPr>
          <w:rFonts w:asciiTheme="minorHAnsi" w:eastAsiaTheme="minorEastAsia" w:hAnsiTheme="minorHAnsi" w:cstheme="minorBidi"/>
          <w:noProof/>
          <w:sz w:val="22"/>
          <w:szCs w:val="22"/>
        </w:rPr>
      </w:pPr>
      <w:hyperlink w:anchor="_Toc223018545" w:history="1">
        <w:r w:rsidRPr="00F40731">
          <w:rPr>
            <w:rStyle w:val="af0"/>
            <w:noProof/>
          </w:rPr>
          <w:t>5.5.14.2.</w:t>
        </w:r>
        <w:r>
          <w:rPr>
            <w:rFonts w:asciiTheme="minorHAnsi" w:eastAsiaTheme="minorEastAsia" w:hAnsiTheme="minorHAnsi" w:cstheme="minorBidi"/>
            <w:noProof/>
            <w:sz w:val="22"/>
            <w:szCs w:val="22"/>
          </w:rPr>
          <w:tab/>
        </w:r>
        <w:r w:rsidRPr="00F40731">
          <w:rPr>
            <w:rStyle w:val="af0"/>
            <w:noProof/>
          </w:rPr>
          <w:t xml:space="preserve">Формирование и обработка документа «Информация о решениях Президента Российской Федерации или решениях Правительства Российской Федерации, устанавливающих возможность завершения расчетов по государственным контрактам на поставку товаров, </w:t>
        </w:r>
        <w:r w:rsidRPr="00F40731">
          <w:rPr>
            <w:rStyle w:val="af0"/>
            <w:noProof/>
          </w:rPr>
          <w:lastRenderedPageBreak/>
          <w:t>выполнение работ, оказание услуг после _______ текущего финансового года или последнего рабочего дня до указанной даты» (ф. 0506113)»</w:t>
        </w:r>
        <w:r>
          <w:rPr>
            <w:noProof/>
            <w:webHidden/>
          </w:rPr>
          <w:tab/>
        </w:r>
        <w:r>
          <w:rPr>
            <w:noProof/>
            <w:webHidden/>
          </w:rPr>
          <w:fldChar w:fldCharType="begin"/>
        </w:r>
        <w:r>
          <w:rPr>
            <w:noProof/>
            <w:webHidden/>
          </w:rPr>
          <w:instrText xml:space="preserve"> PAGEREF _Toc223018545 \h </w:instrText>
        </w:r>
        <w:r>
          <w:rPr>
            <w:noProof/>
            <w:webHidden/>
          </w:rPr>
        </w:r>
        <w:r>
          <w:rPr>
            <w:noProof/>
            <w:webHidden/>
          </w:rPr>
          <w:fldChar w:fldCharType="separate"/>
        </w:r>
        <w:r>
          <w:rPr>
            <w:noProof/>
            <w:webHidden/>
          </w:rPr>
          <w:t>280</w:t>
        </w:r>
        <w:r>
          <w:rPr>
            <w:noProof/>
            <w:webHidden/>
          </w:rPr>
          <w:fldChar w:fldCharType="end"/>
        </w:r>
      </w:hyperlink>
    </w:p>
    <w:p w14:paraId="5168CEF6" w14:textId="77777777" w:rsidR="00AF541D" w:rsidRDefault="00AF541D">
      <w:pPr>
        <w:pStyle w:val="43"/>
        <w:rPr>
          <w:rFonts w:asciiTheme="minorHAnsi" w:eastAsiaTheme="minorEastAsia" w:hAnsiTheme="minorHAnsi" w:cstheme="minorBidi"/>
          <w:noProof/>
          <w:sz w:val="22"/>
          <w:szCs w:val="22"/>
        </w:rPr>
      </w:pPr>
      <w:hyperlink w:anchor="_Toc223018546" w:history="1">
        <w:r w:rsidRPr="00F40731">
          <w:rPr>
            <w:rStyle w:val="af0"/>
            <w:noProof/>
          </w:rPr>
          <w:t>5.5.14.3.</w:t>
        </w:r>
        <w:r>
          <w:rPr>
            <w:rFonts w:asciiTheme="minorHAnsi" w:eastAsiaTheme="minorEastAsia" w:hAnsiTheme="minorHAnsi" w:cstheme="minorBidi"/>
            <w:noProof/>
            <w:sz w:val="22"/>
            <w:szCs w:val="22"/>
          </w:rPr>
          <w:tab/>
        </w:r>
        <w:r w:rsidRPr="00F40731">
          <w:rPr>
            <w:rStyle w:val="af0"/>
            <w:noProof/>
          </w:rPr>
          <w:t>Обработка Информации (ф. 0506114)</w:t>
        </w:r>
        <w:r>
          <w:rPr>
            <w:noProof/>
            <w:webHidden/>
          </w:rPr>
          <w:tab/>
        </w:r>
        <w:r>
          <w:rPr>
            <w:noProof/>
            <w:webHidden/>
          </w:rPr>
          <w:fldChar w:fldCharType="begin"/>
        </w:r>
        <w:r>
          <w:rPr>
            <w:noProof/>
            <w:webHidden/>
          </w:rPr>
          <w:instrText xml:space="preserve"> PAGEREF _Toc223018546 \h </w:instrText>
        </w:r>
        <w:r>
          <w:rPr>
            <w:noProof/>
            <w:webHidden/>
          </w:rPr>
        </w:r>
        <w:r>
          <w:rPr>
            <w:noProof/>
            <w:webHidden/>
          </w:rPr>
          <w:fldChar w:fldCharType="separate"/>
        </w:r>
        <w:r>
          <w:rPr>
            <w:noProof/>
            <w:webHidden/>
          </w:rPr>
          <w:t>282</w:t>
        </w:r>
        <w:r>
          <w:rPr>
            <w:noProof/>
            <w:webHidden/>
          </w:rPr>
          <w:fldChar w:fldCharType="end"/>
        </w:r>
      </w:hyperlink>
    </w:p>
    <w:p w14:paraId="3CD88E68" w14:textId="77777777" w:rsidR="00AF541D" w:rsidRDefault="00AF541D">
      <w:pPr>
        <w:pStyle w:val="53"/>
        <w:rPr>
          <w:rFonts w:asciiTheme="minorHAnsi" w:eastAsiaTheme="minorEastAsia" w:hAnsiTheme="minorHAnsi" w:cstheme="minorBidi"/>
          <w:sz w:val="22"/>
          <w:szCs w:val="22"/>
        </w:rPr>
      </w:pPr>
      <w:hyperlink w:anchor="_Toc223018547" w:history="1">
        <w:r w:rsidRPr="00F40731">
          <w:rPr>
            <w:rStyle w:val="af0"/>
          </w:rPr>
          <w:t>5.5.14.3.1.</w:t>
        </w:r>
        <w:r>
          <w:rPr>
            <w:rFonts w:asciiTheme="minorHAnsi" w:eastAsiaTheme="minorEastAsia" w:hAnsiTheme="minorHAnsi" w:cstheme="minorBidi"/>
            <w:sz w:val="22"/>
            <w:szCs w:val="22"/>
          </w:rPr>
          <w:tab/>
        </w:r>
        <w:r w:rsidRPr="00F40731">
          <w:rPr>
            <w:rStyle w:val="af0"/>
          </w:rPr>
          <w:t>Условие выполнения операции</w:t>
        </w:r>
        <w:r>
          <w:rPr>
            <w:webHidden/>
          </w:rPr>
          <w:tab/>
        </w:r>
        <w:r>
          <w:rPr>
            <w:webHidden/>
          </w:rPr>
          <w:fldChar w:fldCharType="begin"/>
        </w:r>
        <w:r>
          <w:rPr>
            <w:webHidden/>
          </w:rPr>
          <w:instrText xml:space="preserve"> PAGEREF _Toc223018547 \h </w:instrText>
        </w:r>
        <w:r>
          <w:rPr>
            <w:webHidden/>
          </w:rPr>
        </w:r>
        <w:r>
          <w:rPr>
            <w:webHidden/>
          </w:rPr>
          <w:fldChar w:fldCharType="separate"/>
        </w:r>
        <w:r>
          <w:rPr>
            <w:webHidden/>
          </w:rPr>
          <w:t>282</w:t>
        </w:r>
        <w:r>
          <w:rPr>
            <w:webHidden/>
          </w:rPr>
          <w:fldChar w:fldCharType="end"/>
        </w:r>
      </w:hyperlink>
    </w:p>
    <w:p w14:paraId="5ADBF9DB" w14:textId="77777777" w:rsidR="00AF541D" w:rsidRDefault="00AF541D">
      <w:pPr>
        <w:pStyle w:val="53"/>
        <w:rPr>
          <w:rFonts w:asciiTheme="minorHAnsi" w:eastAsiaTheme="minorEastAsia" w:hAnsiTheme="minorHAnsi" w:cstheme="minorBidi"/>
          <w:sz w:val="22"/>
          <w:szCs w:val="22"/>
        </w:rPr>
      </w:pPr>
      <w:hyperlink w:anchor="_Toc223018548" w:history="1">
        <w:r w:rsidRPr="00F40731">
          <w:rPr>
            <w:rStyle w:val="af0"/>
          </w:rPr>
          <w:t>5.5.14.3.2.</w:t>
        </w:r>
        <w:r>
          <w:rPr>
            <w:rFonts w:asciiTheme="minorHAnsi" w:eastAsiaTheme="minorEastAsia" w:hAnsiTheme="minorHAnsi" w:cstheme="minorBidi"/>
            <w:sz w:val="22"/>
            <w:szCs w:val="22"/>
          </w:rPr>
          <w:tab/>
        </w:r>
        <w:r w:rsidRPr="00F40731">
          <w:rPr>
            <w:rStyle w:val="af0"/>
          </w:rPr>
          <w:t>Последовательность действий</w:t>
        </w:r>
        <w:r>
          <w:rPr>
            <w:webHidden/>
          </w:rPr>
          <w:tab/>
        </w:r>
        <w:r>
          <w:rPr>
            <w:webHidden/>
          </w:rPr>
          <w:fldChar w:fldCharType="begin"/>
        </w:r>
        <w:r>
          <w:rPr>
            <w:webHidden/>
          </w:rPr>
          <w:instrText xml:space="preserve"> PAGEREF _Toc223018548 \h </w:instrText>
        </w:r>
        <w:r>
          <w:rPr>
            <w:webHidden/>
          </w:rPr>
        </w:r>
        <w:r>
          <w:rPr>
            <w:webHidden/>
          </w:rPr>
          <w:fldChar w:fldCharType="separate"/>
        </w:r>
        <w:r>
          <w:rPr>
            <w:webHidden/>
          </w:rPr>
          <w:t>282</w:t>
        </w:r>
        <w:r>
          <w:rPr>
            <w:webHidden/>
          </w:rPr>
          <w:fldChar w:fldCharType="end"/>
        </w:r>
      </w:hyperlink>
    </w:p>
    <w:p w14:paraId="440D2ABD" w14:textId="77777777" w:rsidR="00AF541D" w:rsidRDefault="00AF541D">
      <w:pPr>
        <w:pStyle w:val="43"/>
        <w:rPr>
          <w:rFonts w:asciiTheme="minorHAnsi" w:eastAsiaTheme="minorEastAsia" w:hAnsiTheme="minorHAnsi" w:cstheme="minorBidi"/>
          <w:noProof/>
          <w:sz w:val="22"/>
          <w:szCs w:val="22"/>
        </w:rPr>
      </w:pPr>
      <w:hyperlink w:anchor="_Toc223018549" w:history="1">
        <w:r w:rsidRPr="00F40731">
          <w:rPr>
            <w:rStyle w:val="af0"/>
            <w:noProof/>
          </w:rPr>
          <w:t>5.5.14.4.</w:t>
        </w:r>
        <w:r>
          <w:rPr>
            <w:rFonts w:asciiTheme="minorHAnsi" w:eastAsiaTheme="minorEastAsia" w:hAnsiTheme="minorHAnsi" w:cstheme="minorBidi"/>
            <w:noProof/>
            <w:sz w:val="22"/>
            <w:szCs w:val="22"/>
          </w:rPr>
          <w:tab/>
        </w:r>
        <w:r w:rsidRPr="00F40731">
          <w:rPr>
            <w:rStyle w:val="af0"/>
            <w:noProof/>
          </w:rPr>
          <w:t>Обработка Информации (ф. 0506115)</w:t>
        </w:r>
        <w:r>
          <w:rPr>
            <w:noProof/>
            <w:webHidden/>
          </w:rPr>
          <w:tab/>
        </w:r>
        <w:r>
          <w:rPr>
            <w:noProof/>
            <w:webHidden/>
          </w:rPr>
          <w:fldChar w:fldCharType="begin"/>
        </w:r>
        <w:r>
          <w:rPr>
            <w:noProof/>
            <w:webHidden/>
          </w:rPr>
          <w:instrText xml:space="preserve"> PAGEREF _Toc223018549 \h </w:instrText>
        </w:r>
        <w:r>
          <w:rPr>
            <w:noProof/>
            <w:webHidden/>
          </w:rPr>
        </w:r>
        <w:r>
          <w:rPr>
            <w:noProof/>
            <w:webHidden/>
          </w:rPr>
          <w:fldChar w:fldCharType="separate"/>
        </w:r>
        <w:r>
          <w:rPr>
            <w:noProof/>
            <w:webHidden/>
          </w:rPr>
          <w:t>283</w:t>
        </w:r>
        <w:r>
          <w:rPr>
            <w:noProof/>
            <w:webHidden/>
          </w:rPr>
          <w:fldChar w:fldCharType="end"/>
        </w:r>
      </w:hyperlink>
    </w:p>
    <w:p w14:paraId="482D68E1" w14:textId="77777777" w:rsidR="00AF541D" w:rsidRDefault="00AF541D">
      <w:pPr>
        <w:pStyle w:val="53"/>
        <w:rPr>
          <w:rFonts w:asciiTheme="minorHAnsi" w:eastAsiaTheme="minorEastAsia" w:hAnsiTheme="minorHAnsi" w:cstheme="minorBidi"/>
          <w:sz w:val="22"/>
          <w:szCs w:val="22"/>
        </w:rPr>
      </w:pPr>
      <w:hyperlink w:anchor="_Toc223018550" w:history="1">
        <w:r w:rsidRPr="00F40731">
          <w:rPr>
            <w:rStyle w:val="af0"/>
          </w:rPr>
          <w:t>5.5.14.4.1.</w:t>
        </w:r>
        <w:r>
          <w:rPr>
            <w:rFonts w:asciiTheme="minorHAnsi" w:eastAsiaTheme="minorEastAsia" w:hAnsiTheme="minorHAnsi" w:cstheme="minorBidi"/>
            <w:sz w:val="22"/>
            <w:szCs w:val="22"/>
          </w:rPr>
          <w:tab/>
        </w:r>
        <w:r w:rsidRPr="00F40731">
          <w:rPr>
            <w:rStyle w:val="af0"/>
          </w:rPr>
          <w:t>Условие выполнения операции</w:t>
        </w:r>
        <w:r>
          <w:rPr>
            <w:webHidden/>
          </w:rPr>
          <w:tab/>
        </w:r>
        <w:r>
          <w:rPr>
            <w:webHidden/>
          </w:rPr>
          <w:fldChar w:fldCharType="begin"/>
        </w:r>
        <w:r>
          <w:rPr>
            <w:webHidden/>
          </w:rPr>
          <w:instrText xml:space="preserve"> PAGEREF _Toc223018550 \h </w:instrText>
        </w:r>
        <w:r>
          <w:rPr>
            <w:webHidden/>
          </w:rPr>
        </w:r>
        <w:r>
          <w:rPr>
            <w:webHidden/>
          </w:rPr>
          <w:fldChar w:fldCharType="separate"/>
        </w:r>
        <w:r>
          <w:rPr>
            <w:webHidden/>
          </w:rPr>
          <w:t>283</w:t>
        </w:r>
        <w:r>
          <w:rPr>
            <w:webHidden/>
          </w:rPr>
          <w:fldChar w:fldCharType="end"/>
        </w:r>
      </w:hyperlink>
    </w:p>
    <w:p w14:paraId="111D5FE0" w14:textId="77777777" w:rsidR="00AF541D" w:rsidRDefault="00AF541D">
      <w:pPr>
        <w:pStyle w:val="53"/>
        <w:rPr>
          <w:rFonts w:asciiTheme="minorHAnsi" w:eastAsiaTheme="minorEastAsia" w:hAnsiTheme="minorHAnsi" w:cstheme="minorBidi"/>
          <w:sz w:val="22"/>
          <w:szCs w:val="22"/>
        </w:rPr>
      </w:pPr>
      <w:hyperlink w:anchor="_Toc223018551" w:history="1">
        <w:r w:rsidRPr="00F40731">
          <w:rPr>
            <w:rStyle w:val="af0"/>
          </w:rPr>
          <w:t>5.5.14.4.2.</w:t>
        </w:r>
        <w:r>
          <w:rPr>
            <w:rFonts w:asciiTheme="minorHAnsi" w:eastAsiaTheme="minorEastAsia" w:hAnsiTheme="minorHAnsi" w:cstheme="minorBidi"/>
            <w:sz w:val="22"/>
            <w:szCs w:val="22"/>
          </w:rPr>
          <w:tab/>
        </w:r>
        <w:r w:rsidRPr="00F40731">
          <w:rPr>
            <w:rStyle w:val="af0"/>
          </w:rPr>
          <w:t>Последовательность действий</w:t>
        </w:r>
        <w:r>
          <w:rPr>
            <w:webHidden/>
          </w:rPr>
          <w:tab/>
        </w:r>
        <w:r>
          <w:rPr>
            <w:webHidden/>
          </w:rPr>
          <w:fldChar w:fldCharType="begin"/>
        </w:r>
        <w:r>
          <w:rPr>
            <w:webHidden/>
          </w:rPr>
          <w:instrText xml:space="preserve"> PAGEREF _Toc223018551 \h </w:instrText>
        </w:r>
        <w:r>
          <w:rPr>
            <w:webHidden/>
          </w:rPr>
        </w:r>
        <w:r>
          <w:rPr>
            <w:webHidden/>
          </w:rPr>
          <w:fldChar w:fldCharType="separate"/>
        </w:r>
        <w:r>
          <w:rPr>
            <w:webHidden/>
          </w:rPr>
          <w:t>283</w:t>
        </w:r>
        <w:r>
          <w:rPr>
            <w:webHidden/>
          </w:rPr>
          <w:fldChar w:fldCharType="end"/>
        </w:r>
      </w:hyperlink>
    </w:p>
    <w:p w14:paraId="2EF3C993" w14:textId="77777777" w:rsidR="00AF541D" w:rsidRDefault="00AF541D">
      <w:pPr>
        <w:pStyle w:val="43"/>
        <w:rPr>
          <w:rFonts w:asciiTheme="minorHAnsi" w:eastAsiaTheme="minorEastAsia" w:hAnsiTheme="minorHAnsi" w:cstheme="minorBidi"/>
          <w:noProof/>
          <w:sz w:val="22"/>
          <w:szCs w:val="22"/>
        </w:rPr>
      </w:pPr>
      <w:hyperlink w:anchor="_Toc223018552" w:history="1">
        <w:r w:rsidRPr="00F40731">
          <w:rPr>
            <w:rStyle w:val="af0"/>
            <w:noProof/>
          </w:rPr>
          <w:t>5.5.14.5.</w:t>
        </w:r>
        <w:r>
          <w:rPr>
            <w:rFonts w:asciiTheme="minorHAnsi" w:eastAsiaTheme="minorEastAsia" w:hAnsiTheme="minorHAnsi" w:cstheme="minorBidi"/>
            <w:noProof/>
            <w:sz w:val="22"/>
            <w:szCs w:val="22"/>
          </w:rPr>
          <w:tab/>
        </w:r>
        <w:r w:rsidRPr="00F40731">
          <w:rPr>
            <w:rStyle w:val="af0"/>
            <w:noProof/>
          </w:rPr>
          <w:t>Обработка Информации (ф. 0506117)</w:t>
        </w:r>
        <w:r>
          <w:rPr>
            <w:noProof/>
            <w:webHidden/>
          </w:rPr>
          <w:tab/>
        </w:r>
        <w:r>
          <w:rPr>
            <w:noProof/>
            <w:webHidden/>
          </w:rPr>
          <w:fldChar w:fldCharType="begin"/>
        </w:r>
        <w:r>
          <w:rPr>
            <w:noProof/>
            <w:webHidden/>
          </w:rPr>
          <w:instrText xml:space="preserve"> PAGEREF _Toc223018552 \h </w:instrText>
        </w:r>
        <w:r>
          <w:rPr>
            <w:noProof/>
            <w:webHidden/>
          </w:rPr>
        </w:r>
        <w:r>
          <w:rPr>
            <w:noProof/>
            <w:webHidden/>
          </w:rPr>
          <w:fldChar w:fldCharType="separate"/>
        </w:r>
        <w:r>
          <w:rPr>
            <w:noProof/>
            <w:webHidden/>
          </w:rPr>
          <w:t>285</w:t>
        </w:r>
        <w:r>
          <w:rPr>
            <w:noProof/>
            <w:webHidden/>
          </w:rPr>
          <w:fldChar w:fldCharType="end"/>
        </w:r>
      </w:hyperlink>
    </w:p>
    <w:p w14:paraId="5988E4E4" w14:textId="77777777" w:rsidR="00AF541D" w:rsidRDefault="00AF541D">
      <w:pPr>
        <w:pStyle w:val="53"/>
        <w:rPr>
          <w:rFonts w:asciiTheme="minorHAnsi" w:eastAsiaTheme="minorEastAsia" w:hAnsiTheme="minorHAnsi" w:cstheme="minorBidi"/>
          <w:sz w:val="22"/>
          <w:szCs w:val="22"/>
        </w:rPr>
      </w:pPr>
      <w:hyperlink w:anchor="_Toc223018553" w:history="1">
        <w:r w:rsidRPr="00F40731">
          <w:rPr>
            <w:rStyle w:val="af0"/>
          </w:rPr>
          <w:t>5.5.14.5.1.</w:t>
        </w:r>
        <w:r>
          <w:rPr>
            <w:rFonts w:asciiTheme="minorHAnsi" w:eastAsiaTheme="minorEastAsia" w:hAnsiTheme="minorHAnsi" w:cstheme="minorBidi"/>
            <w:sz w:val="22"/>
            <w:szCs w:val="22"/>
          </w:rPr>
          <w:tab/>
        </w:r>
        <w:r w:rsidRPr="00F40731">
          <w:rPr>
            <w:rStyle w:val="af0"/>
          </w:rPr>
          <w:t>Условие выполнения операции</w:t>
        </w:r>
        <w:r>
          <w:rPr>
            <w:webHidden/>
          </w:rPr>
          <w:tab/>
        </w:r>
        <w:r>
          <w:rPr>
            <w:webHidden/>
          </w:rPr>
          <w:fldChar w:fldCharType="begin"/>
        </w:r>
        <w:r>
          <w:rPr>
            <w:webHidden/>
          </w:rPr>
          <w:instrText xml:space="preserve"> PAGEREF _Toc223018553 \h </w:instrText>
        </w:r>
        <w:r>
          <w:rPr>
            <w:webHidden/>
          </w:rPr>
        </w:r>
        <w:r>
          <w:rPr>
            <w:webHidden/>
          </w:rPr>
          <w:fldChar w:fldCharType="separate"/>
        </w:r>
        <w:r>
          <w:rPr>
            <w:webHidden/>
          </w:rPr>
          <w:t>285</w:t>
        </w:r>
        <w:r>
          <w:rPr>
            <w:webHidden/>
          </w:rPr>
          <w:fldChar w:fldCharType="end"/>
        </w:r>
      </w:hyperlink>
    </w:p>
    <w:p w14:paraId="73C1EC85" w14:textId="77777777" w:rsidR="00AF541D" w:rsidRDefault="00AF541D">
      <w:pPr>
        <w:pStyle w:val="53"/>
        <w:rPr>
          <w:rFonts w:asciiTheme="minorHAnsi" w:eastAsiaTheme="minorEastAsia" w:hAnsiTheme="minorHAnsi" w:cstheme="minorBidi"/>
          <w:sz w:val="22"/>
          <w:szCs w:val="22"/>
        </w:rPr>
      </w:pPr>
      <w:hyperlink w:anchor="_Toc223018554" w:history="1">
        <w:r w:rsidRPr="00F40731">
          <w:rPr>
            <w:rStyle w:val="af0"/>
          </w:rPr>
          <w:t>5.5.14.5.2.</w:t>
        </w:r>
        <w:r>
          <w:rPr>
            <w:rFonts w:asciiTheme="minorHAnsi" w:eastAsiaTheme="minorEastAsia" w:hAnsiTheme="minorHAnsi" w:cstheme="minorBidi"/>
            <w:sz w:val="22"/>
            <w:szCs w:val="22"/>
          </w:rPr>
          <w:tab/>
        </w:r>
        <w:r w:rsidRPr="00F40731">
          <w:rPr>
            <w:rStyle w:val="af0"/>
          </w:rPr>
          <w:t>Последовательность действий</w:t>
        </w:r>
        <w:r>
          <w:rPr>
            <w:webHidden/>
          </w:rPr>
          <w:tab/>
        </w:r>
        <w:r>
          <w:rPr>
            <w:webHidden/>
          </w:rPr>
          <w:fldChar w:fldCharType="begin"/>
        </w:r>
        <w:r>
          <w:rPr>
            <w:webHidden/>
          </w:rPr>
          <w:instrText xml:space="preserve"> PAGEREF _Toc223018554 \h </w:instrText>
        </w:r>
        <w:r>
          <w:rPr>
            <w:webHidden/>
          </w:rPr>
        </w:r>
        <w:r>
          <w:rPr>
            <w:webHidden/>
          </w:rPr>
          <w:fldChar w:fldCharType="separate"/>
        </w:r>
        <w:r>
          <w:rPr>
            <w:webHidden/>
          </w:rPr>
          <w:t>285</w:t>
        </w:r>
        <w:r>
          <w:rPr>
            <w:webHidden/>
          </w:rPr>
          <w:fldChar w:fldCharType="end"/>
        </w:r>
      </w:hyperlink>
    </w:p>
    <w:p w14:paraId="719BA785" w14:textId="77777777" w:rsidR="00AF541D" w:rsidRDefault="00AF541D">
      <w:pPr>
        <w:pStyle w:val="43"/>
        <w:rPr>
          <w:rFonts w:asciiTheme="minorHAnsi" w:eastAsiaTheme="minorEastAsia" w:hAnsiTheme="minorHAnsi" w:cstheme="minorBidi"/>
          <w:noProof/>
          <w:sz w:val="22"/>
          <w:szCs w:val="22"/>
        </w:rPr>
      </w:pPr>
      <w:hyperlink w:anchor="_Toc223018555" w:history="1">
        <w:r w:rsidRPr="00F40731">
          <w:rPr>
            <w:rStyle w:val="af0"/>
            <w:noProof/>
          </w:rPr>
          <w:t>5.5.14.6.</w:t>
        </w:r>
        <w:r>
          <w:rPr>
            <w:rFonts w:asciiTheme="minorHAnsi" w:eastAsiaTheme="minorEastAsia" w:hAnsiTheme="minorHAnsi" w:cstheme="minorBidi"/>
            <w:noProof/>
            <w:sz w:val="22"/>
            <w:szCs w:val="22"/>
          </w:rPr>
          <w:tab/>
        </w:r>
        <w:r w:rsidRPr="00F40731">
          <w:rPr>
            <w:rStyle w:val="af0"/>
            <w:noProof/>
          </w:rPr>
          <w:t>Формирование отчета «Информация о неиспользованных дополнительных ЛБО» (расширенный) (ф. 0541116Р)</w:t>
        </w:r>
        <w:r>
          <w:rPr>
            <w:noProof/>
            <w:webHidden/>
          </w:rPr>
          <w:tab/>
        </w:r>
        <w:r>
          <w:rPr>
            <w:noProof/>
            <w:webHidden/>
          </w:rPr>
          <w:fldChar w:fldCharType="begin"/>
        </w:r>
        <w:r>
          <w:rPr>
            <w:noProof/>
            <w:webHidden/>
          </w:rPr>
          <w:instrText xml:space="preserve"> PAGEREF _Toc223018555 \h </w:instrText>
        </w:r>
        <w:r>
          <w:rPr>
            <w:noProof/>
            <w:webHidden/>
          </w:rPr>
        </w:r>
        <w:r>
          <w:rPr>
            <w:noProof/>
            <w:webHidden/>
          </w:rPr>
          <w:fldChar w:fldCharType="separate"/>
        </w:r>
        <w:r>
          <w:rPr>
            <w:noProof/>
            <w:webHidden/>
          </w:rPr>
          <w:t>286</w:t>
        </w:r>
        <w:r>
          <w:rPr>
            <w:noProof/>
            <w:webHidden/>
          </w:rPr>
          <w:fldChar w:fldCharType="end"/>
        </w:r>
      </w:hyperlink>
    </w:p>
    <w:p w14:paraId="7B76873C" w14:textId="77777777" w:rsidR="00AF541D" w:rsidRDefault="00AF541D">
      <w:pPr>
        <w:pStyle w:val="43"/>
        <w:rPr>
          <w:rFonts w:asciiTheme="minorHAnsi" w:eastAsiaTheme="minorEastAsia" w:hAnsiTheme="minorHAnsi" w:cstheme="minorBidi"/>
          <w:noProof/>
          <w:sz w:val="22"/>
          <w:szCs w:val="22"/>
        </w:rPr>
      </w:pPr>
      <w:hyperlink w:anchor="_Toc223018556" w:history="1">
        <w:r w:rsidRPr="00F40731">
          <w:rPr>
            <w:rStyle w:val="af0"/>
            <w:noProof/>
          </w:rPr>
          <w:t>5.5.14.7.</w:t>
        </w:r>
        <w:r>
          <w:rPr>
            <w:rFonts w:asciiTheme="minorHAnsi" w:eastAsiaTheme="minorEastAsia" w:hAnsiTheme="minorHAnsi" w:cstheme="minorBidi"/>
            <w:noProof/>
            <w:sz w:val="22"/>
            <w:szCs w:val="22"/>
          </w:rPr>
          <w:tab/>
        </w:r>
        <w:r w:rsidRPr="00F40731">
          <w:rPr>
            <w:rStyle w:val="af0"/>
            <w:noProof/>
          </w:rPr>
          <w:t xml:space="preserve">Формирование </w:t>
        </w:r>
        <w:r w:rsidRPr="00F40731">
          <w:rPr>
            <w:rStyle w:val="af0"/>
            <w:noProof/>
            <w:highlight w:val="yellow"/>
          </w:rPr>
          <w:t>Сведений (ф. 0541131Р)</w:t>
        </w:r>
        <w:r>
          <w:rPr>
            <w:noProof/>
            <w:webHidden/>
          </w:rPr>
          <w:tab/>
        </w:r>
        <w:r>
          <w:rPr>
            <w:noProof/>
            <w:webHidden/>
          </w:rPr>
          <w:fldChar w:fldCharType="begin"/>
        </w:r>
        <w:r>
          <w:rPr>
            <w:noProof/>
            <w:webHidden/>
          </w:rPr>
          <w:instrText xml:space="preserve"> PAGEREF _Toc223018556 \h </w:instrText>
        </w:r>
        <w:r>
          <w:rPr>
            <w:noProof/>
            <w:webHidden/>
          </w:rPr>
        </w:r>
        <w:r>
          <w:rPr>
            <w:noProof/>
            <w:webHidden/>
          </w:rPr>
          <w:fldChar w:fldCharType="separate"/>
        </w:r>
        <w:r>
          <w:rPr>
            <w:noProof/>
            <w:webHidden/>
          </w:rPr>
          <w:t>287</w:t>
        </w:r>
        <w:r>
          <w:rPr>
            <w:noProof/>
            <w:webHidden/>
          </w:rPr>
          <w:fldChar w:fldCharType="end"/>
        </w:r>
      </w:hyperlink>
    </w:p>
    <w:p w14:paraId="0D2EF49F" w14:textId="77777777" w:rsidR="00AF541D" w:rsidRDefault="00AF541D">
      <w:pPr>
        <w:pStyle w:val="43"/>
        <w:rPr>
          <w:rFonts w:asciiTheme="minorHAnsi" w:eastAsiaTheme="minorEastAsia" w:hAnsiTheme="minorHAnsi" w:cstheme="minorBidi"/>
          <w:noProof/>
          <w:sz w:val="22"/>
          <w:szCs w:val="22"/>
        </w:rPr>
      </w:pPr>
      <w:hyperlink w:anchor="_Toc223018557" w:history="1">
        <w:r w:rsidRPr="00F40731">
          <w:rPr>
            <w:rStyle w:val="af0"/>
            <w:noProof/>
            <w:highlight w:val="yellow"/>
          </w:rPr>
          <w:t>5.5.14.8.</w:t>
        </w:r>
        <w:r>
          <w:rPr>
            <w:rFonts w:asciiTheme="minorHAnsi" w:eastAsiaTheme="minorEastAsia" w:hAnsiTheme="minorHAnsi" w:cstheme="minorBidi"/>
            <w:noProof/>
            <w:sz w:val="22"/>
            <w:szCs w:val="22"/>
          </w:rPr>
          <w:tab/>
        </w:r>
        <w:r w:rsidRPr="00F40731">
          <w:rPr>
            <w:rStyle w:val="af0"/>
            <w:noProof/>
            <w:highlight w:val="yellow"/>
          </w:rPr>
          <w:t>Обработка документа «Информация об отборах по субсидиям»</w:t>
        </w:r>
        <w:r>
          <w:rPr>
            <w:noProof/>
            <w:webHidden/>
          </w:rPr>
          <w:tab/>
        </w:r>
        <w:r>
          <w:rPr>
            <w:noProof/>
            <w:webHidden/>
          </w:rPr>
          <w:fldChar w:fldCharType="begin"/>
        </w:r>
        <w:r>
          <w:rPr>
            <w:noProof/>
            <w:webHidden/>
          </w:rPr>
          <w:instrText xml:space="preserve"> PAGEREF _Toc223018557 \h </w:instrText>
        </w:r>
        <w:r>
          <w:rPr>
            <w:noProof/>
            <w:webHidden/>
          </w:rPr>
        </w:r>
        <w:r>
          <w:rPr>
            <w:noProof/>
            <w:webHidden/>
          </w:rPr>
          <w:fldChar w:fldCharType="separate"/>
        </w:r>
        <w:r>
          <w:rPr>
            <w:noProof/>
            <w:webHidden/>
          </w:rPr>
          <w:t>289</w:t>
        </w:r>
        <w:r>
          <w:rPr>
            <w:noProof/>
            <w:webHidden/>
          </w:rPr>
          <w:fldChar w:fldCharType="end"/>
        </w:r>
      </w:hyperlink>
    </w:p>
    <w:p w14:paraId="5D6B39EC" w14:textId="77777777" w:rsidR="00AF541D" w:rsidRDefault="00AF541D">
      <w:pPr>
        <w:pStyle w:val="43"/>
        <w:rPr>
          <w:rFonts w:asciiTheme="minorHAnsi" w:eastAsiaTheme="minorEastAsia" w:hAnsiTheme="minorHAnsi" w:cstheme="minorBidi"/>
          <w:noProof/>
          <w:sz w:val="22"/>
          <w:szCs w:val="22"/>
        </w:rPr>
      </w:pPr>
      <w:hyperlink w:anchor="_Toc223018558" w:history="1">
        <w:r w:rsidRPr="00F40731">
          <w:rPr>
            <w:rStyle w:val="af0"/>
            <w:noProof/>
            <w:highlight w:val="yellow"/>
          </w:rPr>
          <w:t>5.5.14.9.</w:t>
        </w:r>
        <w:r>
          <w:rPr>
            <w:rFonts w:asciiTheme="minorHAnsi" w:eastAsiaTheme="minorEastAsia" w:hAnsiTheme="minorHAnsi" w:cstheme="minorBidi"/>
            <w:noProof/>
            <w:sz w:val="22"/>
            <w:szCs w:val="22"/>
          </w:rPr>
          <w:tab/>
        </w:r>
        <w:r w:rsidRPr="00F40731">
          <w:rPr>
            <w:rStyle w:val="af0"/>
            <w:noProof/>
            <w:highlight w:val="yellow"/>
          </w:rPr>
          <w:t>Обработка документа «Информация о субсидиях»</w:t>
        </w:r>
        <w:r>
          <w:rPr>
            <w:noProof/>
            <w:webHidden/>
          </w:rPr>
          <w:tab/>
        </w:r>
        <w:r>
          <w:rPr>
            <w:noProof/>
            <w:webHidden/>
          </w:rPr>
          <w:fldChar w:fldCharType="begin"/>
        </w:r>
        <w:r>
          <w:rPr>
            <w:noProof/>
            <w:webHidden/>
          </w:rPr>
          <w:instrText xml:space="preserve"> PAGEREF _Toc223018558 \h </w:instrText>
        </w:r>
        <w:r>
          <w:rPr>
            <w:noProof/>
            <w:webHidden/>
          </w:rPr>
        </w:r>
        <w:r>
          <w:rPr>
            <w:noProof/>
            <w:webHidden/>
          </w:rPr>
          <w:fldChar w:fldCharType="separate"/>
        </w:r>
        <w:r>
          <w:rPr>
            <w:noProof/>
            <w:webHidden/>
          </w:rPr>
          <w:t>290</w:t>
        </w:r>
        <w:r>
          <w:rPr>
            <w:noProof/>
            <w:webHidden/>
          </w:rPr>
          <w:fldChar w:fldCharType="end"/>
        </w:r>
      </w:hyperlink>
    </w:p>
    <w:p w14:paraId="7599FB7B" w14:textId="77777777" w:rsidR="00AF541D" w:rsidRDefault="00AF541D">
      <w:pPr>
        <w:pStyle w:val="43"/>
        <w:rPr>
          <w:rFonts w:asciiTheme="minorHAnsi" w:eastAsiaTheme="minorEastAsia" w:hAnsiTheme="minorHAnsi" w:cstheme="minorBidi"/>
          <w:noProof/>
          <w:sz w:val="22"/>
          <w:szCs w:val="22"/>
        </w:rPr>
      </w:pPr>
      <w:hyperlink w:anchor="_Toc223018559" w:history="1">
        <w:r w:rsidRPr="00F40731">
          <w:rPr>
            <w:rStyle w:val="af0"/>
            <w:noProof/>
            <w:highlight w:val="yellow"/>
          </w:rPr>
          <w:t>5.5.14.10.</w:t>
        </w:r>
        <w:r>
          <w:rPr>
            <w:rFonts w:asciiTheme="minorHAnsi" w:eastAsiaTheme="minorEastAsia" w:hAnsiTheme="minorHAnsi" w:cstheme="minorBidi"/>
            <w:noProof/>
            <w:sz w:val="22"/>
            <w:szCs w:val="22"/>
          </w:rPr>
          <w:tab/>
        </w:r>
        <w:r w:rsidRPr="00F40731">
          <w:rPr>
            <w:rStyle w:val="af0"/>
            <w:noProof/>
            <w:highlight w:val="yellow"/>
          </w:rPr>
          <w:t>Создание и обработка технического документа «Мониторинг отзыва по субсидиям»</w:t>
        </w:r>
        <w:r>
          <w:rPr>
            <w:noProof/>
            <w:webHidden/>
          </w:rPr>
          <w:tab/>
        </w:r>
        <w:r>
          <w:rPr>
            <w:noProof/>
            <w:webHidden/>
          </w:rPr>
          <w:fldChar w:fldCharType="begin"/>
        </w:r>
        <w:r>
          <w:rPr>
            <w:noProof/>
            <w:webHidden/>
          </w:rPr>
          <w:instrText xml:space="preserve"> PAGEREF _Toc223018559 \h </w:instrText>
        </w:r>
        <w:r>
          <w:rPr>
            <w:noProof/>
            <w:webHidden/>
          </w:rPr>
        </w:r>
        <w:r>
          <w:rPr>
            <w:noProof/>
            <w:webHidden/>
          </w:rPr>
          <w:fldChar w:fldCharType="separate"/>
        </w:r>
        <w:r>
          <w:rPr>
            <w:noProof/>
            <w:webHidden/>
          </w:rPr>
          <w:t>291</w:t>
        </w:r>
        <w:r>
          <w:rPr>
            <w:noProof/>
            <w:webHidden/>
          </w:rPr>
          <w:fldChar w:fldCharType="end"/>
        </w:r>
      </w:hyperlink>
    </w:p>
    <w:p w14:paraId="2F519B57" w14:textId="77777777" w:rsidR="00AF541D" w:rsidRDefault="00AF541D">
      <w:pPr>
        <w:pStyle w:val="43"/>
        <w:rPr>
          <w:rFonts w:asciiTheme="minorHAnsi" w:eastAsiaTheme="minorEastAsia" w:hAnsiTheme="minorHAnsi" w:cstheme="minorBidi"/>
          <w:noProof/>
          <w:sz w:val="22"/>
          <w:szCs w:val="22"/>
        </w:rPr>
      </w:pPr>
      <w:hyperlink w:anchor="_Toc223018560" w:history="1">
        <w:r w:rsidRPr="00F40731">
          <w:rPr>
            <w:rStyle w:val="af0"/>
            <w:noProof/>
          </w:rPr>
          <w:t>5.5.14.11.</w:t>
        </w:r>
        <w:r>
          <w:rPr>
            <w:rFonts w:asciiTheme="minorHAnsi" w:eastAsiaTheme="minorEastAsia" w:hAnsiTheme="minorHAnsi" w:cstheme="minorBidi"/>
            <w:noProof/>
            <w:sz w:val="22"/>
            <w:szCs w:val="22"/>
          </w:rPr>
          <w:tab/>
        </w:r>
        <w:r w:rsidRPr="00F40731">
          <w:rPr>
            <w:rStyle w:val="af0"/>
            <w:noProof/>
          </w:rPr>
          <w:t>Создание и обработка документа «Запрос на отзыв ЛБО»</w:t>
        </w:r>
        <w:r>
          <w:rPr>
            <w:noProof/>
            <w:webHidden/>
          </w:rPr>
          <w:tab/>
        </w:r>
        <w:r>
          <w:rPr>
            <w:noProof/>
            <w:webHidden/>
          </w:rPr>
          <w:fldChar w:fldCharType="begin"/>
        </w:r>
        <w:r>
          <w:rPr>
            <w:noProof/>
            <w:webHidden/>
          </w:rPr>
          <w:instrText xml:space="preserve"> PAGEREF _Toc223018560 \h </w:instrText>
        </w:r>
        <w:r>
          <w:rPr>
            <w:noProof/>
            <w:webHidden/>
          </w:rPr>
        </w:r>
        <w:r>
          <w:rPr>
            <w:noProof/>
            <w:webHidden/>
          </w:rPr>
          <w:fldChar w:fldCharType="separate"/>
        </w:r>
        <w:r>
          <w:rPr>
            <w:noProof/>
            <w:webHidden/>
          </w:rPr>
          <w:t>293</w:t>
        </w:r>
        <w:r>
          <w:rPr>
            <w:noProof/>
            <w:webHidden/>
          </w:rPr>
          <w:fldChar w:fldCharType="end"/>
        </w:r>
      </w:hyperlink>
    </w:p>
    <w:p w14:paraId="68C1239B" w14:textId="77777777" w:rsidR="00AF541D" w:rsidRDefault="00AF541D">
      <w:pPr>
        <w:pStyle w:val="43"/>
        <w:rPr>
          <w:rFonts w:asciiTheme="minorHAnsi" w:eastAsiaTheme="minorEastAsia" w:hAnsiTheme="minorHAnsi" w:cstheme="minorBidi"/>
          <w:noProof/>
          <w:sz w:val="22"/>
          <w:szCs w:val="22"/>
        </w:rPr>
      </w:pPr>
      <w:hyperlink w:anchor="_Toc223018561" w:history="1">
        <w:r w:rsidRPr="00F40731">
          <w:rPr>
            <w:rStyle w:val="af0"/>
            <w:noProof/>
          </w:rPr>
          <w:t>5.5.14.12.</w:t>
        </w:r>
        <w:r>
          <w:rPr>
            <w:rFonts w:asciiTheme="minorHAnsi" w:eastAsiaTheme="minorEastAsia" w:hAnsiTheme="minorHAnsi" w:cstheme="minorBidi"/>
            <w:noProof/>
            <w:sz w:val="22"/>
            <w:szCs w:val="22"/>
          </w:rPr>
          <w:tab/>
        </w:r>
        <w:r w:rsidRPr="00F40731">
          <w:rPr>
            <w:rStyle w:val="af0"/>
            <w:noProof/>
          </w:rPr>
          <w:t>Обработка РР на отзыв ЛБО со СУ 9.2</w:t>
        </w:r>
        <w:r>
          <w:rPr>
            <w:noProof/>
            <w:webHidden/>
          </w:rPr>
          <w:tab/>
        </w:r>
        <w:r>
          <w:rPr>
            <w:noProof/>
            <w:webHidden/>
          </w:rPr>
          <w:fldChar w:fldCharType="begin"/>
        </w:r>
        <w:r>
          <w:rPr>
            <w:noProof/>
            <w:webHidden/>
          </w:rPr>
          <w:instrText xml:space="preserve"> PAGEREF _Toc223018561 \h </w:instrText>
        </w:r>
        <w:r>
          <w:rPr>
            <w:noProof/>
            <w:webHidden/>
          </w:rPr>
        </w:r>
        <w:r>
          <w:rPr>
            <w:noProof/>
            <w:webHidden/>
          </w:rPr>
          <w:fldChar w:fldCharType="separate"/>
        </w:r>
        <w:r>
          <w:rPr>
            <w:noProof/>
            <w:webHidden/>
          </w:rPr>
          <w:t>294</w:t>
        </w:r>
        <w:r>
          <w:rPr>
            <w:noProof/>
            <w:webHidden/>
          </w:rPr>
          <w:fldChar w:fldCharType="end"/>
        </w:r>
      </w:hyperlink>
    </w:p>
    <w:p w14:paraId="547FEAB1" w14:textId="77777777" w:rsidR="00AF541D" w:rsidRDefault="00AF541D">
      <w:pPr>
        <w:pStyle w:val="43"/>
        <w:rPr>
          <w:rFonts w:asciiTheme="minorHAnsi" w:eastAsiaTheme="minorEastAsia" w:hAnsiTheme="minorHAnsi" w:cstheme="minorBidi"/>
          <w:noProof/>
          <w:sz w:val="22"/>
          <w:szCs w:val="22"/>
        </w:rPr>
      </w:pPr>
      <w:hyperlink w:anchor="_Toc223018562" w:history="1">
        <w:r w:rsidRPr="00F40731">
          <w:rPr>
            <w:rStyle w:val="af0"/>
            <w:noProof/>
          </w:rPr>
          <w:t>5.5.14.13.</w:t>
        </w:r>
        <w:r>
          <w:rPr>
            <w:rFonts w:asciiTheme="minorHAnsi" w:eastAsiaTheme="minorEastAsia" w:hAnsiTheme="minorHAnsi" w:cstheme="minorBidi"/>
            <w:noProof/>
            <w:sz w:val="22"/>
            <w:szCs w:val="22"/>
          </w:rPr>
          <w:tab/>
        </w:r>
        <w:r w:rsidRPr="00F40731">
          <w:rPr>
            <w:rStyle w:val="af0"/>
            <w:noProof/>
          </w:rPr>
          <w:t>Обработка РР на отзыв ЛБО со СУ 12.1</w:t>
        </w:r>
        <w:r>
          <w:rPr>
            <w:noProof/>
            <w:webHidden/>
          </w:rPr>
          <w:tab/>
        </w:r>
        <w:r>
          <w:rPr>
            <w:noProof/>
            <w:webHidden/>
          </w:rPr>
          <w:fldChar w:fldCharType="begin"/>
        </w:r>
        <w:r>
          <w:rPr>
            <w:noProof/>
            <w:webHidden/>
          </w:rPr>
          <w:instrText xml:space="preserve"> PAGEREF _Toc223018562 \h </w:instrText>
        </w:r>
        <w:r>
          <w:rPr>
            <w:noProof/>
            <w:webHidden/>
          </w:rPr>
        </w:r>
        <w:r>
          <w:rPr>
            <w:noProof/>
            <w:webHidden/>
          </w:rPr>
          <w:fldChar w:fldCharType="separate"/>
        </w:r>
        <w:r>
          <w:rPr>
            <w:noProof/>
            <w:webHidden/>
          </w:rPr>
          <w:t>295</w:t>
        </w:r>
        <w:r>
          <w:rPr>
            <w:noProof/>
            <w:webHidden/>
          </w:rPr>
          <w:fldChar w:fldCharType="end"/>
        </w:r>
      </w:hyperlink>
    </w:p>
    <w:p w14:paraId="4A5B6C08" w14:textId="77777777" w:rsidR="00AF541D" w:rsidRDefault="00AF541D">
      <w:pPr>
        <w:pStyle w:val="43"/>
        <w:rPr>
          <w:rFonts w:asciiTheme="minorHAnsi" w:eastAsiaTheme="minorEastAsia" w:hAnsiTheme="minorHAnsi" w:cstheme="minorBidi"/>
          <w:noProof/>
          <w:sz w:val="22"/>
          <w:szCs w:val="22"/>
        </w:rPr>
      </w:pPr>
      <w:hyperlink w:anchor="_Toc223018563" w:history="1">
        <w:r w:rsidRPr="00F40731">
          <w:rPr>
            <w:rStyle w:val="af0"/>
            <w:noProof/>
          </w:rPr>
          <w:t>5.5.14.14.</w:t>
        </w:r>
        <w:r>
          <w:rPr>
            <w:rFonts w:asciiTheme="minorHAnsi" w:eastAsiaTheme="minorEastAsia" w:hAnsiTheme="minorHAnsi" w:cstheme="minorBidi"/>
            <w:noProof/>
            <w:sz w:val="22"/>
            <w:szCs w:val="22"/>
          </w:rPr>
          <w:tab/>
        </w:r>
        <w:r w:rsidRPr="00F40731">
          <w:rPr>
            <w:rStyle w:val="af0"/>
            <w:noProof/>
          </w:rPr>
          <w:t xml:space="preserve">Обработка РР на отзыв ЛБО </w:t>
        </w:r>
        <w:r w:rsidRPr="00F40731">
          <w:rPr>
            <w:rStyle w:val="af0"/>
            <w:noProof/>
            <w:highlight w:val="yellow"/>
          </w:rPr>
          <w:t>по субсидиям</w:t>
        </w:r>
        <w:r>
          <w:rPr>
            <w:noProof/>
            <w:webHidden/>
          </w:rPr>
          <w:tab/>
        </w:r>
        <w:r>
          <w:rPr>
            <w:noProof/>
            <w:webHidden/>
          </w:rPr>
          <w:fldChar w:fldCharType="begin"/>
        </w:r>
        <w:r>
          <w:rPr>
            <w:noProof/>
            <w:webHidden/>
          </w:rPr>
          <w:instrText xml:space="preserve"> PAGEREF _Toc223018563 \h </w:instrText>
        </w:r>
        <w:r>
          <w:rPr>
            <w:noProof/>
            <w:webHidden/>
          </w:rPr>
        </w:r>
        <w:r>
          <w:rPr>
            <w:noProof/>
            <w:webHidden/>
          </w:rPr>
          <w:fldChar w:fldCharType="separate"/>
        </w:r>
        <w:r>
          <w:rPr>
            <w:noProof/>
            <w:webHidden/>
          </w:rPr>
          <w:t>295</w:t>
        </w:r>
        <w:r>
          <w:rPr>
            <w:noProof/>
            <w:webHidden/>
          </w:rPr>
          <w:fldChar w:fldCharType="end"/>
        </w:r>
      </w:hyperlink>
    </w:p>
    <w:p w14:paraId="304C3FAE" w14:textId="77777777" w:rsidR="00AF541D" w:rsidRDefault="00AF541D">
      <w:pPr>
        <w:pStyle w:val="43"/>
        <w:rPr>
          <w:rFonts w:asciiTheme="minorHAnsi" w:eastAsiaTheme="minorEastAsia" w:hAnsiTheme="minorHAnsi" w:cstheme="minorBidi"/>
          <w:noProof/>
          <w:sz w:val="22"/>
          <w:szCs w:val="22"/>
        </w:rPr>
      </w:pPr>
      <w:hyperlink w:anchor="_Toc223018564" w:history="1">
        <w:r w:rsidRPr="00F40731">
          <w:rPr>
            <w:rStyle w:val="af0"/>
            <w:noProof/>
          </w:rPr>
          <w:t>5.5.14.15.</w:t>
        </w:r>
        <w:r>
          <w:rPr>
            <w:rFonts w:asciiTheme="minorHAnsi" w:eastAsiaTheme="minorEastAsia" w:hAnsiTheme="minorHAnsi" w:cstheme="minorBidi"/>
            <w:noProof/>
            <w:sz w:val="22"/>
            <w:szCs w:val="22"/>
          </w:rPr>
          <w:tab/>
        </w:r>
        <w:r w:rsidRPr="00F40731">
          <w:rPr>
            <w:rStyle w:val="af0"/>
            <w:noProof/>
          </w:rPr>
          <w:t>Создание и обработка формуляра «Документ на блокировку»</w:t>
        </w:r>
        <w:r>
          <w:rPr>
            <w:noProof/>
            <w:webHidden/>
          </w:rPr>
          <w:tab/>
        </w:r>
        <w:r>
          <w:rPr>
            <w:noProof/>
            <w:webHidden/>
          </w:rPr>
          <w:fldChar w:fldCharType="begin"/>
        </w:r>
        <w:r>
          <w:rPr>
            <w:noProof/>
            <w:webHidden/>
          </w:rPr>
          <w:instrText xml:space="preserve"> PAGEREF _Toc223018564 \h </w:instrText>
        </w:r>
        <w:r>
          <w:rPr>
            <w:noProof/>
            <w:webHidden/>
          </w:rPr>
        </w:r>
        <w:r>
          <w:rPr>
            <w:noProof/>
            <w:webHidden/>
          </w:rPr>
          <w:fldChar w:fldCharType="separate"/>
        </w:r>
        <w:r>
          <w:rPr>
            <w:noProof/>
            <w:webHidden/>
          </w:rPr>
          <w:t>296</w:t>
        </w:r>
        <w:r>
          <w:rPr>
            <w:noProof/>
            <w:webHidden/>
          </w:rPr>
          <w:fldChar w:fldCharType="end"/>
        </w:r>
      </w:hyperlink>
    </w:p>
    <w:p w14:paraId="7833C8B4" w14:textId="77777777" w:rsidR="00AF541D" w:rsidRDefault="00AF541D">
      <w:pPr>
        <w:pStyle w:val="35"/>
        <w:rPr>
          <w:rFonts w:asciiTheme="minorHAnsi" w:eastAsiaTheme="minorEastAsia" w:hAnsiTheme="minorHAnsi" w:cstheme="minorBidi"/>
          <w:bCs w:val="0"/>
          <w:iCs w:val="0"/>
          <w:sz w:val="22"/>
          <w:szCs w:val="22"/>
        </w:rPr>
      </w:pPr>
      <w:hyperlink w:anchor="_Toc223018565" w:history="1">
        <w:r w:rsidRPr="00F40731">
          <w:rPr>
            <w:rStyle w:val="af0"/>
          </w:rPr>
          <w:t>5.5.15.</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«Доведение документа «Бюджетные ассигнования и лимиты бюджетных обязательств в период временного управления федеральным бюджетом (ф. 0501062)»</w:t>
        </w:r>
        <w:r>
          <w:rPr>
            <w:webHidden/>
          </w:rPr>
          <w:tab/>
        </w:r>
        <w:r>
          <w:rPr>
            <w:webHidden/>
          </w:rPr>
          <w:fldChar w:fldCharType="begin"/>
        </w:r>
        <w:r>
          <w:rPr>
            <w:webHidden/>
          </w:rPr>
          <w:instrText xml:space="preserve"> PAGEREF _Toc223018565 \h </w:instrText>
        </w:r>
        <w:r>
          <w:rPr>
            <w:webHidden/>
          </w:rPr>
        </w:r>
        <w:r>
          <w:rPr>
            <w:webHidden/>
          </w:rPr>
          <w:fldChar w:fldCharType="separate"/>
        </w:r>
        <w:r>
          <w:rPr>
            <w:webHidden/>
          </w:rPr>
          <w:t>297</w:t>
        </w:r>
        <w:r>
          <w:rPr>
            <w:webHidden/>
          </w:rPr>
          <w:fldChar w:fldCharType="end"/>
        </w:r>
      </w:hyperlink>
    </w:p>
    <w:p w14:paraId="75A7A111" w14:textId="77777777" w:rsidR="00AF541D" w:rsidRDefault="00AF541D">
      <w:pPr>
        <w:pStyle w:val="43"/>
        <w:rPr>
          <w:rFonts w:asciiTheme="minorHAnsi" w:eastAsiaTheme="minorEastAsia" w:hAnsiTheme="minorHAnsi" w:cstheme="minorBidi"/>
          <w:noProof/>
          <w:sz w:val="22"/>
          <w:szCs w:val="22"/>
        </w:rPr>
      </w:pPr>
      <w:hyperlink w:anchor="_Toc223018566" w:history="1">
        <w:r w:rsidRPr="00F40731">
          <w:rPr>
            <w:rStyle w:val="af0"/>
            <w:noProof/>
          </w:rPr>
          <w:t>5.5.15.1.</w:t>
        </w:r>
        <w:r>
          <w:rPr>
            <w:rFonts w:asciiTheme="minorHAnsi" w:eastAsiaTheme="minorEastAsia" w:hAnsiTheme="minorHAnsi" w:cstheme="minorBidi"/>
            <w:noProof/>
            <w:sz w:val="22"/>
            <w:szCs w:val="22"/>
          </w:rPr>
          <w:tab/>
        </w:r>
        <w:r w:rsidRPr="00F40731">
          <w:rPr>
            <w:rStyle w:val="af0"/>
            <w:noProof/>
          </w:rPr>
          <w:t>Просмотр и обработка БА, ЛБО (ф. 0501062)</w:t>
        </w:r>
        <w:r>
          <w:rPr>
            <w:noProof/>
            <w:webHidden/>
          </w:rPr>
          <w:tab/>
        </w:r>
        <w:r>
          <w:rPr>
            <w:noProof/>
            <w:webHidden/>
          </w:rPr>
          <w:fldChar w:fldCharType="begin"/>
        </w:r>
        <w:r>
          <w:rPr>
            <w:noProof/>
            <w:webHidden/>
          </w:rPr>
          <w:instrText xml:space="preserve"> PAGEREF _Toc223018566 \h </w:instrText>
        </w:r>
        <w:r>
          <w:rPr>
            <w:noProof/>
            <w:webHidden/>
          </w:rPr>
        </w:r>
        <w:r>
          <w:rPr>
            <w:noProof/>
            <w:webHidden/>
          </w:rPr>
          <w:fldChar w:fldCharType="separate"/>
        </w:r>
        <w:r>
          <w:rPr>
            <w:noProof/>
            <w:webHidden/>
          </w:rPr>
          <w:t>297</w:t>
        </w:r>
        <w:r>
          <w:rPr>
            <w:noProof/>
            <w:webHidden/>
          </w:rPr>
          <w:fldChar w:fldCharType="end"/>
        </w:r>
      </w:hyperlink>
    </w:p>
    <w:p w14:paraId="3ADAF6CC" w14:textId="77777777" w:rsidR="00AF541D" w:rsidRDefault="00AF541D">
      <w:pPr>
        <w:pStyle w:val="35"/>
        <w:rPr>
          <w:rFonts w:asciiTheme="minorHAnsi" w:eastAsiaTheme="minorEastAsia" w:hAnsiTheme="minorHAnsi" w:cstheme="minorBidi"/>
          <w:bCs w:val="0"/>
          <w:iCs w:val="0"/>
          <w:sz w:val="22"/>
          <w:szCs w:val="22"/>
        </w:rPr>
      </w:pPr>
      <w:hyperlink w:anchor="_Toc223018567" w:history="1">
        <w:r w:rsidRPr="00F40731">
          <w:rPr>
            <w:rStyle w:val="af0"/>
          </w:rPr>
          <w:t>5.5.16.</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«Формирование и обработка документа «Подробный протокол контроля»</w:t>
        </w:r>
        <w:r>
          <w:rPr>
            <w:webHidden/>
          </w:rPr>
          <w:tab/>
        </w:r>
        <w:r>
          <w:rPr>
            <w:webHidden/>
          </w:rPr>
          <w:fldChar w:fldCharType="begin"/>
        </w:r>
        <w:r>
          <w:rPr>
            <w:webHidden/>
          </w:rPr>
          <w:instrText xml:space="preserve"> PAGEREF _Toc223018567 \h </w:instrText>
        </w:r>
        <w:r>
          <w:rPr>
            <w:webHidden/>
          </w:rPr>
        </w:r>
        <w:r>
          <w:rPr>
            <w:webHidden/>
          </w:rPr>
          <w:fldChar w:fldCharType="separate"/>
        </w:r>
        <w:r>
          <w:rPr>
            <w:webHidden/>
          </w:rPr>
          <w:t>299</w:t>
        </w:r>
        <w:r>
          <w:rPr>
            <w:webHidden/>
          </w:rPr>
          <w:fldChar w:fldCharType="end"/>
        </w:r>
      </w:hyperlink>
    </w:p>
    <w:p w14:paraId="7D3AC00E" w14:textId="77777777" w:rsidR="00AF541D" w:rsidRDefault="00AF541D">
      <w:pPr>
        <w:pStyle w:val="43"/>
        <w:rPr>
          <w:rFonts w:asciiTheme="minorHAnsi" w:eastAsiaTheme="minorEastAsia" w:hAnsiTheme="minorHAnsi" w:cstheme="minorBidi"/>
          <w:noProof/>
          <w:sz w:val="22"/>
          <w:szCs w:val="22"/>
        </w:rPr>
      </w:pPr>
      <w:hyperlink w:anchor="_Toc223018568" w:history="1">
        <w:r w:rsidRPr="00F40731">
          <w:rPr>
            <w:rStyle w:val="af0"/>
            <w:noProof/>
          </w:rPr>
          <w:t>5.5.16.1.</w:t>
        </w:r>
        <w:r>
          <w:rPr>
            <w:rFonts w:asciiTheme="minorHAnsi" w:eastAsiaTheme="minorEastAsia" w:hAnsiTheme="minorHAnsi" w:cstheme="minorBidi"/>
            <w:noProof/>
            <w:sz w:val="22"/>
            <w:szCs w:val="22"/>
          </w:rPr>
          <w:tab/>
        </w:r>
        <w:r w:rsidRPr="00F40731">
          <w:rPr>
            <w:rStyle w:val="af0"/>
            <w:noProof/>
          </w:rPr>
          <w:t>Просмотр и обработка документа «Подробный протокол контроля»</w:t>
        </w:r>
        <w:r>
          <w:rPr>
            <w:noProof/>
            <w:webHidden/>
          </w:rPr>
          <w:tab/>
        </w:r>
        <w:r>
          <w:rPr>
            <w:noProof/>
            <w:webHidden/>
          </w:rPr>
          <w:fldChar w:fldCharType="begin"/>
        </w:r>
        <w:r>
          <w:rPr>
            <w:noProof/>
            <w:webHidden/>
          </w:rPr>
          <w:instrText xml:space="preserve"> PAGEREF _Toc223018568 \h </w:instrText>
        </w:r>
        <w:r>
          <w:rPr>
            <w:noProof/>
            <w:webHidden/>
          </w:rPr>
        </w:r>
        <w:r>
          <w:rPr>
            <w:noProof/>
            <w:webHidden/>
          </w:rPr>
          <w:fldChar w:fldCharType="separate"/>
        </w:r>
        <w:r>
          <w:rPr>
            <w:noProof/>
            <w:webHidden/>
          </w:rPr>
          <w:t>299</w:t>
        </w:r>
        <w:r>
          <w:rPr>
            <w:noProof/>
            <w:webHidden/>
          </w:rPr>
          <w:fldChar w:fldCharType="end"/>
        </w:r>
      </w:hyperlink>
    </w:p>
    <w:p w14:paraId="51E6D205" w14:textId="77777777" w:rsidR="00AF541D" w:rsidRDefault="00AF541D">
      <w:pPr>
        <w:pStyle w:val="35"/>
        <w:rPr>
          <w:rFonts w:asciiTheme="minorHAnsi" w:eastAsiaTheme="minorEastAsia" w:hAnsiTheme="minorHAnsi" w:cstheme="minorBidi"/>
          <w:bCs w:val="0"/>
          <w:iCs w:val="0"/>
          <w:sz w:val="22"/>
          <w:szCs w:val="22"/>
        </w:rPr>
      </w:pPr>
      <w:hyperlink w:anchor="_Toc223018569" w:history="1">
        <w:r w:rsidRPr="00F40731">
          <w:rPr>
            <w:rStyle w:val="af0"/>
          </w:rPr>
          <w:t>5.5.17.</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«Формирование информации для включения в справочники КБК, ОКВ, КМИ и взаимодействие с НСИ ЭБ»</w:t>
        </w:r>
        <w:r>
          <w:rPr>
            <w:webHidden/>
          </w:rPr>
          <w:tab/>
        </w:r>
        <w:r>
          <w:rPr>
            <w:webHidden/>
          </w:rPr>
          <w:fldChar w:fldCharType="begin"/>
        </w:r>
        <w:r>
          <w:rPr>
            <w:webHidden/>
          </w:rPr>
          <w:instrText xml:space="preserve"> PAGEREF _Toc223018569 \h </w:instrText>
        </w:r>
        <w:r>
          <w:rPr>
            <w:webHidden/>
          </w:rPr>
        </w:r>
        <w:r>
          <w:rPr>
            <w:webHidden/>
          </w:rPr>
          <w:fldChar w:fldCharType="separate"/>
        </w:r>
        <w:r>
          <w:rPr>
            <w:webHidden/>
          </w:rPr>
          <w:t>300</w:t>
        </w:r>
        <w:r>
          <w:rPr>
            <w:webHidden/>
          </w:rPr>
          <w:fldChar w:fldCharType="end"/>
        </w:r>
      </w:hyperlink>
    </w:p>
    <w:p w14:paraId="1F13EA40" w14:textId="77777777" w:rsidR="00AF541D" w:rsidRDefault="00AF541D">
      <w:pPr>
        <w:pStyle w:val="43"/>
        <w:rPr>
          <w:rFonts w:asciiTheme="minorHAnsi" w:eastAsiaTheme="minorEastAsia" w:hAnsiTheme="minorHAnsi" w:cstheme="minorBidi"/>
          <w:noProof/>
          <w:sz w:val="22"/>
          <w:szCs w:val="22"/>
        </w:rPr>
      </w:pPr>
      <w:hyperlink w:anchor="_Toc223018570" w:history="1">
        <w:r w:rsidRPr="00F40731">
          <w:rPr>
            <w:rStyle w:val="af0"/>
            <w:noProof/>
          </w:rPr>
          <w:t>5.5.17.1.</w:t>
        </w:r>
        <w:r>
          <w:rPr>
            <w:rFonts w:asciiTheme="minorHAnsi" w:eastAsiaTheme="minorEastAsia" w:hAnsiTheme="minorHAnsi" w:cstheme="minorBidi"/>
            <w:noProof/>
            <w:sz w:val="22"/>
            <w:szCs w:val="22"/>
          </w:rPr>
          <w:tab/>
        </w:r>
        <w:r w:rsidRPr="00F40731">
          <w:rPr>
            <w:rStyle w:val="af0"/>
            <w:noProof/>
          </w:rPr>
          <w:t>Просмотр и печать документа «Информация для включения в справочник ОКВ»</w:t>
        </w:r>
        <w:r>
          <w:rPr>
            <w:noProof/>
            <w:webHidden/>
          </w:rPr>
          <w:tab/>
        </w:r>
        <w:r>
          <w:rPr>
            <w:noProof/>
            <w:webHidden/>
          </w:rPr>
          <w:fldChar w:fldCharType="begin"/>
        </w:r>
        <w:r>
          <w:rPr>
            <w:noProof/>
            <w:webHidden/>
          </w:rPr>
          <w:instrText xml:space="preserve"> PAGEREF _Toc223018570 \h </w:instrText>
        </w:r>
        <w:r>
          <w:rPr>
            <w:noProof/>
            <w:webHidden/>
          </w:rPr>
        </w:r>
        <w:r>
          <w:rPr>
            <w:noProof/>
            <w:webHidden/>
          </w:rPr>
          <w:fldChar w:fldCharType="separate"/>
        </w:r>
        <w:r>
          <w:rPr>
            <w:noProof/>
            <w:webHidden/>
          </w:rPr>
          <w:t>300</w:t>
        </w:r>
        <w:r>
          <w:rPr>
            <w:noProof/>
            <w:webHidden/>
          </w:rPr>
          <w:fldChar w:fldCharType="end"/>
        </w:r>
      </w:hyperlink>
    </w:p>
    <w:p w14:paraId="5A0E6A52" w14:textId="77777777" w:rsidR="00AF541D" w:rsidRDefault="00AF541D">
      <w:pPr>
        <w:pStyle w:val="43"/>
        <w:rPr>
          <w:rFonts w:asciiTheme="minorHAnsi" w:eastAsiaTheme="minorEastAsia" w:hAnsiTheme="minorHAnsi" w:cstheme="minorBidi"/>
          <w:noProof/>
          <w:sz w:val="22"/>
          <w:szCs w:val="22"/>
        </w:rPr>
      </w:pPr>
      <w:hyperlink w:anchor="_Toc223018571" w:history="1">
        <w:r w:rsidRPr="00F40731">
          <w:rPr>
            <w:rStyle w:val="af0"/>
            <w:noProof/>
          </w:rPr>
          <w:t>5.5.17.2.</w:t>
        </w:r>
        <w:r>
          <w:rPr>
            <w:rFonts w:asciiTheme="minorHAnsi" w:eastAsiaTheme="minorEastAsia" w:hAnsiTheme="minorHAnsi" w:cstheme="minorBidi"/>
            <w:noProof/>
            <w:sz w:val="22"/>
            <w:szCs w:val="22"/>
          </w:rPr>
          <w:tab/>
        </w:r>
        <w:r w:rsidRPr="00F40731">
          <w:rPr>
            <w:rStyle w:val="af0"/>
            <w:noProof/>
          </w:rPr>
          <w:t>Просмотр и печать документа «Информация для включения в справочник КМИ»</w:t>
        </w:r>
        <w:r>
          <w:rPr>
            <w:noProof/>
            <w:webHidden/>
          </w:rPr>
          <w:tab/>
        </w:r>
        <w:r>
          <w:rPr>
            <w:noProof/>
            <w:webHidden/>
          </w:rPr>
          <w:fldChar w:fldCharType="begin"/>
        </w:r>
        <w:r>
          <w:rPr>
            <w:noProof/>
            <w:webHidden/>
          </w:rPr>
          <w:instrText xml:space="preserve"> PAGEREF _Toc223018571 \h </w:instrText>
        </w:r>
        <w:r>
          <w:rPr>
            <w:noProof/>
            <w:webHidden/>
          </w:rPr>
        </w:r>
        <w:r>
          <w:rPr>
            <w:noProof/>
            <w:webHidden/>
          </w:rPr>
          <w:fldChar w:fldCharType="separate"/>
        </w:r>
        <w:r>
          <w:rPr>
            <w:noProof/>
            <w:webHidden/>
          </w:rPr>
          <w:t>301</w:t>
        </w:r>
        <w:r>
          <w:rPr>
            <w:noProof/>
            <w:webHidden/>
          </w:rPr>
          <w:fldChar w:fldCharType="end"/>
        </w:r>
      </w:hyperlink>
    </w:p>
    <w:p w14:paraId="7611BA28" w14:textId="77777777" w:rsidR="00AF541D" w:rsidRDefault="00AF541D">
      <w:pPr>
        <w:pStyle w:val="43"/>
        <w:rPr>
          <w:rFonts w:asciiTheme="minorHAnsi" w:eastAsiaTheme="minorEastAsia" w:hAnsiTheme="minorHAnsi" w:cstheme="minorBidi"/>
          <w:noProof/>
          <w:sz w:val="22"/>
          <w:szCs w:val="22"/>
        </w:rPr>
      </w:pPr>
      <w:hyperlink w:anchor="_Toc223018572" w:history="1">
        <w:r w:rsidRPr="00F40731">
          <w:rPr>
            <w:rStyle w:val="af0"/>
            <w:noProof/>
          </w:rPr>
          <w:t>5.5.17.3.</w:t>
        </w:r>
        <w:r>
          <w:rPr>
            <w:rFonts w:asciiTheme="minorHAnsi" w:eastAsiaTheme="minorEastAsia" w:hAnsiTheme="minorHAnsi" w:cstheme="minorBidi"/>
            <w:noProof/>
            <w:sz w:val="22"/>
            <w:szCs w:val="22"/>
          </w:rPr>
          <w:tab/>
        </w:r>
        <w:r w:rsidRPr="00F40731">
          <w:rPr>
            <w:rStyle w:val="af0"/>
            <w:noProof/>
          </w:rPr>
          <w:t>Просмотр и печать документа «Информация для включения в справочник КБК-расходы»</w:t>
        </w:r>
        <w:r>
          <w:rPr>
            <w:noProof/>
            <w:webHidden/>
          </w:rPr>
          <w:tab/>
        </w:r>
        <w:r>
          <w:rPr>
            <w:noProof/>
            <w:webHidden/>
          </w:rPr>
          <w:fldChar w:fldCharType="begin"/>
        </w:r>
        <w:r>
          <w:rPr>
            <w:noProof/>
            <w:webHidden/>
          </w:rPr>
          <w:instrText xml:space="preserve"> PAGEREF _Toc223018572 \h </w:instrText>
        </w:r>
        <w:r>
          <w:rPr>
            <w:noProof/>
            <w:webHidden/>
          </w:rPr>
        </w:r>
        <w:r>
          <w:rPr>
            <w:noProof/>
            <w:webHidden/>
          </w:rPr>
          <w:fldChar w:fldCharType="separate"/>
        </w:r>
        <w:r>
          <w:rPr>
            <w:noProof/>
            <w:webHidden/>
          </w:rPr>
          <w:t>301</w:t>
        </w:r>
        <w:r>
          <w:rPr>
            <w:noProof/>
            <w:webHidden/>
          </w:rPr>
          <w:fldChar w:fldCharType="end"/>
        </w:r>
      </w:hyperlink>
    </w:p>
    <w:p w14:paraId="211F7FBA" w14:textId="77777777" w:rsidR="00AF541D" w:rsidRDefault="00AF541D">
      <w:pPr>
        <w:pStyle w:val="43"/>
        <w:rPr>
          <w:rFonts w:asciiTheme="minorHAnsi" w:eastAsiaTheme="minorEastAsia" w:hAnsiTheme="minorHAnsi" w:cstheme="minorBidi"/>
          <w:noProof/>
          <w:sz w:val="22"/>
          <w:szCs w:val="22"/>
        </w:rPr>
      </w:pPr>
      <w:hyperlink w:anchor="_Toc223018573" w:history="1">
        <w:r w:rsidRPr="00F40731">
          <w:rPr>
            <w:rStyle w:val="af0"/>
            <w:noProof/>
          </w:rPr>
          <w:t>5.5.17.4.</w:t>
        </w:r>
        <w:r>
          <w:rPr>
            <w:rFonts w:asciiTheme="minorHAnsi" w:eastAsiaTheme="minorEastAsia" w:hAnsiTheme="minorHAnsi" w:cstheme="minorBidi"/>
            <w:noProof/>
            <w:sz w:val="22"/>
            <w:szCs w:val="22"/>
          </w:rPr>
          <w:tab/>
        </w:r>
        <w:r w:rsidRPr="00F40731">
          <w:rPr>
            <w:rStyle w:val="af0"/>
            <w:noProof/>
          </w:rPr>
          <w:t>Просмотр и печать документа «Информация для включения в справочник КБК-источники»</w:t>
        </w:r>
        <w:r>
          <w:rPr>
            <w:noProof/>
            <w:webHidden/>
          </w:rPr>
          <w:tab/>
        </w:r>
        <w:r>
          <w:rPr>
            <w:noProof/>
            <w:webHidden/>
          </w:rPr>
          <w:fldChar w:fldCharType="begin"/>
        </w:r>
        <w:r>
          <w:rPr>
            <w:noProof/>
            <w:webHidden/>
          </w:rPr>
          <w:instrText xml:space="preserve"> PAGEREF _Toc223018573 \h </w:instrText>
        </w:r>
        <w:r>
          <w:rPr>
            <w:noProof/>
            <w:webHidden/>
          </w:rPr>
        </w:r>
        <w:r>
          <w:rPr>
            <w:noProof/>
            <w:webHidden/>
          </w:rPr>
          <w:fldChar w:fldCharType="separate"/>
        </w:r>
        <w:r>
          <w:rPr>
            <w:noProof/>
            <w:webHidden/>
          </w:rPr>
          <w:t>301</w:t>
        </w:r>
        <w:r>
          <w:rPr>
            <w:noProof/>
            <w:webHidden/>
          </w:rPr>
          <w:fldChar w:fldCharType="end"/>
        </w:r>
      </w:hyperlink>
    </w:p>
    <w:p w14:paraId="5073CB53" w14:textId="77777777" w:rsidR="00AF541D" w:rsidRDefault="00AF541D">
      <w:pPr>
        <w:pStyle w:val="35"/>
        <w:rPr>
          <w:rFonts w:asciiTheme="minorHAnsi" w:eastAsiaTheme="minorEastAsia" w:hAnsiTheme="minorHAnsi" w:cstheme="minorBidi"/>
          <w:bCs w:val="0"/>
          <w:iCs w:val="0"/>
          <w:sz w:val="22"/>
          <w:szCs w:val="22"/>
        </w:rPr>
      </w:pPr>
      <w:hyperlink w:anchor="_Toc223018574" w:history="1">
        <w:r w:rsidRPr="00F40731">
          <w:rPr>
            <w:rStyle w:val="af0"/>
          </w:rPr>
          <w:t>5.5.18.</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«Порядок формирования и выгрузки информации для Счетной палаты в МОУ ФК»</w:t>
        </w:r>
        <w:r>
          <w:rPr>
            <w:webHidden/>
          </w:rPr>
          <w:tab/>
        </w:r>
        <w:r>
          <w:rPr>
            <w:webHidden/>
          </w:rPr>
          <w:fldChar w:fldCharType="begin"/>
        </w:r>
        <w:r>
          <w:rPr>
            <w:webHidden/>
          </w:rPr>
          <w:instrText xml:space="preserve"> PAGEREF _Toc223018574 \h </w:instrText>
        </w:r>
        <w:r>
          <w:rPr>
            <w:webHidden/>
          </w:rPr>
        </w:r>
        <w:r>
          <w:rPr>
            <w:webHidden/>
          </w:rPr>
          <w:fldChar w:fldCharType="separate"/>
        </w:r>
        <w:r>
          <w:rPr>
            <w:webHidden/>
          </w:rPr>
          <w:t>302</w:t>
        </w:r>
        <w:r>
          <w:rPr>
            <w:webHidden/>
          </w:rPr>
          <w:fldChar w:fldCharType="end"/>
        </w:r>
      </w:hyperlink>
    </w:p>
    <w:p w14:paraId="054C174E" w14:textId="77777777" w:rsidR="00AF541D" w:rsidRDefault="00AF541D">
      <w:pPr>
        <w:pStyle w:val="43"/>
        <w:rPr>
          <w:rFonts w:asciiTheme="minorHAnsi" w:eastAsiaTheme="minorEastAsia" w:hAnsiTheme="minorHAnsi" w:cstheme="minorBidi"/>
          <w:noProof/>
          <w:sz w:val="22"/>
          <w:szCs w:val="22"/>
        </w:rPr>
      </w:pPr>
      <w:hyperlink w:anchor="_Toc223018575" w:history="1">
        <w:r w:rsidRPr="00F40731">
          <w:rPr>
            <w:rStyle w:val="af0"/>
            <w:noProof/>
          </w:rPr>
          <w:t>5.5.18.1.</w:t>
        </w:r>
        <w:r>
          <w:rPr>
            <w:rFonts w:asciiTheme="minorHAnsi" w:eastAsiaTheme="minorEastAsia" w:hAnsiTheme="minorHAnsi" w:cstheme="minorBidi"/>
            <w:noProof/>
            <w:sz w:val="22"/>
            <w:szCs w:val="22"/>
          </w:rPr>
          <w:tab/>
        </w:r>
        <w:r w:rsidRPr="00F40731">
          <w:rPr>
            <w:rStyle w:val="af0"/>
            <w:noProof/>
          </w:rPr>
          <w:t>Работа с Информацией о РР</w:t>
        </w:r>
        <w:r>
          <w:rPr>
            <w:noProof/>
            <w:webHidden/>
          </w:rPr>
          <w:tab/>
        </w:r>
        <w:r>
          <w:rPr>
            <w:noProof/>
            <w:webHidden/>
          </w:rPr>
          <w:fldChar w:fldCharType="begin"/>
        </w:r>
        <w:r>
          <w:rPr>
            <w:noProof/>
            <w:webHidden/>
          </w:rPr>
          <w:instrText xml:space="preserve"> PAGEREF _Toc223018575 \h </w:instrText>
        </w:r>
        <w:r>
          <w:rPr>
            <w:noProof/>
            <w:webHidden/>
          </w:rPr>
        </w:r>
        <w:r>
          <w:rPr>
            <w:noProof/>
            <w:webHidden/>
          </w:rPr>
          <w:fldChar w:fldCharType="separate"/>
        </w:r>
        <w:r>
          <w:rPr>
            <w:noProof/>
            <w:webHidden/>
          </w:rPr>
          <w:t>302</w:t>
        </w:r>
        <w:r>
          <w:rPr>
            <w:noProof/>
            <w:webHidden/>
          </w:rPr>
          <w:fldChar w:fldCharType="end"/>
        </w:r>
      </w:hyperlink>
    </w:p>
    <w:p w14:paraId="5326D13E" w14:textId="77777777" w:rsidR="00AF541D" w:rsidRDefault="00AF541D">
      <w:pPr>
        <w:pStyle w:val="43"/>
        <w:rPr>
          <w:rFonts w:asciiTheme="minorHAnsi" w:eastAsiaTheme="minorEastAsia" w:hAnsiTheme="minorHAnsi" w:cstheme="minorBidi"/>
          <w:noProof/>
          <w:sz w:val="22"/>
          <w:szCs w:val="22"/>
        </w:rPr>
      </w:pPr>
      <w:hyperlink w:anchor="_Toc223018576" w:history="1">
        <w:r w:rsidRPr="00F40731">
          <w:rPr>
            <w:rStyle w:val="af0"/>
            <w:noProof/>
          </w:rPr>
          <w:t>5.5.18.2.</w:t>
        </w:r>
        <w:r>
          <w:rPr>
            <w:rFonts w:asciiTheme="minorHAnsi" w:eastAsiaTheme="minorEastAsia" w:hAnsiTheme="minorHAnsi" w:cstheme="minorBidi"/>
            <w:noProof/>
            <w:sz w:val="22"/>
            <w:szCs w:val="22"/>
          </w:rPr>
          <w:tab/>
        </w:r>
        <w:r w:rsidRPr="00F40731">
          <w:rPr>
            <w:rStyle w:val="af0"/>
            <w:noProof/>
          </w:rPr>
          <w:t>Работа с Информацией о КУ</w:t>
        </w:r>
        <w:r>
          <w:rPr>
            <w:noProof/>
            <w:webHidden/>
          </w:rPr>
          <w:tab/>
        </w:r>
        <w:r>
          <w:rPr>
            <w:noProof/>
            <w:webHidden/>
          </w:rPr>
          <w:fldChar w:fldCharType="begin"/>
        </w:r>
        <w:r>
          <w:rPr>
            <w:noProof/>
            <w:webHidden/>
          </w:rPr>
          <w:instrText xml:space="preserve"> PAGEREF _Toc223018576 \h </w:instrText>
        </w:r>
        <w:r>
          <w:rPr>
            <w:noProof/>
            <w:webHidden/>
          </w:rPr>
        </w:r>
        <w:r>
          <w:rPr>
            <w:noProof/>
            <w:webHidden/>
          </w:rPr>
          <w:fldChar w:fldCharType="separate"/>
        </w:r>
        <w:r>
          <w:rPr>
            <w:noProof/>
            <w:webHidden/>
          </w:rPr>
          <w:t>303</w:t>
        </w:r>
        <w:r>
          <w:rPr>
            <w:noProof/>
            <w:webHidden/>
          </w:rPr>
          <w:fldChar w:fldCharType="end"/>
        </w:r>
      </w:hyperlink>
    </w:p>
    <w:p w14:paraId="1336236C" w14:textId="77777777" w:rsidR="00AF541D" w:rsidRDefault="00AF541D">
      <w:pPr>
        <w:pStyle w:val="43"/>
        <w:rPr>
          <w:rFonts w:asciiTheme="minorHAnsi" w:eastAsiaTheme="minorEastAsia" w:hAnsiTheme="minorHAnsi" w:cstheme="minorBidi"/>
          <w:noProof/>
          <w:sz w:val="22"/>
          <w:szCs w:val="22"/>
        </w:rPr>
      </w:pPr>
      <w:hyperlink w:anchor="_Toc223018577" w:history="1">
        <w:r w:rsidRPr="00F40731">
          <w:rPr>
            <w:rStyle w:val="af0"/>
            <w:noProof/>
          </w:rPr>
          <w:t>5.5.18.3.</w:t>
        </w:r>
        <w:r>
          <w:rPr>
            <w:rFonts w:asciiTheme="minorHAnsi" w:eastAsiaTheme="minorEastAsia" w:hAnsiTheme="minorHAnsi" w:cstheme="minorBidi"/>
            <w:noProof/>
            <w:sz w:val="22"/>
            <w:szCs w:val="22"/>
          </w:rPr>
          <w:tab/>
        </w:r>
        <w:r w:rsidRPr="00F40731">
          <w:rPr>
            <w:rStyle w:val="af0"/>
            <w:noProof/>
          </w:rPr>
          <w:t>Работа с Отчетами ГРБС</w:t>
        </w:r>
        <w:r>
          <w:rPr>
            <w:noProof/>
            <w:webHidden/>
          </w:rPr>
          <w:tab/>
        </w:r>
        <w:r>
          <w:rPr>
            <w:noProof/>
            <w:webHidden/>
          </w:rPr>
          <w:fldChar w:fldCharType="begin"/>
        </w:r>
        <w:r>
          <w:rPr>
            <w:noProof/>
            <w:webHidden/>
          </w:rPr>
          <w:instrText xml:space="preserve"> PAGEREF _Toc223018577 \h </w:instrText>
        </w:r>
        <w:r>
          <w:rPr>
            <w:noProof/>
            <w:webHidden/>
          </w:rPr>
        </w:r>
        <w:r>
          <w:rPr>
            <w:noProof/>
            <w:webHidden/>
          </w:rPr>
          <w:fldChar w:fldCharType="separate"/>
        </w:r>
        <w:r>
          <w:rPr>
            <w:noProof/>
            <w:webHidden/>
          </w:rPr>
          <w:t>304</w:t>
        </w:r>
        <w:r>
          <w:rPr>
            <w:noProof/>
            <w:webHidden/>
          </w:rPr>
          <w:fldChar w:fldCharType="end"/>
        </w:r>
      </w:hyperlink>
    </w:p>
    <w:p w14:paraId="1EF9AF4B" w14:textId="77777777" w:rsidR="00AF541D" w:rsidRDefault="00AF541D">
      <w:pPr>
        <w:pStyle w:val="43"/>
        <w:rPr>
          <w:rFonts w:asciiTheme="minorHAnsi" w:eastAsiaTheme="minorEastAsia" w:hAnsiTheme="minorHAnsi" w:cstheme="minorBidi"/>
          <w:noProof/>
          <w:sz w:val="22"/>
          <w:szCs w:val="22"/>
        </w:rPr>
      </w:pPr>
      <w:hyperlink w:anchor="_Toc223018578" w:history="1">
        <w:r w:rsidRPr="00F40731">
          <w:rPr>
            <w:rStyle w:val="af0"/>
            <w:noProof/>
          </w:rPr>
          <w:t>5.5.18.4.</w:t>
        </w:r>
        <w:r>
          <w:rPr>
            <w:rFonts w:asciiTheme="minorHAnsi" w:eastAsiaTheme="minorEastAsia" w:hAnsiTheme="minorHAnsi" w:cstheme="minorBidi"/>
            <w:noProof/>
            <w:sz w:val="22"/>
            <w:szCs w:val="22"/>
          </w:rPr>
          <w:tab/>
        </w:r>
        <w:r w:rsidRPr="00F40731">
          <w:rPr>
            <w:rStyle w:val="af0"/>
            <w:noProof/>
          </w:rPr>
          <w:t>Работа с Информацией по выпискам ГРБС</w:t>
        </w:r>
        <w:r>
          <w:rPr>
            <w:noProof/>
            <w:webHidden/>
          </w:rPr>
          <w:tab/>
        </w:r>
        <w:r>
          <w:rPr>
            <w:noProof/>
            <w:webHidden/>
          </w:rPr>
          <w:fldChar w:fldCharType="begin"/>
        </w:r>
        <w:r>
          <w:rPr>
            <w:noProof/>
            <w:webHidden/>
          </w:rPr>
          <w:instrText xml:space="preserve"> PAGEREF _Toc223018578 \h </w:instrText>
        </w:r>
        <w:r>
          <w:rPr>
            <w:noProof/>
            <w:webHidden/>
          </w:rPr>
        </w:r>
        <w:r>
          <w:rPr>
            <w:noProof/>
            <w:webHidden/>
          </w:rPr>
          <w:fldChar w:fldCharType="separate"/>
        </w:r>
        <w:r>
          <w:rPr>
            <w:noProof/>
            <w:webHidden/>
          </w:rPr>
          <w:t>304</w:t>
        </w:r>
        <w:r>
          <w:rPr>
            <w:noProof/>
            <w:webHidden/>
          </w:rPr>
          <w:fldChar w:fldCharType="end"/>
        </w:r>
      </w:hyperlink>
    </w:p>
    <w:p w14:paraId="6BC6878A" w14:textId="77777777" w:rsidR="00AF541D" w:rsidRDefault="00AF541D">
      <w:pPr>
        <w:pStyle w:val="43"/>
        <w:rPr>
          <w:rFonts w:asciiTheme="minorHAnsi" w:eastAsiaTheme="minorEastAsia" w:hAnsiTheme="minorHAnsi" w:cstheme="minorBidi"/>
          <w:noProof/>
          <w:sz w:val="22"/>
          <w:szCs w:val="22"/>
        </w:rPr>
      </w:pPr>
      <w:hyperlink w:anchor="_Toc223018579" w:history="1">
        <w:r w:rsidRPr="00F40731">
          <w:rPr>
            <w:rStyle w:val="af0"/>
            <w:noProof/>
          </w:rPr>
          <w:t>5.5.18.5.</w:t>
        </w:r>
        <w:r>
          <w:rPr>
            <w:rFonts w:asciiTheme="minorHAnsi" w:eastAsiaTheme="minorEastAsia" w:hAnsiTheme="minorHAnsi" w:cstheme="minorBidi"/>
            <w:noProof/>
            <w:sz w:val="22"/>
            <w:szCs w:val="22"/>
          </w:rPr>
          <w:tab/>
        </w:r>
        <w:r w:rsidRPr="00F40731">
          <w:rPr>
            <w:rStyle w:val="af0"/>
            <w:noProof/>
          </w:rPr>
          <w:t>Работа с Информацией по приложениям к выписке ГРБС</w:t>
        </w:r>
        <w:r>
          <w:rPr>
            <w:noProof/>
            <w:webHidden/>
          </w:rPr>
          <w:tab/>
        </w:r>
        <w:r>
          <w:rPr>
            <w:noProof/>
            <w:webHidden/>
          </w:rPr>
          <w:fldChar w:fldCharType="begin"/>
        </w:r>
        <w:r>
          <w:rPr>
            <w:noProof/>
            <w:webHidden/>
          </w:rPr>
          <w:instrText xml:space="preserve"> PAGEREF _Toc223018579 \h </w:instrText>
        </w:r>
        <w:r>
          <w:rPr>
            <w:noProof/>
            <w:webHidden/>
          </w:rPr>
        </w:r>
        <w:r>
          <w:rPr>
            <w:noProof/>
            <w:webHidden/>
          </w:rPr>
          <w:fldChar w:fldCharType="separate"/>
        </w:r>
        <w:r>
          <w:rPr>
            <w:noProof/>
            <w:webHidden/>
          </w:rPr>
          <w:t>305</w:t>
        </w:r>
        <w:r>
          <w:rPr>
            <w:noProof/>
            <w:webHidden/>
          </w:rPr>
          <w:fldChar w:fldCharType="end"/>
        </w:r>
      </w:hyperlink>
    </w:p>
    <w:p w14:paraId="3A4ABB49" w14:textId="77777777" w:rsidR="00AF541D" w:rsidRDefault="00AF541D">
      <w:pPr>
        <w:pStyle w:val="43"/>
        <w:rPr>
          <w:rFonts w:asciiTheme="minorHAnsi" w:eastAsiaTheme="minorEastAsia" w:hAnsiTheme="minorHAnsi" w:cstheme="minorBidi"/>
          <w:noProof/>
          <w:sz w:val="22"/>
          <w:szCs w:val="22"/>
        </w:rPr>
      </w:pPr>
      <w:hyperlink w:anchor="_Toc223018580" w:history="1">
        <w:r w:rsidRPr="00F40731">
          <w:rPr>
            <w:rStyle w:val="af0"/>
            <w:noProof/>
          </w:rPr>
          <w:t>5.5.18.6.</w:t>
        </w:r>
        <w:r>
          <w:rPr>
            <w:rFonts w:asciiTheme="minorHAnsi" w:eastAsiaTheme="minorEastAsia" w:hAnsiTheme="minorHAnsi" w:cstheme="minorBidi"/>
            <w:noProof/>
            <w:sz w:val="22"/>
            <w:szCs w:val="22"/>
          </w:rPr>
          <w:tab/>
        </w:r>
        <w:r w:rsidRPr="00F40731">
          <w:rPr>
            <w:rStyle w:val="af0"/>
            <w:noProof/>
          </w:rPr>
          <w:t>Работа с Отчетами ГАИФ</w:t>
        </w:r>
        <w:r>
          <w:rPr>
            <w:noProof/>
            <w:webHidden/>
          </w:rPr>
          <w:tab/>
        </w:r>
        <w:r>
          <w:rPr>
            <w:noProof/>
            <w:webHidden/>
          </w:rPr>
          <w:fldChar w:fldCharType="begin"/>
        </w:r>
        <w:r>
          <w:rPr>
            <w:noProof/>
            <w:webHidden/>
          </w:rPr>
          <w:instrText xml:space="preserve"> PAGEREF _Toc223018580 \h </w:instrText>
        </w:r>
        <w:r>
          <w:rPr>
            <w:noProof/>
            <w:webHidden/>
          </w:rPr>
        </w:r>
        <w:r>
          <w:rPr>
            <w:noProof/>
            <w:webHidden/>
          </w:rPr>
          <w:fldChar w:fldCharType="separate"/>
        </w:r>
        <w:r>
          <w:rPr>
            <w:noProof/>
            <w:webHidden/>
          </w:rPr>
          <w:t>306</w:t>
        </w:r>
        <w:r>
          <w:rPr>
            <w:noProof/>
            <w:webHidden/>
          </w:rPr>
          <w:fldChar w:fldCharType="end"/>
        </w:r>
      </w:hyperlink>
    </w:p>
    <w:p w14:paraId="5FFFA6A0" w14:textId="77777777" w:rsidR="00AF541D" w:rsidRDefault="00AF541D">
      <w:pPr>
        <w:pStyle w:val="43"/>
        <w:rPr>
          <w:rFonts w:asciiTheme="minorHAnsi" w:eastAsiaTheme="minorEastAsia" w:hAnsiTheme="minorHAnsi" w:cstheme="minorBidi"/>
          <w:noProof/>
          <w:sz w:val="22"/>
          <w:szCs w:val="22"/>
        </w:rPr>
      </w:pPr>
      <w:hyperlink w:anchor="_Toc223018581" w:history="1">
        <w:r w:rsidRPr="00F40731">
          <w:rPr>
            <w:rStyle w:val="af0"/>
            <w:noProof/>
          </w:rPr>
          <w:t>5.5.18.7.</w:t>
        </w:r>
        <w:r>
          <w:rPr>
            <w:rFonts w:asciiTheme="minorHAnsi" w:eastAsiaTheme="minorEastAsia" w:hAnsiTheme="minorHAnsi" w:cstheme="minorBidi"/>
            <w:noProof/>
            <w:sz w:val="22"/>
            <w:szCs w:val="22"/>
          </w:rPr>
          <w:tab/>
        </w:r>
        <w:r w:rsidRPr="00F40731">
          <w:rPr>
            <w:rStyle w:val="af0"/>
            <w:noProof/>
          </w:rPr>
          <w:t>Работа с Информацией по выпискам ГАИФ</w:t>
        </w:r>
        <w:r>
          <w:rPr>
            <w:noProof/>
            <w:webHidden/>
          </w:rPr>
          <w:tab/>
        </w:r>
        <w:r>
          <w:rPr>
            <w:noProof/>
            <w:webHidden/>
          </w:rPr>
          <w:fldChar w:fldCharType="begin"/>
        </w:r>
        <w:r>
          <w:rPr>
            <w:noProof/>
            <w:webHidden/>
          </w:rPr>
          <w:instrText xml:space="preserve"> PAGEREF _Toc223018581 \h </w:instrText>
        </w:r>
        <w:r>
          <w:rPr>
            <w:noProof/>
            <w:webHidden/>
          </w:rPr>
        </w:r>
        <w:r>
          <w:rPr>
            <w:noProof/>
            <w:webHidden/>
          </w:rPr>
          <w:fldChar w:fldCharType="separate"/>
        </w:r>
        <w:r>
          <w:rPr>
            <w:noProof/>
            <w:webHidden/>
          </w:rPr>
          <w:t>307</w:t>
        </w:r>
        <w:r>
          <w:rPr>
            <w:noProof/>
            <w:webHidden/>
          </w:rPr>
          <w:fldChar w:fldCharType="end"/>
        </w:r>
      </w:hyperlink>
    </w:p>
    <w:p w14:paraId="6DA8306C" w14:textId="77777777" w:rsidR="00AF541D" w:rsidRDefault="00AF541D">
      <w:pPr>
        <w:pStyle w:val="43"/>
        <w:rPr>
          <w:rFonts w:asciiTheme="minorHAnsi" w:eastAsiaTheme="minorEastAsia" w:hAnsiTheme="minorHAnsi" w:cstheme="minorBidi"/>
          <w:noProof/>
          <w:sz w:val="22"/>
          <w:szCs w:val="22"/>
        </w:rPr>
      </w:pPr>
      <w:hyperlink w:anchor="_Toc223018582" w:history="1">
        <w:r w:rsidRPr="00F40731">
          <w:rPr>
            <w:rStyle w:val="af0"/>
            <w:noProof/>
          </w:rPr>
          <w:t>5.5.18.8.</w:t>
        </w:r>
        <w:r>
          <w:rPr>
            <w:rFonts w:asciiTheme="minorHAnsi" w:eastAsiaTheme="minorEastAsia" w:hAnsiTheme="minorHAnsi" w:cstheme="minorBidi"/>
            <w:noProof/>
            <w:sz w:val="22"/>
            <w:szCs w:val="22"/>
          </w:rPr>
          <w:tab/>
        </w:r>
        <w:r w:rsidRPr="00F40731">
          <w:rPr>
            <w:rStyle w:val="af0"/>
            <w:noProof/>
          </w:rPr>
          <w:t>Работа с Информацией по приложениям к выпискам ГАИФ</w:t>
        </w:r>
        <w:r>
          <w:rPr>
            <w:noProof/>
            <w:webHidden/>
          </w:rPr>
          <w:tab/>
        </w:r>
        <w:r>
          <w:rPr>
            <w:noProof/>
            <w:webHidden/>
          </w:rPr>
          <w:fldChar w:fldCharType="begin"/>
        </w:r>
        <w:r>
          <w:rPr>
            <w:noProof/>
            <w:webHidden/>
          </w:rPr>
          <w:instrText xml:space="preserve"> PAGEREF _Toc223018582 \h </w:instrText>
        </w:r>
        <w:r>
          <w:rPr>
            <w:noProof/>
            <w:webHidden/>
          </w:rPr>
        </w:r>
        <w:r>
          <w:rPr>
            <w:noProof/>
            <w:webHidden/>
          </w:rPr>
          <w:fldChar w:fldCharType="separate"/>
        </w:r>
        <w:r>
          <w:rPr>
            <w:noProof/>
            <w:webHidden/>
          </w:rPr>
          <w:t>307</w:t>
        </w:r>
        <w:r>
          <w:rPr>
            <w:noProof/>
            <w:webHidden/>
          </w:rPr>
          <w:fldChar w:fldCharType="end"/>
        </w:r>
      </w:hyperlink>
    </w:p>
    <w:p w14:paraId="68569971" w14:textId="77777777" w:rsidR="00AF541D" w:rsidRDefault="00AF541D">
      <w:pPr>
        <w:pStyle w:val="35"/>
        <w:rPr>
          <w:rFonts w:asciiTheme="minorHAnsi" w:eastAsiaTheme="minorEastAsia" w:hAnsiTheme="minorHAnsi" w:cstheme="minorBidi"/>
          <w:bCs w:val="0"/>
          <w:iCs w:val="0"/>
          <w:sz w:val="22"/>
          <w:szCs w:val="22"/>
        </w:rPr>
      </w:pPr>
      <w:hyperlink w:anchor="_Toc223018583" w:history="1">
        <w:r w:rsidRPr="00F40731">
          <w:rPr>
            <w:rStyle w:val="af0"/>
          </w:rPr>
          <w:t>5.5.19.</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«Формирование нерегламентированных отчетов»</w:t>
        </w:r>
        <w:r>
          <w:rPr>
            <w:webHidden/>
          </w:rPr>
          <w:tab/>
        </w:r>
        <w:r>
          <w:rPr>
            <w:webHidden/>
          </w:rPr>
          <w:fldChar w:fldCharType="begin"/>
        </w:r>
        <w:r>
          <w:rPr>
            <w:webHidden/>
          </w:rPr>
          <w:instrText xml:space="preserve"> PAGEREF _Toc223018583 \h </w:instrText>
        </w:r>
        <w:r>
          <w:rPr>
            <w:webHidden/>
          </w:rPr>
        </w:r>
        <w:r>
          <w:rPr>
            <w:webHidden/>
          </w:rPr>
          <w:fldChar w:fldCharType="separate"/>
        </w:r>
        <w:r>
          <w:rPr>
            <w:webHidden/>
          </w:rPr>
          <w:t>308</w:t>
        </w:r>
        <w:r>
          <w:rPr>
            <w:webHidden/>
          </w:rPr>
          <w:fldChar w:fldCharType="end"/>
        </w:r>
      </w:hyperlink>
    </w:p>
    <w:p w14:paraId="5D4967C7" w14:textId="77777777" w:rsidR="00AF541D" w:rsidRDefault="00AF541D">
      <w:pPr>
        <w:pStyle w:val="43"/>
        <w:rPr>
          <w:rFonts w:asciiTheme="minorHAnsi" w:eastAsiaTheme="minorEastAsia" w:hAnsiTheme="minorHAnsi" w:cstheme="minorBidi"/>
          <w:noProof/>
          <w:sz w:val="22"/>
          <w:szCs w:val="22"/>
        </w:rPr>
      </w:pPr>
      <w:hyperlink w:anchor="_Toc223018584" w:history="1">
        <w:r w:rsidRPr="00F40731">
          <w:rPr>
            <w:rStyle w:val="af0"/>
            <w:noProof/>
          </w:rPr>
          <w:t>5.5.19.1.</w:t>
        </w:r>
        <w:r>
          <w:rPr>
            <w:rFonts w:asciiTheme="minorHAnsi" w:eastAsiaTheme="minorEastAsia" w:hAnsiTheme="minorHAnsi" w:cstheme="minorBidi"/>
            <w:noProof/>
            <w:sz w:val="22"/>
            <w:szCs w:val="22"/>
          </w:rPr>
          <w:tab/>
        </w:r>
        <w:r w:rsidRPr="00F40731">
          <w:rPr>
            <w:rStyle w:val="af0"/>
            <w:noProof/>
          </w:rPr>
          <w:t>Формирование отчета «Анализ своевременности распределения ГРБС ЛБО»</w:t>
        </w:r>
        <w:r>
          <w:rPr>
            <w:noProof/>
            <w:webHidden/>
          </w:rPr>
          <w:tab/>
        </w:r>
        <w:r>
          <w:rPr>
            <w:noProof/>
            <w:webHidden/>
          </w:rPr>
          <w:fldChar w:fldCharType="begin"/>
        </w:r>
        <w:r>
          <w:rPr>
            <w:noProof/>
            <w:webHidden/>
          </w:rPr>
          <w:instrText xml:space="preserve"> PAGEREF _Toc223018584 \h </w:instrText>
        </w:r>
        <w:r>
          <w:rPr>
            <w:noProof/>
            <w:webHidden/>
          </w:rPr>
        </w:r>
        <w:r>
          <w:rPr>
            <w:noProof/>
            <w:webHidden/>
          </w:rPr>
          <w:fldChar w:fldCharType="separate"/>
        </w:r>
        <w:r>
          <w:rPr>
            <w:noProof/>
            <w:webHidden/>
          </w:rPr>
          <w:t>309</w:t>
        </w:r>
        <w:r>
          <w:rPr>
            <w:noProof/>
            <w:webHidden/>
          </w:rPr>
          <w:fldChar w:fldCharType="end"/>
        </w:r>
      </w:hyperlink>
    </w:p>
    <w:p w14:paraId="641F346D" w14:textId="77777777" w:rsidR="00AF541D" w:rsidRDefault="00AF541D">
      <w:pPr>
        <w:pStyle w:val="43"/>
        <w:rPr>
          <w:rFonts w:asciiTheme="minorHAnsi" w:eastAsiaTheme="minorEastAsia" w:hAnsiTheme="minorHAnsi" w:cstheme="minorBidi"/>
          <w:noProof/>
          <w:sz w:val="22"/>
          <w:szCs w:val="22"/>
        </w:rPr>
      </w:pPr>
      <w:hyperlink w:anchor="_Toc223018585" w:history="1">
        <w:r w:rsidRPr="00F40731">
          <w:rPr>
            <w:rStyle w:val="af0"/>
            <w:noProof/>
          </w:rPr>
          <w:t>5.5.19.2.</w:t>
        </w:r>
        <w:r>
          <w:rPr>
            <w:rFonts w:asciiTheme="minorHAnsi" w:eastAsiaTheme="minorEastAsia" w:hAnsiTheme="minorHAnsi" w:cstheme="minorBidi"/>
            <w:noProof/>
            <w:sz w:val="22"/>
            <w:szCs w:val="22"/>
          </w:rPr>
          <w:tab/>
        </w:r>
        <w:r w:rsidRPr="00F40731">
          <w:rPr>
            <w:rStyle w:val="af0"/>
            <w:noProof/>
          </w:rPr>
          <w:t>Формирование отчета «Информация о выделенных бюджетных ассигнованиях и лимитах бюджетных обязательств на текущий финансовый год по ГОЗ (Приложение № 7 – ГОЗ)»</w:t>
        </w:r>
        <w:r>
          <w:rPr>
            <w:noProof/>
            <w:webHidden/>
          </w:rPr>
          <w:tab/>
        </w:r>
        <w:r>
          <w:rPr>
            <w:noProof/>
            <w:webHidden/>
          </w:rPr>
          <w:fldChar w:fldCharType="begin"/>
        </w:r>
        <w:r>
          <w:rPr>
            <w:noProof/>
            <w:webHidden/>
          </w:rPr>
          <w:instrText xml:space="preserve"> PAGEREF _Toc223018585 \h </w:instrText>
        </w:r>
        <w:r>
          <w:rPr>
            <w:noProof/>
            <w:webHidden/>
          </w:rPr>
        </w:r>
        <w:r>
          <w:rPr>
            <w:noProof/>
            <w:webHidden/>
          </w:rPr>
          <w:fldChar w:fldCharType="separate"/>
        </w:r>
        <w:r>
          <w:rPr>
            <w:noProof/>
            <w:webHidden/>
          </w:rPr>
          <w:t>310</w:t>
        </w:r>
        <w:r>
          <w:rPr>
            <w:noProof/>
            <w:webHidden/>
          </w:rPr>
          <w:fldChar w:fldCharType="end"/>
        </w:r>
      </w:hyperlink>
    </w:p>
    <w:p w14:paraId="1C2B3276" w14:textId="77777777" w:rsidR="00AF541D" w:rsidRDefault="00AF541D">
      <w:pPr>
        <w:pStyle w:val="43"/>
        <w:rPr>
          <w:rFonts w:asciiTheme="minorHAnsi" w:eastAsiaTheme="minorEastAsia" w:hAnsiTheme="minorHAnsi" w:cstheme="minorBidi"/>
          <w:noProof/>
          <w:sz w:val="22"/>
          <w:szCs w:val="22"/>
        </w:rPr>
      </w:pPr>
      <w:hyperlink w:anchor="_Toc223018586" w:history="1">
        <w:r w:rsidRPr="00F40731">
          <w:rPr>
            <w:rStyle w:val="af0"/>
            <w:noProof/>
          </w:rPr>
          <w:t>5.5.19.3.</w:t>
        </w:r>
        <w:r>
          <w:rPr>
            <w:rFonts w:asciiTheme="minorHAnsi" w:eastAsiaTheme="minorEastAsia" w:hAnsiTheme="minorHAnsi" w:cstheme="minorBidi"/>
            <w:noProof/>
            <w:sz w:val="22"/>
            <w:szCs w:val="22"/>
          </w:rPr>
          <w:tab/>
        </w:r>
        <w:r w:rsidRPr="00F40731">
          <w:rPr>
            <w:rStyle w:val="af0"/>
            <w:noProof/>
          </w:rPr>
          <w:t>Формирование отчета «Информация о выделенных бюджетных ассигнованиях и лимитах бюджетных обязательств на текущий финансовый год (за исключением ГОЗ) на исполнение проектов казначейского сопровождения (Приложение № 7-ГКС)»</w:t>
        </w:r>
        <w:r>
          <w:rPr>
            <w:noProof/>
            <w:webHidden/>
          </w:rPr>
          <w:tab/>
        </w:r>
        <w:r>
          <w:rPr>
            <w:noProof/>
            <w:webHidden/>
          </w:rPr>
          <w:fldChar w:fldCharType="begin"/>
        </w:r>
        <w:r>
          <w:rPr>
            <w:noProof/>
            <w:webHidden/>
          </w:rPr>
          <w:instrText xml:space="preserve"> PAGEREF _Toc223018586 \h </w:instrText>
        </w:r>
        <w:r>
          <w:rPr>
            <w:noProof/>
            <w:webHidden/>
          </w:rPr>
        </w:r>
        <w:r>
          <w:rPr>
            <w:noProof/>
            <w:webHidden/>
          </w:rPr>
          <w:fldChar w:fldCharType="separate"/>
        </w:r>
        <w:r>
          <w:rPr>
            <w:noProof/>
            <w:webHidden/>
          </w:rPr>
          <w:t>311</w:t>
        </w:r>
        <w:r>
          <w:rPr>
            <w:noProof/>
            <w:webHidden/>
          </w:rPr>
          <w:fldChar w:fldCharType="end"/>
        </w:r>
      </w:hyperlink>
    </w:p>
    <w:p w14:paraId="403B8BD2" w14:textId="77777777" w:rsidR="00AF541D" w:rsidRDefault="00AF541D">
      <w:pPr>
        <w:pStyle w:val="43"/>
        <w:rPr>
          <w:rFonts w:asciiTheme="minorHAnsi" w:eastAsiaTheme="minorEastAsia" w:hAnsiTheme="minorHAnsi" w:cstheme="minorBidi"/>
          <w:noProof/>
          <w:sz w:val="22"/>
          <w:szCs w:val="22"/>
        </w:rPr>
      </w:pPr>
      <w:hyperlink w:anchor="_Toc223018587" w:history="1">
        <w:r w:rsidRPr="00F40731">
          <w:rPr>
            <w:rStyle w:val="af0"/>
            <w:noProof/>
          </w:rPr>
          <w:t>5.5.19.4.</w:t>
        </w:r>
        <w:r>
          <w:rPr>
            <w:rFonts w:asciiTheme="minorHAnsi" w:eastAsiaTheme="minorEastAsia" w:hAnsiTheme="minorHAnsi" w:cstheme="minorBidi"/>
            <w:noProof/>
            <w:sz w:val="22"/>
            <w:szCs w:val="22"/>
          </w:rPr>
          <w:tab/>
        </w:r>
        <w:r w:rsidRPr="00F40731">
          <w:rPr>
            <w:rStyle w:val="af0"/>
            <w:noProof/>
          </w:rPr>
          <w:t>Формирование отчета «Информация о суммах ПОФР, доведенных на ЛС, и кассовых выплатах»</w:t>
        </w:r>
        <w:r>
          <w:rPr>
            <w:noProof/>
            <w:webHidden/>
          </w:rPr>
          <w:tab/>
        </w:r>
        <w:r>
          <w:rPr>
            <w:noProof/>
            <w:webHidden/>
          </w:rPr>
          <w:fldChar w:fldCharType="begin"/>
        </w:r>
        <w:r>
          <w:rPr>
            <w:noProof/>
            <w:webHidden/>
          </w:rPr>
          <w:instrText xml:space="preserve"> PAGEREF _Toc223018587 \h </w:instrText>
        </w:r>
        <w:r>
          <w:rPr>
            <w:noProof/>
            <w:webHidden/>
          </w:rPr>
        </w:r>
        <w:r>
          <w:rPr>
            <w:noProof/>
            <w:webHidden/>
          </w:rPr>
          <w:fldChar w:fldCharType="separate"/>
        </w:r>
        <w:r>
          <w:rPr>
            <w:noProof/>
            <w:webHidden/>
          </w:rPr>
          <w:t>311</w:t>
        </w:r>
        <w:r>
          <w:rPr>
            <w:noProof/>
            <w:webHidden/>
          </w:rPr>
          <w:fldChar w:fldCharType="end"/>
        </w:r>
      </w:hyperlink>
    </w:p>
    <w:p w14:paraId="476FBE8C" w14:textId="77777777" w:rsidR="00AF541D" w:rsidRDefault="00AF541D">
      <w:pPr>
        <w:pStyle w:val="43"/>
        <w:rPr>
          <w:rFonts w:asciiTheme="minorHAnsi" w:eastAsiaTheme="minorEastAsia" w:hAnsiTheme="minorHAnsi" w:cstheme="minorBidi"/>
          <w:noProof/>
          <w:sz w:val="22"/>
          <w:szCs w:val="22"/>
        </w:rPr>
      </w:pPr>
      <w:hyperlink w:anchor="_Toc223018588" w:history="1">
        <w:r w:rsidRPr="00F40731">
          <w:rPr>
            <w:rStyle w:val="af0"/>
            <w:noProof/>
          </w:rPr>
          <w:t>5.5.19.5.</w:t>
        </w:r>
        <w:r>
          <w:rPr>
            <w:rFonts w:asciiTheme="minorHAnsi" w:eastAsiaTheme="minorEastAsia" w:hAnsiTheme="minorHAnsi" w:cstheme="minorBidi"/>
            <w:noProof/>
            <w:sz w:val="22"/>
            <w:szCs w:val="22"/>
          </w:rPr>
          <w:tab/>
        </w:r>
        <w:r w:rsidRPr="00F40731">
          <w:rPr>
            <w:rStyle w:val="af0"/>
            <w:noProof/>
          </w:rPr>
          <w:t>Формирование отчета «Информация об исполнении федерального бюджета „Раздел 2.1 ПОФР” (ф. 0501093)»</w:t>
        </w:r>
        <w:r>
          <w:rPr>
            <w:noProof/>
            <w:webHidden/>
          </w:rPr>
          <w:tab/>
        </w:r>
        <w:r>
          <w:rPr>
            <w:noProof/>
            <w:webHidden/>
          </w:rPr>
          <w:fldChar w:fldCharType="begin"/>
        </w:r>
        <w:r>
          <w:rPr>
            <w:noProof/>
            <w:webHidden/>
          </w:rPr>
          <w:instrText xml:space="preserve"> PAGEREF _Toc223018588 \h </w:instrText>
        </w:r>
        <w:r>
          <w:rPr>
            <w:noProof/>
            <w:webHidden/>
          </w:rPr>
        </w:r>
        <w:r>
          <w:rPr>
            <w:noProof/>
            <w:webHidden/>
          </w:rPr>
          <w:fldChar w:fldCharType="separate"/>
        </w:r>
        <w:r>
          <w:rPr>
            <w:noProof/>
            <w:webHidden/>
          </w:rPr>
          <w:t>312</w:t>
        </w:r>
        <w:r>
          <w:rPr>
            <w:noProof/>
            <w:webHidden/>
          </w:rPr>
          <w:fldChar w:fldCharType="end"/>
        </w:r>
      </w:hyperlink>
    </w:p>
    <w:p w14:paraId="24EDD0BC" w14:textId="77777777" w:rsidR="00AF541D" w:rsidRDefault="00AF541D">
      <w:pPr>
        <w:pStyle w:val="43"/>
        <w:rPr>
          <w:rFonts w:asciiTheme="minorHAnsi" w:eastAsiaTheme="minorEastAsia" w:hAnsiTheme="minorHAnsi" w:cstheme="minorBidi"/>
          <w:noProof/>
          <w:sz w:val="22"/>
          <w:szCs w:val="22"/>
        </w:rPr>
      </w:pPr>
      <w:hyperlink w:anchor="_Toc223018589" w:history="1">
        <w:r w:rsidRPr="00F40731">
          <w:rPr>
            <w:rStyle w:val="af0"/>
            <w:noProof/>
          </w:rPr>
          <w:t>5.5.19.6.</w:t>
        </w:r>
        <w:r>
          <w:rPr>
            <w:rFonts w:asciiTheme="minorHAnsi" w:eastAsiaTheme="minorEastAsia" w:hAnsiTheme="minorHAnsi" w:cstheme="minorBidi"/>
            <w:noProof/>
            <w:sz w:val="22"/>
            <w:szCs w:val="22"/>
          </w:rPr>
          <w:tab/>
        </w:r>
        <w:r w:rsidRPr="00F40731">
          <w:rPr>
            <w:rStyle w:val="af0"/>
            <w:noProof/>
          </w:rPr>
          <w:t>Формирование отчета СБР (ф. 0501050)</w:t>
        </w:r>
        <w:r>
          <w:rPr>
            <w:noProof/>
            <w:webHidden/>
          </w:rPr>
          <w:tab/>
        </w:r>
        <w:r>
          <w:rPr>
            <w:noProof/>
            <w:webHidden/>
          </w:rPr>
          <w:fldChar w:fldCharType="begin"/>
        </w:r>
        <w:r>
          <w:rPr>
            <w:noProof/>
            <w:webHidden/>
          </w:rPr>
          <w:instrText xml:space="preserve"> PAGEREF _Toc223018589 \h </w:instrText>
        </w:r>
        <w:r>
          <w:rPr>
            <w:noProof/>
            <w:webHidden/>
          </w:rPr>
        </w:r>
        <w:r>
          <w:rPr>
            <w:noProof/>
            <w:webHidden/>
          </w:rPr>
          <w:fldChar w:fldCharType="separate"/>
        </w:r>
        <w:r>
          <w:rPr>
            <w:noProof/>
            <w:webHidden/>
          </w:rPr>
          <w:t>313</w:t>
        </w:r>
        <w:r>
          <w:rPr>
            <w:noProof/>
            <w:webHidden/>
          </w:rPr>
          <w:fldChar w:fldCharType="end"/>
        </w:r>
      </w:hyperlink>
    </w:p>
    <w:p w14:paraId="526D87E6" w14:textId="77777777" w:rsidR="00AF541D" w:rsidRDefault="00AF541D">
      <w:pPr>
        <w:pStyle w:val="43"/>
        <w:rPr>
          <w:rFonts w:asciiTheme="minorHAnsi" w:eastAsiaTheme="minorEastAsia" w:hAnsiTheme="minorHAnsi" w:cstheme="minorBidi"/>
          <w:noProof/>
          <w:sz w:val="22"/>
          <w:szCs w:val="22"/>
        </w:rPr>
      </w:pPr>
      <w:hyperlink w:anchor="_Toc223018590" w:history="1">
        <w:r w:rsidRPr="00F40731">
          <w:rPr>
            <w:rStyle w:val="af0"/>
            <w:noProof/>
          </w:rPr>
          <w:t>5.5.19.7.</w:t>
        </w:r>
        <w:r>
          <w:rPr>
            <w:rFonts w:asciiTheme="minorHAnsi" w:eastAsiaTheme="minorEastAsia" w:hAnsiTheme="minorHAnsi" w:cstheme="minorBidi"/>
            <w:noProof/>
            <w:sz w:val="22"/>
            <w:szCs w:val="22"/>
          </w:rPr>
          <w:tab/>
        </w:r>
        <w:r w:rsidRPr="00F40731">
          <w:rPr>
            <w:rStyle w:val="af0"/>
            <w:noProof/>
          </w:rPr>
          <w:t>Формирование отчета «Уточненная бюджетная роспись (МФ)»</w:t>
        </w:r>
        <w:r>
          <w:rPr>
            <w:noProof/>
            <w:webHidden/>
          </w:rPr>
          <w:tab/>
        </w:r>
        <w:r>
          <w:rPr>
            <w:noProof/>
            <w:webHidden/>
          </w:rPr>
          <w:fldChar w:fldCharType="begin"/>
        </w:r>
        <w:r>
          <w:rPr>
            <w:noProof/>
            <w:webHidden/>
          </w:rPr>
          <w:instrText xml:space="preserve"> PAGEREF _Toc223018590 \h </w:instrText>
        </w:r>
        <w:r>
          <w:rPr>
            <w:noProof/>
            <w:webHidden/>
          </w:rPr>
        </w:r>
        <w:r>
          <w:rPr>
            <w:noProof/>
            <w:webHidden/>
          </w:rPr>
          <w:fldChar w:fldCharType="separate"/>
        </w:r>
        <w:r>
          <w:rPr>
            <w:noProof/>
            <w:webHidden/>
          </w:rPr>
          <w:t>314</w:t>
        </w:r>
        <w:r>
          <w:rPr>
            <w:noProof/>
            <w:webHidden/>
          </w:rPr>
          <w:fldChar w:fldCharType="end"/>
        </w:r>
      </w:hyperlink>
    </w:p>
    <w:p w14:paraId="4F0366F5" w14:textId="77777777" w:rsidR="00AF541D" w:rsidRDefault="00AF541D">
      <w:pPr>
        <w:pStyle w:val="43"/>
        <w:rPr>
          <w:rFonts w:asciiTheme="minorHAnsi" w:eastAsiaTheme="minorEastAsia" w:hAnsiTheme="minorHAnsi" w:cstheme="minorBidi"/>
          <w:noProof/>
          <w:sz w:val="22"/>
          <w:szCs w:val="22"/>
        </w:rPr>
      </w:pPr>
      <w:hyperlink w:anchor="_Toc223018591" w:history="1">
        <w:r w:rsidRPr="00F40731">
          <w:rPr>
            <w:rStyle w:val="af0"/>
            <w:noProof/>
          </w:rPr>
          <w:t>5.5.19.8.</w:t>
        </w:r>
        <w:r>
          <w:rPr>
            <w:rFonts w:asciiTheme="minorHAnsi" w:eastAsiaTheme="minorEastAsia" w:hAnsiTheme="minorHAnsi" w:cstheme="minorBidi"/>
            <w:noProof/>
            <w:sz w:val="22"/>
            <w:szCs w:val="22"/>
          </w:rPr>
          <w:tab/>
        </w:r>
        <w:r w:rsidRPr="00F40731">
          <w:rPr>
            <w:rStyle w:val="af0"/>
            <w:noProof/>
          </w:rPr>
          <w:t>Формирование отчета ЛБО (ф. 0501052)</w:t>
        </w:r>
        <w:r>
          <w:rPr>
            <w:noProof/>
            <w:webHidden/>
          </w:rPr>
          <w:tab/>
        </w:r>
        <w:r>
          <w:rPr>
            <w:noProof/>
            <w:webHidden/>
          </w:rPr>
          <w:fldChar w:fldCharType="begin"/>
        </w:r>
        <w:r>
          <w:rPr>
            <w:noProof/>
            <w:webHidden/>
          </w:rPr>
          <w:instrText xml:space="preserve"> PAGEREF _Toc223018591 \h </w:instrText>
        </w:r>
        <w:r>
          <w:rPr>
            <w:noProof/>
            <w:webHidden/>
          </w:rPr>
        </w:r>
        <w:r>
          <w:rPr>
            <w:noProof/>
            <w:webHidden/>
          </w:rPr>
          <w:fldChar w:fldCharType="separate"/>
        </w:r>
        <w:r>
          <w:rPr>
            <w:noProof/>
            <w:webHidden/>
          </w:rPr>
          <w:t>315</w:t>
        </w:r>
        <w:r>
          <w:rPr>
            <w:noProof/>
            <w:webHidden/>
          </w:rPr>
          <w:fldChar w:fldCharType="end"/>
        </w:r>
      </w:hyperlink>
    </w:p>
    <w:p w14:paraId="5091AE21" w14:textId="77777777" w:rsidR="00AF541D" w:rsidRDefault="00AF541D">
      <w:pPr>
        <w:pStyle w:val="43"/>
        <w:rPr>
          <w:rFonts w:asciiTheme="minorHAnsi" w:eastAsiaTheme="minorEastAsia" w:hAnsiTheme="minorHAnsi" w:cstheme="minorBidi"/>
          <w:noProof/>
          <w:sz w:val="22"/>
          <w:szCs w:val="22"/>
        </w:rPr>
      </w:pPr>
      <w:hyperlink w:anchor="_Toc223018592" w:history="1">
        <w:r w:rsidRPr="00F40731">
          <w:rPr>
            <w:rStyle w:val="af0"/>
            <w:noProof/>
          </w:rPr>
          <w:t>5.5.19.9.</w:t>
        </w:r>
        <w:r>
          <w:rPr>
            <w:rFonts w:asciiTheme="minorHAnsi" w:eastAsiaTheme="minorEastAsia" w:hAnsiTheme="minorHAnsi" w:cstheme="minorBidi"/>
            <w:noProof/>
            <w:sz w:val="22"/>
            <w:szCs w:val="22"/>
          </w:rPr>
          <w:tab/>
        </w:r>
        <w:r w:rsidRPr="00F40731">
          <w:rPr>
            <w:rStyle w:val="af0"/>
            <w:noProof/>
          </w:rPr>
          <w:t>Согласование и утверждение нерегламентированной отчетности</w:t>
        </w:r>
        <w:r>
          <w:rPr>
            <w:noProof/>
            <w:webHidden/>
          </w:rPr>
          <w:tab/>
        </w:r>
        <w:r>
          <w:rPr>
            <w:noProof/>
            <w:webHidden/>
          </w:rPr>
          <w:fldChar w:fldCharType="begin"/>
        </w:r>
        <w:r>
          <w:rPr>
            <w:noProof/>
            <w:webHidden/>
          </w:rPr>
          <w:instrText xml:space="preserve"> PAGEREF _Toc223018592 \h </w:instrText>
        </w:r>
        <w:r>
          <w:rPr>
            <w:noProof/>
            <w:webHidden/>
          </w:rPr>
        </w:r>
        <w:r>
          <w:rPr>
            <w:noProof/>
            <w:webHidden/>
          </w:rPr>
          <w:fldChar w:fldCharType="separate"/>
        </w:r>
        <w:r>
          <w:rPr>
            <w:noProof/>
            <w:webHidden/>
          </w:rPr>
          <w:t>315</w:t>
        </w:r>
        <w:r>
          <w:rPr>
            <w:noProof/>
            <w:webHidden/>
          </w:rPr>
          <w:fldChar w:fldCharType="end"/>
        </w:r>
      </w:hyperlink>
    </w:p>
    <w:p w14:paraId="7FD1FBC1" w14:textId="77777777" w:rsidR="00AF541D" w:rsidRDefault="00AF541D">
      <w:pPr>
        <w:pStyle w:val="43"/>
        <w:rPr>
          <w:rFonts w:asciiTheme="minorHAnsi" w:eastAsiaTheme="minorEastAsia" w:hAnsiTheme="minorHAnsi" w:cstheme="minorBidi"/>
          <w:noProof/>
          <w:sz w:val="22"/>
          <w:szCs w:val="22"/>
        </w:rPr>
      </w:pPr>
      <w:hyperlink w:anchor="_Toc223018593" w:history="1">
        <w:r w:rsidRPr="00F40731">
          <w:rPr>
            <w:rStyle w:val="af0"/>
            <w:noProof/>
          </w:rPr>
          <w:t>5.5.19.10.</w:t>
        </w:r>
        <w:r>
          <w:rPr>
            <w:rFonts w:asciiTheme="minorHAnsi" w:eastAsiaTheme="minorEastAsia" w:hAnsiTheme="minorHAnsi" w:cstheme="minorBidi"/>
            <w:noProof/>
            <w:sz w:val="22"/>
            <w:szCs w:val="22"/>
          </w:rPr>
          <w:tab/>
        </w:r>
        <w:r w:rsidRPr="00F40731">
          <w:rPr>
            <w:rStyle w:val="af0"/>
            <w:noProof/>
          </w:rPr>
          <w:t>Отказ и возврат в работу нерегламентированной отчетности</w:t>
        </w:r>
        <w:r>
          <w:rPr>
            <w:noProof/>
            <w:webHidden/>
          </w:rPr>
          <w:tab/>
        </w:r>
        <w:r>
          <w:rPr>
            <w:noProof/>
            <w:webHidden/>
          </w:rPr>
          <w:fldChar w:fldCharType="begin"/>
        </w:r>
        <w:r>
          <w:rPr>
            <w:noProof/>
            <w:webHidden/>
          </w:rPr>
          <w:instrText xml:space="preserve"> PAGEREF _Toc223018593 \h </w:instrText>
        </w:r>
        <w:r>
          <w:rPr>
            <w:noProof/>
            <w:webHidden/>
          </w:rPr>
        </w:r>
        <w:r>
          <w:rPr>
            <w:noProof/>
            <w:webHidden/>
          </w:rPr>
          <w:fldChar w:fldCharType="separate"/>
        </w:r>
        <w:r>
          <w:rPr>
            <w:noProof/>
            <w:webHidden/>
          </w:rPr>
          <w:t>316</w:t>
        </w:r>
        <w:r>
          <w:rPr>
            <w:noProof/>
            <w:webHidden/>
          </w:rPr>
          <w:fldChar w:fldCharType="end"/>
        </w:r>
      </w:hyperlink>
    </w:p>
    <w:p w14:paraId="35B41E2A" w14:textId="77777777" w:rsidR="00AF541D" w:rsidRDefault="00AF541D">
      <w:pPr>
        <w:pStyle w:val="43"/>
        <w:rPr>
          <w:rFonts w:asciiTheme="minorHAnsi" w:eastAsiaTheme="minorEastAsia" w:hAnsiTheme="minorHAnsi" w:cstheme="minorBidi"/>
          <w:noProof/>
          <w:sz w:val="22"/>
          <w:szCs w:val="22"/>
        </w:rPr>
      </w:pPr>
      <w:hyperlink w:anchor="_Toc223018594" w:history="1">
        <w:r w:rsidRPr="00F40731">
          <w:rPr>
            <w:rStyle w:val="af0"/>
            <w:noProof/>
          </w:rPr>
          <w:t>5.5.19.11.</w:t>
        </w:r>
        <w:r>
          <w:rPr>
            <w:rFonts w:asciiTheme="minorHAnsi" w:eastAsiaTheme="minorEastAsia" w:hAnsiTheme="minorHAnsi" w:cstheme="minorBidi"/>
            <w:noProof/>
            <w:sz w:val="22"/>
            <w:szCs w:val="22"/>
          </w:rPr>
          <w:tab/>
        </w:r>
        <w:r w:rsidRPr="00F40731">
          <w:rPr>
            <w:rStyle w:val="af0"/>
            <w:noProof/>
          </w:rPr>
          <w:t>Печать нерегламентированной отчетности</w:t>
        </w:r>
        <w:r>
          <w:rPr>
            <w:noProof/>
            <w:webHidden/>
          </w:rPr>
          <w:tab/>
        </w:r>
        <w:r>
          <w:rPr>
            <w:noProof/>
            <w:webHidden/>
          </w:rPr>
          <w:fldChar w:fldCharType="begin"/>
        </w:r>
        <w:r>
          <w:rPr>
            <w:noProof/>
            <w:webHidden/>
          </w:rPr>
          <w:instrText xml:space="preserve"> PAGEREF _Toc223018594 \h </w:instrText>
        </w:r>
        <w:r>
          <w:rPr>
            <w:noProof/>
            <w:webHidden/>
          </w:rPr>
        </w:r>
        <w:r>
          <w:rPr>
            <w:noProof/>
            <w:webHidden/>
          </w:rPr>
          <w:fldChar w:fldCharType="separate"/>
        </w:r>
        <w:r>
          <w:rPr>
            <w:noProof/>
            <w:webHidden/>
          </w:rPr>
          <w:t>317</w:t>
        </w:r>
        <w:r>
          <w:rPr>
            <w:noProof/>
            <w:webHidden/>
          </w:rPr>
          <w:fldChar w:fldCharType="end"/>
        </w:r>
      </w:hyperlink>
    </w:p>
    <w:p w14:paraId="59F5FF42" w14:textId="77777777" w:rsidR="00AF541D" w:rsidRDefault="00AF541D">
      <w:pPr>
        <w:pStyle w:val="43"/>
        <w:rPr>
          <w:rFonts w:asciiTheme="minorHAnsi" w:eastAsiaTheme="minorEastAsia" w:hAnsiTheme="minorHAnsi" w:cstheme="minorBidi"/>
          <w:noProof/>
          <w:sz w:val="22"/>
          <w:szCs w:val="22"/>
        </w:rPr>
      </w:pPr>
      <w:hyperlink w:anchor="_Toc223018595" w:history="1">
        <w:r w:rsidRPr="00F40731">
          <w:rPr>
            <w:rStyle w:val="af0"/>
            <w:noProof/>
          </w:rPr>
          <w:t>5.5.19.12.</w:t>
        </w:r>
        <w:r>
          <w:rPr>
            <w:rFonts w:asciiTheme="minorHAnsi" w:eastAsiaTheme="minorEastAsia" w:hAnsiTheme="minorHAnsi" w:cstheme="minorBidi"/>
            <w:noProof/>
            <w:sz w:val="22"/>
            <w:szCs w:val="22"/>
          </w:rPr>
          <w:tab/>
        </w:r>
        <w:r w:rsidRPr="00F40731">
          <w:rPr>
            <w:rStyle w:val="af0"/>
            <w:noProof/>
          </w:rPr>
          <w:t>Формирование отчетности с помощью виджетов</w:t>
        </w:r>
        <w:r>
          <w:rPr>
            <w:noProof/>
            <w:webHidden/>
          </w:rPr>
          <w:tab/>
        </w:r>
        <w:r>
          <w:rPr>
            <w:noProof/>
            <w:webHidden/>
          </w:rPr>
          <w:fldChar w:fldCharType="begin"/>
        </w:r>
        <w:r>
          <w:rPr>
            <w:noProof/>
            <w:webHidden/>
          </w:rPr>
          <w:instrText xml:space="preserve"> PAGEREF _Toc223018595 \h </w:instrText>
        </w:r>
        <w:r>
          <w:rPr>
            <w:noProof/>
            <w:webHidden/>
          </w:rPr>
        </w:r>
        <w:r>
          <w:rPr>
            <w:noProof/>
            <w:webHidden/>
          </w:rPr>
          <w:fldChar w:fldCharType="separate"/>
        </w:r>
        <w:r>
          <w:rPr>
            <w:noProof/>
            <w:webHidden/>
          </w:rPr>
          <w:t>317</w:t>
        </w:r>
        <w:r>
          <w:rPr>
            <w:noProof/>
            <w:webHidden/>
          </w:rPr>
          <w:fldChar w:fldCharType="end"/>
        </w:r>
      </w:hyperlink>
    </w:p>
    <w:p w14:paraId="4D4E6430" w14:textId="77777777" w:rsidR="00AF541D" w:rsidRDefault="00AF541D">
      <w:pPr>
        <w:pStyle w:val="35"/>
        <w:rPr>
          <w:rFonts w:asciiTheme="minorHAnsi" w:eastAsiaTheme="minorEastAsia" w:hAnsiTheme="minorHAnsi" w:cstheme="minorBidi"/>
          <w:bCs w:val="0"/>
          <w:iCs w:val="0"/>
          <w:sz w:val="22"/>
          <w:szCs w:val="22"/>
        </w:rPr>
      </w:pPr>
      <w:hyperlink w:anchor="_Toc223018596" w:history="1">
        <w:r w:rsidRPr="00F40731">
          <w:rPr>
            <w:rStyle w:val="af0"/>
          </w:rPr>
          <w:t>5.5.20.</w:t>
        </w:r>
        <w:r>
          <w:rPr>
            <w:rFonts w:asciiTheme="minorHAnsi" w:eastAsiaTheme="minorEastAsia" w:hAnsiTheme="minorHAnsi" w:cstheme="minorBidi"/>
            <w:bCs w:val="0"/>
            <w:iCs w:val="0"/>
            <w:sz w:val="22"/>
            <w:szCs w:val="22"/>
          </w:rPr>
          <w:tab/>
        </w:r>
        <w:r w:rsidRPr="00F40731">
          <w:rPr>
            <w:rStyle w:val="af0"/>
          </w:rPr>
          <w:t>Формирование и обработка регламентированной отчетности</w:t>
        </w:r>
        <w:r>
          <w:rPr>
            <w:webHidden/>
          </w:rPr>
          <w:tab/>
        </w:r>
        <w:r>
          <w:rPr>
            <w:webHidden/>
          </w:rPr>
          <w:fldChar w:fldCharType="begin"/>
        </w:r>
        <w:r>
          <w:rPr>
            <w:webHidden/>
          </w:rPr>
          <w:instrText xml:space="preserve"> PAGEREF _Toc223018596 \h </w:instrText>
        </w:r>
        <w:r>
          <w:rPr>
            <w:webHidden/>
          </w:rPr>
        </w:r>
        <w:r>
          <w:rPr>
            <w:webHidden/>
          </w:rPr>
          <w:fldChar w:fldCharType="separate"/>
        </w:r>
        <w:r>
          <w:rPr>
            <w:webHidden/>
          </w:rPr>
          <w:t>319</w:t>
        </w:r>
        <w:r>
          <w:rPr>
            <w:webHidden/>
          </w:rPr>
          <w:fldChar w:fldCharType="end"/>
        </w:r>
      </w:hyperlink>
    </w:p>
    <w:p w14:paraId="53665DC7" w14:textId="77777777" w:rsidR="00AF541D" w:rsidRDefault="00AF541D">
      <w:pPr>
        <w:pStyle w:val="43"/>
        <w:rPr>
          <w:rFonts w:asciiTheme="minorHAnsi" w:eastAsiaTheme="minorEastAsia" w:hAnsiTheme="minorHAnsi" w:cstheme="minorBidi"/>
          <w:noProof/>
          <w:sz w:val="22"/>
          <w:szCs w:val="22"/>
        </w:rPr>
      </w:pPr>
      <w:hyperlink w:anchor="_Toc223018597" w:history="1">
        <w:r w:rsidRPr="00F40731">
          <w:rPr>
            <w:rStyle w:val="af0"/>
            <w:noProof/>
          </w:rPr>
          <w:t>5.5.20.1.</w:t>
        </w:r>
        <w:r>
          <w:rPr>
            <w:rFonts w:asciiTheme="minorHAnsi" w:eastAsiaTheme="minorEastAsia" w:hAnsiTheme="minorHAnsi" w:cstheme="minorBidi"/>
            <w:noProof/>
            <w:sz w:val="22"/>
            <w:szCs w:val="22"/>
          </w:rPr>
          <w:tab/>
        </w:r>
        <w:r w:rsidRPr="00F40731">
          <w:rPr>
            <w:rStyle w:val="af0"/>
            <w:noProof/>
          </w:rPr>
          <w:t>Формирование отчета «Информация о кассовом исполнении федерального бюджета по расходам» (ф. 0501095P)</w:t>
        </w:r>
        <w:r>
          <w:rPr>
            <w:noProof/>
            <w:webHidden/>
          </w:rPr>
          <w:tab/>
        </w:r>
        <w:r>
          <w:rPr>
            <w:noProof/>
            <w:webHidden/>
          </w:rPr>
          <w:fldChar w:fldCharType="begin"/>
        </w:r>
        <w:r>
          <w:rPr>
            <w:noProof/>
            <w:webHidden/>
          </w:rPr>
          <w:instrText xml:space="preserve"> PAGEREF _Toc223018597 \h </w:instrText>
        </w:r>
        <w:r>
          <w:rPr>
            <w:noProof/>
            <w:webHidden/>
          </w:rPr>
        </w:r>
        <w:r>
          <w:rPr>
            <w:noProof/>
            <w:webHidden/>
          </w:rPr>
          <w:fldChar w:fldCharType="separate"/>
        </w:r>
        <w:r>
          <w:rPr>
            <w:noProof/>
            <w:webHidden/>
          </w:rPr>
          <w:t>319</w:t>
        </w:r>
        <w:r>
          <w:rPr>
            <w:noProof/>
            <w:webHidden/>
          </w:rPr>
          <w:fldChar w:fldCharType="end"/>
        </w:r>
      </w:hyperlink>
    </w:p>
    <w:p w14:paraId="19287B0E" w14:textId="77777777" w:rsidR="00AF541D" w:rsidRDefault="00AF541D">
      <w:pPr>
        <w:pStyle w:val="43"/>
        <w:rPr>
          <w:rFonts w:asciiTheme="minorHAnsi" w:eastAsiaTheme="minorEastAsia" w:hAnsiTheme="minorHAnsi" w:cstheme="minorBidi"/>
          <w:noProof/>
          <w:sz w:val="22"/>
          <w:szCs w:val="22"/>
        </w:rPr>
      </w:pPr>
      <w:hyperlink w:anchor="_Toc223018598" w:history="1">
        <w:r w:rsidRPr="00F40731">
          <w:rPr>
            <w:rStyle w:val="af0"/>
            <w:noProof/>
          </w:rPr>
          <w:t>5.5.20.2.</w:t>
        </w:r>
        <w:r>
          <w:rPr>
            <w:rFonts w:asciiTheme="minorHAnsi" w:eastAsiaTheme="minorEastAsia" w:hAnsiTheme="minorHAnsi" w:cstheme="minorBidi"/>
            <w:noProof/>
            <w:sz w:val="22"/>
            <w:szCs w:val="22"/>
          </w:rPr>
          <w:tab/>
        </w:r>
        <w:r w:rsidRPr="00F40731">
          <w:rPr>
            <w:rStyle w:val="af0"/>
            <w:noProof/>
          </w:rPr>
          <w:t>Формирование отчета «Информация о суммах предельных объемов финансирования, доведенных на лицевые счета, и кассовых выплатах»</w:t>
        </w:r>
        <w:r>
          <w:rPr>
            <w:noProof/>
            <w:webHidden/>
          </w:rPr>
          <w:tab/>
        </w:r>
        <w:r>
          <w:rPr>
            <w:noProof/>
            <w:webHidden/>
          </w:rPr>
          <w:fldChar w:fldCharType="begin"/>
        </w:r>
        <w:r>
          <w:rPr>
            <w:noProof/>
            <w:webHidden/>
          </w:rPr>
          <w:instrText xml:space="preserve"> PAGEREF _Toc223018598 \h </w:instrText>
        </w:r>
        <w:r>
          <w:rPr>
            <w:noProof/>
            <w:webHidden/>
          </w:rPr>
        </w:r>
        <w:r>
          <w:rPr>
            <w:noProof/>
            <w:webHidden/>
          </w:rPr>
          <w:fldChar w:fldCharType="separate"/>
        </w:r>
        <w:r>
          <w:rPr>
            <w:noProof/>
            <w:webHidden/>
          </w:rPr>
          <w:t>320</w:t>
        </w:r>
        <w:r>
          <w:rPr>
            <w:noProof/>
            <w:webHidden/>
          </w:rPr>
          <w:fldChar w:fldCharType="end"/>
        </w:r>
      </w:hyperlink>
    </w:p>
    <w:p w14:paraId="410580CF" w14:textId="77777777" w:rsidR="00AF541D" w:rsidRDefault="00AF541D">
      <w:pPr>
        <w:pStyle w:val="43"/>
        <w:rPr>
          <w:rFonts w:asciiTheme="minorHAnsi" w:eastAsiaTheme="minorEastAsia" w:hAnsiTheme="minorHAnsi" w:cstheme="minorBidi"/>
          <w:noProof/>
          <w:sz w:val="22"/>
          <w:szCs w:val="22"/>
        </w:rPr>
      </w:pPr>
      <w:hyperlink w:anchor="_Toc223018599" w:history="1">
        <w:r w:rsidRPr="00F40731">
          <w:rPr>
            <w:rStyle w:val="af0"/>
            <w:noProof/>
          </w:rPr>
          <w:t>5.5.20.3.</w:t>
        </w:r>
        <w:r>
          <w:rPr>
            <w:rFonts w:asciiTheme="minorHAnsi" w:eastAsiaTheme="minorEastAsia" w:hAnsiTheme="minorHAnsi" w:cstheme="minorBidi"/>
            <w:noProof/>
            <w:sz w:val="22"/>
            <w:szCs w:val="22"/>
          </w:rPr>
          <w:tab/>
        </w:r>
        <w:r w:rsidRPr="00F40731">
          <w:rPr>
            <w:rStyle w:val="af0"/>
            <w:noProof/>
          </w:rPr>
          <w:t>Формирование отчета «Отчет по исполнению ОКС» (ф. 0507073)</w:t>
        </w:r>
        <w:r>
          <w:rPr>
            <w:noProof/>
            <w:webHidden/>
          </w:rPr>
          <w:tab/>
        </w:r>
        <w:r>
          <w:rPr>
            <w:noProof/>
            <w:webHidden/>
          </w:rPr>
          <w:fldChar w:fldCharType="begin"/>
        </w:r>
        <w:r>
          <w:rPr>
            <w:noProof/>
            <w:webHidden/>
          </w:rPr>
          <w:instrText xml:space="preserve"> PAGEREF _Toc223018599 \h </w:instrText>
        </w:r>
        <w:r>
          <w:rPr>
            <w:noProof/>
            <w:webHidden/>
          </w:rPr>
        </w:r>
        <w:r>
          <w:rPr>
            <w:noProof/>
            <w:webHidden/>
          </w:rPr>
          <w:fldChar w:fldCharType="separate"/>
        </w:r>
        <w:r>
          <w:rPr>
            <w:noProof/>
            <w:webHidden/>
          </w:rPr>
          <w:t>321</w:t>
        </w:r>
        <w:r>
          <w:rPr>
            <w:noProof/>
            <w:webHidden/>
          </w:rPr>
          <w:fldChar w:fldCharType="end"/>
        </w:r>
      </w:hyperlink>
    </w:p>
    <w:p w14:paraId="0B2B4BEF" w14:textId="77777777" w:rsidR="00AF541D" w:rsidRDefault="00AF541D">
      <w:pPr>
        <w:pStyle w:val="43"/>
        <w:rPr>
          <w:rFonts w:asciiTheme="minorHAnsi" w:eastAsiaTheme="minorEastAsia" w:hAnsiTheme="minorHAnsi" w:cstheme="minorBidi"/>
          <w:noProof/>
          <w:sz w:val="22"/>
          <w:szCs w:val="22"/>
        </w:rPr>
      </w:pPr>
      <w:hyperlink w:anchor="_Toc223018600" w:history="1">
        <w:r w:rsidRPr="00F40731">
          <w:rPr>
            <w:rStyle w:val="af0"/>
            <w:noProof/>
          </w:rPr>
          <w:t>5.5.20.4.</w:t>
        </w:r>
        <w:r>
          <w:rPr>
            <w:rFonts w:asciiTheme="minorHAnsi" w:eastAsiaTheme="minorEastAsia" w:hAnsiTheme="minorHAnsi" w:cstheme="minorBidi"/>
            <w:noProof/>
            <w:sz w:val="22"/>
            <w:szCs w:val="22"/>
          </w:rPr>
          <w:tab/>
        </w:r>
        <w:r w:rsidRPr="00F40731">
          <w:rPr>
            <w:rStyle w:val="af0"/>
            <w:noProof/>
          </w:rPr>
          <w:t>Согласование и утверждение регламентированной отчетности</w:t>
        </w:r>
        <w:r>
          <w:rPr>
            <w:noProof/>
            <w:webHidden/>
          </w:rPr>
          <w:tab/>
        </w:r>
        <w:r>
          <w:rPr>
            <w:noProof/>
            <w:webHidden/>
          </w:rPr>
          <w:fldChar w:fldCharType="begin"/>
        </w:r>
        <w:r>
          <w:rPr>
            <w:noProof/>
            <w:webHidden/>
          </w:rPr>
          <w:instrText xml:space="preserve"> PAGEREF _Toc223018600 \h </w:instrText>
        </w:r>
        <w:r>
          <w:rPr>
            <w:noProof/>
            <w:webHidden/>
          </w:rPr>
        </w:r>
        <w:r>
          <w:rPr>
            <w:noProof/>
            <w:webHidden/>
          </w:rPr>
          <w:fldChar w:fldCharType="separate"/>
        </w:r>
        <w:r>
          <w:rPr>
            <w:noProof/>
            <w:webHidden/>
          </w:rPr>
          <w:t>322</w:t>
        </w:r>
        <w:r>
          <w:rPr>
            <w:noProof/>
            <w:webHidden/>
          </w:rPr>
          <w:fldChar w:fldCharType="end"/>
        </w:r>
      </w:hyperlink>
    </w:p>
    <w:p w14:paraId="170CD549" w14:textId="77777777" w:rsidR="00AF541D" w:rsidRDefault="00AF541D">
      <w:pPr>
        <w:pStyle w:val="43"/>
        <w:rPr>
          <w:rFonts w:asciiTheme="minorHAnsi" w:eastAsiaTheme="minorEastAsia" w:hAnsiTheme="minorHAnsi" w:cstheme="minorBidi"/>
          <w:noProof/>
          <w:sz w:val="22"/>
          <w:szCs w:val="22"/>
        </w:rPr>
      </w:pPr>
      <w:hyperlink w:anchor="_Toc223018601" w:history="1">
        <w:r w:rsidRPr="00F40731">
          <w:rPr>
            <w:rStyle w:val="af0"/>
            <w:noProof/>
          </w:rPr>
          <w:t>5.5.20.5.</w:t>
        </w:r>
        <w:r>
          <w:rPr>
            <w:rFonts w:asciiTheme="minorHAnsi" w:eastAsiaTheme="minorEastAsia" w:hAnsiTheme="minorHAnsi" w:cstheme="minorBidi"/>
            <w:noProof/>
            <w:sz w:val="22"/>
            <w:szCs w:val="22"/>
          </w:rPr>
          <w:tab/>
        </w:r>
        <w:r w:rsidRPr="00F40731">
          <w:rPr>
            <w:rStyle w:val="af0"/>
            <w:noProof/>
          </w:rPr>
          <w:t>Отказ и возврат в работу регламентированной отчетности</w:t>
        </w:r>
        <w:r>
          <w:rPr>
            <w:noProof/>
            <w:webHidden/>
          </w:rPr>
          <w:tab/>
        </w:r>
        <w:r>
          <w:rPr>
            <w:noProof/>
            <w:webHidden/>
          </w:rPr>
          <w:fldChar w:fldCharType="begin"/>
        </w:r>
        <w:r>
          <w:rPr>
            <w:noProof/>
            <w:webHidden/>
          </w:rPr>
          <w:instrText xml:space="preserve"> PAGEREF _Toc223018601 \h </w:instrText>
        </w:r>
        <w:r>
          <w:rPr>
            <w:noProof/>
            <w:webHidden/>
          </w:rPr>
        </w:r>
        <w:r>
          <w:rPr>
            <w:noProof/>
            <w:webHidden/>
          </w:rPr>
          <w:fldChar w:fldCharType="separate"/>
        </w:r>
        <w:r>
          <w:rPr>
            <w:noProof/>
            <w:webHidden/>
          </w:rPr>
          <w:t>322</w:t>
        </w:r>
        <w:r>
          <w:rPr>
            <w:noProof/>
            <w:webHidden/>
          </w:rPr>
          <w:fldChar w:fldCharType="end"/>
        </w:r>
      </w:hyperlink>
    </w:p>
    <w:p w14:paraId="625F139B" w14:textId="77777777" w:rsidR="00AF541D" w:rsidRDefault="00AF541D">
      <w:pPr>
        <w:pStyle w:val="43"/>
        <w:rPr>
          <w:rFonts w:asciiTheme="minorHAnsi" w:eastAsiaTheme="minorEastAsia" w:hAnsiTheme="minorHAnsi" w:cstheme="minorBidi"/>
          <w:noProof/>
          <w:sz w:val="22"/>
          <w:szCs w:val="22"/>
        </w:rPr>
      </w:pPr>
      <w:hyperlink w:anchor="_Toc223018602" w:history="1">
        <w:r w:rsidRPr="00F40731">
          <w:rPr>
            <w:rStyle w:val="af0"/>
            <w:noProof/>
          </w:rPr>
          <w:t>5.5.20.6.</w:t>
        </w:r>
        <w:r>
          <w:rPr>
            <w:rFonts w:asciiTheme="minorHAnsi" w:eastAsiaTheme="minorEastAsia" w:hAnsiTheme="minorHAnsi" w:cstheme="minorBidi"/>
            <w:noProof/>
            <w:sz w:val="22"/>
            <w:szCs w:val="22"/>
          </w:rPr>
          <w:tab/>
        </w:r>
        <w:r w:rsidRPr="00F40731">
          <w:rPr>
            <w:rStyle w:val="af0"/>
            <w:noProof/>
          </w:rPr>
          <w:t>Печать регламентированной отчетности</w:t>
        </w:r>
        <w:r>
          <w:rPr>
            <w:noProof/>
            <w:webHidden/>
          </w:rPr>
          <w:tab/>
        </w:r>
        <w:r>
          <w:rPr>
            <w:noProof/>
            <w:webHidden/>
          </w:rPr>
          <w:fldChar w:fldCharType="begin"/>
        </w:r>
        <w:r>
          <w:rPr>
            <w:noProof/>
            <w:webHidden/>
          </w:rPr>
          <w:instrText xml:space="preserve"> PAGEREF _Toc223018602 \h </w:instrText>
        </w:r>
        <w:r>
          <w:rPr>
            <w:noProof/>
            <w:webHidden/>
          </w:rPr>
        </w:r>
        <w:r>
          <w:rPr>
            <w:noProof/>
            <w:webHidden/>
          </w:rPr>
          <w:fldChar w:fldCharType="separate"/>
        </w:r>
        <w:r>
          <w:rPr>
            <w:noProof/>
            <w:webHidden/>
          </w:rPr>
          <w:t>322</w:t>
        </w:r>
        <w:r>
          <w:rPr>
            <w:noProof/>
            <w:webHidden/>
          </w:rPr>
          <w:fldChar w:fldCharType="end"/>
        </w:r>
      </w:hyperlink>
    </w:p>
    <w:p w14:paraId="74800316" w14:textId="77777777" w:rsidR="00AF541D" w:rsidRDefault="00AF541D">
      <w:pPr>
        <w:pStyle w:val="35"/>
        <w:rPr>
          <w:rFonts w:asciiTheme="minorHAnsi" w:eastAsiaTheme="minorEastAsia" w:hAnsiTheme="minorHAnsi" w:cstheme="minorBidi"/>
          <w:bCs w:val="0"/>
          <w:iCs w:val="0"/>
          <w:sz w:val="22"/>
          <w:szCs w:val="22"/>
        </w:rPr>
      </w:pPr>
      <w:hyperlink w:anchor="_Toc223018603" w:history="1">
        <w:r w:rsidRPr="00F40731">
          <w:rPr>
            <w:rStyle w:val="af0"/>
          </w:rPr>
          <w:t>5.5.21.</w:t>
        </w:r>
        <w:r>
          <w:rPr>
            <w:rFonts w:asciiTheme="minorHAnsi" w:eastAsiaTheme="minorEastAsia" w:hAnsiTheme="minorHAnsi" w:cstheme="minorBidi"/>
            <w:bCs w:val="0"/>
            <w:iCs w:val="0"/>
            <w:sz w:val="22"/>
            <w:szCs w:val="22"/>
          </w:rPr>
          <w:tab/>
        </w:r>
        <w:r w:rsidRPr="00F40731">
          <w:rPr>
            <w:rStyle w:val="af0"/>
          </w:rPr>
          <w:t>Обработка экземпляра формуляра «Уведомление о снятии пометки ДСП»</w:t>
        </w:r>
        <w:r>
          <w:rPr>
            <w:webHidden/>
          </w:rPr>
          <w:tab/>
        </w:r>
        <w:r>
          <w:rPr>
            <w:webHidden/>
          </w:rPr>
          <w:fldChar w:fldCharType="begin"/>
        </w:r>
        <w:r>
          <w:rPr>
            <w:webHidden/>
          </w:rPr>
          <w:instrText xml:space="preserve"> PAGEREF _Toc223018603 \h </w:instrText>
        </w:r>
        <w:r>
          <w:rPr>
            <w:webHidden/>
          </w:rPr>
        </w:r>
        <w:r>
          <w:rPr>
            <w:webHidden/>
          </w:rPr>
          <w:fldChar w:fldCharType="separate"/>
        </w:r>
        <w:r>
          <w:rPr>
            <w:webHidden/>
          </w:rPr>
          <w:t>322</w:t>
        </w:r>
        <w:r>
          <w:rPr>
            <w:webHidden/>
          </w:rPr>
          <w:fldChar w:fldCharType="end"/>
        </w:r>
      </w:hyperlink>
    </w:p>
    <w:p w14:paraId="6E0364C4" w14:textId="77777777" w:rsidR="00AF541D" w:rsidRDefault="00AF541D">
      <w:pPr>
        <w:pStyle w:val="35"/>
        <w:rPr>
          <w:rFonts w:asciiTheme="minorHAnsi" w:eastAsiaTheme="minorEastAsia" w:hAnsiTheme="minorHAnsi" w:cstheme="minorBidi"/>
          <w:bCs w:val="0"/>
          <w:iCs w:val="0"/>
          <w:sz w:val="22"/>
          <w:szCs w:val="22"/>
        </w:rPr>
      </w:pPr>
      <w:hyperlink w:anchor="_Toc223018604" w:history="1">
        <w:r w:rsidRPr="00F40731">
          <w:rPr>
            <w:rStyle w:val="af0"/>
          </w:rPr>
          <w:t>5.5.22.</w:t>
        </w:r>
        <w:r>
          <w:rPr>
            <w:rFonts w:asciiTheme="minorHAnsi" w:eastAsiaTheme="minorEastAsia" w:hAnsiTheme="minorHAnsi" w:cstheme="minorBidi"/>
            <w:bCs w:val="0"/>
            <w:iCs w:val="0"/>
            <w:sz w:val="22"/>
            <w:szCs w:val="22"/>
          </w:rPr>
          <w:tab/>
        </w:r>
        <w:r w:rsidRPr="00F40731">
          <w:rPr>
            <w:rStyle w:val="af0"/>
          </w:rPr>
          <w:t>Описание операций бизнес-процесса «Формирование диагностической отчетности»</w:t>
        </w:r>
        <w:r>
          <w:rPr>
            <w:webHidden/>
          </w:rPr>
          <w:tab/>
        </w:r>
        <w:r>
          <w:rPr>
            <w:webHidden/>
          </w:rPr>
          <w:fldChar w:fldCharType="begin"/>
        </w:r>
        <w:r>
          <w:rPr>
            <w:webHidden/>
          </w:rPr>
          <w:instrText xml:space="preserve"> PAGEREF _Toc223018604 \h </w:instrText>
        </w:r>
        <w:r>
          <w:rPr>
            <w:webHidden/>
          </w:rPr>
        </w:r>
        <w:r>
          <w:rPr>
            <w:webHidden/>
          </w:rPr>
          <w:fldChar w:fldCharType="separate"/>
        </w:r>
        <w:r>
          <w:rPr>
            <w:webHidden/>
          </w:rPr>
          <w:t>324</w:t>
        </w:r>
        <w:r>
          <w:rPr>
            <w:webHidden/>
          </w:rPr>
          <w:fldChar w:fldCharType="end"/>
        </w:r>
      </w:hyperlink>
    </w:p>
    <w:p w14:paraId="133DA420" w14:textId="77777777" w:rsidR="00AF541D" w:rsidRDefault="00AF541D">
      <w:pPr>
        <w:pStyle w:val="43"/>
        <w:rPr>
          <w:rFonts w:asciiTheme="minorHAnsi" w:eastAsiaTheme="minorEastAsia" w:hAnsiTheme="minorHAnsi" w:cstheme="minorBidi"/>
          <w:noProof/>
          <w:sz w:val="22"/>
          <w:szCs w:val="22"/>
        </w:rPr>
      </w:pPr>
      <w:hyperlink w:anchor="_Toc223018605" w:history="1">
        <w:r w:rsidRPr="00F40731">
          <w:rPr>
            <w:rStyle w:val="af0"/>
            <w:noProof/>
          </w:rPr>
          <w:t>5.5.22.1.</w:t>
        </w:r>
        <w:r>
          <w:rPr>
            <w:rFonts w:asciiTheme="minorHAnsi" w:eastAsiaTheme="minorEastAsia" w:hAnsiTheme="minorHAnsi" w:cstheme="minorBidi"/>
            <w:noProof/>
            <w:sz w:val="22"/>
            <w:szCs w:val="22"/>
          </w:rPr>
          <w:tab/>
        </w:r>
        <w:r w:rsidRPr="00F40731">
          <w:rPr>
            <w:rStyle w:val="af0"/>
            <w:noProof/>
          </w:rPr>
          <w:t>Формирование отчета «Диагностический отчет по Расходным расписаниям»</w:t>
        </w:r>
        <w:r>
          <w:rPr>
            <w:noProof/>
            <w:webHidden/>
          </w:rPr>
          <w:tab/>
        </w:r>
        <w:r>
          <w:rPr>
            <w:noProof/>
            <w:webHidden/>
          </w:rPr>
          <w:fldChar w:fldCharType="begin"/>
        </w:r>
        <w:r>
          <w:rPr>
            <w:noProof/>
            <w:webHidden/>
          </w:rPr>
          <w:instrText xml:space="preserve"> PAGEREF _Toc223018605 \h </w:instrText>
        </w:r>
        <w:r>
          <w:rPr>
            <w:noProof/>
            <w:webHidden/>
          </w:rPr>
        </w:r>
        <w:r>
          <w:rPr>
            <w:noProof/>
            <w:webHidden/>
          </w:rPr>
          <w:fldChar w:fldCharType="separate"/>
        </w:r>
        <w:r>
          <w:rPr>
            <w:noProof/>
            <w:webHidden/>
          </w:rPr>
          <w:t>324</w:t>
        </w:r>
        <w:r>
          <w:rPr>
            <w:noProof/>
            <w:webHidden/>
          </w:rPr>
          <w:fldChar w:fldCharType="end"/>
        </w:r>
      </w:hyperlink>
    </w:p>
    <w:p w14:paraId="3ECE08E9" w14:textId="77777777" w:rsidR="00AF541D" w:rsidRDefault="00AF541D">
      <w:pPr>
        <w:pStyle w:val="26"/>
        <w:rPr>
          <w:rFonts w:asciiTheme="minorHAnsi" w:eastAsiaTheme="minorEastAsia" w:hAnsiTheme="minorHAnsi" w:cstheme="minorBidi"/>
          <w:bCs w:val="0"/>
          <w:sz w:val="22"/>
          <w:szCs w:val="22"/>
        </w:rPr>
      </w:pPr>
      <w:hyperlink w:anchor="_Toc223018606" w:history="1">
        <w:r w:rsidRPr="00F40731">
          <w:rPr>
            <w:rStyle w:val="af0"/>
          </w:rPr>
          <w:t>5.6.</w:t>
        </w:r>
        <w:r>
          <w:rPr>
            <w:rFonts w:asciiTheme="minorHAnsi" w:eastAsiaTheme="minorEastAsia" w:hAnsiTheme="minorHAnsi" w:cstheme="minorBidi"/>
            <w:bCs w:val="0"/>
            <w:sz w:val="22"/>
            <w:szCs w:val="22"/>
          </w:rPr>
          <w:tab/>
        </w:r>
        <w:r w:rsidRPr="00F40731">
          <w:rPr>
            <w:rStyle w:val="af0"/>
          </w:rPr>
          <w:t>Аналитический инструмент</w:t>
        </w:r>
        <w:r>
          <w:rPr>
            <w:webHidden/>
          </w:rPr>
          <w:tab/>
        </w:r>
        <w:r>
          <w:rPr>
            <w:webHidden/>
          </w:rPr>
          <w:fldChar w:fldCharType="begin"/>
        </w:r>
        <w:r>
          <w:rPr>
            <w:webHidden/>
          </w:rPr>
          <w:instrText xml:space="preserve"> PAGEREF _Toc223018606 \h </w:instrText>
        </w:r>
        <w:r>
          <w:rPr>
            <w:webHidden/>
          </w:rPr>
        </w:r>
        <w:r>
          <w:rPr>
            <w:webHidden/>
          </w:rPr>
          <w:fldChar w:fldCharType="separate"/>
        </w:r>
        <w:r>
          <w:rPr>
            <w:webHidden/>
          </w:rPr>
          <w:t>325</w:t>
        </w:r>
        <w:r>
          <w:rPr>
            <w:webHidden/>
          </w:rPr>
          <w:fldChar w:fldCharType="end"/>
        </w:r>
      </w:hyperlink>
    </w:p>
    <w:p w14:paraId="0138AFB6" w14:textId="77777777" w:rsidR="00AF541D" w:rsidRDefault="00AF541D">
      <w:pPr>
        <w:pStyle w:val="35"/>
        <w:rPr>
          <w:rFonts w:asciiTheme="minorHAnsi" w:eastAsiaTheme="minorEastAsia" w:hAnsiTheme="minorHAnsi" w:cstheme="minorBidi"/>
          <w:bCs w:val="0"/>
          <w:iCs w:val="0"/>
          <w:sz w:val="22"/>
          <w:szCs w:val="22"/>
        </w:rPr>
      </w:pPr>
      <w:hyperlink w:anchor="_Toc223018607" w:history="1">
        <w:r w:rsidRPr="00F40731">
          <w:rPr>
            <w:rStyle w:val="af0"/>
          </w:rPr>
          <w:t>5.6.1.</w:t>
        </w:r>
        <w:r>
          <w:rPr>
            <w:rFonts w:asciiTheme="minorHAnsi" w:eastAsiaTheme="minorEastAsia" w:hAnsiTheme="minorHAnsi" w:cstheme="minorBidi"/>
            <w:bCs w:val="0"/>
            <w:iCs w:val="0"/>
            <w:sz w:val="22"/>
            <w:szCs w:val="22"/>
          </w:rPr>
          <w:tab/>
        </w:r>
        <w:r w:rsidRPr="00F40731">
          <w:rPr>
            <w:rStyle w:val="af0"/>
          </w:rPr>
          <w:t>Условия выполнения операции</w:t>
        </w:r>
        <w:r>
          <w:rPr>
            <w:webHidden/>
          </w:rPr>
          <w:tab/>
        </w:r>
        <w:r>
          <w:rPr>
            <w:webHidden/>
          </w:rPr>
          <w:fldChar w:fldCharType="begin"/>
        </w:r>
        <w:r>
          <w:rPr>
            <w:webHidden/>
          </w:rPr>
          <w:instrText xml:space="preserve"> PAGEREF _Toc223018607 \h </w:instrText>
        </w:r>
        <w:r>
          <w:rPr>
            <w:webHidden/>
          </w:rPr>
        </w:r>
        <w:r>
          <w:rPr>
            <w:webHidden/>
          </w:rPr>
          <w:fldChar w:fldCharType="separate"/>
        </w:r>
        <w:r>
          <w:rPr>
            <w:webHidden/>
          </w:rPr>
          <w:t>326</w:t>
        </w:r>
        <w:r>
          <w:rPr>
            <w:webHidden/>
          </w:rPr>
          <w:fldChar w:fldCharType="end"/>
        </w:r>
      </w:hyperlink>
    </w:p>
    <w:p w14:paraId="76B97D28" w14:textId="77777777" w:rsidR="00AF541D" w:rsidRDefault="00AF541D">
      <w:pPr>
        <w:pStyle w:val="35"/>
        <w:rPr>
          <w:rFonts w:asciiTheme="minorHAnsi" w:eastAsiaTheme="minorEastAsia" w:hAnsiTheme="minorHAnsi" w:cstheme="minorBidi"/>
          <w:bCs w:val="0"/>
          <w:iCs w:val="0"/>
          <w:sz w:val="22"/>
          <w:szCs w:val="22"/>
        </w:rPr>
      </w:pPr>
      <w:hyperlink w:anchor="_Toc223018608" w:history="1">
        <w:r w:rsidRPr="00F40731">
          <w:rPr>
            <w:rStyle w:val="af0"/>
          </w:rPr>
          <w:t>5.6.2.</w:t>
        </w:r>
        <w:r>
          <w:rPr>
            <w:rFonts w:asciiTheme="minorHAnsi" w:eastAsiaTheme="minorEastAsia" w:hAnsiTheme="minorHAnsi" w:cstheme="minorBidi"/>
            <w:bCs w:val="0"/>
            <w:iCs w:val="0"/>
            <w:sz w:val="22"/>
            <w:szCs w:val="22"/>
          </w:rPr>
          <w:tab/>
        </w:r>
        <w:r w:rsidRPr="00F40731">
          <w:rPr>
            <w:rStyle w:val="af0"/>
          </w:rPr>
          <w:t>Последовательность действий</w:t>
        </w:r>
        <w:r>
          <w:rPr>
            <w:webHidden/>
          </w:rPr>
          <w:tab/>
        </w:r>
        <w:r>
          <w:rPr>
            <w:webHidden/>
          </w:rPr>
          <w:fldChar w:fldCharType="begin"/>
        </w:r>
        <w:r>
          <w:rPr>
            <w:webHidden/>
          </w:rPr>
          <w:instrText xml:space="preserve"> PAGEREF _Toc223018608 \h </w:instrText>
        </w:r>
        <w:r>
          <w:rPr>
            <w:webHidden/>
          </w:rPr>
        </w:r>
        <w:r>
          <w:rPr>
            <w:webHidden/>
          </w:rPr>
          <w:fldChar w:fldCharType="separate"/>
        </w:r>
        <w:r>
          <w:rPr>
            <w:webHidden/>
          </w:rPr>
          <w:t>326</w:t>
        </w:r>
        <w:r>
          <w:rPr>
            <w:webHidden/>
          </w:rPr>
          <w:fldChar w:fldCharType="end"/>
        </w:r>
      </w:hyperlink>
    </w:p>
    <w:p w14:paraId="45034F88" w14:textId="77777777" w:rsidR="00AF541D" w:rsidRDefault="00AF541D">
      <w:pPr>
        <w:pStyle w:val="43"/>
        <w:rPr>
          <w:rFonts w:asciiTheme="minorHAnsi" w:eastAsiaTheme="minorEastAsia" w:hAnsiTheme="minorHAnsi" w:cstheme="minorBidi"/>
          <w:noProof/>
          <w:sz w:val="22"/>
          <w:szCs w:val="22"/>
        </w:rPr>
      </w:pPr>
      <w:hyperlink w:anchor="_Toc223018609" w:history="1">
        <w:r w:rsidRPr="00F40731">
          <w:rPr>
            <w:rStyle w:val="af0"/>
            <w:noProof/>
          </w:rPr>
          <w:t>5.6.2.1.</w:t>
        </w:r>
        <w:r>
          <w:rPr>
            <w:rFonts w:asciiTheme="minorHAnsi" w:eastAsiaTheme="minorEastAsia" w:hAnsiTheme="minorHAnsi" w:cstheme="minorBidi"/>
            <w:noProof/>
            <w:sz w:val="22"/>
            <w:szCs w:val="22"/>
          </w:rPr>
          <w:tab/>
        </w:r>
        <w:r w:rsidRPr="00F40731">
          <w:rPr>
            <w:rStyle w:val="af0"/>
            <w:noProof/>
          </w:rPr>
          <w:t>Настройка профиля</w:t>
        </w:r>
        <w:r>
          <w:rPr>
            <w:noProof/>
            <w:webHidden/>
          </w:rPr>
          <w:tab/>
        </w:r>
        <w:r>
          <w:rPr>
            <w:noProof/>
            <w:webHidden/>
          </w:rPr>
          <w:fldChar w:fldCharType="begin"/>
        </w:r>
        <w:r>
          <w:rPr>
            <w:noProof/>
            <w:webHidden/>
          </w:rPr>
          <w:instrText xml:space="preserve"> PAGEREF _Toc223018609 \h </w:instrText>
        </w:r>
        <w:r>
          <w:rPr>
            <w:noProof/>
            <w:webHidden/>
          </w:rPr>
        </w:r>
        <w:r>
          <w:rPr>
            <w:noProof/>
            <w:webHidden/>
          </w:rPr>
          <w:fldChar w:fldCharType="separate"/>
        </w:r>
        <w:r>
          <w:rPr>
            <w:noProof/>
            <w:webHidden/>
          </w:rPr>
          <w:t>332</w:t>
        </w:r>
        <w:r>
          <w:rPr>
            <w:noProof/>
            <w:webHidden/>
          </w:rPr>
          <w:fldChar w:fldCharType="end"/>
        </w:r>
      </w:hyperlink>
    </w:p>
    <w:p w14:paraId="2B0EFE48" w14:textId="77777777" w:rsidR="00AF541D" w:rsidRDefault="00AF541D">
      <w:pPr>
        <w:pStyle w:val="43"/>
        <w:rPr>
          <w:rFonts w:asciiTheme="minorHAnsi" w:eastAsiaTheme="minorEastAsia" w:hAnsiTheme="minorHAnsi" w:cstheme="minorBidi"/>
          <w:noProof/>
          <w:sz w:val="22"/>
          <w:szCs w:val="22"/>
        </w:rPr>
      </w:pPr>
      <w:hyperlink w:anchor="_Toc223018610" w:history="1">
        <w:r w:rsidRPr="00F40731">
          <w:rPr>
            <w:rStyle w:val="af0"/>
            <w:noProof/>
          </w:rPr>
          <w:t>5.6.2.2.</w:t>
        </w:r>
        <w:r>
          <w:rPr>
            <w:rFonts w:asciiTheme="minorHAnsi" w:eastAsiaTheme="minorEastAsia" w:hAnsiTheme="minorHAnsi" w:cstheme="minorBidi"/>
            <w:noProof/>
            <w:sz w:val="22"/>
            <w:szCs w:val="22"/>
          </w:rPr>
          <w:tab/>
        </w:r>
        <w:r w:rsidRPr="00F40731">
          <w:rPr>
            <w:rStyle w:val="af0"/>
            <w:noProof/>
          </w:rPr>
          <w:t>Работа с фильтром субъектов в блоке «Источники»</w:t>
        </w:r>
        <w:r>
          <w:rPr>
            <w:noProof/>
            <w:webHidden/>
          </w:rPr>
          <w:tab/>
        </w:r>
        <w:r>
          <w:rPr>
            <w:noProof/>
            <w:webHidden/>
          </w:rPr>
          <w:fldChar w:fldCharType="begin"/>
        </w:r>
        <w:r>
          <w:rPr>
            <w:noProof/>
            <w:webHidden/>
          </w:rPr>
          <w:instrText xml:space="preserve"> PAGEREF _Toc223018610 \h </w:instrText>
        </w:r>
        <w:r>
          <w:rPr>
            <w:noProof/>
            <w:webHidden/>
          </w:rPr>
        </w:r>
        <w:r>
          <w:rPr>
            <w:noProof/>
            <w:webHidden/>
          </w:rPr>
          <w:fldChar w:fldCharType="separate"/>
        </w:r>
        <w:r>
          <w:rPr>
            <w:noProof/>
            <w:webHidden/>
          </w:rPr>
          <w:t>334</w:t>
        </w:r>
        <w:r>
          <w:rPr>
            <w:noProof/>
            <w:webHidden/>
          </w:rPr>
          <w:fldChar w:fldCharType="end"/>
        </w:r>
      </w:hyperlink>
    </w:p>
    <w:p w14:paraId="793DDCE1" w14:textId="77777777" w:rsidR="00AF541D" w:rsidRDefault="00AF541D">
      <w:pPr>
        <w:pStyle w:val="43"/>
        <w:rPr>
          <w:rFonts w:asciiTheme="minorHAnsi" w:eastAsiaTheme="minorEastAsia" w:hAnsiTheme="minorHAnsi" w:cstheme="minorBidi"/>
          <w:noProof/>
          <w:sz w:val="22"/>
          <w:szCs w:val="22"/>
        </w:rPr>
      </w:pPr>
      <w:hyperlink w:anchor="_Toc223018611" w:history="1">
        <w:r w:rsidRPr="00F40731">
          <w:rPr>
            <w:rStyle w:val="af0"/>
            <w:noProof/>
          </w:rPr>
          <w:t>5.6.2.3.</w:t>
        </w:r>
        <w:r>
          <w:rPr>
            <w:rFonts w:asciiTheme="minorHAnsi" w:eastAsiaTheme="minorEastAsia" w:hAnsiTheme="minorHAnsi" w:cstheme="minorBidi"/>
            <w:noProof/>
            <w:sz w:val="22"/>
            <w:szCs w:val="22"/>
          </w:rPr>
          <w:tab/>
        </w:r>
        <w:r w:rsidRPr="00F40731">
          <w:rPr>
            <w:rStyle w:val="af0"/>
            <w:noProof/>
          </w:rPr>
          <w:t>Настройка условий отбора показателей</w:t>
        </w:r>
        <w:r>
          <w:rPr>
            <w:noProof/>
            <w:webHidden/>
          </w:rPr>
          <w:tab/>
        </w:r>
        <w:r>
          <w:rPr>
            <w:noProof/>
            <w:webHidden/>
          </w:rPr>
          <w:fldChar w:fldCharType="begin"/>
        </w:r>
        <w:r>
          <w:rPr>
            <w:noProof/>
            <w:webHidden/>
          </w:rPr>
          <w:instrText xml:space="preserve"> PAGEREF _Toc223018611 \h </w:instrText>
        </w:r>
        <w:r>
          <w:rPr>
            <w:noProof/>
            <w:webHidden/>
          </w:rPr>
        </w:r>
        <w:r>
          <w:rPr>
            <w:noProof/>
            <w:webHidden/>
          </w:rPr>
          <w:fldChar w:fldCharType="separate"/>
        </w:r>
        <w:r>
          <w:rPr>
            <w:noProof/>
            <w:webHidden/>
          </w:rPr>
          <w:t>335</w:t>
        </w:r>
        <w:r>
          <w:rPr>
            <w:noProof/>
            <w:webHidden/>
          </w:rPr>
          <w:fldChar w:fldCharType="end"/>
        </w:r>
      </w:hyperlink>
    </w:p>
    <w:p w14:paraId="554FA3F1" w14:textId="77777777" w:rsidR="00AF541D" w:rsidRDefault="00AF541D">
      <w:pPr>
        <w:pStyle w:val="43"/>
        <w:rPr>
          <w:rFonts w:asciiTheme="minorHAnsi" w:eastAsiaTheme="minorEastAsia" w:hAnsiTheme="minorHAnsi" w:cstheme="minorBidi"/>
          <w:noProof/>
          <w:sz w:val="22"/>
          <w:szCs w:val="22"/>
        </w:rPr>
      </w:pPr>
      <w:hyperlink w:anchor="_Toc223018612" w:history="1">
        <w:r w:rsidRPr="00F40731">
          <w:rPr>
            <w:rStyle w:val="af0"/>
            <w:noProof/>
          </w:rPr>
          <w:t>5.6.2.4.</w:t>
        </w:r>
        <w:r>
          <w:rPr>
            <w:rFonts w:asciiTheme="minorHAnsi" w:eastAsiaTheme="minorEastAsia" w:hAnsiTheme="minorHAnsi" w:cstheme="minorBidi"/>
            <w:noProof/>
            <w:sz w:val="22"/>
            <w:szCs w:val="22"/>
          </w:rPr>
          <w:tab/>
        </w:r>
        <w:r w:rsidRPr="00F40731">
          <w:rPr>
            <w:rStyle w:val="af0"/>
            <w:noProof/>
          </w:rPr>
          <w:t>Создание вычисляемых колонок</w:t>
        </w:r>
        <w:r>
          <w:rPr>
            <w:noProof/>
            <w:webHidden/>
          </w:rPr>
          <w:tab/>
        </w:r>
        <w:r>
          <w:rPr>
            <w:noProof/>
            <w:webHidden/>
          </w:rPr>
          <w:fldChar w:fldCharType="begin"/>
        </w:r>
        <w:r>
          <w:rPr>
            <w:noProof/>
            <w:webHidden/>
          </w:rPr>
          <w:instrText xml:space="preserve"> PAGEREF _Toc223018612 \h </w:instrText>
        </w:r>
        <w:r>
          <w:rPr>
            <w:noProof/>
            <w:webHidden/>
          </w:rPr>
        </w:r>
        <w:r>
          <w:rPr>
            <w:noProof/>
            <w:webHidden/>
          </w:rPr>
          <w:fldChar w:fldCharType="separate"/>
        </w:r>
        <w:r>
          <w:rPr>
            <w:noProof/>
            <w:webHidden/>
          </w:rPr>
          <w:t>336</w:t>
        </w:r>
        <w:r>
          <w:rPr>
            <w:noProof/>
            <w:webHidden/>
          </w:rPr>
          <w:fldChar w:fldCharType="end"/>
        </w:r>
      </w:hyperlink>
    </w:p>
    <w:p w14:paraId="6B51264C" w14:textId="77777777" w:rsidR="00AF541D" w:rsidRDefault="00AF541D">
      <w:pPr>
        <w:pStyle w:val="26"/>
        <w:rPr>
          <w:rFonts w:asciiTheme="minorHAnsi" w:eastAsiaTheme="minorEastAsia" w:hAnsiTheme="minorHAnsi" w:cstheme="minorBidi"/>
          <w:bCs w:val="0"/>
          <w:sz w:val="22"/>
          <w:szCs w:val="22"/>
        </w:rPr>
      </w:pPr>
      <w:hyperlink w:anchor="_Toc223018613" w:history="1">
        <w:r w:rsidRPr="00F40731">
          <w:rPr>
            <w:rStyle w:val="af0"/>
          </w:rPr>
          <w:t>5.7.</w:t>
        </w:r>
        <w:r>
          <w:rPr>
            <w:rFonts w:asciiTheme="minorHAnsi" w:eastAsiaTheme="minorEastAsia" w:hAnsiTheme="minorHAnsi" w:cstheme="minorBidi"/>
            <w:bCs w:val="0"/>
            <w:sz w:val="22"/>
            <w:szCs w:val="22"/>
          </w:rPr>
          <w:tab/>
        </w:r>
        <w:r w:rsidRPr="00F40731">
          <w:rPr>
            <w:rStyle w:val="af0"/>
          </w:rPr>
          <w:t>Контроль сроков обработки документов</w:t>
        </w:r>
        <w:r>
          <w:rPr>
            <w:webHidden/>
          </w:rPr>
          <w:tab/>
        </w:r>
        <w:r>
          <w:rPr>
            <w:webHidden/>
          </w:rPr>
          <w:fldChar w:fldCharType="begin"/>
        </w:r>
        <w:r>
          <w:rPr>
            <w:webHidden/>
          </w:rPr>
          <w:instrText xml:space="preserve"> PAGEREF _Toc223018613 \h </w:instrText>
        </w:r>
        <w:r>
          <w:rPr>
            <w:webHidden/>
          </w:rPr>
        </w:r>
        <w:r>
          <w:rPr>
            <w:webHidden/>
          </w:rPr>
          <w:fldChar w:fldCharType="separate"/>
        </w:r>
        <w:r>
          <w:rPr>
            <w:webHidden/>
          </w:rPr>
          <w:t>337</w:t>
        </w:r>
        <w:r>
          <w:rPr>
            <w:webHidden/>
          </w:rPr>
          <w:fldChar w:fldCharType="end"/>
        </w:r>
      </w:hyperlink>
    </w:p>
    <w:p w14:paraId="233711F8" w14:textId="77777777" w:rsidR="00AF541D" w:rsidRDefault="00AF541D">
      <w:pPr>
        <w:pStyle w:val="26"/>
        <w:rPr>
          <w:rFonts w:asciiTheme="minorHAnsi" w:eastAsiaTheme="minorEastAsia" w:hAnsiTheme="minorHAnsi" w:cstheme="minorBidi"/>
          <w:bCs w:val="0"/>
          <w:sz w:val="22"/>
          <w:szCs w:val="22"/>
        </w:rPr>
      </w:pPr>
      <w:hyperlink w:anchor="_Toc223018614" w:history="1">
        <w:r w:rsidRPr="00F40731">
          <w:rPr>
            <w:rStyle w:val="af0"/>
          </w:rPr>
          <w:t>5.8.</w:t>
        </w:r>
        <w:r>
          <w:rPr>
            <w:rFonts w:asciiTheme="minorHAnsi" w:eastAsiaTheme="minorEastAsia" w:hAnsiTheme="minorHAnsi" w:cstheme="minorBidi"/>
            <w:bCs w:val="0"/>
            <w:sz w:val="22"/>
            <w:szCs w:val="22"/>
          </w:rPr>
          <w:tab/>
        </w:r>
        <w:r w:rsidRPr="00F40731">
          <w:rPr>
            <w:rStyle w:val="af0"/>
          </w:rPr>
          <w:t>Просмотр электронной подписи документа</w:t>
        </w:r>
        <w:r>
          <w:rPr>
            <w:webHidden/>
          </w:rPr>
          <w:tab/>
        </w:r>
        <w:r>
          <w:rPr>
            <w:webHidden/>
          </w:rPr>
          <w:fldChar w:fldCharType="begin"/>
        </w:r>
        <w:r>
          <w:rPr>
            <w:webHidden/>
          </w:rPr>
          <w:instrText xml:space="preserve"> PAGEREF _Toc223018614 \h </w:instrText>
        </w:r>
        <w:r>
          <w:rPr>
            <w:webHidden/>
          </w:rPr>
        </w:r>
        <w:r>
          <w:rPr>
            <w:webHidden/>
          </w:rPr>
          <w:fldChar w:fldCharType="separate"/>
        </w:r>
        <w:r>
          <w:rPr>
            <w:webHidden/>
          </w:rPr>
          <w:t>338</w:t>
        </w:r>
        <w:r>
          <w:rPr>
            <w:webHidden/>
          </w:rPr>
          <w:fldChar w:fldCharType="end"/>
        </w:r>
      </w:hyperlink>
    </w:p>
    <w:p w14:paraId="12B9215A" w14:textId="77777777" w:rsidR="00AF541D" w:rsidRDefault="00AF541D">
      <w:pPr>
        <w:pStyle w:val="26"/>
        <w:rPr>
          <w:rFonts w:asciiTheme="minorHAnsi" w:eastAsiaTheme="minorEastAsia" w:hAnsiTheme="minorHAnsi" w:cstheme="minorBidi"/>
          <w:bCs w:val="0"/>
          <w:sz w:val="22"/>
          <w:szCs w:val="22"/>
        </w:rPr>
      </w:pPr>
      <w:hyperlink w:anchor="_Toc223018615" w:history="1">
        <w:r w:rsidRPr="00F40731">
          <w:rPr>
            <w:rStyle w:val="af0"/>
          </w:rPr>
          <w:t>5.9.</w:t>
        </w:r>
        <w:r>
          <w:rPr>
            <w:rFonts w:asciiTheme="minorHAnsi" w:eastAsiaTheme="minorEastAsia" w:hAnsiTheme="minorHAnsi" w:cstheme="minorBidi"/>
            <w:bCs w:val="0"/>
            <w:sz w:val="22"/>
            <w:szCs w:val="22"/>
          </w:rPr>
          <w:tab/>
        </w:r>
        <w:r w:rsidRPr="00F40731">
          <w:rPr>
            <w:rStyle w:val="af0"/>
          </w:rPr>
          <w:t>Описание функциональности для обмена пользовательскими информационными сообщениями</w:t>
        </w:r>
        <w:r>
          <w:rPr>
            <w:webHidden/>
          </w:rPr>
          <w:tab/>
        </w:r>
        <w:r>
          <w:rPr>
            <w:webHidden/>
          </w:rPr>
          <w:fldChar w:fldCharType="begin"/>
        </w:r>
        <w:r>
          <w:rPr>
            <w:webHidden/>
          </w:rPr>
          <w:instrText xml:space="preserve"> PAGEREF _Toc223018615 \h </w:instrText>
        </w:r>
        <w:r>
          <w:rPr>
            <w:webHidden/>
          </w:rPr>
        </w:r>
        <w:r>
          <w:rPr>
            <w:webHidden/>
          </w:rPr>
          <w:fldChar w:fldCharType="separate"/>
        </w:r>
        <w:r>
          <w:rPr>
            <w:webHidden/>
          </w:rPr>
          <w:t>338</w:t>
        </w:r>
        <w:r>
          <w:rPr>
            <w:webHidden/>
          </w:rPr>
          <w:fldChar w:fldCharType="end"/>
        </w:r>
      </w:hyperlink>
    </w:p>
    <w:p w14:paraId="63412D65" w14:textId="77777777" w:rsidR="00AF541D" w:rsidRDefault="00AF541D">
      <w:pPr>
        <w:pStyle w:val="13"/>
        <w:rPr>
          <w:rFonts w:asciiTheme="minorHAnsi" w:eastAsiaTheme="minorEastAsia" w:hAnsiTheme="minorHAnsi" w:cstheme="minorBidi"/>
          <w:b w:val="0"/>
          <w:bCs w:val="0"/>
          <w:caps w:val="0"/>
          <w:sz w:val="22"/>
          <w:szCs w:val="22"/>
        </w:rPr>
      </w:pPr>
      <w:hyperlink w:anchor="_Toc223018616" w:history="1">
        <w:r w:rsidRPr="00F40731">
          <w:rPr>
            <w:rStyle w:val="af0"/>
          </w:rPr>
          <w:t>6.</w:t>
        </w:r>
        <w:r>
          <w:rPr>
            <w:rFonts w:asciiTheme="minorHAnsi" w:eastAsiaTheme="minorEastAsia" w:hAnsiTheme="minorHAnsi" w:cstheme="minorBidi"/>
            <w:b w:val="0"/>
            <w:bCs w:val="0"/>
            <w:caps w:val="0"/>
            <w:sz w:val="22"/>
            <w:szCs w:val="22"/>
          </w:rPr>
          <w:tab/>
        </w:r>
        <w:r w:rsidRPr="00F40731">
          <w:rPr>
            <w:rStyle w:val="af0"/>
          </w:rPr>
          <w:t>Описание действий работника в случае аварийных ситуаций</w:t>
        </w:r>
        <w:r>
          <w:rPr>
            <w:webHidden/>
          </w:rPr>
          <w:tab/>
        </w:r>
        <w:r>
          <w:rPr>
            <w:webHidden/>
          </w:rPr>
          <w:fldChar w:fldCharType="begin"/>
        </w:r>
        <w:r>
          <w:rPr>
            <w:webHidden/>
          </w:rPr>
          <w:instrText xml:space="preserve"> PAGEREF _Toc223018616 \h </w:instrText>
        </w:r>
        <w:r>
          <w:rPr>
            <w:webHidden/>
          </w:rPr>
        </w:r>
        <w:r>
          <w:rPr>
            <w:webHidden/>
          </w:rPr>
          <w:fldChar w:fldCharType="separate"/>
        </w:r>
        <w:r>
          <w:rPr>
            <w:webHidden/>
          </w:rPr>
          <w:t>339</w:t>
        </w:r>
        <w:r>
          <w:rPr>
            <w:webHidden/>
          </w:rPr>
          <w:fldChar w:fldCharType="end"/>
        </w:r>
      </w:hyperlink>
    </w:p>
    <w:p w14:paraId="56776244" w14:textId="77777777" w:rsidR="00AF541D" w:rsidRDefault="00AF541D">
      <w:pPr>
        <w:pStyle w:val="13"/>
        <w:tabs>
          <w:tab w:val="left" w:pos="2410"/>
        </w:tabs>
        <w:rPr>
          <w:rFonts w:asciiTheme="minorHAnsi" w:eastAsiaTheme="minorEastAsia" w:hAnsiTheme="minorHAnsi" w:cstheme="minorBidi"/>
          <w:b w:val="0"/>
          <w:bCs w:val="0"/>
          <w:caps w:val="0"/>
          <w:sz w:val="22"/>
          <w:szCs w:val="22"/>
        </w:rPr>
      </w:pPr>
      <w:hyperlink w:anchor="_Toc223018617" w:history="1">
        <w:r w:rsidRPr="00F40731">
          <w:rPr>
            <w:rStyle w:val="af0"/>
          </w:rPr>
          <w:t>Приложение</w:t>
        </w:r>
        <w:r>
          <w:rPr>
            <w:rFonts w:asciiTheme="minorHAnsi" w:eastAsiaTheme="minorEastAsia" w:hAnsiTheme="minorHAnsi" w:cstheme="minorBidi"/>
            <w:b w:val="0"/>
            <w:bCs w:val="0"/>
            <w:caps w:val="0"/>
            <w:sz w:val="22"/>
            <w:szCs w:val="22"/>
          </w:rPr>
          <w:tab/>
        </w:r>
        <w:r w:rsidRPr="00F40731">
          <w:rPr>
            <w:rStyle w:val="af0"/>
          </w:rPr>
          <w:t>1. Перечень реквизитов для заполнения справочника «Контрольные сроки обработки документов»</w:t>
        </w:r>
        <w:r>
          <w:rPr>
            <w:webHidden/>
          </w:rPr>
          <w:tab/>
        </w:r>
        <w:r>
          <w:rPr>
            <w:webHidden/>
          </w:rPr>
          <w:fldChar w:fldCharType="begin"/>
        </w:r>
        <w:r>
          <w:rPr>
            <w:webHidden/>
          </w:rPr>
          <w:instrText xml:space="preserve"> PAGEREF _Toc223018617 \h </w:instrText>
        </w:r>
        <w:r>
          <w:rPr>
            <w:webHidden/>
          </w:rPr>
        </w:r>
        <w:r>
          <w:rPr>
            <w:webHidden/>
          </w:rPr>
          <w:fldChar w:fldCharType="separate"/>
        </w:r>
        <w:r>
          <w:rPr>
            <w:webHidden/>
          </w:rPr>
          <w:t>342</w:t>
        </w:r>
        <w:r>
          <w:rPr>
            <w:webHidden/>
          </w:rPr>
          <w:fldChar w:fldCharType="end"/>
        </w:r>
      </w:hyperlink>
    </w:p>
    <w:p w14:paraId="3D01BE18" w14:textId="77777777" w:rsidR="00AF541D" w:rsidRDefault="00AF541D">
      <w:pPr>
        <w:pStyle w:val="13"/>
        <w:rPr>
          <w:rFonts w:asciiTheme="minorHAnsi" w:eastAsiaTheme="minorEastAsia" w:hAnsiTheme="minorHAnsi" w:cstheme="minorBidi"/>
          <w:b w:val="0"/>
          <w:bCs w:val="0"/>
          <w:caps w:val="0"/>
          <w:sz w:val="22"/>
          <w:szCs w:val="22"/>
        </w:rPr>
      </w:pPr>
      <w:hyperlink w:anchor="_Toc223018618" w:history="1">
        <w:r w:rsidRPr="00F40731">
          <w:rPr>
            <w:rStyle w:val="af0"/>
          </w:rPr>
          <w:t>СОГЛАСОВАНО</w:t>
        </w:r>
        <w:r>
          <w:rPr>
            <w:webHidden/>
          </w:rPr>
          <w:tab/>
        </w:r>
        <w:r>
          <w:rPr>
            <w:webHidden/>
          </w:rPr>
          <w:fldChar w:fldCharType="begin"/>
        </w:r>
        <w:r>
          <w:rPr>
            <w:webHidden/>
          </w:rPr>
          <w:instrText xml:space="preserve"> PAGEREF _Toc223018618 \h </w:instrText>
        </w:r>
        <w:r>
          <w:rPr>
            <w:webHidden/>
          </w:rPr>
        </w:r>
        <w:r>
          <w:rPr>
            <w:webHidden/>
          </w:rPr>
          <w:fldChar w:fldCharType="separate"/>
        </w:r>
        <w:r>
          <w:rPr>
            <w:webHidden/>
          </w:rPr>
          <w:t>385</w:t>
        </w:r>
        <w:r>
          <w:rPr>
            <w:webHidden/>
          </w:rPr>
          <w:fldChar w:fldCharType="end"/>
        </w:r>
      </w:hyperlink>
    </w:p>
    <w:p w14:paraId="06E66E12" w14:textId="77777777" w:rsidR="00AF541D" w:rsidRDefault="00AF541D">
      <w:pPr>
        <w:pStyle w:val="13"/>
        <w:rPr>
          <w:rFonts w:asciiTheme="minorHAnsi" w:eastAsiaTheme="minorEastAsia" w:hAnsiTheme="minorHAnsi" w:cstheme="minorBidi"/>
          <w:b w:val="0"/>
          <w:bCs w:val="0"/>
          <w:caps w:val="0"/>
          <w:sz w:val="22"/>
          <w:szCs w:val="22"/>
        </w:rPr>
      </w:pPr>
      <w:hyperlink w:anchor="_Toc223018619" w:history="1">
        <w:r w:rsidRPr="00F40731">
          <w:rPr>
            <w:rStyle w:val="af0"/>
          </w:rPr>
          <w:t>ЛИСТ РЕГИСТРАЦИИ ИЗМЕНЕНИЙ</w:t>
        </w:r>
        <w:r>
          <w:rPr>
            <w:webHidden/>
          </w:rPr>
          <w:tab/>
        </w:r>
        <w:r>
          <w:rPr>
            <w:webHidden/>
          </w:rPr>
          <w:fldChar w:fldCharType="begin"/>
        </w:r>
        <w:r>
          <w:rPr>
            <w:webHidden/>
          </w:rPr>
          <w:instrText xml:space="preserve"> PAGEREF _Toc223018619 \h </w:instrText>
        </w:r>
        <w:r>
          <w:rPr>
            <w:webHidden/>
          </w:rPr>
        </w:r>
        <w:r>
          <w:rPr>
            <w:webHidden/>
          </w:rPr>
          <w:fldChar w:fldCharType="separate"/>
        </w:r>
        <w:r>
          <w:rPr>
            <w:webHidden/>
          </w:rPr>
          <w:t>386</w:t>
        </w:r>
        <w:r>
          <w:rPr>
            <w:webHidden/>
          </w:rPr>
          <w:fldChar w:fldCharType="end"/>
        </w:r>
      </w:hyperlink>
    </w:p>
    <w:p w14:paraId="6BE82981" w14:textId="77777777" w:rsidR="0049248B" w:rsidRPr="008B0C10" w:rsidRDefault="001B4C2C" w:rsidP="00D432BD">
      <w:pPr>
        <w:pStyle w:val="GOSTReg"/>
      </w:pPr>
      <w:r w:rsidRPr="008B0C10">
        <w:rPr>
          <w:b w:val="0"/>
          <w:caps w:val="0"/>
          <w:noProof/>
          <w:sz w:val="24"/>
          <w:szCs w:val="24"/>
        </w:rPr>
        <w:lastRenderedPageBreak/>
        <w:fldChar w:fldCharType="end"/>
      </w:r>
      <w:bookmarkStart w:id="9" w:name="_Toc223018288"/>
      <w:r w:rsidR="0049248B" w:rsidRPr="008B0C10">
        <w:t>Перечень таблиц</w:t>
      </w:r>
      <w:bookmarkEnd w:id="9"/>
    </w:p>
    <w:p w14:paraId="4C99863F" w14:textId="77777777" w:rsidR="00AF541D" w:rsidRDefault="0049248B">
      <w:pPr>
        <w:pStyle w:val="affff3"/>
        <w:rPr>
          <w:rFonts w:asciiTheme="minorHAnsi" w:eastAsiaTheme="minorEastAsia" w:hAnsiTheme="minorHAnsi" w:cstheme="minorBidi"/>
          <w:sz w:val="22"/>
          <w:szCs w:val="22"/>
        </w:rPr>
      </w:pPr>
      <w:r w:rsidRPr="008B0C10">
        <w:fldChar w:fldCharType="begin"/>
      </w:r>
      <w:r w:rsidRPr="008B0C10">
        <w:instrText xml:space="preserve"> TOC \h \z \c "Таблица" </w:instrText>
      </w:r>
      <w:r w:rsidRPr="008B0C10">
        <w:fldChar w:fldCharType="separate"/>
      </w:r>
      <w:hyperlink w:anchor="_Toc223018620" w:history="1">
        <w:r w:rsidR="00AF541D" w:rsidRPr="00FD1E68">
          <w:rPr>
            <w:rStyle w:val="af0"/>
          </w:rPr>
          <w:t>Таблица </w:t>
        </w:r>
        <w:r w:rsidR="00AF541D">
          <w:rPr>
            <w:rFonts w:asciiTheme="minorHAnsi" w:eastAsiaTheme="minorEastAsia" w:hAnsiTheme="minorHAnsi" w:cstheme="minorBidi"/>
            <w:sz w:val="22"/>
            <w:szCs w:val="22"/>
          </w:rPr>
          <w:tab/>
        </w:r>
        <w:r w:rsidR="00AF541D" w:rsidRPr="00FD1E68">
          <w:rPr>
            <w:rStyle w:val="af0"/>
          </w:rPr>
          <w:t>1. Перечень ссылочных документов</w:t>
        </w:r>
        <w:r w:rsidR="00AF541D">
          <w:rPr>
            <w:webHidden/>
          </w:rPr>
          <w:tab/>
        </w:r>
        <w:r w:rsidR="00AF541D">
          <w:rPr>
            <w:webHidden/>
          </w:rPr>
          <w:fldChar w:fldCharType="begin"/>
        </w:r>
        <w:r w:rsidR="00AF541D">
          <w:rPr>
            <w:webHidden/>
          </w:rPr>
          <w:instrText xml:space="preserve"> PAGEREF _Toc223018620 \h </w:instrText>
        </w:r>
        <w:r w:rsidR="00AF541D">
          <w:rPr>
            <w:webHidden/>
          </w:rPr>
        </w:r>
        <w:r w:rsidR="00AF541D">
          <w:rPr>
            <w:webHidden/>
          </w:rPr>
          <w:fldChar w:fldCharType="separate"/>
        </w:r>
        <w:r w:rsidR="00AF541D">
          <w:rPr>
            <w:webHidden/>
          </w:rPr>
          <w:t>23</w:t>
        </w:r>
        <w:r w:rsidR="00AF541D">
          <w:rPr>
            <w:webHidden/>
          </w:rPr>
          <w:fldChar w:fldCharType="end"/>
        </w:r>
      </w:hyperlink>
    </w:p>
    <w:p w14:paraId="38C00816" w14:textId="77777777" w:rsidR="00AF541D" w:rsidRDefault="00AF541D">
      <w:pPr>
        <w:pStyle w:val="affff3"/>
        <w:rPr>
          <w:rFonts w:asciiTheme="minorHAnsi" w:eastAsiaTheme="minorEastAsia" w:hAnsiTheme="minorHAnsi" w:cstheme="minorBidi"/>
          <w:sz w:val="22"/>
          <w:szCs w:val="22"/>
        </w:rPr>
      </w:pPr>
      <w:hyperlink w:anchor="_Toc223018621" w:history="1">
        <w:r w:rsidRPr="00FD1E68">
          <w:rPr>
            <w:rStyle w:val="af0"/>
          </w:rPr>
          <w:t>Таблица </w:t>
        </w:r>
        <w:r>
          <w:rPr>
            <w:rFonts w:asciiTheme="minorHAnsi" w:eastAsiaTheme="minorEastAsia" w:hAnsiTheme="minorHAnsi" w:cstheme="minorBidi"/>
            <w:sz w:val="22"/>
            <w:szCs w:val="22"/>
          </w:rPr>
          <w:tab/>
        </w:r>
        <w:r w:rsidRPr="00FD1E68">
          <w:rPr>
            <w:rStyle w:val="af0"/>
          </w:rPr>
          <w:t>2. Перечень терминов и сокращений</w:t>
        </w:r>
        <w:r>
          <w:rPr>
            <w:webHidden/>
          </w:rPr>
          <w:tab/>
        </w:r>
        <w:r>
          <w:rPr>
            <w:webHidden/>
          </w:rPr>
          <w:fldChar w:fldCharType="begin"/>
        </w:r>
        <w:r>
          <w:rPr>
            <w:webHidden/>
          </w:rPr>
          <w:instrText xml:space="preserve"> PAGEREF _Toc223018621 \h </w:instrText>
        </w:r>
        <w:r>
          <w:rPr>
            <w:webHidden/>
          </w:rPr>
        </w:r>
        <w:r>
          <w:rPr>
            <w:webHidden/>
          </w:rPr>
          <w:fldChar w:fldCharType="separate"/>
        </w:r>
        <w:r>
          <w:rPr>
            <w:webHidden/>
          </w:rPr>
          <w:t>26</w:t>
        </w:r>
        <w:r>
          <w:rPr>
            <w:webHidden/>
          </w:rPr>
          <w:fldChar w:fldCharType="end"/>
        </w:r>
      </w:hyperlink>
    </w:p>
    <w:p w14:paraId="3A030EBB" w14:textId="77777777" w:rsidR="00AF541D" w:rsidRDefault="00AF541D">
      <w:pPr>
        <w:pStyle w:val="affff3"/>
        <w:rPr>
          <w:rFonts w:asciiTheme="minorHAnsi" w:eastAsiaTheme="minorEastAsia" w:hAnsiTheme="minorHAnsi" w:cstheme="minorBidi"/>
          <w:sz w:val="22"/>
          <w:szCs w:val="22"/>
        </w:rPr>
      </w:pPr>
      <w:hyperlink w:anchor="_Toc223018622" w:history="1">
        <w:r w:rsidRPr="00FD1E68">
          <w:rPr>
            <w:rStyle w:val="af0"/>
          </w:rPr>
          <w:t>Таблица </w:t>
        </w:r>
        <w:r>
          <w:rPr>
            <w:rFonts w:asciiTheme="minorHAnsi" w:eastAsiaTheme="minorEastAsia" w:hAnsiTheme="minorHAnsi" w:cstheme="minorBidi"/>
            <w:sz w:val="22"/>
            <w:szCs w:val="22"/>
          </w:rPr>
          <w:tab/>
        </w:r>
        <w:r w:rsidRPr="00FD1E68">
          <w:rPr>
            <w:rStyle w:val="af0"/>
          </w:rPr>
          <w:t>3. Полномочия и коды ролей доступа</w:t>
        </w:r>
        <w:r>
          <w:rPr>
            <w:webHidden/>
          </w:rPr>
          <w:tab/>
        </w:r>
        <w:r>
          <w:rPr>
            <w:webHidden/>
          </w:rPr>
          <w:fldChar w:fldCharType="begin"/>
        </w:r>
        <w:r>
          <w:rPr>
            <w:webHidden/>
          </w:rPr>
          <w:instrText xml:space="preserve"> PAGEREF _Toc223018622 \h </w:instrText>
        </w:r>
        <w:r>
          <w:rPr>
            <w:webHidden/>
          </w:rPr>
        </w:r>
        <w:r>
          <w:rPr>
            <w:webHidden/>
          </w:rPr>
          <w:fldChar w:fldCharType="separate"/>
        </w:r>
        <w:r>
          <w:rPr>
            <w:webHidden/>
          </w:rPr>
          <w:t>114</w:t>
        </w:r>
        <w:r>
          <w:rPr>
            <w:webHidden/>
          </w:rPr>
          <w:fldChar w:fldCharType="end"/>
        </w:r>
      </w:hyperlink>
    </w:p>
    <w:p w14:paraId="2258F480" w14:textId="77777777" w:rsidR="00AF541D" w:rsidRDefault="00AF541D">
      <w:pPr>
        <w:pStyle w:val="affff3"/>
        <w:rPr>
          <w:rFonts w:asciiTheme="minorHAnsi" w:eastAsiaTheme="minorEastAsia" w:hAnsiTheme="minorHAnsi" w:cstheme="minorBidi"/>
          <w:sz w:val="22"/>
          <w:szCs w:val="22"/>
        </w:rPr>
      </w:pPr>
      <w:hyperlink w:anchor="_Toc223018623" w:history="1">
        <w:r w:rsidRPr="00FD1E68">
          <w:rPr>
            <w:rStyle w:val="af0"/>
          </w:rPr>
          <w:t>Таблица </w:t>
        </w:r>
        <w:r>
          <w:rPr>
            <w:rFonts w:asciiTheme="minorHAnsi" w:eastAsiaTheme="minorEastAsia" w:hAnsiTheme="minorHAnsi" w:cstheme="minorBidi"/>
            <w:sz w:val="22"/>
            <w:szCs w:val="22"/>
          </w:rPr>
          <w:tab/>
        </w:r>
        <w:r w:rsidRPr="00FD1E68">
          <w:rPr>
            <w:rStyle w:val="af0"/>
          </w:rPr>
          <w:t>4. Фильтр-папки формуляра «Расходное расписание»</w:t>
        </w:r>
        <w:r>
          <w:rPr>
            <w:webHidden/>
          </w:rPr>
          <w:tab/>
        </w:r>
        <w:r>
          <w:rPr>
            <w:webHidden/>
          </w:rPr>
          <w:fldChar w:fldCharType="begin"/>
        </w:r>
        <w:r>
          <w:rPr>
            <w:webHidden/>
          </w:rPr>
          <w:instrText xml:space="preserve"> PAGEREF _Toc223018623 \h </w:instrText>
        </w:r>
        <w:r>
          <w:rPr>
            <w:webHidden/>
          </w:rPr>
        </w:r>
        <w:r>
          <w:rPr>
            <w:webHidden/>
          </w:rPr>
          <w:fldChar w:fldCharType="separate"/>
        </w:r>
        <w:r>
          <w:rPr>
            <w:webHidden/>
          </w:rPr>
          <w:t>122</w:t>
        </w:r>
        <w:r>
          <w:rPr>
            <w:webHidden/>
          </w:rPr>
          <w:fldChar w:fldCharType="end"/>
        </w:r>
      </w:hyperlink>
    </w:p>
    <w:p w14:paraId="49A8A0CD" w14:textId="77777777" w:rsidR="00AF541D" w:rsidRDefault="00AF541D">
      <w:pPr>
        <w:pStyle w:val="affff3"/>
        <w:rPr>
          <w:rFonts w:asciiTheme="minorHAnsi" w:eastAsiaTheme="minorEastAsia" w:hAnsiTheme="minorHAnsi" w:cstheme="minorBidi"/>
          <w:sz w:val="22"/>
          <w:szCs w:val="22"/>
        </w:rPr>
      </w:pPr>
      <w:hyperlink w:anchor="_Toc223018624" w:history="1">
        <w:r w:rsidRPr="00FD1E68">
          <w:rPr>
            <w:rStyle w:val="af0"/>
          </w:rPr>
          <w:t>Таблица </w:t>
        </w:r>
        <w:r>
          <w:rPr>
            <w:rFonts w:asciiTheme="minorHAnsi" w:eastAsiaTheme="minorEastAsia" w:hAnsiTheme="minorHAnsi" w:cstheme="minorBidi"/>
            <w:sz w:val="22"/>
            <w:szCs w:val="22"/>
          </w:rPr>
          <w:tab/>
        </w:r>
        <w:r w:rsidRPr="00FD1E68">
          <w:rPr>
            <w:rStyle w:val="af0"/>
          </w:rPr>
          <w:t>5. Описание функциональных кнопок</w:t>
        </w:r>
        <w:r>
          <w:rPr>
            <w:webHidden/>
          </w:rPr>
          <w:tab/>
        </w:r>
        <w:r>
          <w:rPr>
            <w:webHidden/>
          </w:rPr>
          <w:fldChar w:fldCharType="begin"/>
        </w:r>
        <w:r>
          <w:rPr>
            <w:webHidden/>
          </w:rPr>
          <w:instrText xml:space="preserve"> PAGEREF _Toc223018624 \h </w:instrText>
        </w:r>
        <w:r>
          <w:rPr>
            <w:webHidden/>
          </w:rPr>
        </w:r>
        <w:r>
          <w:rPr>
            <w:webHidden/>
          </w:rPr>
          <w:fldChar w:fldCharType="separate"/>
        </w:r>
        <w:r>
          <w:rPr>
            <w:webHidden/>
          </w:rPr>
          <w:t>124</w:t>
        </w:r>
        <w:r>
          <w:rPr>
            <w:webHidden/>
          </w:rPr>
          <w:fldChar w:fldCharType="end"/>
        </w:r>
      </w:hyperlink>
    </w:p>
    <w:p w14:paraId="652DAB31" w14:textId="77777777" w:rsidR="00AF541D" w:rsidRDefault="00AF541D">
      <w:pPr>
        <w:pStyle w:val="affff3"/>
        <w:rPr>
          <w:rFonts w:asciiTheme="minorHAnsi" w:eastAsiaTheme="minorEastAsia" w:hAnsiTheme="minorHAnsi" w:cstheme="minorBidi"/>
          <w:sz w:val="22"/>
          <w:szCs w:val="22"/>
        </w:rPr>
      </w:pPr>
      <w:hyperlink w:anchor="_Toc223018625" w:history="1">
        <w:r w:rsidRPr="00FD1E68">
          <w:rPr>
            <w:rStyle w:val="af0"/>
          </w:rPr>
          <w:t>Таблица </w:t>
        </w:r>
        <w:r>
          <w:rPr>
            <w:rFonts w:asciiTheme="minorHAnsi" w:eastAsiaTheme="minorEastAsia" w:hAnsiTheme="minorHAnsi" w:cstheme="minorBidi"/>
            <w:sz w:val="22"/>
            <w:szCs w:val="22"/>
          </w:rPr>
          <w:tab/>
        </w:r>
        <w:r w:rsidRPr="00FD1E68">
          <w:rPr>
            <w:rStyle w:val="af0"/>
          </w:rPr>
          <w:t>6. Описание полей формуляра «Шаблон листа согласования»</w:t>
        </w:r>
        <w:r>
          <w:rPr>
            <w:webHidden/>
          </w:rPr>
          <w:tab/>
        </w:r>
        <w:r>
          <w:rPr>
            <w:webHidden/>
          </w:rPr>
          <w:fldChar w:fldCharType="begin"/>
        </w:r>
        <w:r>
          <w:rPr>
            <w:webHidden/>
          </w:rPr>
          <w:instrText xml:space="preserve"> PAGEREF _Toc223018625 \h </w:instrText>
        </w:r>
        <w:r>
          <w:rPr>
            <w:webHidden/>
          </w:rPr>
        </w:r>
        <w:r>
          <w:rPr>
            <w:webHidden/>
          </w:rPr>
          <w:fldChar w:fldCharType="separate"/>
        </w:r>
        <w:r>
          <w:rPr>
            <w:webHidden/>
          </w:rPr>
          <w:t>131</w:t>
        </w:r>
        <w:r>
          <w:rPr>
            <w:webHidden/>
          </w:rPr>
          <w:fldChar w:fldCharType="end"/>
        </w:r>
      </w:hyperlink>
    </w:p>
    <w:p w14:paraId="240D6506" w14:textId="77777777" w:rsidR="00AF541D" w:rsidRDefault="00AF541D">
      <w:pPr>
        <w:pStyle w:val="affff3"/>
        <w:rPr>
          <w:rFonts w:asciiTheme="minorHAnsi" w:eastAsiaTheme="minorEastAsia" w:hAnsiTheme="minorHAnsi" w:cstheme="minorBidi"/>
          <w:sz w:val="22"/>
          <w:szCs w:val="22"/>
        </w:rPr>
      </w:pPr>
      <w:hyperlink w:anchor="_Toc223018626" w:history="1">
        <w:r w:rsidRPr="00FD1E68">
          <w:rPr>
            <w:rStyle w:val="af0"/>
          </w:rPr>
          <w:t>Таблица </w:t>
        </w:r>
        <w:r>
          <w:rPr>
            <w:rFonts w:asciiTheme="minorHAnsi" w:eastAsiaTheme="minorEastAsia" w:hAnsiTheme="minorHAnsi" w:cstheme="minorBidi"/>
            <w:sz w:val="22"/>
            <w:szCs w:val="22"/>
          </w:rPr>
          <w:tab/>
        </w:r>
        <w:r w:rsidRPr="00FD1E68">
          <w:rPr>
            <w:rStyle w:val="af0"/>
          </w:rPr>
          <w:t>7. Перечень документов</w:t>
        </w:r>
        <w:r>
          <w:rPr>
            <w:webHidden/>
          </w:rPr>
          <w:tab/>
        </w:r>
        <w:r>
          <w:rPr>
            <w:webHidden/>
          </w:rPr>
          <w:fldChar w:fldCharType="begin"/>
        </w:r>
        <w:r>
          <w:rPr>
            <w:webHidden/>
          </w:rPr>
          <w:instrText xml:space="preserve"> PAGEREF _Toc223018626 \h </w:instrText>
        </w:r>
        <w:r>
          <w:rPr>
            <w:webHidden/>
          </w:rPr>
        </w:r>
        <w:r>
          <w:rPr>
            <w:webHidden/>
          </w:rPr>
          <w:fldChar w:fldCharType="separate"/>
        </w:r>
        <w:r>
          <w:rPr>
            <w:webHidden/>
          </w:rPr>
          <w:t>136</w:t>
        </w:r>
        <w:r>
          <w:rPr>
            <w:webHidden/>
          </w:rPr>
          <w:fldChar w:fldCharType="end"/>
        </w:r>
      </w:hyperlink>
    </w:p>
    <w:p w14:paraId="30E95213" w14:textId="77777777" w:rsidR="00AF541D" w:rsidRDefault="00AF541D">
      <w:pPr>
        <w:pStyle w:val="affff3"/>
        <w:rPr>
          <w:rFonts w:asciiTheme="minorHAnsi" w:eastAsiaTheme="minorEastAsia" w:hAnsiTheme="minorHAnsi" w:cstheme="minorBidi"/>
          <w:sz w:val="22"/>
          <w:szCs w:val="22"/>
        </w:rPr>
      </w:pPr>
      <w:hyperlink w:anchor="_Toc223018627" w:history="1">
        <w:r w:rsidRPr="00FD1E68">
          <w:rPr>
            <w:rStyle w:val="af0"/>
          </w:rPr>
          <w:t>Таблица </w:t>
        </w:r>
        <w:r>
          <w:rPr>
            <w:rFonts w:asciiTheme="minorHAnsi" w:eastAsiaTheme="minorEastAsia" w:hAnsiTheme="minorHAnsi" w:cstheme="minorBidi"/>
            <w:sz w:val="22"/>
            <w:szCs w:val="22"/>
          </w:rPr>
          <w:tab/>
        </w:r>
        <w:r w:rsidRPr="00FD1E68">
          <w:rPr>
            <w:rStyle w:val="af0"/>
          </w:rPr>
          <w:t>8. Лимиты бюджетных обязательств, установленные главным распорядителям средств федерального бюджета за счет средств целевых иностранных кредитов (заимствований) на финансовый год и на плановый период (ф. 0501057) (DBD_BudgOblig)</w:t>
        </w:r>
        <w:r>
          <w:rPr>
            <w:webHidden/>
          </w:rPr>
          <w:tab/>
        </w:r>
        <w:r>
          <w:rPr>
            <w:webHidden/>
          </w:rPr>
          <w:fldChar w:fldCharType="begin"/>
        </w:r>
        <w:r>
          <w:rPr>
            <w:webHidden/>
          </w:rPr>
          <w:instrText xml:space="preserve"> PAGEREF _Toc223018627 \h </w:instrText>
        </w:r>
        <w:r>
          <w:rPr>
            <w:webHidden/>
          </w:rPr>
        </w:r>
        <w:r>
          <w:rPr>
            <w:webHidden/>
          </w:rPr>
          <w:fldChar w:fldCharType="separate"/>
        </w:r>
        <w:r>
          <w:rPr>
            <w:webHidden/>
          </w:rPr>
          <w:t>342</w:t>
        </w:r>
        <w:r>
          <w:rPr>
            <w:webHidden/>
          </w:rPr>
          <w:fldChar w:fldCharType="end"/>
        </w:r>
      </w:hyperlink>
    </w:p>
    <w:p w14:paraId="01FE73E7" w14:textId="77777777" w:rsidR="00AF541D" w:rsidRDefault="00AF541D">
      <w:pPr>
        <w:pStyle w:val="affff3"/>
        <w:rPr>
          <w:rFonts w:asciiTheme="minorHAnsi" w:eastAsiaTheme="minorEastAsia" w:hAnsiTheme="minorHAnsi" w:cstheme="minorBidi"/>
          <w:sz w:val="22"/>
          <w:szCs w:val="22"/>
        </w:rPr>
      </w:pPr>
      <w:hyperlink w:anchor="_Toc223018628" w:history="1">
        <w:r w:rsidRPr="00FD1E68">
          <w:rPr>
            <w:rStyle w:val="af0"/>
          </w:rPr>
          <w:t>Таблица </w:t>
        </w:r>
        <w:r>
          <w:rPr>
            <w:rFonts w:asciiTheme="minorHAnsi" w:eastAsiaTheme="minorEastAsia" w:hAnsiTheme="minorHAnsi" w:cstheme="minorBidi"/>
            <w:sz w:val="22"/>
            <w:szCs w:val="22"/>
          </w:rPr>
          <w:tab/>
        </w:r>
        <w:r w:rsidRPr="00FD1E68">
          <w:rPr>
            <w:rStyle w:val="af0"/>
          </w:rPr>
          <w:t>9. Бюджетные ассигнования, установленные главным администраторам источников финансирования дефицита федерального бюджета за счет средств целевых иностранных кредитов (заимствований) на финансовый год и на плановый период (ф. 0501058) (DBD_Budget_allocation)</w:t>
        </w:r>
        <w:r>
          <w:rPr>
            <w:webHidden/>
          </w:rPr>
          <w:tab/>
        </w:r>
        <w:r>
          <w:rPr>
            <w:webHidden/>
          </w:rPr>
          <w:fldChar w:fldCharType="begin"/>
        </w:r>
        <w:r>
          <w:rPr>
            <w:webHidden/>
          </w:rPr>
          <w:instrText xml:space="preserve"> PAGEREF _Toc223018628 \h </w:instrText>
        </w:r>
        <w:r>
          <w:rPr>
            <w:webHidden/>
          </w:rPr>
        </w:r>
        <w:r>
          <w:rPr>
            <w:webHidden/>
          </w:rPr>
          <w:fldChar w:fldCharType="separate"/>
        </w:r>
        <w:r>
          <w:rPr>
            <w:webHidden/>
          </w:rPr>
          <w:t>343</w:t>
        </w:r>
        <w:r>
          <w:rPr>
            <w:webHidden/>
          </w:rPr>
          <w:fldChar w:fldCharType="end"/>
        </w:r>
      </w:hyperlink>
    </w:p>
    <w:p w14:paraId="19B125F5" w14:textId="77777777" w:rsidR="00AF541D" w:rsidRDefault="00AF541D">
      <w:pPr>
        <w:pStyle w:val="affff3"/>
        <w:rPr>
          <w:rFonts w:asciiTheme="minorHAnsi" w:eastAsiaTheme="minorEastAsia" w:hAnsiTheme="minorHAnsi" w:cstheme="minorBidi"/>
          <w:sz w:val="22"/>
          <w:szCs w:val="22"/>
        </w:rPr>
      </w:pPr>
      <w:hyperlink w:anchor="_Toc223018629" w:history="1">
        <w:r w:rsidRPr="00FD1E68">
          <w:rPr>
            <w:rStyle w:val="af0"/>
          </w:rPr>
          <w:t>Таблица </w:t>
        </w:r>
        <w:r>
          <w:rPr>
            <w:rFonts w:asciiTheme="minorHAnsi" w:eastAsiaTheme="minorEastAsia" w:hAnsiTheme="minorHAnsi" w:cstheme="minorBidi"/>
            <w:sz w:val="22"/>
            <w:szCs w:val="22"/>
          </w:rPr>
          <w:tab/>
        </w:r>
        <w:r w:rsidRPr="00FD1E68">
          <w:rPr>
            <w:rStyle w:val="af0"/>
          </w:rPr>
          <w:t>10. Сводная бюджетная роспись федерального бюджета на финансовый год и на плановый период составляется Министерством финансов Российской Федерации (ф. 0501050) (DBD_BudgInvent)</w:t>
        </w:r>
        <w:r>
          <w:rPr>
            <w:webHidden/>
          </w:rPr>
          <w:tab/>
        </w:r>
        <w:r>
          <w:rPr>
            <w:webHidden/>
          </w:rPr>
          <w:fldChar w:fldCharType="begin"/>
        </w:r>
        <w:r>
          <w:rPr>
            <w:webHidden/>
          </w:rPr>
          <w:instrText xml:space="preserve"> PAGEREF _Toc223018629 \h </w:instrText>
        </w:r>
        <w:r>
          <w:rPr>
            <w:webHidden/>
          </w:rPr>
        </w:r>
        <w:r>
          <w:rPr>
            <w:webHidden/>
          </w:rPr>
          <w:fldChar w:fldCharType="separate"/>
        </w:r>
        <w:r>
          <w:rPr>
            <w:webHidden/>
          </w:rPr>
          <w:t>345</w:t>
        </w:r>
        <w:r>
          <w:rPr>
            <w:webHidden/>
          </w:rPr>
          <w:fldChar w:fldCharType="end"/>
        </w:r>
      </w:hyperlink>
    </w:p>
    <w:p w14:paraId="3C09F4F5" w14:textId="77777777" w:rsidR="00AF541D" w:rsidRDefault="00AF541D">
      <w:pPr>
        <w:pStyle w:val="affff3"/>
        <w:rPr>
          <w:rFonts w:asciiTheme="minorHAnsi" w:eastAsiaTheme="minorEastAsia" w:hAnsiTheme="minorHAnsi" w:cstheme="minorBidi"/>
          <w:sz w:val="22"/>
          <w:szCs w:val="22"/>
        </w:rPr>
      </w:pPr>
      <w:hyperlink w:anchor="_Toc223018630" w:history="1">
        <w:r w:rsidRPr="00FD1E68">
          <w:rPr>
            <w:rStyle w:val="af0"/>
          </w:rPr>
          <w:t>Таблица </w:t>
        </w:r>
        <w:r>
          <w:rPr>
            <w:rFonts w:asciiTheme="minorHAnsi" w:eastAsiaTheme="minorEastAsia" w:hAnsiTheme="minorHAnsi" w:cstheme="minorBidi"/>
            <w:sz w:val="22"/>
            <w:szCs w:val="22"/>
          </w:rPr>
          <w:tab/>
        </w:r>
        <w:r w:rsidRPr="00FD1E68">
          <w:rPr>
            <w:rStyle w:val="af0"/>
          </w:rPr>
          <w:t>11. Лимиты бюджетных обязательств на финансовый год и на плановый период (ф. 0501052) (DBD_LimitsBudgetObligat)</w:t>
        </w:r>
        <w:r>
          <w:rPr>
            <w:webHidden/>
          </w:rPr>
          <w:tab/>
        </w:r>
        <w:r>
          <w:rPr>
            <w:webHidden/>
          </w:rPr>
          <w:fldChar w:fldCharType="begin"/>
        </w:r>
        <w:r>
          <w:rPr>
            <w:webHidden/>
          </w:rPr>
          <w:instrText xml:space="preserve"> PAGEREF _Toc223018630 \h </w:instrText>
        </w:r>
        <w:r>
          <w:rPr>
            <w:webHidden/>
          </w:rPr>
        </w:r>
        <w:r>
          <w:rPr>
            <w:webHidden/>
          </w:rPr>
          <w:fldChar w:fldCharType="separate"/>
        </w:r>
        <w:r>
          <w:rPr>
            <w:webHidden/>
          </w:rPr>
          <w:t>347</w:t>
        </w:r>
        <w:r>
          <w:rPr>
            <w:webHidden/>
          </w:rPr>
          <w:fldChar w:fldCharType="end"/>
        </w:r>
      </w:hyperlink>
    </w:p>
    <w:p w14:paraId="65073A63" w14:textId="77777777" w:rsidR="00AF541D" w:rsidRDefault="00AF541D">
      <w:pPr>
        <w:pStyle w:val="affff3"/>
        <w:rPr>
          <w:rFonts w:asciiTheme="minorHAnsi" w:eastAsiaTheme="minorEastAsia" w:hAnsiTheme="minorHAnsi" w:cstheme="minorBidi"/>
          <w:sz w:val="22"/>
          <w:szCs w:val="22"/>
        </w:rPr>
      </w:pPr>
      <w:hyperlink w:anchor="_Toc223018631" w:history="1">
        <w:r w:rsidRPr="00FD1E68">
          <w:rPr>
            <w:rStyle w:val="af0"/>
          </w:rPr>
          <w:t>Таблица </w:t>
        </w:r>
        <w:r>
          <w:rPr>
            <w:rFonts w:asciiTheme="minorHAnsi" w:eastAsiaTheme="minorEastAsia" w:hAnsiTheme="minorHAnsi" w:cstheme="minorBidi"/>
            <w:sz w:val="22"/>
            <w:szCs w:val="22"/>
          </w:rPr>
          <w:tab/>
        </w:r>
        <w:r w:rsidRPr="00FD1E68">
          <w:rPr>
            <w:rStyle w:val="af0"/>
          </w:rPr>
          <w:t>12. Предельные объемы оплаты денежных обязательств (ф. 0501079) (DBD_LimMonetaryOblig)</w:t>
        </w:r>
        <w:r>
          <w:rPr>
            <w:webHidden/>
          </w:rPr>
          <w:tab/>
        </w:r>
        <w:r>
          <w:rPr>
            <w:webHidden/>
          </w:rPr>
          <w:fldChar w:fldCharType="begin"/>
        </w:r>
        <w:r>
          <w:rPr>
            <w:webHidden/>
          </w:rPr>
          <w:instrText xml:space="preserve"> PAGEREF _Toc223018631 \h </w:instrText>
        </w:r>
        <w:r>
          <w:rPr>
            <w:webHidden/>
          </w:rPr>
        </w:r>
        <w:r>
          <w:rPr>
            <w:webHidden/>
          </w:rPr>
          <w:fldChar w:fldCharType="separate"/>
        </w:r>
        <w:r>
          <w:rPr>
            <w:webHidden/>
          </w:rPr>
          <w:t>348</w:t>
        </w:r>
        <w:r>
          <w:rPr>
            <w:webHidden/>
          </w:rPr>
          <w:fldChar w:fldCharType="end"/>
        </w:r>
      </w:hyperlink>
    </w:p>
    <w:p w14:paraId="6157CA92" w14:textId="77777777" w:rsidR="00AF541D" w:rsidRDefault="00AF541D">
      <w:pPr>
        <w:pStyle w:val="affff3"/>
        <w:rPr>
          <w:rFonts w:asciiTheme="minorHAnsi" w:eastAsiaTheme="minorEastAsia" w:hAnsiTheme="minorHAnsi" w:cstheme="minorBidi"/>
          <w:sz w:val="22"/>
          <w:szCs w:val="22"/>
        </w:rPr>
      </w:pPr>
      <w:hyperlink w:anchor="_Toc223018632" w:history="1">
        <w:r w:rsidRPr="00FD1E68">
          <w:rPr>
            <w:rStyle w:val="af0"/>
          </w:rPr>
          <w:t>Таблица </w:t>
        </w:r>
        <w:r>
          <w:rPr>
            <w:rFonts w:asciiTheme="minorHAnsi" w:eastAsiaTheme="minorEastAsia" w:hAnsiTheme="minorHAnsi" w:cstheme="minorBidi"/>
            <w:sz w:val="22"/>
            <w:szCs w:val="22"/>
          </w:rPr>
          <w:tab/>
        </w:r>
        <w:r w:rsidRPr="00FD1E68">
          <w:rPr>
            <w:rStyle w:val="af0"/>
          </w:rPr>
          <w:t>13. Решение об отмене предельных объемов оплаты денежных обязательств (ф. 0501094) (DBD_DecCancelPOFR)</w:t>
        </w:r>
        <w:r>
          <w:rPr>
            <w:webHidden/>
          </w:rPr>
          <w:tab/>
        </w:r>
        <w:r>
          <w:rPr>
            <w:webHidden/>
          </w:rPr>
          <w:fldChar w:fldCharType="begin"/>
        </w:r>
        <w:r>
          <w:rPr>
            <w:webHidden/>
          </w:rPr>
          <w:instrText xml:space="preserve"> PAGEREF _Toc223018632 \h </w:instrText>
        </w:r>
        <w:r>
          <w:rPr>
            <w:webHidden/>
          </w:rPr>
        </w:r>
        <w:r>
          <w:rPr>
            <w:webHidden/>
          </w:rPr>
          <w:fldChar w:fldCharType="separate"/>
        </w:r>
        <w:r>
          <w:rPr>
            <w:webHidden/>
          </w:rPr>
          <w:t>351</w:t>
        </w:r>
        <w:r>
          <w:rPr>
            <w:webHidden/>
          </w:rPr>
          <w:fldChar w:fldCharType="end"/>
        </w:r>
      </w:hyperlink>
    </w:p>
    <w:p w14:paraId="00031E62" w14:textId="77777777" w:rsidR="00AF541D" w:rsidRDefault="00AF541D">
      <w:pPr>
        <w:pStyle w:val="affff3"/>
        <w:rPr>
          <w:rFonts w:asciiTheme="minorHAnsi" w:eastAsiaTheme="minorEastAsia" w:hAnsiTheme="minorHAnsi" w:cstheme="minorBidi"/>
          <w:sz w:val="22"/>
          <w:szCs w:val="22"/>
        </w:rPr>
      </w:pPr>
      <w:hyperlink w:anchor="_Toc223018633" w:history="1">
        <w:r w:rsidRPr="00FD1E68">
          <w:rPr>
            <w:rStyle w:val="af0"/>
          </w:rPr>
          <w:t>Таблица </w:t>
        </w:r>
        <w:r>
          <w:rPr>
            <w:rFonts w:asciiTheme="minorHAnsi" w:eastAsiaTheme="minorEastAsia" w:hAnsiTheme="minorHAnsi" w:cstheme="minorBidi"/>
            <w:sz w:val="22"/>
            <w:szCs w:val="22"/>
          </w:rPr>
          <w:tab/>
        </w:r>
        <w:r w:rsidRPr="00FD1E68">
          <w:rPr>
            <w:rStyle w:val="af0"/>
          </w:rPr>
          <w:t>14. Справка об изменении сводной бюджетной росписи федерального бюджета и лимитов бюджетных обязательств на финансовый год и на плановый период (ф. 0501051) (DBD_SumBudListLBO)</w:t>
        </w:r>
        <w:r>
          <w:rPr>
            <w:webHidden/>
          </w:rPr>
          <w:tab/>
        </w:r>
        <w:r>
          <w:rPr>
            <w:webHidden/>
          </w:rPr>
          <w:fldChar w:fldCharType="begin"/>
        </w:r>
        <w:r>
          <w:rPr>
            <w:webHidden/>
          </w:rPr>
          <w:instrText xml:space="preserve"> PAGEREF _Toc223018633 \h </w:instrText>
        </w:r>
        <w:r>
          <w:rPr>
            <w:webHidden/>
          </w:rPr>
        </w:r>
        <w:r>
          <w:rPr>
            <w:webHidden/>
          </w:rPr>
          <w:fldChar w:fldCharType="separate"/>
        </w:r>
        <w:r>
          <w:rPr>
            <w:webHidden/>
          </w:rPr>
          <w:t>352</w:t>
        </w:r>
        <w:r>
          <w:rPr>
            <w:webHidden/>
          </w:rPr>
          <w:fldChar w:fldCharType="end"/>
        </w:r>
      </w:hyperlink>
    </w:p>
    <w:p w14:paraId="12B132D4" w14:textId="77777777" w:rsidR="00AF541D" w:rsidRDefault="00AF541D">
      <w:pPr>
        <w:pStyle w:val="affff3"/>
        <w:rPr>
          <w:rFonts w:asciiTheme="minorHAnsi" w:eastAsiaTheme="minorEastAsia" w:hAnsiTheme="minorHAnsi" w:cstheme="minorBidi"/>
          <w:sz w:val="22"/>
          <w:szCs w:val="22"/>
        </w:rPr>
      </w:pPr>
      <w:hyperlink w:anchor="_Toc223018634" w:history="1">
        <w:r w:rsidRPr="00FD1E68">
          <w:rPr>
            <w:rStyle w:val="af0"/>
          </w:rPr>
          <w:t>Таблица </w:t>
        </w:r>
        <w:r>
          <w:rPr>
            <w:rFonts w:asciiTheme="minorHAnsi" w:eastAsiaTheme="minorEastAsia" w:hAnsiTheme="minorHAnsi" w:cstheme="minorBidi"/>
            <w:sz w:val="22"/>
            <w:szCs w:val="22"/>
          </w:rPr>
          <w:tab/>
        </w:r>
        <w:r w:rsidRPr="00FD1E68">
          <w:rPr>
            <w:rStyle w:val="af0"/>
          </w:rPr>
          <w:t>15. Решение об изменении сводной бюджетной росписи федерального бюджета и лимитов бюджетных обязательств на текущий финансовый год и на плановый период (ф. 0501066) (DBD_DecChange)</w:t>
        </w:r>
        <w:r>
          <w:rPr>
            <w:webHidden/>
          </w:rPr>
          <w:tab/>
        </w:r>
        <w:r>
          <w:rPr>
            <w:webHidden/>
          </w:rPr>
          <w:fldChar w:fldCharType="begin"/>
        </w:r>
        <w:r>
          <w:rPr>
            <w:webHidden/>
          </w:rPr>
          <w:instrText xml:space="preserve"> PAGEREF _Toc223018634 \h </w:instrText>
        </w:r>
        <w:r>
          <w:rPr>
            <w:webHidden/>
          </w:rPr>
        </w:r>
        <w:r>
          <w:rPr>
            <w:webHidden/>
          </w:rPr>
          <w:fldChar w:fldCharType="separate"/>
        </w:r>
        <w:r>
          <w:rPr>
            <w:webHidden/>
          </w:rPr>
          <w:t>355</w:t>
        </w:r>
        <w:r>
          <w:rPr>
            <w:webHidden/>
          </w:rPr>
          <w:fldChar w:fldCharType="end"/>
        </w:r>
      </w:hyperlink>
    </w:p>
    <w:p w14:paraId="32F79C5A" w14:textId="77777777" w:rsidR="00AF541D" w:rsidRDefault="00AF541D">
      <w:pPr>
        <w:pStyle w:val="affff3"/>
        <w:rPr>
          <w:rFonts w:asciiTheme="minorHAnsi" w:eastAsiaTheme="minorEastAsia" w:hAnsiTheme="minorHAnsi" w:cstheme="minorBidi"/>
          <w:sz w:val="22"/>
          <w:szCs w:val="22"/>
        </w:rPr>
      </w:pPr>
      <w:hyperlink w:anchor="_Toc223018635" w:history="1">
        <w:r w:rsidRPr="00FD1E68">
          <w:rPr>
            <w:rStyle w:val="af0"/>
          </w:rPr>
          <w:t>Таблица </w:t>
        </w:r>
        <w:r>
          <w:rPr>
            <w:rFonts w:asciiTheme="minorHAnsi" w:eastAsiaTheme="minorEastAsia" w:hAnsiTheme="minorHAnsi" w:cstheme="minorBidi"/>
            <w:sz w:val="22"/>
            <w:szCs w:val="22"/>
          </w:rPr>
          <w:tab/>
        </w:r>
        <w:r w:rsidRPr="00FD1E68">
          <w:rPr>
            <w:rStyle w:val="af0"/>
          </w:rPr>
          <w:t>16. 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(ф. 0501055) (DBD_SumBudList_GRBS_GAIF)</w:t>
        </w:r>
        <w:r>
          <w:rPr>
            <w:webHidden/>
          </w:rPr>
          <w:tab/>
        </w:r>
        <w:r>
          <w:rPr>
            <w:webHidden/>
          </w:rPr>
          <w:fldChar w:fldCharType="begin"/>
        </w:r>
        <w:r>
          <w:rPr>
            <w:webHidden/>
          </w:rPr>
          <w:instrText xml:space="preserve"> PAGEREF _Toc223018635 \h </w:instrText>
        </w:r>
        <w:r>
          <w:rPr>
            <w:webHidden/>
          </w:rPr>
        </w:r>
        <w:r>
          <w:rPr>
            <w:webHidden/>
          </w:rPr>
          <w:fldChar w:fldCharType="separate"/>
        </w:r>
        <w:r>
          <w:rPr>
            <w:webHidden/>
          </w:rPr>
          <w:t>357</w:t>
        </w:r>
        <w:r>
          <w:rPr>
            <w:webHidden/>
          </w:rPr>
          <w:fldChar w:fldCharType="end"/>
        </w:r>
      </w:hyperlink>
    </w:p>
    <w:p w14:paraId="6035E5DF" w14:textId="77777777" w:rsidR="00AF541D" w:rsidRDefault="00AF541D">
      <w:pPr>
        <w:pStyle w:val="affff3"/>
        <w:rPr>
          <w:rFonts w:asciiTheme="minorHAnsi" w:eastAsiaTheme="minorEastAsia" w:hAnsiTheme="minorHAnsi" w:cstheme="minorBidi"/>
          <w:sz w:val="22"/>
          <w:szCs w:val="22"/>
        </w:rPr>
      </w:pPr>
      <w:hyperlink w:anchor="_Toc223018636" w:history="1">
        <w:r w:rsidRPr="00FD1E68">
          <w:rPr>
            <w:rStyle w:val="af0"/>
          </w:rPr>
          <w:t>Таблица </w:t>
        </w:r>
        <w:r>
          <w:rPr>
            <w:rFonts w:asciiTheme="minorHAnsi" w:eastAsiaTheme="minorEastAsia" w:hAnsiTheme="minorHAnsi" w:cstheme="minorBidi"/>
            <w:sz w:val="22"/>
            <w:szCs w:val="22"/>
          </w:rPr>
          <w:tab/>
        </w:r>
        <w:r w:rsidRPr="00FD1E68">
          <w:rPr>
            <w:rStyle w:val="af0"/>
          </w:rPr>
          <w:t>17. Предложения по внесению изменений в распределение бюджетных ассигнований на финансовый год и на плановый период (ф. 0501065) (DBD_PropAmenBA)</w:t>
        </w:r>
        <w:r>
          <w:rPr>
            <w:webHidden/>
          </w:rPr>
          <w:tab/>
        </w:r>
        <w:r>
          <w:rPr>
            <w:webHidden/>
          </w:rPr>
          <w:fldChar w:fldCharType="begin"/>
        </w:r>
        <w:r>
          <w:rPr>
            <w:webHidden/>
          </w:rPr>
          <w:instrText xml:space="preserve"> PAGEREF _Toc223018636 \h </w:instrText>
        </w:r>
        <w:r>
          <w:rPr>
            <w:webHidden/>
          </w:rPr>
        </w:r>
        <w:r>
          <w:rPr>
            <w:webHidden/>
          </w:rPr>
          <w:fldChar w:fldCharType="separate"/>
        </w:r>
        <w:r>
          <w:rPr>
            <w:webHidden/>
          </w:rPr>
          <w:t>360</w:t>
        </w:r>
        <w:r>
          <w:rPr>
            <w:webHidden/>
          </w:rPr>
          <w:fldChar w:fldCharType="end"/>
        </w:r>
      </w:hyperlink>
    </w:p>
    <w:p w14:paraId="0EC094E9" w14:textId="77777777" w:rsidR="00AF541D" w:rsidRDefault="00AF541D">
      <w:pPr>
        <w:pStyle w:val="affff3"/>
        <w:rPr>
          <w:rFonts w:asciiTheme="minorHAnsi" w:eastAsiaTheme="minorEastAsia" w:hAnsiTheme="minorHAnsi" w:cstheme="minorBidi"/>
          <w:sz w:val="22"/>
          <w:szCs w:val="22"/>
        </w:rPr>
      </w:pPr>
      <w:hyperlink w:anchor="_Toc223018637" w:history="1">
        <w:r w:rsidRPr="00FD1E68">
          <w:rPr>
            <w:rStyle w:val="af0"/>
          </w:rPr>
          <w:t>Таблица </w:t>
        </w:r>
        <w:r>
          <w:rPr>
            <w:rFonts w:asciiTheme="minorHAnsi" w:eastAsiaTheme="minorEastAsia" w:hAnsiTheme="minorHAnsi" w:cstheme="minorBidi"/>
            <w:sz w:val="22"/>
            <w:szCs w:val="22"/>
          </w:rPr>
          <w:tab/>
        </w:r>
        <w:r w:rsidRPr="00FD1E68">
          <w:rPr>
            <w:rStyle w:val="af0"/>
          </w:rPr>
          <w:t>18.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(ф. 0501072) (DBD_InformationFBandLBO)</w:t>
        </w:r>
        <w:r>
          <w:rPr>
            <w:webHidden/>
          </w:rPr>
          <w:tab/>
        </w:r>
        <w:r>
          <w:rPr>
            <w:webHidden/>
          </w:rPr>
          <w:fldChar w:fldCharType="begin"/>
        </w:r>
        <w:r>
          <w:rPr>
            <w:webHidden/>
          </w:rPr>
          <w:instrText xml:space="preserve"> PAGEREF _Toc223018637 \h </w:instrText>
        </w:r>
        <w:r>
          <w:rPr>
            <w:webHidden/>
          </w:rPr>
        </w:r>
        <w:r>
          <w:rPr>
            <w:webHidden/>
          </w:rPr>
          <w:fldChar w:fldCharType="separate"/>
        </w:r>
        <w:r>
          <w:rPr>
            <w:webHidden/>
          </w:rPr>
          <w:t>363</w:t>
        </w:r>
        <w:r>
          <w:rPr>
            <w:webHidden/>
          </w:rPr>
          <w:fldChar w:fldCharType="end"/>
        </w:r>
      </w:hyperlink>
    </w:p>
    <w:p w14:paraId="0D1D783A" w14:textId="77777777" w:rsidR="00AF541D" w:rsidRDefault="00AF541D">
      <w:pPr>
        <w:pStyle w:val="affff3"/>
        <w:rPr>
          <w:rFonts w:asciiTheme="minorHAnsi" w:eastAsiaTheme="minorEastAsia" w:hAnsiTheme="minorHAnsi" w:cstheme="minorBidi"/>
          <w:sz w:val="22"/>
          <w:szCs w:val="22"/>
        </w:rPr>
      </w:pPr>
      <w:hyperlink w:anchor="_Toc223018638" w:history="1">
        <w:r w:rsidRPr="00FD1E68">
          <w:rPr>
            <w:rStyle w:val="af0"/>
          </w:rPr>
          <w:t>Таблица </w:t>
        </w:r>
        <w:r>
          <w:rPr>
            <w:rFonts w:asciiTheme="minorHAnsi" w:eastAsiaTheme="minorEastAsia" w:hAnsiTheme="minorHAnsi" w:cstheme="minorBidi"/>
            <w:sz w:val="22"/>
            <w:szCs w:val="22"/>
          </w:rPr>
          <w:tab/>
        </w:r>
        <w:r w:rsidRPr="00FD1E68">
          <w:rPr>
            <w:rStyle w:val="af0"/>
          </w:rPr>
          <w:t>19.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год и на плановый период (ф. 0501075) (DBD_ConsolidateInfoFAIP)</w:t>
        </w:r>
        <w:r>
          <w:rPr>
            <w:webHidden/>
          </w:rPr>
          <w:tab/>
        </w:r>
        <w:r>
          <w:rPr>
            <w:webHidden/>
          </w:rPr>
          <w:fldChar w:fldCharType="begin"/>
        </w:r>
        <w:r>
          <w:rPr>
            <w:webHidden/>
          </w:rPr>
          <w:instrText xml:space="preserve"> PAGEREF _Toc223018638 \h </w:instrText>
        </w:r>
        <w:r>
          <w:rPr>
            <w:webHidden/>
          </w:rPr>
        </w:r>
        <w:r>
          <w:rPr>
            <w:webHidden/>
          </w:rPr>
          <w:fldChar w:fldCharType="separate"/>
        </w:r>
        <w:r>
          <w:rPr>
            <w:webHidden/>
          </w:rPr>
          <w:t>364</w:t>
        </w:r>
        <w:r>
          <w:rPr>
            <w:webHidden/>
          </w:rPr>
          <w:fldChar w:fldCharType="end"/>
        </w:r>
      </w:hyperlink>
    </w:p>
    <w:p w14:paraId="3E9A0AC8" w14:textId="77777777" w:rsidR="00AF541D" w:rsidRDefault="00AF541D">
      <w:pPr>
        <w:pStyle w:val="affff3"/>
        <w:rPr>
          <w:rFonts w:asciiTheme="minorHAnsi" w:eastAsiaTheme="minorEastAsia" w:hAnsiTheme="minorHAnsi" w:cstheme="minorBidi"/>
          <w:sz w:val="22"/>
          <w:szCs w:val="22"/>
        </w:rPr>
      </w:pPr>
      <w:hyperlink w:anchor="_Toc223018639" w:history="1">
        <w:r w:rsidRPr="00FD1E68">
          <w:rPr>
            <w:rStyle w:val="af0"/>
          </w:rPr>
          <w:t>Таблица </w:t>
        </w:r>
        <w:r>
          <w:rPr>
            <w:rFonts w:asciiTheme="minorHAnsi" w:eastAsiaTheme="minorEastAsia" w:hAnsiTheme="minorHAnsi" w:cstheme="minorBidi"/>
            <w:sz w:val="22"/>
            <w:szCs w:val="22"/>
          </w:rPr>
          <w:tab/>
        </w:r>
        <w:r w:rsidRPr="00FD1E68">
          <w:rPr>
            <w:rStyle w:val="af0"/>
          </w:rPr>
          <w:t>20. Сведения о сводной бюджетной росписи федерального бюджета в части мероприятий по информатизации на финансовый год и на плановый период (ф. 0501155) (DBD_DataSBRInfoEvent)</w:t>
        </w:r>
        <w:r>
          <w:rPr>
            <w:webHidden/>
          </w:rPr>
          <w:tab/>
        </w:r>
        <w:r>
          <w:rPr>
            <w:webHidden/>
          </w:rPr>
          <w:fldChar w:fldCharType="begin"/>
        </w:r>
        <w:r>
          <w:rPr>
            <w:webHidden/>
          </w:rPr>
          <w:instrText xml:space="preserve"> PAGEREF _Toc223018639 \h </w:instrText>
        </w:r>
        <w:r>
          <w:rPr>
            <w:webHidden/>
          </w:rPr>
        </w:r>
        <w:r>
          <w:rPr>
            <w:webHidden/>
          </w:rPr>
          <w:fldChar w:fldCharType="separate"/>
        </w:r>
        <w:r>
          <w:rPr>
            <w:webHidden/>
          </w:rPr>
          <w:t>366</w:t>
        </w:r>
        <w:r>
          <w:rPr>
            <w:webHidden/>
          </w:rPr>
          <w:fldChar w:fldCharType="end"/>
        </w:r>
      </w:hyperlink>
    </w:p>
    <w:p w14:paraId="369C7FF6" w14:textId="77777777" w:rsidR="00AF541D" w:rsidRDefault="00AF541D">
      <w:pPr>
        <w:pStyle w:val="affff3"/>
        <w:rPr>
          <w:rFonts w:asciiTheme="minorHAnsi" w:eastAsiaTheme="minorEastAsia" w:hAnsiTheme="minorHAnsi" w:cstheme="minorBidi"/>
          <w:sz w:val="22"/>
          <w:szCs w:val="22"/>
        </w:rPr>
      </w:pPr>
      <w:hyperlink w:anchor="_Toc223018640" w:history="1">
        <w:r w:rsidRPr="00FD1E68">
          <w:rPr>
            <w:rStyle w:val="af0"/>
          </w:rPr>
          <w:t>Таблица </w:t>
        </w:r>
        <w:r>
          <w:rPr>
            <w:rFonts w:asciiTheme="minorHAnsi" w:eastAsiaTheme="minorEastAsia" w:hAnsiTheme="minorHAnsi" w:cstheme="minorBidi"/>
            <w:sz w:val="22"/>
            <w:szCs w:val="22"/>
          </w:rPr>
          <w:tab/>
        </w:r>
        <w:r w:rsidRPr="00FD1E68">
          <w:rPr>
            <w:rStyle w:val="af0"/>
          </w:rPr>
          <w:t>21. Перечень ГРБС (ф. 0501067) (DBD_GRBS_GAIF_List)</w:t>
        </w:r>
        <w:r>
          <w:rPr>
            <w:webHidden/>
          </w:rPr>
          <w:tab/>
        </w:r>
        <w:r>
          <w:rPr>
            <w:webHidden/>
          </w:rPr>
          <w:fldChar w:fldCharType="begin"/>
        </w:r>
        <w:r>
          <w:rPr>
            <w:webHidden/>
          </w:rPr>
          <w:instrText xml:space="preserve"> PAGEREF _Toc223018640 \h </w:instrText>
        </w:r>
        <w:r>
          <w:rPr>
            <w:webHidden/>
          </w:rPr>
        </w:r>
        <w:r>
          <w:rPr>
            <w:webHidden/>
          </w:rPr>
          <w:fldChar w:fldCharType="separate"/>
        </w:r>
        <w:r>
          <w:rPr>
            <w:webHidden/>
          </w:rPr>
          <w:t>368</w:t>
        </w:r>
        <w:r>
          <w:rPr>
            <w:webHidden/>
          </w:rPr>
          <w:fldChar w:fldCharType="end"/>
        </w:r>
      </w:hyperlink>
    </w:p>
    <w:p w14:paraId="2CE5CA06" w14:textId="77777777" w:rsidR="00AF541D" w:rsidRDefault="00AF541D">
      <w:pPr>
        <w:pStyle w:val="affff3"/>
        <w:rPr>
          <w:rFonts w:asciiTheme="minorHAnsi" w:eastAsiaTheme="minorEastAsia" w:hAnsiTheme="minorHAnsi" w:cstheme="minorBidi"/>
          <w:sz w:val="22"/>
          <w:szCs w:val="22"/>
        </w:rPr>
      </w:pPr>
      <w:hyperlink w:anchor="_Toc223018641" w:history="1">
        <w:r w:rsidRPr="00FD1E68">
          <w:rPr>
            <w:rStyle w:val="af0"/>
          </w:rPr>
          <w:t>Таблица </w:t>
        </w:r>
        <w:r>
          <w:rPr>
            <w:rFonts w:asciiTheme="minorHAnsi" w:eastAsiaTheme="minorEastAsia" w:hAnsiTheme="minorHAnsi" w:cstheme="minorBidi"/>
            <w:sz w:val="22"/>
            <w:szCs w:val="22"/>
          </w:rPr>
          <w:tab/>
        </w:r>
        <w:r w:rsidRPr="00FD1E68">
          <w:rPr>
            <w:rStyle w:val="af0"/>
          </w:rPr>
          <w:t>22. Казначейское уведомление (ф. 0531721) (DBD_Treasury_Notice)</w:t>
        </w:r>
        <w:r>
          <w:rPr>
            <w:webHidden/>
          </w:rPr>
          <w:tab/>
        </w:r>
        <w:r>
          <w:rPr>
            <w:webHidden/>
          </w:rPr>
          <w:fldChar w:fldCharType="begin"/>
        </w:r>
        <w:r>
          <w:rPr>
            <w:webHidden/>
          </w:rPr>
          <w:instrText xml:space="preserve"> PAGEREF _Toc223018641 \h </w:instrText>
        </w:r>
        <w:r>
          <w:rPr>
            <w:webHidden/>
          </w:rPr>
        </w:r>
        <w:r>
          <w:rPr>
            <w:webHidden/>
          </w:rPr>
          <w:fldChar w:fldCharType="separate"/>
        </w:r>
        <w:r>
          <w:rPr>
            <w:webHidden/>
          </w:rPr>
          <w:t>369</w:t>
        </w:r>
        <w:r>
          <w:rPr>
            <w:webHidden/>
          </w:rPr>
          <w:fldChar w:fldCharType="end"/>
        </w:r>
      </w:hyperlink>
    </w:p>
    <w:p w14:paraId="068410DD" w14:textId="77777777" w:rsidR="00AF541D" w:rsidRDefault="00AF541D">
      <w:pPr>
        <w:pStyle w:val="affff3"/>
        <w:rPr>
          <w:rFonts w:asciiTheme="minorHAnsi" w:eastAsiaTheme="minorEastAsia" w:hAnsiTheme="minorHAnsi" w:cstheme="minorBidi"/>
          <w:sz w:val="22"/>
          <w:szCs w:val="22"/>
        </w:rPr>
      </w:pPr>
      <w:hyperlink w:anchor="_Toc223018642" w:history="1">
        <w:r w:rsidRPr="00FD1E68">
          <w:rPr>
            <w:rStyle w:val="af0"/>
          </w:rPr>
          <w:t>Таблица </w:t>
        </w:r>
        <w:r>
          <w:rPr>
            <w:rFonts w:asciiTheme="minorHAnsi" w:eastAsiaTheme="minorEastAsia" w:hAnsiTheme="minorHAnsi" w:cstheme="minorBidi"/>
            <w:sz w:val="22"/>
            <w:szCs w:val="22"/>
          </w:rPr>
          <w:tab/>
        </w:r>
        <w:r w:rsidRPr="00FD1E68">
          <w:rPr>
            <w:rStyle w:val="af0"/>
          </w:rPr>
          <w:t>23. Бюджетные ассигнования и лимиты бюджетных обязательств в период временного управления федеральным бюджетом (ф. 0501062) (DBD_BA_LBO_TempControl)</w:t>
        </w:r>
        <w:r>
          <w:rPr>
            <w:webHidden/>
          </w:rPr>
          <w:tab/>
        </w:r>
        <w:r>
          <w:rPr>
            <w:webHidden/>
          </w:rPr>
          <w:fldChar w:fldCharType="begin"/>
        </w:r>
        <w:r>
          <w:rPr>
            <w:webHidden/>
          </w:rPr>
          <w:instrText xml:space="preserve"> PAGEREF _Toc223018642 \h </w:instrText>
        </w:r>
        <w:r>
          <w:rPr>
            <w:webHidden/>
          </w:rPr>
        </w:r>
        <w:r>
          <w:rPr>
            <w:webHidden/>
          </w:rPr>
          <w:fldChar w:fldCharType="separate"/>
        </w:r>
        <w:r>
          <w:rPr>
            <w:webHidden/>
          </w:rPr>
          <w:t>371</w:t>
        </w:r>
        <w:r>
          <w:rPr>
            <w:webHidden/>
          </w:rPr>
          <w:fldChar w:fldCharType="end"/>
        </w:r>
      </w:hyperlink>
    </w:p>
    <w:p w14:paraId="1387A91B" w14:textId="77777777" w:rsidR="00AF541D" w:rsidRDefault="00AF541D">
      <w:pPr>
        <w:pStyle w:val="affff3"/>
        <w:rPr>
          <w:rFonts w:asciiTheme="minorHAnsi" w:eastAsiaTheme="minorEastAsia" w:hAnsiTheme="minorHAnsi" w:cstheme="minorBidi"/>
          <w:sz w:val="22"/>
          <w:szCs w:val="22"/>
        </w:rPr>
      </w:pPr>
      <w:hyperlink w:anchor="_Toc223018643" w:history="1">
        <w:r w:rsidRPr="00FD1E68">
          <w:rPr>
            <w:rStyle w:val="af0"/>
          </w:rPr>
          <w:t>Таблица </w:t>
        </w:r>
        <w:r>
          <w:rPr>
            <w:rFonts w:asciiTheme="minorHAnsi" w:eastAsiaTheme="minorEastAsia" w:hAnsiTheme="minorHAnsi" w:cstheme="minorBidi"/>
            <w:sz w:val="22"/>
            <w:szCs w:val="22"/>
          </w:rPr>
          <w:tab/>
        </w:r>
        <w:r w:rsidRPr="00FD1E68">
          <w:rPr>
            <w:rStyle w:val="af0"/>
          </w:rPr>
          <w:t>24. Расходное расписание (ф. 0531723) (MSC_ExpendableSchedule)</w:t>
        </w:r>
        <w:r>
          <w:rPr>
            <w:webHidden/>
          </w:rPr>
          <w:tab/>
        </w:r>
        <w:r>
          <w:rPr>
            <w:webHidden/>
          </w:rPr>
          <w:fldChar w:fldCharType="begin"/>
        </w:r>
        <w:r>
          <w:rPr>
            <w:webHidden/>
          </w:rPr>
          <w:instrText xml:space="preserve"> PAGEREF _Toc223018643 \h </w:instrText>
        </w:r>
        <w:r>
          <w:rPr>
            <w:webHidden/>
          </w:rPr>
        </w:r>
        <w:r>
          <w:rPr>
            <w:webHidden/>
          </w:rPr>
          <w:fldChar w:fldCharType="separate"/>
        </w:r>
        <w:r>
          <w:rPr>
            <w:webHidden/>
          </w:rPr>
          <w:t>373</w:t>
        </w:r>
        <w:r>
          <w:rPr>
            <w:webHidden/>
          </w:rPr>
          <w:fldChar w:fldCharType="end"/>
        </w:r>
      </w:hyperlink>
    </w:p>
    <w:p w14:paraId="566F3AD6" w14:textId="77777777" w:rsidR="00AF541D" w:rsidRDefault="00AF541D">
      <w:pPr>
        <w:pStyle w:val="affff3"/>
        <w:rPr>
          <w:rFonts w:asciiTheme="minorHAnsi" w:eastAsiaTheme="minorEastAsia" w:hAnsiTheme="minorHAnsi" w:cstheme="minorBidi"/>
          <w:sz w:val="22"/>
          <w:szCs w:val="22"/>
        </w:rPr>
      </w:pPr>
      <w:hyperlink w:anchor="_Toc223018644" w:history="1">
        <w:r w:rsidRPr="00FD1E68">
          <w:rPr>
            <w:rStyle w:val="af0"/>
          </w:rPr>
          <w:t>Таблица </w:t>
        </w:r>
        <w:r>
          <w:rPr>
            <w:rFonts w:asciiTheme="minorHAnsi" w:eastAsiaTheme="minorEastAsia" w:hAnsiTheme="minorHAnsi" w:cstheme="minorBidi"/>
            <w:sz w:val="22"/>
            <w:szCs w:val="22"/>
          </w:rPr>
          <w:tab/>
        </w:r>
        <w:r w:rsidRPr="00FD1E68">
          <w:rPr>
            <w:rStyle w:val="af0"/>
          </w:rPr>
          <w:t>25. Реестр расходных расписаний (ф. 0531722) (EXP_CrtlrExpndblSchedule)</w:t>
        </w:r>
        <w:r>
          <w:rPr>
            <w:webHidden/>
          </w:rPr>
          <w:tab/>
        </w:r>
        <w:r>
          <w:rPr>
            <w:webHidden/>
          </w:rPr>
          <w:fldChar w:fldCharType="begin"/>
        </w:r>
        <w:r>
          <w:rPr>
            <w:webHidden/>
          </w:rPr>
          <w:instrText xml:space="preserve"> PAGEREF _Toc223018644 \h </w:instrText>
        </w:r>
        <w:r>
          <w:rPr>
            <w:webHidden/>
          </w:rPr>
        </w:r>
        <w:r>
          <w:rPr>
            <w:webHidden/>
          </w:rPr>
          <w:fldChar w:fldCharType="separate"/>
        </w:r>
        <w:r>
          <w:rPr>
            <w:webHidden/>
          </w:rPr>
          <w:t>377</w:t>
        </w:r>
        <w:r>
          <w:rPr>
            <w:webHidden/>
          </w:rPr>
          <w:fldChar w:fldCharType="end"/>
        </w:r>
      </w:hyperlink>
    </w:p>
    <w:p w14:paraId="04310F45" w14:textId="77777777" w:rsidR="00AF541D" w:rsidRDefault="00AF541D">
      <w:pPr>
        <w:pStyle w:val="affff3"/>
        <w:rPr>
          <w:rFonts w:asciiTheme="minorHAnsi" w:eastAsiaTheme="minorEastAsia" w:hAnsiTheme="minorHAnsi" w:cstheme="minorBidi"/>
          <w:sz w:val="22"/>
          <w:szCs w:val="22"/>
        </w:rPr>
      </w:pPr>
      <w:hyperlink w:anchor="_Toc223018645" w:history="1">
        <w:r w:rsidRPr="00FD1E68">
          <w:rPr>
            <w:rStyle w:val="af0"/>
          </w:rPr>
          <w:t>Таблица </w:t>
        </w:r>
        <w:r>
          <w:rPr>
            <w:rFonts w:asciiTheme="minorHAnsi" w:eastAsiaTheme="minorEastAsia" w:hAnsiTheme="minorHAnsi" w:cstheme="minorBidi"/>
            <w:sz w:val="22"/>
            <w:szCs w:val="22"/>
          </w:rPr>
          <w:tab/>
        </w:r>
        <w:r w:rsidRPr="00FD1E68">
          <w:rPr>
            <w:rStyle w:val="af0"/>
          </w:rPr>
          <w:t>26. Информация о возможности завершения расчетов по дополнительным ЛБО (ф. 0506113) (DBD_InfoCompleteCalc)</w:t>
        </w:r>
        <w:r>
          <w:rPr>
            <w:webHidden/>
          </w:rPr>
          <w:tab/>
        </w:r>
        <w:r>
          <w:rPr>
            <w:webHidden/>
          </w:rPr>
          <w:fldChar w:fldCharType="begin"/>
        </w:r>
        <w:r>
          <w:rPr>
            <w:webHidden/>
          </w:rPr>
          <w:instrText xml:space="preserve"> PAGEREF _Toc223018645 \h </w:instrText>
        </w:r>
        <w:r>
          <w:rPr>
            <w:webHidden/>
          </w:rPr>
        </w:r>
        <w:r>
          <w:rPr>
            <w:webHidden/>
          </w:rPr>
          <w:fldChar w:fldCharType="separate"/>
        </w:r>
        <w:r>
          <w:rPr>
            <w:webHidden/>
          </w:rPr>
          <w:t>380</w:t>
        </w:r>
        <w:r>
          <w:rPr>
            <w:webHidden/>
          </w:rPr>
          <w:fldChar w:fldCharType="end"/>
        </w:r>
      </w:hyperlink>
    </w:p>
    <w:p w14:paraId="69237047" w14:textId="77777777" w:rsidR="00AF541D" w:rsidRDefault="00AF541D">
      <w:pPr>
        <w:pStyle w:val="affff3"/>
        <w:rPr>
          <w:rFonts w:asciiTheme="minorHAnsi" w:eastAsiaTheme="minorEastAsia" w:hAnsiTheme="minorHAnsi" w:cstheme="minorBidi"/>
          <w:sz w:val="22"/>
          <w:szCs w:val="22"/>
        </w:rPr>
      </w:pPr>
      <w:hyperlink w:anchor="_Toc223018646" w:history="1">
        <w:r w:rsidRPr="00FD1E68">
          <w:rPr>
            <w:rStyle w:val="af0"/>
          </w:rPr>
          <w:t>Таблица </w:t>
        </w:r>
        <w:r>
          <w:rPr>
            <w:rFonts w:asciiTheme="minorHAnsi" w:eastAsiaTheme="minorEastAsia" w:hAnsiTheme="minorHAnsi" w:cstheme="minorBidi"/>
            <w:sz w:val="22"/>
            <w:szCs w:val="22"/>
          </w:rPr>
          <w:tab/>
        </w:r>
        <w:r w:rsidRPr="00FD1E68">
          <w:rPr>
            <w:rStyle w:val="af0"/>
          </w:rPr>
          <w:t>27. Информация о возможности принятия обязательств (ф. 0506114) (DBD_InfoExecuteCalc)</w:t>
        </w:r>
        <w:r>
          <w:rPr>
            <w:webHidden/>
          </w:rPr>
          <w:tab/>
        </w:r>
        <w:r>
          <w:rPr>
            <w:webHidden/>
          </w:rPr>
          <w:fldChar w:fldCharType="begin"/>
        </w:r>
        <w:r>
          <w:rPr>
            <w:webHidden/>
          </w:rPr>
          <w:instrText xml:space="preserve"> PAGEREF _Toc223018646 \h </w:instrText>
        </w:r>
        <w:r>
          <w:rPr>
            <w:webHidden/>
          </w:rPr>
        </w:r>
        <w:r>
          <w:rPr>
            <w:webHidden/>
          </w:rPr>
          <w:fldChar w:fldCharType="separate"/>
        </w:r>
        <w:r>
          <w:rPr>
            <w:webHidden/>
          </w:rPr>
          <w:t>381</w:t>
        </w:r>
        <w:r>
          <w:rPr>
            <w:webHidden/>
          </w:rPr>
          <w:fldChar w:fldCharType="end"/>
        </w:r>
      </w:hyperlink>
    </w:p>
    <w:p w14:paraId="0F974610" w14:textId="77777777" w:rsidR="00AF541D" w:rsidRDefault="00AF541D">
      <w:pPr>
        <w:pStyle w:val="affff3"/>
        <w:rPr>
          <w:rFonts w:asciiTheme="minorHAnsi" w:eastAsiaTheme="minorEastAsia" w:hAnsiTheme="minorHAnsi" w:cstheme="minorBidi"/>
          <w:sz w:val="22"/>
          <w:szCs w:val="22"/>
        </w:rPr>
      </w:pPr>
      <w:hyperlink w:anchor="_Toc223018647" w:history="1">
        <w:r w:rsidRPr="00FD1E68">
          <w:rPr>
            <w:rStyle w:val="af0"/>
          </w:rPr>
          <w:t>Таблица </w:t>
        </w:r>
        <w:r>
          <w:rPr>
            <w:rFonts w:asciiTheme="minorHAnsi" w:eastAsiaTheme="minorEastAsia" w:hAnsiTheme="minorHAnsi" w:cstheme="minorBidi"/>
            <w:sz w:val="22"/>
            <w:szCs w:val="22"/>
          </w:rPr>
          <w:tab/>
        </w:r>
        <w:r w:rsidRPr="00FD1E68">
          <w:rPr>
            <w:rStyle w:val="af0"/>
          </w:rPr>
          <w:t>28. Информация о расторгнутых контрактах (ф. 0506115) (DBD_InfoPublicContracts)</w:t>
        </w:r>
        <w:r>
          <w:rPr>
            <w:webHidden/>
          </w:rPr>
          <w:tab/>
        </w:r>
        <w:r>
          <w:rPr>
            <w:webHidden/>
          </w:rPr>
          <w:fldChar w:fldCharType="begin"/>
        </w:r>
        <w:r>
          <w:rPr>
            <w:webHidden/>
          </w:rPr>
          <w:instrText xml:space="preserve"> PAGEREF _Toc223018647 \h </w:instrText>
        </w:r>
        <w:r>
          <w:rPr>
            <w:webHidden/>
          </w:rPr>
        </w:r>
        <w:r>
          <w:rPr>
            <w:webHidden/>
          </w:rPr>
          <w:fldChar w:fldCharType="separate"/>
        </w:r>
        <w:r>
          <w:rPr>
            <w:webHidden/>
          </w:rPr>
          <w:t>382</w:t>
        </w:r>
        <w:r>
          <w:rPr>
            <w:webHidden/>
          </w:rPr>
          <w:fldChar w:fldCharType="end"/>
        </w:r>
      </w:hyperlink>
    </w:p>
    <w:p w14:paraId="3967875D" w14:textId="77777777" w:rsidR="00AF541D" w:rsidRDefault="00AF541D">
      <w:pPr>
        <w:pStyle w:val="affff3"/>
        <w:rPr>
          <w:rFonts w:asciiTheme="minorHAnsi" w:eastAsiaTheme="minorEastAsia" w:hAnsiTheme="minorHAnsi" w:cstheme="minorBidi"/>
          <w:sz w:val="22"/>
          <w:szCs w:val="22"/>
        </w:rPr>
      </w:pPr>
      <w:hyperlink w:anchor="_Toc223018648" w:history="1">
        <w:r w:rsidRPr="00FD1E68">
          <w:rPr>
            <w:rStyle w:val="af0"/>
          </w:rPr>
          <w:t>Таблица </w:t>
        </w:r>
        <w:r>
          <w:rPr>
            <w:rFonts w:asciiTheme="minorHAnsi" w:eastAsiaTheme="minorEastAsia" w:hAnsiTheme="minorHAnsi" w:cstheme="minorBidi"/>
            <w:sz w:val="22"/>
            <w:szCs w:val="22"/>
          </w:rPr>
          <w:tab/>
        </w:r>
        <w:r w:rsidRPr="00FD1E68">
          <w:rPr>
            <w:rStyle w:val="af0"/>
          </w:rPr>
          <w:t>29. Информация о планируемых закупках (ф. 0506117) (DBD_InfoPlannedPurchases)</w:t>
        </w:r>
        <w:r>
          <w:rPr>
            <w:webHidden/>
          </w:rPr>
          <w:tab/>
        </w:r>
        <w:r>
          <w:rPr>
            <w:webHidden/>
          </w:rPr>
          <w:fldChar w:fldCharType="begin"/>
        </w:r>
        <w:r>
          <w:rPr>
            <w:webHidden/>
          </w:rPr>
          <w:instrText xml:space="preserve"> PAGEREF _Toc223018648 \h </w:instrText>
        </w:r>
        <w:r>
          <w:rPr>
            <w:webHidden/>
          </w:rPr>
        </w:r>
        <w:r>
          <w:rPr>
            <w:webHidden/>
          </w:rPr>
          <w:fldChar w:fldCharType="separate"/>
        </w:r>
        <w:r>
          <w:rPr>
            <w:webHidden/>
          </w:rPr>
          <w:t>383</w:t>
        </w:r>
        <w:r>
          <w:rPr>
            <w:webHidden/>
          </w:rPr>
          <w:fldChar w:fldCharType="end"/>
        </w:r>
      </w:hyperlink>
    </w:p>
    <w:p w14:paraId="73EBEE3C" w14:textId="77777777" w:rsidR="0049248B" w:rsidRPr="008B0C10" w:rsidRDefault="0049248B" w:rsidP="00D432BD">
      <w:pPr>
        <w:pStyle w:val="GOSTNormal"/>
      </w:pPr>
      <w:r w:rsidRPr="008B0C10">
        <w:fldChar w:fldCharType="end"/>
      </w:r>
    </w:p>
    <w:p w14:paraId="3D1F6D55" w14:textId="77777777" w:rsidR="0049248B" w:rsidRPr="008B0C10" w:rsidRDefault="0049248B" w:rsidP="00D432BD">
      <w:pPr>
        <w:pStyle w:val="GOSTReg"/>
      </w:pPr>
      <w:bookmarkStart w:id="10" w:name="_Toc223018289"/>
      <w:r w:rsidRPr="008B0C10">
        <w:lastRenderedPageBreak/>
        <w:t>Перечень рисунков</w:t>
      </w:r>
      <w:bookmarkEnd w:id="5"/>
      <w:bookmarkEnd w:id="6"/>
      <w:bookmarkEnd w:id="7"/>
      <w:bookmarkEnd w:id="10"/>
    </w:p>
    <w:p w14:paraId="374B5355" w14:textId="77777777" w:rsidR="00AF541D" w:rsidRDefault="0049248B">
      <w:pPr>
        <w:pStyle w:val="affff3"/>
        <w:rPr>
          <w:rFonts w:asciiTheme="minorHAnsi" w:eastAsiaTheme="minorEastAsia" w:hAnsiTheme="minorHAnsi" w:cstheme="minorBidi"/>
          <w:sz w:val="22"/>
          <w:szCs w:val="22"/>
        </w:rPr>
      </w:pPr>
      <w:r w:rsidRPr="008B0C10">
        <w:fldChar w:fldCharType="begin"/>
      </w:r>
      <w:r w:rsidRPr="008B0C10">
        <w:instrText xml:space="preserve"> TOC \h \z \t "_GOST_Fig_Name" \c </w:instrText>
      </w:r>
      <w:r w:rsidRPr="008B0C10">
        <w:fldChar w:fldCharType="separate"/>
      </w:r>
      <w:hyperlink w:anchor="_Toc223018649" w:history="1">
        <w:r w:rsidR="00AF541D" w:rsidRPr="002E2A29">
          <w:rPr>
            <w:rStyle w:val="af0"/>
          </w:rPr>
          <w:t>Рисунок </w:t>
        </w:r>
        <w:r w:rsidR="00AF541D">
          <w:rPr>
            <w:rFonts w:asciiTheme="minorHAnsi" w:eastAsiaTheme="minorEastAsia" w:hAnsiTheme="minorHAnsi" w:cstheme="minorBidi"/>
            <w:sz w:val="22"/>
            <w:szCs w:val="22"/>
          </w:rPr>
          <w:tab/>
        </w:r>
        <w:r w:rsidR="00AF541D" w:rsidRPr="002E2A29">
          <w:rPr>
            <w:rStyle w:val="af0"/>
          </w:rPr>
          <w:t>1. Окно сертификации пользователя</w:t>
        </w:r>
        <w:r w:rsidR="00AF541D">
          <w:rPr>
            <w:webHidden/>
          </w:rPr>
          <w:tab/>
        </w:r>
        <w:r w:rsidR="00AF541D">
          <w:rPr>
            <w:webHidden/>
          </w:rPr>
          <w:fldChar w:fldCharType="begin"/>
        </w:r>
        <w:r w:rsidR="00AF541D">
          <w:rPr>
            <w:webHidden/>
          </w:rPr>
          <w:instrText xml:space="preserve"> PAGEREF _Toc223018649 \h </w:instrText>
        </w:r>
        <w:r w:rsidR="00AF541D">
          <w:rPr>
            <w:webHidden/>
          </w:rPr>
        </w:r>
        <w:r w:rsidR="00AF541D">
          <w:rPr>
            <w:webHidden/>
          </w:rPr>
          <w:fldChar w:fldCharType="separate"/>
        </w:r>
        <w:r w:rsidR="00AF541D">
          <w:rPr>
            <w:webHidden/>
          </w:rPr>
          <w:t>117</w:t>
        </w:r>
        <w:r w:rsidR="00AF541D">
          <w:rPr>
            <w:webHidden/>
          </w:rPr>
          <w:fldChar w:fldCharType="end"/>
        </w:r>
      </w:hyperlink>
    </w:p>
    <w:p w14:paraId="5FC8A3B7" w14:textId="77777777" w:rsidR="00AF541D" w:rsidRDefault="00AF541D">
      <w:pPr>
        <w:pStyle w:val="affff3"/>
        <w:rPr>
          <w:rFonts w:asciiTheme="minorHAnsi" w:eastAsiaTheme="minorEastAsia" w:hAnsiTheme="minorHAnsi" w:cstheme="minorBidi"/>
          <w:sz w:val="22"/>
          <w:szCs w:val="22"/>
        </w:rPr>
      </w:pPr>
      <w:hyperlink w:anchor="_Toc223018650" w:history="1">
        <w:r w:rsidRPr="002E2A29">
          <w:rPr>
            <w:rStyle w:val="af0"/>
          </w:rPr>
          <w:t>Рисунок </w:t>
        </w:r>
        <w:r>
          <w:rPr>
            <w:rFonts w:asciiTheme="minorHAnsi" w:eastAsiaTheme="minorEastAsia" w:hAnsiTheme="minorHAnsi" w:cstheme="minorBidi"/>
            <w:sz w:val="22"/>
            <w:szCs w:val="22"/>
          </w:rPr>
          <w:tab/>
        </w:r>
        <w:r w:rsidRPr="002E2A29">
          <w:rPr>
            <w:rStyle w:val="af0"/>
          </w:rPr>
          <w:t>2. Главная страница веб-портала</w:t>
        </w:r>
        <w:r>
          <w:rPr>
            <w:webHidden/>
          </w:rPr>
          <w:tab/>
        </w:r>
        <w:r>
          <w:rPr>
            <w:webHidden/>
          </w:rPr>
          <w:fldChar w:fldCharType="begin"/>
        </w:r>
        <w:r>
          <w:rPr>
            <w:webHidden/>
          </w:rPr>
          <w:instrText xml:space="preserve"> PAGEREF _Toc223018650 \h </w:instrText>
        </w:r>
        <w:r>
          <w:rPr>
            <w:webHidden/>
          </w:rPr>
        </w:r>
        <w:r>
          <w:rPr>
            <w:webHidden/>
          </w:rPr>
          <w:fldChar w:fldCharType="separate"/>
        </w:r>
        <w:r>
          <w:rPr>
            <w:webHidden/>
          </w:rPr>
          <w:t>118</w:t>
        </w:r>
        <w:r>
          <w:rPr>
            <w:webHidden/>
          </w:rPr>
          <w:fldChar w:fldCharType="end"/>
        </w:r>
      </w:hyperlink>
    </w:p>
    <w:p w14:paraId="2F3D9A65" w14:textId="77777777" w:rsidR="00AF541D" w:rsidRDefault="00AF541D">
      <w:pPr>
        <w:pStyle w:val="affff3"/>
        <w:rPr>
          <w:rFonts w:asciiTheme="minorHAnsi" w:eastAsiaTheme="minorEastAsia" w:hAnsiTheme="minorHAnsi" w:cstheme="minorBidi"/>
          <w:sz w:val="22"/>
          <w:szCs w:val="22"/>
        </w:rPr>
      </w:pPr>
      <w:hyperlink w:anchor="_Toc223018651" w:history="1">
        <w:r w:rsidRPr="002E2A29">
          <w:rPr>
            <w:rStyle w:val="af0"/>
          </w:rPr>
          <w:t>Рисунок </w:t>
        </w:r>
        <w:r>
          <w:rPr>
            <w:rFonts w:asciiTheme="minorHAnsi" w:eastAsiaTheme="minorEastAsia" w:hAnsiTheme="minorHAnsi" w:cstheme="minorBidi"/>
            <w:sz w:val="22"/>
            <w:szCs w:val="22"/>
          </w:rPr>
          <w:tab/>
        </w:r>
        <w:r w:rsidRPr="002E2A29">
          <w:rPr>
            <w:rStyle w:val="af0"/>
          </w:rPr>
          <w:t>3. Раздел «Меню»</w:t>
        </w:r>
        <w:r>
          <w:rPr>
            <w:webHidden/>
          </w:rPr>
          <w:tab/>
        </w:r>
        <w:r>
          <w:rPr>
            <w:webHidden/>
          </w:rPr>
          <w:fldChar w:fldCharType="begin"/>
        </w:r>
        <w:r>
          <w:rPr>
            <w:webHidden/>
          </w:rPr>
          <w:instrText xml:space="preserve"> PAGEREF _Toc223018651 \h </w:instrText>
        </w:r>
        <w:r>
          <w:rPr>
            <w:webHidden/>
          </w:rPr>
        </w:r>
        <w:r>
          <w:rPr>
            <w:webHidden/>
          </w:rPr>
          <w:fldChar w:fldCharType="separate"/>
        </w:r>
        <w:r>
          <w:rPr>
            <w:webHidden/>
          </w:rPr>
          <w:t>119</w:t>
        </w:r>
        <w:r>
          <w:rPr>
            <w:webHidden/>
          </w:rPr>
          <w:fldChar w:fldCharType="end"/>
        </w:r>
      </w:hyperlink>
    </w:p>
    <w:p w14:paraId="6958D248" w14:textId="77777777" w:rsidR="00AF541D" w:rsidRDefault="00AF541D">
      <w:pPr>
        <w:pStyle w:val="affff3"/>
        <w:rPr>
          <w:rFonts w:asciiTheme="minorHAnsi" w:eastAsiaTheme="minorEastAsia" w:hAnsiTheme="minorHAnsi" w:cstheme="minorBidi"/>
          <w:sz w:val="22"/>
          <w:szCs w:val="22"/>
        </w:rPr>
      </w:pPr>
      <w:hyperlink w:anchor="_Toc223018652" w:history="1">
        <w:r w:rsidRPr="002E2A29">
          <w:rPr>
            <w:rStyle w:val="af0"/>
          </w:rPr>
          <w:t>Рисунок </w:t>
        </w:r>
        <w:r>
          <w:rPr>
            <w:rFonts w:asciiTheme="minorHAnsi" w:eastAsiaTheme="minorEastAsia" w:hAnsiTheme="minorHAnsi" w:cstheme="minorBidi"/>
            <w:sz w:val="22"/>
            <w:szCs w:val="22"/>
          </w:rPr>
          <w:tab/>
        </w:r>
        <w:r w:rsidRPr="002E2A29">
          <w:rPr>
            <w:rStyle w:val="af0"/>
          </w:rPr>
          <w:t>4. Переход к списковой форме документов</w:t>
        </w:r>
        <w:r>
          <w:rPr>
            <w:webHidden/>
          </w:rPr>
          <w:tab/>
        </w:r>
        <w:r>
          <w:rPr>
            <w:webHidden/>
          </w:rPr>
          <w:fldChar w:fldCharType="begin"/>
        </w:r>
        <w:r>
          <w:rPr>
            <w:webHidden/>
          </w:rPr>
          <w:instrText xml:space="preserve"> PAGEREF _Toc223018652 \h </w:instrText>
        </w:r>
        <w:r>
          <w:rPr>
            <w:webHidden/>
          </w:rPr>
        </w:r>
        <w:r>
          <w:rPr>
            <w:webHidden/>
          </w:rPr>
          <w:fldChar w:fldCharType="separate"/>
        </w:r>
        <w:r>
          <w:rPr>
            <w:webHidden/>
          </w:rPr>
          <w:t>120</w:t>
        </w:r>
        <w:r>
          <w:rPr>
            <w:webHidden/>
          </w:rPr>
          <w:fldChar w:fldCharType="end"/>
        </w:r>
      </w:hyperlink>
    </w:p>
    <w:p w14:paraId="0F87F9D6" w14:textId="77777777" w:rsidR="00AF541D" w:rsidRDefault="00AF541D">
      <w:pPr>
        <w:pStyle w:val="affff3"/>
        <w:rPr>
          <w:rFonts w:asciiTheme="minorHAnsi" w:eastAsiaTheme="minorEastAsia" w:hAnsiTheme="minorHAnsi" w:cstheme="minorBidi"/>
          <w:sz w:val="22"/>
          <w:szCs w:val="22"/>
        </w:rPr>
      </w:pPr>
      <w:hyperlink w:anchor="_Toc223018653" w:history="1">
        <w:r w:rsidRPr="002E2A29">
          <w:rPr>
            <w:rStyle w:val="af0"/>
          </w:rPr>
          <w:t>Рисунок </w:t>
        </w:r>
        <w:r>
          <w:rPr>
            <w:rFonts w:asciiTheme="minorHAnsi" w:eastAsiaTheme="minorEastAsia" w:hAnsiTheme="minorHAnsi" w:cstheme="minorBidi"/>
            <w:sz w:val="22"/>
            <w:szCs w:val="22"/>
          </w:rPr>
          <w:tab/>
        </w:r>
        <w:r w:rsidRPr="002E2A29">
          <w:rPr>
            <w:rStyle w:val="af0"/>
          </w:rPr>
          <w:t>5. Списковая форма документов «Расходное расписание»</w:t>
        </w:r>
        <w:r>
          <w:rPr>
            <w:webHidden/>
          </w:rPr>
          <w:tab/>
        </w:r>
        <w:r>
          <w:rPr>
            <w:webHidden/>
          </w:rPr>
          <w:fldChar w:fldCharType="begin"/>
        </w:r>
        <w:r>
          <w:rPr>
            <w:webHidden/>
          </w:rPr>
          <w:instrText xml:space="preserve"> PAGEREF _Toc223018653 \h </w:instrText>
        </w:r>
        <w:r>
          <w:rPr>
            <w:webHidden/>
          </w:rPr>
        </w:r>
        <w:r>
          <w:rPr>
            <w:webHidden/>
          </w:rPr>
          <w:fldChar w:fldCharType="separate"/>
        </w:r>
        <w:r>
          <w:rPr>
            <w:webHidden/>
          </w:rPr>
          <w:t>120</w:t>
        </w:r>
        <w:r>
          <w:rPr>
            <w:webHidden/>
          </w:rPr>
          <w:fldChar w:fldCharType="end"/>
        </w:r>
      </w:hyperlink>
    </w:p>
    <w:p w14:paraId="6E884CDF" w14:textId="77777777" w:rsidR="00AF541D" w:rsidRDefault="00AF541D">
      <w:pPr>
        <w:pStyle w:val="affff3"/>
        <w:rPr>
          <w:rFonts w:asciiTheme="minorHAnsi" w:eastAsiaTheme="minorEastAsia" w:hAnsiTheme="minorHAnsi" w:cstheme="minorBidi"/>
          <w:sz w:val="22"/>
          <w:szCs w:val="22"/>
        </w:rPr>
      </w:pPr>
      <w:hyperlink w:anchor="_Toc223018654" w:history="1">
        <w:r w:rsidRPr="002E2A29">
          <w:rPr>
            <w:rStyle w:val="af0"/>
          </w:rPr>
          <w:t>Рисунок </w:t>
        </w:r>
        <w:r>
          <w:rPr>
            <w:rFonts w:asciiTheme="minorHAnsi" w:eastAsiaTheme="minorEastAsia" w:hAnsiTheme="minorHAnsi" w:cstheme="minorBidi"/>
            <w:sz w:val="22"/>
            <w:szCs w:val="22"/>
          </w:rPr>
          <w:tab/>
        </w:r>
        <w:r w:rsidRPr="002E2A29">
          <w:rPr>
            <w:rStyle w:val="af0"/>
          </w:rPr>
          <w:t>6. Меню действий с колонками</w:t>
        </w:r>
        <w:r>
          <w:rPr>
            <w:webHidden/>
          </w:rPr>
          <w:tab/>
        </w:r>
        <w:r>
          <w:rPr>
            <w:webHidden/>
          </w:rPr>
          <w:fldChar w:fldCharType="begin"/>
        </w:r>
        <w:r>
          <w:rPr>
            <w:webHidden/>
          </w:rPr>
          <w:instrText xml:space="preserve"> PAGEREF _Toc223018654 \h </w:instrText>
        </w:r>
        <w:r>
          <w:rPr>
            <w:webHidden/>
          </w:rPr>
        </w:r>
        <w:r>
          <w:rPr>
            <w:webHidden/>
          </w:rPr>
          <w:fldChar w:fldCharType="separate"/>
        </w:r>
        <w:r>
          <w:rPr>
            <w:webHidden/>
          </w:rPr>
          <w:t>120</w:t>
        </w:r>
        <w:r>
          <w:rPr>
            <w:webHidden/>
          </w:rPr>
          <w:fldChar w:fldCharType="end"/>
        </w:r>
      </w:hyperlink>
    </w:p>
    <w:p w14:paraId="7DFA07CF" w14:textId="77777777" w:rsidR="00AF541D" w:rsidRDefault="00AF541D">
      <w:pPr>
        <w:pStyle w:val="affff3"/>
        <w:rPr>
          <w:rFonts w:asciiTheme="minorHAnsi" w:eastAsiaTheme="minorEastAsia" w:hAnsiTheme="minorHAnsi" w:cstheme="minorBidi"/>
          <w:sz w:val="22"/>
          <w:szCs w:val="22"/>
        </w:rPr>
      </w:pPr>
      <w:hyperlink w:anchor="_Toc223018655" w:history="1">
        <w:r w:rsidRPr="002E2A29">
          <w:rPr>
            <w:rStyle w:val="af0"/>
          </w:rPr>
          <w:t>Рисунок </w:t>
        </w:r>
        <w:r>
          <w:rPr>
            <w:rFonts w:asciiTheme="minorHAnsi" w:eastAsiaTheme="minorEastAsia" w:hAnsiTheme="minorHAnsi" w:cstheme="minorBidi"/>
            <w:sz w:val="22"/>
            <w:szCs w:val="22"/>
          </w:rPr>
          <w:tab/>
        </w:r>
        <w:r w:rsidRPr="002E2A29">
          <w:rPr>
            <w:rStyle w:val="af0"/>
          </w:rPr>
          <w:t>7. Окно «Выбор колонок» для выбора колонок СФ «Сводная бюджетная роспись»</w:t>
        </w:r>
        <w:r>
          <w:rPr>
            <w:webHidden/>
          </w:rPr>
          <w:tab/>
        </w:r>
        <w:r>
          <w:rPr>
            <w:webHidden/>
          </w:rPr>
          <w:fldChar w:fldCharType="begin"/>
        </w:r>
        <w:r>
          <w:rPr>
            <w:webHidden/>
          </w:rPr>
          <w:instrText xml:space="preserve"> PAGEREF _Toc223018655 \h </w:instrText>
        </w:r>
        <w:r>
          <w:rPr>
            <w:webHidden/>
          </w:rPr>
        </w:r>
        <w:r>
          <w:rPr>
            <w:webHidden/>
          </w:rPr>
          <w:fldChar w:fldCharType="separate"/>
        </w:r>
        <w:r>
          <w:rPr>
            <w:webHidden/>
          </w:rPr>
          <w:t>121</w:t>
        </w:r>
        <w:r>
          <w:rPr>
            <w:webHidden/>
          </w:rPr>
          <w:fldChar w:fldCharType="end"/>
        </w:r>
      </w:hyperlink>
    </w:p>
    <w:p w14:paraId="7C0A99B0" w14:textId="77777777" w:rsidR="00AF541D" w:rsidRDefault="00AF541D">
      <w:pPr>
        <w:pStyle w:val="affff3"/>
        <w:rPr>
          <w:rFonts w:asciiTheme="minorHAnsi" w:eastAsiaTheme="minorEastAsia" w:hAnsiTheme="minorHAnsi" w:cstheme="minorBidi"/>
          <w:sz w:val="22"/>
          <w:szCs w:val="22"/>
        </w:rPr>
      </w:pPr>
      <w:hyperlink w:anchor="_Toc223018656" w:history="1">
        <w:r w:rsidRPr="002E2A29">
          <w:rPr>
            <w:rStyle w:val="af0"/>
          </w:rPr>
          <w:t>Рисунок </w:t>
        </w:r>
        <w:r>
          <w:rPr>
            <w:rFonts w:asciiTheme="minorHAnsi" w:eastAsiaTheme="minorEastAsia" w:hAnsiTheme="minorHAnsi" w:cstheme="minorBidi"/>
            <w:sz w:val="22"/>
            <w:szCs w:val="22"/>
          </w:rPr>
          <w:tab/>
        </w:r>
        <w:r w:rsidRPr="002E2A29">
          <w:rPr>
            <w:rStyle w:val="af0"/>
          </w:rPr>
          <w:t>8. Списковая форма формуляра с предустановленным фильтром</w:t>
        </w:r>
        <w:r>
          <w:rPr>
            <w:webHidden/>
          </w:rPr>
          <w:tab/>
        </w:r>
        <w:r>
          <w:rPr>
            <w:webHidden/>
          </w:rPr>
          <w:fldChar w:fldCharType="begin"/>
        </w:r>
        <w:r>
          <w:rPr>
            <w:webHidden/>
          </w:rPr>
          <w:instrText xml:space="preserve"> PAGEREF _Toc223018656 \h </w:instrText>
        </w:r>
        <w:r>
          <w:rPr>
            <w:webHidden/>
          </w:rPr>
        </w:r>
        <w:r>
          <w:rPr>
            <w:webHidden/>
          </w:rPr>
          <w:fldChar w:fldCharType="separate"/>
        </w:r>
        <w:r>
          <w:rPr>
            <w:webHidden/>
          </w:rPr>
          <w:t>121</w:t>
        </w:r>
        <w:r>
          <w:rPr>
            <w:webHidden/>
          </w:rPr>
          <w:fldChar w:fldCharType="end"/>
        </w:r>
      </w:hyperlink>
    </w:p>
    <w:p w14:paraId="3DB70121" w14:textId="77777777" w:rsidR="00AF541D" w:rsidRDefault="00AF541D">
      <w:pPr>
        <w:pStyle w:val="affff3"/>
        <w:rPr>
          <w:rFonts w:asciiTheme="minorHAnsi" w:eastAsiaTheme="minorEastAsia" w:hAnsiTheme="minorHAnsi" w:cstheme="minorBidi"/>
          <w:sz w:val="22"/>
          <w:szCs w:val="22"/>
        </w:rPr>
      </w:pPr>
      <w:hyperlink w:anchor="_Toc223018657" w:history="1">
        <w:r w:rsidRPr="002E2A29">
          <w:rPr>
            <w:rStyle w:val="af0"/>
          </w:rPr>
          <w:t>Рисунок </w:t>
        </w:r>
        <w:r>
          <w:rPr>
            <w:rFonts w:asciiTheme="minorHAnsi" w:eastAsiaTheme="minorEastAsia" w:hAnsiTheme="minorHAnsi" w:cstheme="minorBidi"/>
            <w:sz w:val="22"/>
            <w:szCs w:val="22"/>
          </w:rPr>
          <w:tab/>
        </w:r>
        <w:r w:rsidRPr="002E2A29">
          <w:rPr>
            <w:rStyle w:val="af0"/>
          </w:rPr>
          <w:t>9. Сброс настройки на преднастроенном фильтре</w:t>
        </w:r>
        <w:r>
          <w:rPr>
            <w:webHidden/>
          </w:rPr>
          <w:tab/>
        </w:r>
        <w:r>
          <w:rPr>
            <w:webHidden/>
          </w:rPr>
          <w:fldChar w:fldCharType="begin"/>
        </w:r>
        <w:r>
          <w:rPr>
            <w:webHidden/>
          </w:rPr>
          <w:instrText xml:space="preserve"> PAGEREF _Toc223018657 \h </w:instrText>
        </w:r>
        <w:r>
          <w:rPr>
            <w:webHidden/>
          </w:rPr>
        </w:r>
        <w:r>
          <w:rPr>
            <w:webHidden/>
          </w:rPr>
          <w:fldChar w:fldCharType="separate"/>
        </w:r>
        <w:r>
          <w:rPr>
            <w:webHidden/>
          </w:rPr>
          <w:t>122</w:t>
        </w:r>
        <w:r>
          <w:rPr>
            <w:webHidden/>
          </w:rPr>
          <w:fldChar w:fldCharType="end"/>
        </w:r>
      </w:hyperlink>
    </w:p>
    <w:p w14:paraId="30B32322" w14:textId="77777777" w:rsidR="00AF541D" w:rsidRDefault="00AF541D">
      <w:pPr>
        <w:pStyle w:val="affff3"/>
        <w:rPr>
          <w:rFonts w:asciiTheme="minorHAnsi" w:eastAsiaTheme="minorEastAsia" w:hAnsiTheme="minorHAnsi" w:cstheme="minorBidi"/>
          <w:sz w:val="22"/>
          <w:szCs w:val="22"/>
        </w:rPr>
      </w:pPr>
      <w:hyperlink w:anchor="_Toc223018658" w:history="1">
        <w:r w:rsidRPr="002E2A29">
          <w:rPr>
            <w:rStyle w:val="af0"/>
          </w:rPr>
          <w:t>Рисунок </w:t>
        </w:r>
        <w:r>
          <w:rPr>
            <w:rFonts w:asciiTheme="minorHAnsi" w:eastAsiaTheme="minorEastAsia" w:hAnsiTheme="minorHAnsi" w:cstheme="minorBidi"/>
            <w:sz w:val="22"/>
            <w:szCs w:val="22"/>
          </w:rPr>
          <w:tab/>
        </w:r>
        <w:r w:rsidRPr="002E2A29">
          <w:rPr>
            <w:rStyle w:val="af0"/>
          </w:rPr>
          <w:t>10. Пример полей ВФ для ручного ввода</w:t>
        </w:r>
        <w:r>
          <w:rPr>
            <w:webHidden/>
          </w:rPr>
          <w:tab/>
        </w:r>
        <w:r>
          <w:rPr>
            <w:webHidden/>
          </w:rPr>
          <w:fldChar w:fldCharType="begin"/>
        </w:r>
        <w:r>
          <w:rPr>
            <w:webHidden/>
          </w:rPr>
          <w:instrText xml:space="preserve"> PAGEREF _Toc223018658 \h </w:instrText>
        </w:r>
        <w:r>
          <w:rPr>
            <w:webHidden/>
          </w:rPr>
        </w:r>
        <w:r>
          <w:rPr>
            <w:webHidden/>
          </w:rPr>
          <w:fldChar w:fldCharType="separate"/>
        </w:r>
        <w:r>
          <w:rPr>
            <w:webHidden/>
          </w:rPr>
          <w:t>127</w:t>
        </w:r>
        <w:r>
          <w:rPr>
            <w:webHidden/>
          </w:rPr>
          <w:fldChar w:fldCharType="end"/>
        </w:r>
      </w:hyperlink>
    </w:p>
    <w:p w14:paraId="6357A884" w14:textId="77777777" w:rsidR="00AF541D" w:rsidRDefault="00AF541D">
      <w:pPr>
        <w:pStyle w:val="affff3"/>
        <w:rPr>
          <w:rFonts w:asciiTheme="minorHAnsi" w:eastAsiaTheme="minorEastAsia" w:hAnsiTheme="minorHAnsi" w:cstheme="minorBidi"/>
          <w:sz w:val="22"/>
          <w:szCs w:val="22"/>
        </w:rPr>
      </w:pPr>
      <w:hyperlink w:anchor="_Toc223018659" w:history="1">
        <w:r w:rsidRPr="002E2A29">
          <w:rPr>
            <w:rStyle w:val="af0"/>
          </w:rPr>
          <w:t>Рисунок </w:t>
        </w:r>
        <w:r>
          <w:rPr>
            <w:rFonts w:asciiTheme="minorHAnsi" w:eastAsiaTheme="minorEastAsia" w:hAnsiTheme="minorHAnsi" w:cstheme="minorBidi"/>
            <w:sz w:val="22"/>
            <w:szCs w:val="22"/>
          </w:rPr>
          <w:tab/>
        </w:r>
        <w:r w:rsidRPr="002E2A29">
          <w:rPr>
            <w:rStyle w:val="af0"/>
          </w:rPr>
          <w:t>11. Пример полей ВФ с выбором из выпадающего списка</w:t>
        </w:r>
        <w:r>
          <w:rPr>
            <w:webHidden/>
          </w:rPr>
          <w:tab/>
        </w:r>
        <w:r>
          <w:rPr>
            <w:webHidden/>
          </w:rPr>
          <w:fldChar w:fldCharType="begin"/>
        </w:r>
        <w:r>
          <w:rPr>
            <w:webHidden/>
          </w:rPr>
          <w:instrText xml:space="preserve"> PAGEREF _Toc223018659 \h </w:instrText>
        </w:r>
        <w:r>
          <w:rPr>
            <w:webHidden/>
          </w:rPr>
        </w:r>
        <w:r>
          <w:rPr>
            <w:webHidden/>
          </w:rPr>
          <w:fldChar w:fldCharType="separate"/>
        </w:r>
        <w:r>
          <w:rPr>
            <w:webHidden/>
          </w:rPr>
          <w:t>127</w:t>
        </w:r>
        <w:r>
          <w:rPr>
            <w:webHidden/>
          </w:rPr>
          <w:fldChar w:fldCharType="end"/>
        </w:r>
      </w:hyperlink>
    </w:p>
    <w:p w14:paraId="34E8AFA3" w14:textId="77777777" w:rsidR="00AF541D" w:rsidRDefault="00AF541D">
      <w:pPr>
        <w:pStyle w:val="affff3"/>
        <w:rPr>
          <w:rFonts w:asciiTheme="minorHAnsi" w:eastAsiaTheme="minorEastAsia" w:hAnsiTheme="minorHAnsi" w:cstheme="minorBidi"/>
          <w:sz w:val="22"/>
          <w:szCs w:val="22"/>
        </w:rPr>
      </w:pPr>
      <w:hyperlink w:anchor="_Toc223018660" w:history="1">
        <w:r w:rsidRPr="002E2A29">
          <w:rPr>
            <w:rStyle w:val="af0"/>
          </w:rPr>
          <w:t>Рисунок </w:t>
        </w:r>
        <w:r>
          <w:rPr>
            <w:rFonts w:asciiTheme="minorHAnsi" w:eastAsiaTheme="minorEastAsia" w:hAnsiTheme="minorHAnsi" w:cstheme="minorBidi"/>
            <w:sz w:val="22"/>
            <w:szCs w:val="22"/>
          </w:rPr>
          <w:tab/>
        </w:r>
        <w:r w:rsidRPr="002E2A29">
          <w:rPr>
            <w:rStyle w:val="af0"/>
          </w:rPr>
          <w:t>12. Пример заполнения поля с помощью выбора данных из справочника</w:t>
        </w:r>
        <w:r>
          <w:rPr>
            <w:webHidden/>
          </w:rPr>
          <w:tab/>
        </w:r>
        <w:r>
          <w:rPr>
            <w:webHidden/>
          </w:rPr>
          <w:fldChar w:fldCharType="begin"/>
        </w:r>
        <w:r>
          <w:rPr>
            <w:webHidden/>
          </w:rPr>
          <w:instrText xml:space="preserve"> PAGEREF _Toc223018660 \h </w:instrText>
        </w:r>
        <w:r>
          <w:rPr>
            <w:webHidden/>
          </w:rPr>
        </w:r>
        <w:r>
          <w:rPr>
            <w:webHidden/>
          </w:rPr>
          <w:fldChar w:fldCharType="separate"/>
        </w:r>
        <w:r>
          <w:rPr>
            <w:webHidden/>
          </w:rPr>
          <w:t>127</w:t>
        </w:r>
        <w:r>
          <w:rPr>
            <w:webHidden/>
          </w:rPr>
          <w:fldChar w:fldCharType="end"/>
        </w:r>
      </w:hyperlink>
    </w:p>
    <w:p w14:paraId="5DA6D854" w14:textId="77777777" w:rsidR="00AF541D" w:rsidRDefault="00AF541D">
      <w:pPr>
        <w:pStyle w:val="affff3"/>
        <w:rPr>
          <w:rFonts w:asciiTheme="minorHAnsi" w:eastAsiaTheme="minorEastAsia" w:hAnsiTheme="minorHAnsi" w:cstheme="minorBidi"/>
          <w:sz w:val="22"/>
          <w:szCs w:val="22"/>
        </w:rPr>
      </w:pPr>
      <w:hyperlink w:anchor="_Toc223018661" w:history="1">
        <w:r w:rsidRPr="002E2A29">
          <w:rPr>
            <w:rStyle w:val="af0"/>
          </w:rPr>
          <w:t>Рисунок </w:t>
        </w:r>
        <w:r>
          <w:rPr>
            <w:rFonts w:asciiTheme="minorHAnsi" w:eastAsiaTheme="minorEastAsia" w:hAnsiTheme="minorHAnsi" w:cstheme="minorBidi"/>
            <w:sz w:val="22"/>
            <w:szCs w:val="22"/>
          </w:rPr>
          <w:tab/>
        </w:r>
        <w:r w:rsidRPr="002E2A29">
          <w:rPr>
            <w:rStyle w:val="af0"/>
          </w:rPr>
          <w:t>13. Действия при выборе данных из справочника</w:t>
        </w:r>
        <w:r>
          <w:rPr>
            <w:webHidden/>
          </w:rPr>
          <w:tab/>
        </w:r>
        <w:r>
          <w:rPr>
            <w:webHidden/>
          </w:rPr>
          <w:fldChar w:fldCharType="begin"/>
        </w:r>
        <w:r>
          <w:rPr>
            <w:webHidden/>
          </w:rPr>
          <w:instrText xml:space="preserve"> PAGEREF _Toc223018661 \h </w:instrText>
        </w:r>
        <w:r>
          <w:rPr>
            <w:webHidden/>
          </w:rPr>
        </w:r>
        <w:r>
          <w:rPr>
            <w:webHidden/>
          </w:rPr>
          <w:fldChar w:fldCharType="separate"/>
        </w:r>
        <w:r>
          <w:rPr>
            <w:webHidden/>
          </w:rPr>
          <w:t>128</w:t>
        </w:r>
        <w:r>
          <w:rPr>
            <w:webHidden/>
          </w:rPr>
          <w:fldChar w:fldCharType="end"/>
        </w:r>
      </w:hyperlink>
    </w:p>
    <w:p w14:paraId="64C5FFBB" w14:textId="77777777" w:rsidR="00AF541D" w:rsidRDefault="00AF541D">
      <w:pPr>
        <w:pStyle w:val="affff3"/>
        <w:rPr>
          <w:rFonts w:asciiTheme="minorHAnsi" w:eastAsiaTheme="minorEastAsia" w:hAnsiTheme="minorHAnsi" w:cstheme="minorBidi"/>
          <w:sz w:val="22"/>
          <w:szCs w:val="22"/>
        </w:rPr>
      </w:pPr>
      <w:hyperlink w:anchor="_Toc223018662" w:history="1">
        <w:r w:rsidRPr="002E2A29">
          <w:rPr>
            <w:rStyle w:val="af0"/>
          </w:rPr>
          <w:t>Рисунок </w:t>
        </w:r>
        <w:r>
          <w:rPr>
            <w:rFonts w:asciiTheme="minorHAnsi" w:eastAsiaTheme="minorEastAsia" w:hAnsiTheme="minorHAnsi" w:cstheme="minorBidi"/>
            <w:sz w:val="22"/>
            <w:szCs w:val="22"/>
          </w:rPr>
          <w:tab/>
        </w:r>
        <w:r w:rsidRPr="002E2A29">
          <w:rPr>
            <w:rStyle w:val="af0"/>
          </w:rPr>
          <w:t>14. Пример выбора даты в календаре</w:t>
        </w:r>
        <w:r>
          <w:rPr>
            <w:webHidden/>
          </w:rPr>
          <w:tab/>
        </w:r>
        <w:r>
          <w:rPr>
            <w:webHidden/>
          </w:rPr>
          <w:fldChar w:fldCharType="begin"/>
        </w:r>
        <w:r>
          <w:rPr>
            <w:webHidden/>
          </w:rPr>
          <w:instrText xml:space="preserve"> PAGEREF _Toc223018662 \h </w:instrText>
        </w:r>
        <w:r>
          <w:rPr>
            <w:webHidden/>
          </w:rPr>
        </w:r>
        <w:r>
          <w:rPr>
            <w:webHidden/>
          </w:rPr>
          <w:fldChar w:fldCharType="separate"/>
        </w:r>
        <w:r>
          <w:rPr>
            <w:webHidden/>
          </w:rPr>
          <w:t>128</w:t>
        </w:r>
        <w:r>
          <w:rPr>
            <w:webHidden/>
          </w:rPr>
          <w:fldChar w:fldCharType="end"/>
        </w:r>
      </w:hyperlink>
    </w:p>
    <w:p w14:paraId="1AF09462" w14:textId="77777777" w:rsidR="00AF541D" w:rsidRDefault="00AF541D">
      <w:pPr>
        <w:pStyle w:val="affff3"/>
        <w:rPr>
          <w:rFonts w:asciiTheme="minorHAnsi" w:eastAsiaTheme="minorEastAsia" w:hAnsiTheme="minorHAnsi" w:cstheme="minorBidi"/>
          <w:sz w:val="22"/>
          <w:szCs w:val="22"/>
        </w:rPr>
      </w:pPr>
      <w:hyperlink w:anchor="_Toc223018663" w:history="1">
        <w:r w:rsidRPr="002E2A29">
          <w:rPr>
            <w:rStyle w:val="af0"/>
          </w:rPr>
          <w:t>Рисунок </w:t>
        </w:r>
        <w:r>
          <w:rPr>
            <w:rFonts w:asciiTheme="minorHAnsi" w:eastAsiaTheme="minorEastAsia" w:hAnsiTheme="minorHAnsi" w:cstheme="minorBidi"/>
            <w:sz w:val="22"/>
            <w:szCs w:val="22"/>
          </w:rPr>
          <w:tab/>
        </w:r>
        <w:r w:rsidRPr="002E2A29">
          <w:rPr>
            <w:rStyle w:val="af0"/>
          </w:rPr>
          <w:t>15. Пример табличной части на визуальной форме формуляра</w:t>
        </w:r>
        <w:r>
          <w:rPr>
            <w:webHidden/>
          </w:rPr>
          <w:tab/>
        </w:r>
        <w:r>
          <w:rPr>
            <w:webHidden/>
          </w:rPr>
          <w:fldChar w:fldCharType="begin"/>
        </w:r>
        <w:r>
          <w:rPr>
            <w:webHidden/>
          </w:rPr>
          <w:instrText xml:space="preserve"> PAGEREF _Toc223018663 \h </w:instrText>
        </w:r>
        <w:r>
          <w:rPr>
            <w:webHidden/>
          </w:rPr>
        </w:r>
        <w:r>
          <w:rPr>
            <w:webHidden/>
          </w:rPr>
          <w:fldChar w:fldCharType="separate"/>
        </w:r>
        <w:r>
          <w:rPr>
            <w:webHidden/>
          </w:rPr>
          <w:t>128</w:t>
        </w:r>
        <w:r>
          <w:rPr>
            <w:webHidden/>
          </w:rPr>
          <w:fldChar w:fldCharType="end"/>
        </w:r>
      </w:hyperlink>
    </w:p>
    <w:p w14:paraId="1A793936" w14:textId="77777777" w:rsidR="00AF541D" w:rsidRDefault="00AF541D">
      <w:pPr>
        <w:pStyle w:val="affff3"/>
        <w:rPr>
          <w:rFonts w:asciiTheme="minorHAnsi" w:eastAsiaTheme="minorEastAsia" w:hAnsiTheme="minorHAnsi" w:cstheme="minorBidi"/>
          <w:sz w:val="22"/>
          <w:szCs w:val="22"/>
        </w:rPr>
      </w:pPr>
      <w:hyperlink w:anchor="_Toc223018664" w:history="1">
        <w:r w:rsidRPr="002E2A29">
          <w:rPr>
            <w:rStyle w:val="af0"/>
          </w:rPr>
          <w:t>Рисунок </w:t>
        </w:r>
        <w:r>
          <w:rPr>
            <w:rFonts w:asciiTheme="minorHAnsi" w:eastAsiaTheme="minorEastAsia" w:hAnsiTheme="minorHAnsi" w:cstheme="minorBidi"/>
            <w:sz w:val="22"/>
            <w:szCs w:val="22"/>
          </w:rPr>
          <w:tab/>
        </w:r>
        <w:r w:rsidRPr="002E2A29">
          <w:rPr>
            <w:rStyle w:val="af0"/>
          </w:rPr>
          <w:t>16. Возможные действия в табличной части</w:t>
        </w:r>
        <w:r>
          <w:rPr>
            <w:webHidden/>
          </w:rPr>
          <w:tab/>
        </w:r>
        <w:r>
          <w:rPr>
            <w:webHidden/>
          </w:rPr>
          <w:fldChar w:fldCharType="begin"/>
        </w:r>
        <w:r>
          <w:rPr>
            <w:webHidden/>
          </w:rPr>
          <w:instrText xml:space="preserve"> PAGEREF _Toc223018664 \h </w:instrText>
        </w:r>
        <w:r>
          <w:rPr>
            <w:webHidden/>
          </w:rPr>
        </w:r>
        <w:r>
          <w:rPr>
            <w:webHidden/>
          </w:rPr>
          <w:fldChar w:fldCharType="separate"/>
        </w:r>
        <w:r>
          <w:rPr>
            <w:webHidden/>
          </w:rPr>
          <w:t>129</w:t>
        </w:r>
        <w:r>
          <w:rPr>
            <w:webHidden/>
          </w:rPr>
          <w:fldChar w:fldCharType="end"/>
        </w:r>
      </w:hyperlink>
    </w:p>
    <w:p w14:paraId="37949CA4" w14:textId="77777777" w:rsidR="00AF541D" w:rsidRDefault="00AF541D">
      <w:pPr>
        <w:pStyle w:val="affff3"/>
        <w:rPr>
          <w:rFonts w:asciiTheme="minorHAnsi" w:eastAsiaTheme="minorEastAsia" w:hAnsiTheme="minorHAnsi" w:cstheme="minorBidi"/>
          <w:sz w:val="22"/>
          <w:szCs w:val="22"/>
        </w:rPr>
      </w:pPr>
      <w:hyperlink w:anchor="_Toc223018665" w:history="1">
        <w:r w:rsidRPr="002E2A29">
          <w:rPr>
            <w:rStyle w:val="af0"/>
          </w:rPr>
          <w:t>Рисунок </w:t>
        </w:r>
        <w:r>
          <w:rPr>
            <w:rFonts w:asciiTheme="minorHAnsi" w:eastAsiaTheme="minorEastAsia" w:hAnsiTheme="minorHAnsi" w:cstheme="minorBidi"/>
            <w:sz w:val="22"/>
            <w:szCs w:val="22"/>
          </w:rPr>
          <w:tab/>
        </w:r>
        <w:r w:rsidRPr="002E2A29">
          <w:rPr>
            <w:rStyle w:val="af0"/>
          </w:rPr>
          <w:t>17. Визуальная форма экземпляра формуляра «Шаблон листа согласования» (начало)</w:t>
        </w:r>
        <w:r>
          <w:rPr>
            <w:webHidden/>
          </w:rPr>
          <w:tab/>
        </w:r>
        <w:r>
          <w:rPr>
            <w:webHidden/>
          </w:rPr>
          <w:fldChar w:fldCharType="begin"/>
        </w:r>
        <w:r>
          <w:rPr>
            <w:webHidden/>
          </w:rPr>
          <w:instrText xml:space="preserve"> PAGEREF _Toc223018665 \h </w:instrText>
        </w:r>
        <w:r>
          <w:rPr>
            <w:webHidden/>
          </w:rPr>
        </w:r>
        <w:r>
          <w:rPr>
            <w:webHidden/>
          </w:rPr>
          <w:fldChar w:fldCharType="separate"/>
        </w:r>
        <w:r>
          <w:rPr>
            <w:webHidden/>
          </w:rPr>
          <w:t>130</w:t>
        </w:r>
        <w:r>
          <w:rPr>
            <w:webHidden/>
          </w:rPr>
          <w:fldChar w:fldCharType="end"/>
        </w:r>
      </w:hyperlink>
    </w:p>
    <w:p w14:paraId="5B4A191E" w14:textId="77777777" w:rsidR="00AF541D" w:rsidRDefault="00AF541D">
      <w:pPr>
        <w:pStyle w:val="affff3"/>
        <w:rPr>
          <w:rFonts w:asciiTheme="minorHAnsi" w:eastAsiaTheme="minorEastAsia" w:hAnsiTheme="minorHAnsi" w:cstheme="minorBidi"/>
          <w:sz w:val="22"/>
          <w:szCs w:val="22"/>
        </w:rPr>
      </w:pPr>
      <w:hyperlink w:anchor="_Toc223018666" w:history="1">
        <w:r w:rsidRPr="002E2A29">
          <w:rPr>
            <w:rStyle w:val="af0"/>
          </w:rPr>
          <w:t>Рисунок </w:t>
        </w:r>
        <w:r>
          <w:rPr>
            <w:rFonts w:asciiTheme="minorHAnsi" w:eastAsiaTheme="minorEastAsia" w:hAnsiTheme="minorHAnsi" w:cstheme="minorBidi"/>
            <w:sz w:val="22"/>
            <w:szCs w:val="22"/>
          </w:rPr>
          <w:tab/>
        </w:r>
        <w:r w:rsidRPr="002E2A29">
          <w:rPr>
            <w:rStyle w:val="af0"/>
          </w:rPr>
          <w:t>18. Визуальная форма экземпляра формуляра «Шаблон листа согласования» (окончание)</w:t>
        </w:r>
        <w:r>
          <w:rPr>
            <w:webHidden/>
          </w:rPr>
          <w:tab/>
        </w:r>
        <w:r>
          <w:rPr>
            <w:webHidden/>
          </w:rPr>
          <w:fldChar w:fldCharType="begin"/>
        </w:r>
        <w:r>
          <w:rPr>
            <w:webHidden/>
          </w:rPr>
          <w:instrText xml:space="preserve"> PAGEREF _Toc223018666 \h </w:instrText>
        </w:r>
        <w:r>
          <w:rPr>
            <w:webHidden/>
          </w:rPr>
        </w:r>
        <w:r>
          <w:rPr>
            <w:webHidden/>
          </w:rPr>
          <w:fldChar w:fldCharType="separate"/>
        </w:r>
        <w:r>
          <w:rPr>
            <w:webHidden/>
          </w:rPr>
          <w:t>131</w:t>
        </w:r>
        <w:r>
          <w:rPr>
            <w:webHidden/>
          </w:rPr>
          <w:fldChar w:fldCharType="end"/>
        </w:r>
      </w:hyperlink>
    </w:p>
    <w:p w14:paraId="44B2700F" w14:textId="77777777" w:rsidR="00AF541D" w:rsidRDefault="00AF541D">
      <w:pPr>
        <w:pStyle w:val="affff3"/>
        <w:rPr>
          <w:rFonts w:asciiTheme="minorHAnsi" w:eastAsiaTheme="minorEastAsia" w:hAnsiTheme="minorHAnsi" w:cstheme="minorBidi"/>
          <w:sz w:val="22"/>
          <w:szCs w:val="22"/>
        </w:rPr>
      </w:pPr>
      <w:hyperlink w:anchor="_Toc223018667" w:history="1">
        <w:r w:rsidRPr="002E2A29">
          <w:rPr>
            <w:rStyle w:val="af0"/>
          </w:rPr>
          <w:t>Рисунок </w:t>
        </w:r>
        <w:r>
          <w:rPr>
            <w:rFonts w:asciiTheme="minorHAnsi" w:eastAsiaTheme="minorEastAsia" w:hAnsiTheme="minorHAnsi" w:cstheme="minorBidi"/>
            <w:sz w:val="22"/>
            <w:szCs w:val="22"/>
          </w:rPr>
          <w:tab/>
        </w:r>
        <w:r w:rsidRPr="002E2A29">
          <w:rPr>
            <w:rStyle w:val="af0"/>
          </w:rPr>
          <w:t>19. Визуальная форма справочника «Контрольные сроки обработки документов»</w:t>
        </w:r>
        <w:r>
          <w:rPr>
            <w:webHidden/>
          </w:rPr>
          <w:tab/>
        </w:r>
        <w:r>
          <w:rPr>
            <w:webHidden/>
          </w:rPr>
          <w:fldChar w:fldCharType="begin"/>
        </w:r>
        <w:r>
          <w:rPr>
            <w:webHidden/>
          </w:rPr>
          <w:instrText xml:space="preserve"> PAGEREF _Toc223018667 \h </w:instrText>
        </w:r>
        <w:r>
          <w:rPr>
            <w:webHidden/>
          </w:rPr>
        </w:r>
        <w:r>
          <w:rPr>
            <w:webHidden/>
          </w:rPr>
          <w:fldChar w:fldCharType="separate"/>
        </w:r>
        <w:r>
          <w:rPr>
            <w:webHidden/>
          </w:rPr>
          <w:t>135</w:t>
        </w:r>
        <w:r>
          <w:rPr>
            <w:webHidden/>
          </w:rPr>
          <w:fldChar w:fldCharType="end"/>
        </w:r>
      </w:hyperlink>
    </w:p>
    <w:p w14:paraId="0C81D954" w14:textId="77777777" w:rsidR="00AF541D" w:rsidRDefault="00AF541D">
      <w:pPr>
        <w:pStyle w:val="affff3"/>
        <w:rPr>
          <w:rFonts w:asciiTheme="minorHAnsi" w:eastAsiaTheme="minorEastAsia" w:hAnsiTheme="minorHAnsi" w:cstheme="minorBidi"/>
          <w:sz w:val="22"/>
          <w:szCs w:val="22"/>
        </w:rPr>
      </w:pPr>
      <w:hyperlink w:anchor="_Toc223018668" w:history="1">
        <w:r w:rsidRPr="002E2A29">
          <w:rPr>
            <w:rStyle w:val="af0"/>
          </w:rPr>
          <w:t>Рисунок </w:t>
        </w:r>
        <w:r>
          <w:rPr>
            <w:rFonts w:asciiTheme="minorHAnsi" w:eastAsiaTheme="minorEastAsia" w:hAnsiTheme="minorHAnsi" w:cstheme="minorBidi"/>
            <w:sz w:val="22"/>
            <w:szCs w:val="22"/>
          </w:rPr>
          <w:tab/>
        </w:r>
        <w:r w:rsidRPr="002E2A29">
          <w:rPr>
            <w:rStyle w:val="af0"/>
          </w:rPr>
          <w:t>20. Справочник «Связи документов»</w:t>
        </w:r>
        <w:r>
          <w:rPr>
            <w:webHidden/>
          </w:rPr>
          <w:tab/>
        </w:r>
        <w:r>
          <w:rPr>
            <w:webHidden/>
          </w:rPr>
          <w:fldChar w:fldCharType="begin"/>
        </w:r>
        <w:r>
          <w:rPr>
            <w:webHidden/>
          </w:rPr>
          <w:instrText xml:space="preserve"> PAGEREF _Toc223018668 \h </w:instrText>
        </w:r>
        <w:r>
          <w:rPr>
            <w:webHidden/>
          </w:rPr>
        </w:r>
        <w:r>
          <w:rPr>
            <w:webHidden/>
          </w:rPr>
          <w:fldChar w:fldCharType="separate"/>
        </w:r>
        <w:r>
          <w:rPr>
            <w:webHidden/>
          </w:rPr>
          <w:t>140</w:t>
        </w:r>
        <w:r>
          <w:rPr>
            <w:webHidden/>
          </w:rPr>
          <w:fldChar w:fldCharType="end"/>
        </w:r>
      </w:hyperlink>
    </w:p>
    <w:p w14:paraId="6C7B11E0" w14:textId="77777777" w:rsidR="00AF541D" w:rsidRDefault="00AF541D">
      <w:pPr>
        <w:pStyle w:val="affff3"/>
        <w:rPr>
          <w:rFonts w:asciiTheme="minorHAnsi" w:eastAsiaTheme="minorEastAsia" w:hAnsiTheme="minorHAnsi" w:cstheme="minorBidi"/>
          <w:sz w:val="22"/>
          <w:szCs w:val="22"/>
        </w:rPr>
      </w:pPr>
      <w:hyperlink w:anchor="_Toc223018669"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highlight w:val="yellow"/>
          </w:rPr>
          <w:t>21. ВФ справочника «Правила приостановления операций на лицевых счетах»</w:t>
        </w:r>
        <w:r>
          <w:rPr>
            <w:webHidden/>
          </w:rPr>
          <w:tab/>
        </w:r>
        <w:r>
          <w:rPr>
            <w:webHidden/>
          </w:rPr>
          <w:fldChar w:fldCharType="begin"/>
        </w:r>
        <w:r>
          <w:rPr>
            <w:webHidden/>
          </w:rPr>
          <w:instrText xml:space="preserve"> PAGEREF _Toc223018669 \h </w:instrText>
        </w:r>
        <w:r>
          <w:rPr>
            <w:webHidden/>
          </w:rPr>
        </w:r>
        <w:r>
          <w:rPr>
            <w:webHidden/>
          </w:rPr>
          <w:fldChar w:fldCharType="separate"/>
        </w:r>
        <w:r>
          <w:rPr>
            <w:webHidden/>
          </w:rPr>
          <w:t>141</w:t>
        </w:r>
        <w:r>
          <w:rPr>
            <w:webHidden/>
          </w:rPr>
          <w:fldChar w:fldCharType="end"/>
        </w:r>
      </w:hyperlink>
    </w:p>
    <w:p w14:paraId="4869BE94" w14:textId="77777777" w:rsidR="00AF541D" w:rsidRDefault="00AF541D">
      <w:pPr>
        <w:pStyle w:val="affff3"/>
        <w:rPr>
          <w:rFonts w:asciiTheme="minorHAnsi" w:eastAsiaTheme="minorEastAsia" w:hAnsiTheme="minorHAnsi" w:cstheme="minorBidi"/>
          <w:sz w:val="22"/>
          <w:szCs w:val="22"/>
        </w:rPr>
      </w:pPr>
      <w:hyperlink w:anchor="_Toc223018670"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highlight w:val="yellow"/>
          </w:rPr>
          <w:t>22. ВФ справочника «Правила приостановления операций на лицевых счетах»</w:t>
        </w:r>
        <w:r>
          <w:rPr>
            <w:webHidden/>
          </w:rPr>
          <w:tab/>
        </w:r>
        <w:r>
          <w:rPr>
            <w:webHidden/>
          </w:rPr>
          <w:fldChar w:fldCharType="begin"/>
        </w:r>
        <w:r>
          <w:rPr>
            <w:webHidden/>
          </w:rPr>
          <w:instrText xml:space="preserve"> PAGEREF _Toc223018670 \h </w:instrText>
        </w:r>
        <w:r>
          <w:rPr>
            <w:webHidden/>
          </w:rPr>
        </w:r>
        <w:r>
          <w:rPr>
            <w:webHidden/>
          </w:rPr>
          <w:fldChar w:fldCharType="separate"/>
        </w:r>
        <w:r>
          <w:rPr>
            <w:webHidden/>
          </w:rPr>
          <w:t>143</w:t>
        </w:r>
        <w:r>
          <w:rPr>
            <w:webHidden/>
          </w:rPr>
          <w:fldChar w:fldCharType="end"/>
        </w:r>
      </w:hyperlink>
    </w:p>
    <w:p w14:paraId="1BC10584" w14:textId="77777777" w:rsidR="00AF541D" w:rsidRDefault="00AF541D">
      <w:pPr>
        <w:pStyle w:val="affff3"/>
        <w:rPr>
          <w:rFonts w:asciiTheme="minorHAnsi" w:eastAsiaTheme="minorEastAsia" w:hAnsiTheme="minorHAnsi" w:cstheme="minorBidi"/>
          <w:sz w:val="22"/>
          <w:szCs w:val="22"/>
        </w:rPr>
      </w:pPr>
      <w:hyperlink w:anchor="_Toc223018671" w:history="1">
        <w:r w:rsidRPr="002E2A29">
          <w:rPr>
            <w:rStyle w:val="af0"/>
          </w:rPr>
          <w:t>Рисунок </w:t>
        </w:r>
        <w:r>
          <w:rPr>
            <w:rFonts w:asciiTheme="minorHAnsi" w:eastAsiaTheme="minorEastAsia" w:hAnsiTheme="minorHAnsi" w:cstheme="minorBidi"/>
            <w:sz w:val="22"/>
            <w:szCs w:val="22"/>
          </w:rPr>
          <w:tab/>
        </w:r>
        <w:r w:rsidRPr="002E2A29">
          <w:rPr>
            <w:rStyle w:val="af0"/>
          </w:rPr>
          <w:t>23. ВФ справочника «Количество лет бюджетного планирования»</w:t>
        </w:r>
        <w:r>
          <w:rPr>
            <w:webHidden/>
          </w:rPr>
          <w:tab/>
        </w:r>
        <w:r>
          <w:rPr>
            <w:webHidden/>
          </w:rPr>
          <w:fldChar w:fldCharType="begin"/>
        </w:r>
        <w:r>
          <w:rPr>
            <w:webHidden/>
          </w:rPr>
          <w:instrText xml:space="preserve"> PAGEREF _Toc223018671 \h </w:instrText>
        </w:r>
        <w:r>
          <w:rPr>
            <w:webHidden/>
          </w:rPr>
        </w:r>
        <w:r>
          <w:rPr>
            <w:webHidden/>
          </w:rPr>
          <w:fldChar w:fldCharType="separate"/>
        </w:r>
        <w:r>
          <w:rPr>
            <w:webHidden/>
          </w:rPr>
          <w:t>144</w:t>
        </w:r>
        <w:r>
          <w:rPr>
            <w:webHidden/>
          </w:rPr>
          <w:fldChar w:fldCharType="end"/>
        </w:r>
      </w:hyperlink>
    </w:p>
    <w:p w14:paraId="56FD52F2" w14:textId="77777777" w:rsidR="00AF541D" w:rsidRDefault="00AF541D">
      <w:pPr>
        <w:pStyle w:val="affff3"/>
        <w:rPr>
          <w:rFonts w:asciiTheme="minorHAnsi" w:eastAsiaTheme="minorEastAsia" w:hAnsiTheme="minorHAnsi" w:cstheme="minorBidi"/>
          <w:sz w:val="22"/>
          <w:szCs w:val="22"/>
        </w:rPr>
      </w:pPr>
      <w:hyperlink w:anchor="_Toc223018672" w:history="1">
        <w:r w:rsidRPr="002E2A29">
          <w:rPr>
            <w:rStyle w:val="af0"/>
          </w:rPr>
          <w:t>Рисунок </w:t>
        </w:r>
        <w:r>
          <w:rPr>
            <w:rFonts w:asciiTheme="minorHAnsi" w:eastAsiaTheme="minorEastAsia" w:hAnsiTheme="minorHAnsi" w:cstheme="minorBidi"/>
            <w:sz w:val="22"/>
            <w:szCs w:val="22"/>
          </w:rPr>
          <w:tab/>
        </w:r>
        <w:r w:rsidRPr="002E2A29">
          <w:rPr>
            <w:rStyle w:val="af0"/>
          </w:rPr>
          <w:t>24. ВФ справочника «Виды изменений СБР»</w:t>
        </w:r>
        <w:r>
          <w:rPr>
            <w:webHidden/>
          </w:rPr>
          <w:tab/>
        </w:r>
        <w:r>
          <w:rPr>
            <w:webHidden/>
          </w:rPr>
          <w:fldChar w:fldCharType="begin"/>
        </w:r>
        <w:r>
          <w:rPr>
            <w:webHidden/>
          </w:rPr>
          <w:instrText xml:space="preserve"> PAGEREF _Toc223018672 \h </w:instrText>
        </w:r>
        <w:r>
          <w:rPr>
            <w:webHidden/>
          </w:rPr>
        </w:r>
        <w:r>
          <w:rPr>
            <w:webHidden/>
          </w:rPr>
          <w:fldChar w:fldCharType="separate"/>
        </w:r>
        <w:r>
          <w:rPr>
            <w:webHidden/>
          </w:rPr>
          <w:t>145</w:t>
        </w:r>
        <w:r>
          <w:rPr>
            <w:webHidden/>
          </w:rPr>
          <w:fldChar w:fldCharType="end"/>
        </w:r>
      </w:hyperlink>
    </w:p>
    <w:p w14:paraId="4F63FE61" w14:textId="77777777" w:rsidR="00AF541D" w:rsidRDefault="00AF541D">
      <w:pPr>
        <w:pStyle w:val="affff3"/>
        <w:rPr>
          <w:rFonts w:asciiTheme="minorHAnsi" w:eastAsiaTheme="minorEastAsia" w:hAnsiTheme="minorHAnsi" w:cstheme="minorBidi"/>
          <w:sz w:val="22"/>
          <w:szCs w:val="22"/>
        </w:rPr>
      </w:pPr>
      <w:hyperlink w:anchor="_Toc223018673" w:history="1">
        <w:r w:rsidRPr="002E2A29">
          <w:rPr>
            <w:rStyle w:val="af0"/>
          </w:rPr>
          <w:t>Рисунок </w:t>
        </w:r>
        <w:r>
          <w:rPr>
            <w:rFonts w:asciiTheme="minorHAnsi" w:eastAsiaTheme="minorEastAsia" w:hAnsiTheme="minorHAnsi" w:cstheme="minorBidi"/>
            <w:sz w:val="22"/>
            <w:szCs w:val="22"/>
          </w:rPr>
          <w:tab/>
        </w:r>
        <w:r w:rsidRPr="002E2A29">
          <w:rPr>
            <w:rStyle w:val="af0"/>
          </w:rPr>
          <w:t>25. ВФ справочника «Виды специальных указаний»</w:t>
        </w:r>
        <w:r>
          <w:rPr>
            <w:webHidden/>
          </w:rPr>
          <w:tab/>
        </w:r>
        <w:r>
          <w:rPr>
            <w:webHidden/>
          </w:rPr>
          <w:fldChar w:fldCharType="begin"/>
        </w:r>
        <w:r>
          <w:rPr>
            <w:webHidden/>
          </w:rPr>
          <w:instrText xml:space="preserve"> PAGEREF _Toc223018673 \h </w:instrText>
        </w:r>
        <w:r>
          <w:rPr>
            <w:webHidden/>
          </w:rPr>
        </w:r>
        <w:r>
          <w:rPr>
            <w:webHidden/>
          </w:rPr>
          <w:fldChar w:fldCharType="separate"/>
        </w:r>
        <w:r>
          <w:rPr>
            <w:webHidden/>
          </w:rPr>
          <w:t>146</w:t>
        </w:r>
        <w:r>
          <w:rPr>
            <w:webHidden/>
          </w:rPr>
          <w:fldChar w:fldCharType="end"/>
        </w:r>
      </w:hyperlink>
    </w:p>
    <w:p w14:paraId="4A22C1BA" w14:textId="77777777" w:rsidR="00AF541D" w:rsidRDefault="00AF541D">
      <w:pPr>
        <w:pStyle w:val="affff3"/>
        <w:rPr>
          <w:rFonts w:asciiTheme="minorHAnsi" w:eastAsiaTheme="minorEastAsia" w:hAnsiTheme="minorHAnsi" w:cstheme="minorBidi"/>
          <w:sz w:val="22"/>
          <w:szCs w:val="22"/>
        </w:rPr>
      </w:pPr>
      <w:hyperlink w:anchor="_Toc223018674" w:history="1">
        <w:r w:rsidRPr="002E2A29">
          <w:rPr>
            <w:rStyle w:val="af0"/>
          </w:rPr>
          <w:t>Рисунок </w:t>
        </w:r>
        <w:r>
          <w:rPr>
            <w:rFonts w:asciiTheme="minorHAnsi" w:eastAsiaTheme="minorEastAsia" w:hAnsiTheme="minorHAnsi" w:cstheme="minorBidi"/>
            <w:sz w:val="22"/>
            <w:szCs w:val="22"/>
          </w:rPr>
          <w:tab/>
        </w:r>
        <w:r w:rsidRPr="002E2A29">
          <w:rPr>
            <w:rStyle w:val="af0"/>
          </w:rPr>
          <w:t>26. ВФ справочника «Департаменты МФ РФ»</w:t>
        </w:r>
        <w:r>
          <w:rPr>
            <w:webHidden/>
          </w:rPr>
          <w:tab/>
        </w:r>
        <w:r>
          <w:rPr>
            <w:webHidden/>
          </w:rPr>
          <w:fldChar w:fldCharType="begin"/>
        </w:r>
        <w:r>
          <w:rPr>
            <w:webHidden/>
          </w:rPr>
          <w:instrText xml:space="preserve"> PAGEREF _Toc223018674 \h </w:instrText>
        </w:r>
        <w:r>
          <w:rPr>
            <w:webHidden/>
          </w:rPr>
        </w:r>
        <w:r>
          <w:rPr>
            <w:webHidden/>
          </w:rPr>
          <w:fldChar w:fldCharType="separate"/>
        </w:r>
        <w:r>
          <w:rPr>
            <w:webHidden/>
          </w:rPr>
          <w:t>146</w:t>
        </w:r>
        <w:r>
          <w:rPr>
            <w:webHidden/>
          </w:rPr>
          <w:fldChar w:fldCharType="end"/>
        </w:r>
      </w:hyperlink>
    </w:p>
    <w:p w14:paraId="326EEB64" w14:textId="77777777" w:rsidR="00AF541D" w:rsidRDefault="00AF541D">
      <w:pPr>
        <w:pStyle w:val="affff3"/>
        <w:rPr>
          <w:rFonts w:asciiTheme="minorHAnsi" w:eastAsiaTheme="minorEastAsia" w:hAnsiTheme="minorHAnsi" w:cstheme="minorBidi"/>
          <w:sz w:val="22"/>
          <w:szCs w:val="22"/>
        </w:rPr>
      </w:pPr>
      <w:hyperlink w:anchor="_Toc223018675" w:history="1">
        <w:r w:rsidRPr="002E2A29">
          <w:rPr>
            <w:rStyle w:val="af0"/>
          </w:rPr>
          <w:t>Рисунок </w:t>
        </w:r>
        <w:r>
          <w:rPr>
            <w:rFonts w:asciiTheme="minorHAnsi" w:eastAsiaTheme="minorEastAsia" w:hAnsiTheme="minorHAnsi" w:cstheme="minorBidi"/>
            <w:sz w:val="22"/>
            <w:szCs w:val="22"/>
          </w:rPr>
          <w:tab/>
        </w:r>
        <w:r w:rsidRPr="002E2A29">
          <w:rPr>
            <w:rStyle w:val="af0"/>
          </w:rPr>
          <w:t>27. ВФ справочника «Виды дополнительной информации для внесения в роспись»</w:t>
        </w:r>
        <w:r>
          <w:rPr>
            <w:webHidden/>
          </w:rPr>
          <w:tab/>
        </w:r>
        <w:r>
          <w:rPr>
            <w:webHidden/>
          </w:rPr>
          <w:fldChar w:fldCharType="begin"/>
        </w:r>
        <w:r>
          <w:rPr>
            <w:webHidden/>
          </w:rPr>
          <w:instrText xml:space="preserve"> PAGEREF _Toc223018675 \h </w:instrText>
        </w:r>
        <w:r>
          <w:rPr>
            <w:webHidden/>
          </w:rPr>
        </w:r>
        <w:r>
          <w:rPr>
            <w:webHidden/>
          </w:rPr>
          <w:fldChar w:fldCharType="separate"/>
        </w:r>
        <w:r>
          <w:rPr>
            <w:webHidden/>
          </w:rPr>
          <w:t>147</w:t>
        </w:r>
        <w:r>
          <w:rPr>
            <w:webHidden/>
          </w:rPr>
          <w:fldChar w:fldCharType="end"/>
        </w:r>
      </w:hyperlink>
    </w:p>
    <w:p w14:paraId="6449279A" w14:textId="77777777" w:rsidR="00AF541D" w:rsidRDefault="00AF541D">
      <w:pPr>
        <w:pStyle w:val="affff3"/>
        <w:rPr>
          <w:rFonts w:asciiTheme="minorHAnsi" w:eastAsiaTheme="minorEastAsia" w:hAnsiTheme="minorHAnsi" w:cstheme="minorBidi"/>
          <w:sz w:val="22"/>
          <w:szCs w:val="22"/>
        </w:rPr>
      </w:pPr>
      <w:hyperlink w:anchor="_Toc223018676" w:history="1">
        <w:r w:rsidRPr="002E2A29">
          <w:rPr>
            <w:rStyle w:val="af0"/>
          </w:rPr>
          <w:t>Рисунок </w:t>
        </w:r>
        <w:r>
          <w:rPr>
            <w:rFonts w:asciiTheme="minorHAnsi" w:eastAsiaTheme="minorEastAsia" w:hAnsiTheme="minorHAnsi" w:cstheme="minorBidi"/>
            <w:sz w:val="22"/>
            <w:szCs w:val="22"/>
          </w:rPr>
          <w:tab/>
        </w:r>
        <w:r w:rsidRPr="002E2A29">
          <w:rPr>
            <w:rStyle w:val="af0"/>
          </w:rPr>
          <w:t>29. СФ справочника «Иерархия КБК», кнопка «Формирование иерархии КБК»</w:t>
        </w:r>
        <w:r>
          <w:rPr>
            <w:webHidden/>
          </w:rPr>
          <w:tab/>
        </w:r>
        <w:r>
          <w:rPr>
            <w:webHidden/>
          </w:rPr>
          <w:fldChar w:fldCharType="begin"/>
        </w:r>
        <w:r>
          <w:rPr>
            <w:webHidden/>
          </w:rPr>
          <w:instrText xml:space="preserve"> PAGEREF _Toc223018676 \h </w:instrText>
        </w:r>
        <w:r>
          <w:rPr>
            <w:webHidden/>
          </w:rPr>
        </w:r>
        <w:r>
          <w:rPr>
            <w:webHidden/>
          </w:rPr>
          <w:fldChar w:fldCharType="separate"/>
        </w:r>
        <w:r>
          <w:rPr>
            <w:webHidden/>
          </w:rPr>
          <w:t>149</w:t>
        </w:r>
        <w:r>
          <w:rPr>
            <w:webHidden/>
          </w:rPr>
          <w:fldChar w:fldCharType="end"/>
        </w:r>
      </w:hyperlink>
    </w:p>
    <w:p w14:paraId="65813BB3" w14:textId="77777777" w:rsidR="00AF541D" w:rsidRDefault="00AF541D">
      <w:pPr>
        <w:pStyle w:val="affff3"/>
        <w:rPr>
          <w:rFonts w:asciiTheme="minorHAnsi" w:eastAsiaTheme="minorEastAsia" w:hAnsiTheme="minorHAnsi" w:cstheme="minorBidi"/>
          <w:sz w:val="22"/>
          <w:szCs w:val="22"/>
        </w:rPr>
      </w:pPr>
      <w:hyperlink w:anchor="_Toc223018677" w:history="1">
        <w:r w:rsidRPr="002E2A29">
          <w:rPr>
            <w:rStyle w:val="af0"/>
          </w:rPr>
          <w:t>Рисунок </w:t>
        </w:r>
        <w:r>
          <w:rPr>
            <w:rFonts w:asciiTheme="minorHAnsi" w:eastAsiaTheme="minorEastAsia" w:hAnsiTheme="minorHAnsi" w:cstheme="minorBidi"/>
            <w:sz w:val="22"/>
            <w:szCs w:val="22"/>
          </w:rPr>
          <w:tab/>
        </w:r>
        <w:r w:rsidRPr="002E2A29">
          <w:rPr>
            <w:rStyle w:val="af0"/>
          </w:rPr>
          <w:t>30. ВФ справочника «Причины отказа»</w:t>
        </w:r>
        <w:r>
          <w:rPr>
            <w:webHidden/>
          </w:rPr>
          <w:tab/>
        </w:r>
        <w:r>
          <w:rPr>
            <w:webHidden/>
          </w:rPr>
          <w:fldChar w:fldCharType="begin"/>
        </w:r>
        <w:r>
          <w:rPr>
            <w:webHidden/>
          </w:rPr>
          <w:instrText xml:space="preserve"> PAGEREF _Toc223018677 \h </w:instrText>
        </w:r>
        <w:r>
          <w:rPr>
            <w:webHidden/>
          </w:rPr>
        </w:r>
        <w:r>
          <w:rPr>
            <w:webHidden/>
          </w:rPr>
          <w:fldChar w:fldCharType="separate"/>
        </w:r>
        <w:r>
          <w:rPr>
            <w:webHidden/>
          </w:rPr>
          <w:t>150</w:t>
        </w:r>
        <w:r>
          <w:rPr>
            <w:webHidden/>
          </w:rPr>
          <w:fldChar w:fldCharType="end"/>
        </w:r>
      </w:hyperlink>
    </w:p>
    <w:p w14:paraId="29DC2C6D" w14:textId="77777777" w:rsidR="00AF541D" w:rsidRDefault="00AF541D">
      <w:pPr>
        <w:pStyle w:val="affff3"/>
        <w:rPr>
          <w:rFonts w:asciiTheme="minorHAnsi" w:eastAsiaTheme="minorEastAsia" w:hAnsiTheme="minorHAnsi" w:cstheme="minorBidi"/>
          <w:sz w:val="22"/>
          <w:szCs w:val="22"/>
        </w:rPr>
      </w:pPr>
      <w:hyperlink w:anchor="_Toc223018678" w:history="1">
        <w:r w:rsidRPr="002E2A29">
          <w:rPr>
            <w:rStyle w:val="af0"/>
          </w:rPr>
          <w:t>Рисунок </w:t>
        </w:r>
        <w:r>
          <w:rPr>
            <w:rFonts w:asciiTheme="minorHAnsi" w:eastAsiaTheme="minorEastAsia" w:hAnsiTheme="minorHAnsi" w:cstheme="minorBidi"/>
            <w:sz w:val="22"/>
            <w:szCs w:val="22"/>
          </w:rPr>
          <w:tab/>
        </w:r>
        <w:r w:rsidRPr="002E2A29">
          <w:rPr>
            <w:rStyle w:val="af0"/>
          </w:rPr>
          <w:t>31. ВФ справочника «Нормативные правовые акты»</w:t>
        </w:r>
        <w:r>
          <w:rPr>
            <w:webHidden/>
          </w:rPr>
          <w:tab/>
        </w:r>
        <w:r>
          <w:rPr>
            <w:webHidden/>
          </w:rPr>
          <w:fldChar w:fldCharType="begin"/>
        </w:r>
        <w:r>
          <w:rPr>
            <w:webHidden/>
          </w:rPr>
          <w:instrText xml:space="preserve"> PAGEREF _Toc223018678 \h </w:instrText>
        </w:r>
        <w:r>
          <w:rPr>
            <w:webHidden/>
          </w:rPr>
        </w:r>
        <w:r>
          <w:rPr>
            <w:webHidden/>
          </w:rPr>
          <w:fldChar w:fldCharType="separate"/>
        </w:r>
        <w:r>
          <w:rPr>
            <w:webHidden/>
          </w:rPr>
          <w:t>151</w:t>
        </w:r>
        <w:r>
          <w:rPr>
            <w:webHidden/>
          </w:rPr>
          <w:fldChar w:fldCharType="end"/>
        </w:r>
      </w:hyperlink>
    </w:p>
    <w:p w14:paraId="7EA128BC" w14:textId="77777777" w:rsidR="00AF541D" w:rsidRDefault="00AF541D">
      <w:pPr>
        <w:pStyle w:val="affff3"/>
        <w:rPr>
          <w:rFonts w:asciiTheme="minorHAnsi" w:eastAsiaTheme="minorEastAsia" w:hAnsiTheme="minorHAnsi" w:cstheme="minorBidi"/>
          <w:sz w:val="22"/>
          <w:szCs w:val="22"/>
        </w:rPr>
      </w:pPr>
      <w:hyperlink w:anchor="_Toc223018679" w:history="1">
        <w:r w:rsidRPr="002E2A29">
          <w:rPr>
            <w:rStyle w:val="af0"/>
          </w:rPr>
          <w:t>Рисунок </w:t>
        </w:r>
        <w:r>
          <w:rPr>
            <w:rFonts w:asciiTheme="minorHAnsi" w:eastAsiaTheme="minorEastAsia" w:hAnsiTheme="minorHAnsi" w:cstheme="minorBidi"/>
            <w:sz w:val="22"/>
            <w:szCs w:val="22"/>
          </w:rPr>
          <w:tab/>
        </w:r>
        <w:r w:rsidRPr="002E2A29">
          <w:rPr>
            <w:rStyle w:val="af0"/>
          </w:rPr>
          <w:t>32. ВФ экземпляра формуляра «Журнал регистрации неисполненных документов (ДБД)»</w:t>
        </w:r>
        <w:r>
          <w:rPr>
            <w:webHidden/>
          </w:rPr>
          <w:tab/>
        </w:r>
        <w:r>
          <w:rPr>
            <w:webHidden/>
          </w:rPr>
          <w:fldChar w:fldCharType="begin"/>
        </w:r>
        <w:r>
          <w:rPr>
            <w:webHidden/>
          </w:rPr>
          <w:instrText xml:space="preserve"> PAGEREF _Toc223018679 \h </w:instrText>
        </w:r>
        <w:r>
          <w:rPr>
            <w:webHidden/>
          </w:rPr>
        </w:r>
        <w:r>
          <w:rPr>
            <w:webHidden/>
          </w:rPr>
          <w:fldChar w:fldCharType="separate"/>
        </w:r>
        <w:r>
          <w:rPr>
            <w:webHidden/>
          </w:rPr>
          <w:t>152</w:t>
        </w:r>
        <w:r>
          <w:rPr>
            <w:webHidden/>
          </w:rPr>
          <w:fldChar w:fldCharType="end"/>
        </w:r>
      </w:hyperlink>
    </w:p>
    <w:p w14:paraId="07A4BE05" w14:textId="77777777" w:rsidR="00AF541D" w:rsidRDefault="00AF541D">
      <w:pPr>
        <w:pStyle w:val="affff3"/>
        <w:rPr>
          <w:rFonts w:asciiTheme="minorHAnsi" w:eastAsiaTheme="minorEastAsia" w:hAnsiTheme="minorHAnsi" w:cstheme="minorBidi"/>
          <w:sz w:val="22"/>
          <w:szCs w:val="22"/>
        </w:rPr>
      </w:pPr>
      <w:hyperlink w:anchor="_Toc223018680" w:history="1">
        <w:r w:rsidRPr="002E2A29">
          <w:rPr>
            <w:rStyle w:val="af0"/>
          </w:rPr>
          <w:t>Рисунок </w:t>
        </w:r>
        <w:r>
          <w:rPr>
            <w:rFonts w:asciiTheme="minorHAnsi" w:eastAsiaTheme="minorEastAsia" w:hAnsiTheme="minorHAnsi" w:cstheme="minorBidi"/>
            <w:sz w:val="22"/>
            <w:szCs w:val="22"/>
          </w:rPr>
          <w:tab/>
        </w:r>
        <w:r w:rsidRPr="002E2A29">
          <w:rPr>
            <w:rStyle w:val="af0"/>
          </w:rPr>
          <w:t>33. ВФ справочника «Настройки»</w:t>
        </w:r>
        <w:r>
          <w:rPr>
            <w:webHidden/>
          </w:rPr>
          <w:tab/>
        </w:r>
        <w:r>
          <w:rPr>
            <w:webHidden/>
          </w:rPr>
          <w:fldChar w:fldCharType="begin"/>
        </w:r>
        <w:r>
          <w:rPr>
            <w:webHidden/>
          </w:rPr>
          <w:instrText xml:space="preserve"> PAGEREF _Toc223018680 \h </w:instrText>
        </w:r>
        <w:r>
          <w:rPr>
            <w:webHidden/>
          </w:rPr>
        </w:r>
        <w:r>
          <w:rPr>
            <w:webHidden/>
          </w:rPr>
          <w:fldChar w:fldCharType="separate"/>
        </w:r>
        <w:r>
          <w:rPr>
            <w:webHidden/>
          </w:rPr>
          <w:t>153</w:t>
        </w:r>
        <w:r>
          <w:rPr>
            <w:webHidden/>
          </w:rPr>
          <w:fldChar w:fldCharType="end"/>
        </w:r>
      </w:hyperlink>
    </w:p>
    <w:p w14:paraId="561A73E5" w14:textId="77777777" w:rsidR="00AF541D" w:rsidRDefault="00AF541D">
      <w:pPr>
        <w:pStyle w:val="affff3"/>
        <w:rPr>
          <w:rFonts w:asciiTheme="minorHAnsi" w:eastAsiaTheme="minorEastAsia" w:hAnsiTheme="minorHAnsi" w:cstheme="minorBidi"/>
          <w:sz w:val="22"/>
          <w:szCs w:val="22"/>
        </w:rPr>
      </w:pPr>
      <w:hyperlink w:anchor="_Toc223018681" w:history="1">
        <w:r w:rsidRPr="002E2A29">
          <w:rPr>
            <w:rStyle w:val="af0"/>
          </w:rPr>
          <w:t>Рисунок </w:t>
        </w:r>
        <w:r>
          <w:rPr>
            <w:rFonts w:asciiTheme="minorHAnsi" w:eastAsiaTheme="minorEastAsia" w:hAnsiTheme="minorHAnsi" w:cstheme="minorBidi"/>
            <w:sz w:val="22"/>
            <w:szCs w:val="22"/>
          </w:rPr>
          <w:tab/>
        </w:r>
        <w:r w:rsidRPr="002E2A29">
          <w:rPr>
            <w:rStyle w:val="af0"/>
          </w:rPr>
          <w:t>34. Создание новой записи справочника «Рекомендованный уровень конфиденциальности для отчетов»</w:t>
        </w:r>
        <w:r>
          <w:rPr>
            <w:webHidden/>
          </w:rPr>
          <w:tab/>
        </w:r>
        <w:r>
          <w:rPr>
            <w:webHidden/>
          </w:rPr>
          <w:fldChar w:fldCharType="begin"/>
        </w:r>
        <w:r>
          <w:rPr>
            <w:webHidden/>
          </w:rPr>
          <w:instrText xml:space="preserve"> PAGEREF _Toc223018681 \h </w:instrText>
        </w:r>
        <w:r>
          <w:rPr>
            <w:webHidden/>
          </w:rPr>
        </w:r>
        <w:r>
          <w:rPr>
            <w:webHidden/>
          </w:rPr>
          <w:fldChar w:fldCharType="separate"/>
        </w:r>
        <w:r>
          <w:rPr>
            <w:webHidden/>
          </w:rPr>
          <w:t>155</w:t>
        </w:r>
        <w:r>
          <w:rPr>
            <w:webHidden/>
          </w:rPr>
          <w:fldChar w:fldCharType="end"/>
        </w:r>
      </w:hyperlink>
    </w:p>
    <w:p w14:paraId="4FDD0D3B" w14:textId="77777777" w:rsidR="00AF541D" w:rsidRDefault="00AF541D">
      <w:pPr>
        <w:pStyle w:val="affff3"/>
        <w:rPr>
          <w:rFonts w:asciiTheme="minorHAnsi" w:eastAsiaTheme="minorEastAsia" w:hAnsiTheme="minorHAnsi" w:cstheme="minorBidi"/>
          <w:sz w:val="22"/>
          <w:szCs w:val="22"/>
        </w:rPr>
      </w:pPr>
      <w:hyperlink w:anchor="_Toc223018682" w:history="1">
        <w:r w:rsidRPr="002E2A29">
          <w:rPr>
            <w:rStyle w:val="af0"/>
          </w:rPr>
          <w:t>Рисунок </w:t>
        </w:r>
        <w:r>
          <w:rPr>
            <w:rFonts w:asciiTheme="minorHAnsi" w:eastAsiaTheme="minorEastAsia" w:hAnsiTheme="minorHAnsi" w:cstheme="minorBidi"/>
            <w:sz w:val="22"/>
            <w:szCs w:val="22"/>
          </w:rPr>
          <w:tab/>
        </w:r>
        <w:r w:rsidRPr="002E2A29">
          <w:rPr>
            <w:rStyle w:val="af0"/>
          </w:rPr>
          <w:t>35. СФ справочника «Период действия ПОФР»</w:t>
        </w:r>
        <w:r>
          <w:rPr>
            <w:webHidden/>
          </w:rPr>
          <w:tab/>
        </w:r>
        <w:r>
          <w:rPr>
            <w:webHidden/>
          </w:rPr>
          <w:fldChar w:fldCharType="begin"/>
        </w:r>
        <w:r>
          <w:rPr>
            <w:webHidden/>
          </w:rPr>
          <w:instrText xml:space="preserve"> PAGEREF _Toc223018682 \h </w:instrText>
        </w:r>
        <w:r>
          <w:rPr>
            <w:webHidden/>
          </w:rPr>
        </w:r>
        <w:r>
          <w:rPr>
            <w:webHidden/>
          </w:rPr>
          <w:fldChar w:fldCharType="separate"/>
        </w:r>
        <w:r>
          <w:rPr>
            <w:webHidden/>
          </w:rPr>
          <w:t>156</w:t>
        </w:r>
        <w:r>
          <w:rPr>
            <w:webHidden/>
          </w:rPr>
          <w:fldChar w:fldCharType="end"/>
        </w:r>
      </w:hyperlink>
    </w:p>
    <w:p w14:paraId="6E515FA1" w14:textId="77777777" w:rsidR="00AF541D" w:rsidRDefault="00AF541D">
      <w:pPr>
        <w:pStyle w:val="affff3"/>
        <w:rPr>
          <w:rFonts w:asciiTheme="minorHAnsi" w:eastAsiaTheme="minorEastAsia" w:hAnsiTheme="minorHAnsi" w:cstheme="minorBidi"/>
          <w:sz w:val="22"/>
          <w:szCs w:val="22"/>
        </w:rPr>
      </w:pPr>
      <w:hyperlink w:anchor="_Toc223018683" w:history="1">
        <w:r w:rsidRPr="002E2A29">
          <w:rPr>
            <w:rStyle w:val="af0"/>
          </w:rPr>
          <w:t>Рисунок </w:t>
        </w:r>
        <w:r>
          <w:rPr>
            <w:rFonts w:asciiTheme="minorHAnsi" w:eastAsiaTheme="minorEastAsia" w:hAnsiTheme="minorHAnsi" w:cstheme="minorBidi"/>
            <w:sz w:val="22"/>
            <w:szCs w:val="22"/>
          </w:rPr>
          <w:tab/>
        </w:r>
        <w:r w:rsidRPr="002E2A29">
          <w:rPr>
            <w:rStyle w:val="af0"/>
          </w:rPr>
          <w:t>36. ВФ справочника «Центр компетенций»</w:t>
        </w:r>
        <w:r>
          <w:rPr>
            <w:webHidden/>
          </w:rPr>
          <w:tab/>
        </w:r>
        <w:r>
          <w:rPr>
            <w:webHidden/>
          </w:rPr>
          <w:fldChar w:fldCharType="begin"/>
        </w:r>
        <w:r>
          <w:rPr>
            <w:webHidden/>
          </w:rPr>
          <w:instrText xml:space="preserve"> PAGEREF _Toc223018683 \h </w:instrText>
        </w:r>
        <w:r>
          <w:rPr>
            <w:webHidden/>
          </w:rPr>
        </w:r>
        <w:r>
          <w:rPr>
            <w:webHidden/>
          </w:rPr>
          <w:fldChar w:fldCharType="separate"/>
        </w:r>
        <w:r>
          <w:rPr>
            <w:webHidden/>
          </w:rPr>
          <w:t>157</w:t>
        </w:r>
        <w:r>
          <w:rPr>
            <w:webHidden/>
          </w:rPr>
          <w:fldChar w:fldCharType="end"/>
        </w:r>
      </w:hyperlink>
    </w:p>
    <w:p w14:paraId="42CEA377" w14:textId="77777777" w:rsidR="00AF541D" w:rsidRDefault="00AF541D">
      <w:pPr>
        <w:pStyle w:val="affff3"/>
        <w:rPr>
          <w:rFonts w:asciiTheme="minorHAnsi" w:eastAsiaTheme="minorEastAsia" w:hAnsiTheme="minorHAnsi" w:cstheme="minorBidi"/>
          <w:sz w:val="22"/>
          <w:szCs w:val="22"/>
        </w:rPr>
      </w:pPr>
      <w:hyperlink w:anchor="_Toc223018684" w:history="1">
        <w:r w:rsidRPr="002E2A29">
          <w:rPr>
            <w:rStyle w:val="af0"/>
          </w:rPr>
          <w:t>Рисунок </w:t>
        </w:r>
        <w:r>
          <w:rPr>
            <w:rFonts w:asciiTheme="minorHAnsi" w:eastAsiaTheme="minorEastAsia" w:hAnsiTheme="minorHAnsi" w:cstheme="minorBidi"/>
            <w:sz w:val="22"/>
            <w:szCs w:val="22"/>
          </w:rPr>
          <w:tab/>
        </w:r>
        <w:r w:rsidRPr="002E2A29">
          <w:rPr>
            <w:rStyle w:val="af0"/>
          </w:rPr>
          <w:t>37. ВФ справочника «Взаимодействие с внешними системами»</w:t>
        </w:r>
        <w:r>
          <w:rPr>
            <w:webHidden/>
          </w:rPr>
          <w:tab/>
        </w:r>
        <w:r>
          <w:rPr>
            <w:webHidden/>
          </w:rPr>
          <w:fldChar w:fldCharType="begin"/>
        </w:r>
        <w:r>
          <w:rPr>
            <w:webHidden/>
          </w:rPr>
          <w:instrText xml:space="preserve"> PAGEREF _Toc223018684 \h </w:instrText>
        </w:r>
        <w:r>
          <w:rPr>
            <w:webHidden/>
          </w:rPr>
        </w:r>
        <w:r>
          <w:rPr>
            <w:webHidden/>
          </w:rPr>
          <w:fldChar w:fldCharType="separate"/>
        </w:r>
        <w:r>
          <w:rPr>
            <w:webHidden/>
          </w:rPr>
          <w:t>158</w:t>
        </w:r>
        <w:r>
          <w:rPr>
            <w:webHidden/>
          </w:rPr>
          <w:fldChar w:fldCharType="end"/>
        </w:r>
      </w:hyperlink>
    </w:p>
    <w:p w14:paraId="0C61EF5D" w14:textId="77777777" w:rsidR="00AF541D" w:rsidRDefault="00AF541D">
      <w:pPr>
        <w:pStyle w:val="affff3"/>
        <w:rPr>
          <w:rFonts w:asciiTheme="minorHAnsi" w:eastAsiaTheme="minorEastAsia" w:hAnsiTheme="minorHAnsi" w:cstheme="minorBidi"/>
          <w:sz w:val="22"/>
          <w:szCs w:val="22"/>
        </w:rPr>
      </w:pPr>
      <w:hyperlink w:anchor="_Toc223018685" w:history="1">
        <w:r w:rsidRPr="002E2A29">
          <w:rPr>
            <w:rStyle w:val="af0"/>
          </w:rPr>
          <w:t>Рисунок </w:t>
        </w:r>
        <w:r>
          <w:rPr>
            <w:rFonts w:asciiTheme="minorHAnsi" w:eastAsiaTheme="minorEastAsia" w:hAnsiTheme="minorHAnsi" w:cstheme="minorBidi"/>
            <w:sz w:val="22"/>
            <w:szCs w:val="22"/>
          </w:rPr>
          <w:tab/>
        </w:r>
        <w:r w:rsidRPr="002E2A29">
          <w:rPr>
            <w:rStyle w:val="af0"/>
            <w:lang w:val="en-US"/>
          </w:rPr>
          <w:t>38</w:t>
        </w:r>
        <w:r w:rsidRPr="002E2A29">
          <w:rPr>
            <w:rStyle w:val="af0"/>
          </w:rPr>
          <w:t>. Пункт меню «Справочники»</w:t>
        </w:r>
        <w:r>
          <w:rPr>
            <w:webHidden/>
          </w:rPr>
          <w:tab/>
        </w:r>
        <w:r>
          <w:rPr>
            <w:webHidden/>
          </w:rPr>
          <w:fldChar w:fldCharType="begin"/>
        </w:r>
        <w:r>
          <w:rPr>
            <w:webHidden/>
          </w:rPr>
          <w:instrText xml:space="preserve"> PAGEREF _Toc223018685 \h </w:instrText>
        </w:r>
        <w:r>
          <w:rPr>
            <w:webHidden/>
          </w:rPr>
        </w:r>
        <w:r>
          <w:rPr>
            <w:webHidden/>
          </w:rPr>
          <w:fldChar w:fldCharType="separate"/>
        </w:r>
        <w:r>
          <w:rPr>
            <w:webHidden/>
          </w:rPr>
          <w:t>161</w:t>
        </w:r>
        <w:r>
          <w:rPr>
            <w:webHidden/>
          </w:rPr>
          <w:fldChar w:fldCharType="end"/>
        </w:r>
      </w:hyperlink>
    </w:p>
    <w:p w14:paraId="2428822D" w14:textId="77777777" w:rsidR="00AF541D" w:rsidRDefault="00AF541D">
      <w:pPr>
        <w:pStyle w:val="affff3"/>
        <w:rPr>
          <w:rFonts w:asciiTheme="minorHAnsi" w:eastAsiaTheme="minorEastAsia" w:hAnsiTheme="minorHAnsi" w:cstheme="minorBidi"/>
          <w:sz w:val="22"/>
          <w:szCs w:val="22"/>
        </w:rPr>
      </w:pPr>
      <w:hyperlink w:anchor="_Toc223018686" w:history="1">
        <w:r w:rsidRPr="002E2A29">
          <w:rPr>
            <w:rStyle w:val="af0"/>
          </w:rPr>
          <w:t>Рисунок </w:t>
        </w:r>
        <w:r>
          <w:rPr>
            <w:rFonts w:asciiTheme="minorHAnsi" w:eastAsiaTheme="minorEastAsia" w:hAnsiTheme="minorHAnsi" w:cstheme="minorBidi"/>
            <w:sz w:val="22"/>
            <w:szCs w:val="22"/>
          </w:rPr>
          <w:tab/>
        </w:r>
        <w:r w:rsidRPr="002E2A29">
          <w:rPr>
            <w:rStyle w:val="af0"/>
          </w:rPr>
          <w:t>39. Справочник «Структуры документов для учета»</w:t>
        </w:r>
        <w:r>
          <w:rPr>
            <w:webHidden/>
          </w:rPr>
          <w:tab/>
        </w:r>
        <w:r>
          <w:rPr>
            <w:webHidden/>
          </w:rPr>
          <w:fldChar w:fldCharType="begin"/>
        </w:r>
        <w:r>
          <w:rPr>
            <w:webHidden/>
          </w:rPr>
          <w:instrText xml:space="preserve"> PAGEREF _Toc223018686 \h </w:instrText>
        </w:r>
        <w:r>
          <w:rPr>
            <w:webHidden/>
          </w:rPr>
        </w:r>
        <w:r>
          <w:rPr>
            <w:webHidden/>
          </w:rPr>
          <w:fldChar w:fldCharType="separate"/>
        </w:r>
        <w:r>
          <w:rPr>
            <w:webHidden/>
          </w:rPr>
          <w:t>164</w:t>
        </w:r>
        <w:r>
          <w:rPr>
            <w:webHidden/>
          </w:rPr>
          <w:fldChar w:fldCharType="end"/>
        </w:r>
      </w:hyperlink>
    </w:p>
    <w:p w14:paraId="4116C573" w14:textId="77777777" w:rsidR="00AF541D" w:rsidRDefault="00AF541D">
      <w:pPr>
        <w:pStyle w:val="affff3"/>
        <w:rPr>
          <w:rFonts w:asciiTheme="minorHAnsi" w:eastAsiaTheme="minorEastAsia" w:hAnsiTheme="minorHAnsi" w:cstheme="minorBidi"/>
          <w:sz w:val="22"/>
          <w:szCs w:val="22"/>
        </w:rPr>
      </w:pPr>
      <w:hyperlink w:anchor="_Toc223018687" w:history="1">
        <w:r w:rsidRPr="002E2A29">
          <w:rPr>
            <w:rStyle w:val="af0"/>
          </w:rPr>
          <w:t>Рисунок </w:t>
        </w:r>
        <w:r>
          <w:rPr>
            <w:rFonts w:asciiTheme="minorHAnsi" w:eastAsiaTheme="minorEastAsia" w:hAnsiTheme="minorHAnsi" w:cstheme="minorBidi"/>
            <w:sz w:val="22"/>
            <w:szCs w:val="22"/>
          </w:rPr>
          <w:tab/>
        </w:r>
        <w:r w:rsidRPr="002E2A29">
          <w:rPr>
            <w:rStyle w:val="af0"/>
          </w:rPr>
          <w:t>40. Справочник «Справочник отчетов по ЛС»</w:t>
        </w:r>
        <w:r>
          <w:rPr>
            <w:webHidden/>
          </w:rPr>
          <w:tab/>
        </w:r>
        <w:r>
          <w:rPr>
            <w:webHidden/>
          </w:rPr>
          <w:fldChar w:fldCharType="begin"/>
        </w:r>
        <w:r>
          <w:rPr>
            <w:webHidden/>
          </w:rPr>
          <w:instrText xml:space="preserve"> PAGEREF _Toc223018687 \h </w:instrText>
        </w:r>
        <w:r>
          <w:rPr>
            <w:webHidden/>
          </w:rPr>
        </w:r>
        <w:r>
          <w:rPr>
            <w:webHidden/>
          </w:rPr>
          <w:fldChar w:fldCharType="separate"/>
        </w:r>
        <w:r>
          <w:rPr>
            <w:webHidden/>
          </w:rPr>
          <w:t>164</w:t>
        </w:r>
        <w:r>
          <w:rPr>
            <w:webHidden/>
          </w:rPr>
          <w:fldChar w:fldCharType="end"/>
        </w:r>
      </w:hyperlink>
    </w:p>
    <w:p w14:paraId="21A1A319" w14:textId="77777777" w:rsidR="00AF541D" w:rsidRDefault="00AF541D">
      <w:pPr>
        <w:pStyle w:val="affff3"/>
        <w:rPr>
          <w:rFonts w:asciiTheme="minorHAnsi" w:eastAsiaTheme="minorEastAsia" w:hAnsiTheme="minorHAnsi" w:cstheme="minorBidi"/>
          <w:sz w:val="22"/>
          <w:szCs w:val="22"/>
        </w:rPr>
      </w:pPr>
      <w:hyperlink w:anchor="_Toc223018688" w:history="1">
        <w:r w:rsidRPr="002E2A29">
          <w:rPr>
            <w:rStyle w:val="af0"/>
          </w:rPr>
          <w:t>Рисунок </w:t>
        </w:r>
        <w:r>
          <w:rPr>
            <w:rFonts w:asciiTheme="minorHAnsi" w:eastAsiaTheme="minorEastAsia" w:hAnsiTheme="minorHAnsi" w:cstheme="minorBidi"/>
            <w:sz w:val="22"/>
            <w:szCs w:val="22"/>
          </w:rPr>
          <w:tab/>
        </w:r>
        <w:r w:rsidRPr="002E2A29">
          <w:rPr>
            <w:rStyle w:val="af0"/>
          </w:rPr>
          <w:t>41. Справочник «Настройка запросов к ПУиО»</w:t>
        </w:r>
        <w:r>
          <w:rPr>
            <w:webHidden/>
          </w:rPr>
          <w:tab/>
        </w:r>
        <w:r>
          <w:rPr>
            <w:webHidden/>
          </w:rPr>
          <w:fldChar w:fldCharType="begin"/>
        </w:r>
        <w:r>
          <w:rPr>
            <w:webHidden/>
          </w:rPr>
          <w:instrText xml:space="preserve"> PAGEREF _Toc223018688 \h </w:instrText>
        </w:r>
        <w:r>
          <w:rPr>
            <w:webHidden/>
          </w:rPr>
        </w:r>
        <w:r>
          <w:rPr>
            <w:webHidden/>
          </w:rPr>
          <w:fldChar w:fldCharType="separate"/>
        </w:r>
        <w:r>
          <w:rPr>
            <w:webHidden/>
          </w:rPr>
          <w:t>165</w:t>
        </w:r>
        <w:r>
          <w:rPr>
            <w:webHidden/>
          </w:rPr>
          <w:fldChar w:fldCharType="end"/>
        </w:r>
      </w:hyperlink>
    </w:p>
    <w:p w14:paraId="50FAB326" w14:textId="77777777" w:rsidR="00AF541D" w:rsidRDefault="00AF541D">
      <w:pPr>
        <w:pStyle w:val="affff3"/>
        <w:rPr>
          <w:rFonts w:asciiTheme="minorHAnsi" w:eastAsiaTheme="minorEastAsia" w:hAnsiTheme="minorHAnsi" w:cstheme="minorBidi"/>
          <w:sz w:val="22"/>
          <w:szCs w:val="22"/>
        </w:rPr>
      </w:pPr>
      <w:hyperlink w:anchor="_Toc223018689" w:history="1">
        <w:r w:rsidRPr="002E2A29">
          <w:rPr>
            <w:rStyle w:val="af0"/>
          </w:rPr>
          <w:t>Рисунок </w:t>
        </w:r>
        <w:r>
          <w:rPr>
            <w:rFonts w:asciiTheme="minorHAnsi" w:eastAsiaTheme="minorEastAsia" w:hAnsiTheme="minorHAnsi" w:cstheme="minorBidi"/>
            <w:sz w:val="22"/>
            <w:szCs w:val="22"/>
          </w:rPr>
          <w:tab/>
        </w:r>
        <w:r w:rsidRPr="002E2A29">
          <w:rPr>
            <w:rStyle w:val="af0"/>
          </w:rPr>
          <w:t>42. Справочник «Перечень показателей состояния лицевого счета»</w:t>
        </w:r>
        <w:r>
          <w:rPr>
            <w:webHidden/>
          </w:rPr>
          <w:tab/>
        </w:r>
        <w:r>
          <w:rPr>
            <w:webHidden/>
          </w:rPr>
          <w:fldChar w:fldCharType="begin"/>
        </w:r>
        <w:r>
          <w:rPr>
            <w:webHidden/>
          </w:rPr>
          <w:instrText xml:space="preserve"> PAGEREF _Toc223018689 \h </w:instrText>
        </w:r>
        <w:r>
          <w:rPr>
            <w:webHidden/>
          </w:rPr>
        </w:r>
        <w:r>
          <w:rPr>
            <w:webHidden/>
          </w:rPr>
          <w:fldChar w:fldCharType="separate"/>
        </w:r>
        <w:r>
          <w:rPr>
            <w:webHidden/>
          </w:rPr>
          <w:t>166</w:t>
        </w:r>
        <w:r>
          <w:rPr>
            <w:webHidden/>
          </w:rPr>
          <w:fldChar w:fldCharType="end"/>
        </w:r>
      </w:hyperlink>
    </w:p>
    <w:p w14:paraId="3CB79411" w14:textId="77777777" w:rsidR="00AF541D" w:rsidRDefault="00AF541D">
      <w:pPr>
        <w:pStyle w:val="affff3"/>
        <w:rPr>
          <w:rFonts w:asciiTheme="minorHAnsi" w:eastAsiaTheme="minorEastAsia" w:hAnsiTheme="minorHAnsi" w:cstheme="minorBidi"/>
          <w:sz w:val="22"/>
          <w:szCs w:val="22"/>
        </w:rPr>
      </w:pPr>
      <w:hyperlink w:anchor="_Toc223018690" w:history="1">
        <w:r w:rsidRPr="002E2A29">
          <w:rPr>
            <w:rStyle w:val="af0"/>
          </w:rPr>
          <w:t>Рисунок </w:t>
        </w:r>
        <w:r>
          <w:rPr>
            <w:rFonts w:asciiTheme="minorHAnsi" w:eastAsiaTheme="minorEastAsia" w:hAnsiTheme="minorHAnsi" w:cstheme="minorBidi"/>
            <w:sz w:val="22"/>
            <w:szCs w:val="22"/>
          </w:rPr>
          <w:tab/>
        </w:r>
        <w:r w:rsidRPr="002E2A29">
          <w:rPr>
            <w:rStyle w:val="af0"/>
          </w:rPr>
          <w:t>43. Справочник «Показатели состояния лицевого счета»</w:t>
        </w:r>
        <w:r>
          <w:rPr>
            <w:webHidden/>
          </w:rPr>
          <w:tab/>
        </w:r>
        <w:r>
          <w:rPr>
            <w:webHidden/>
          </w:rPr>
          <w:fldChar w:fldCharType="begin"/>
        </w:r>
        <w:r>
          <w:rPr>
            <w:webHidden/>
          </w:rPr>
          <w:instrText xml:space="preserve"> PAGEREF _Toc223018690 \h </w:instrText>
        </w:r>
        <w:r>
          <w:rPr>
            <w:webHidden/>
          </w:rPr>
        </w:r>
        <w:r>
          <w:rPr>
            <w:webHidden/>
          </w:rPr>
          <w:fldChar w:fldCharType="separate"/>
        </w:r>
        <w:r>
          <w:rPr>
            <w:webHidden/>
          </w:rPr>
          <w:t>167</w:t>
        </w:r>
        <w:r>
          <w:rPr>
            <w:webHidden/>
          </w:rPr>
          <w:fldChar w:fldCharType="end"/>
        </w:r>
      </w:hyperlink>
    </w:p>
    <w:p w14:paraId="69B83327" w14:textId="77777777" w:rsidR="00AF541D" w:rsidRDefault="00AF541D">
      <w:pPr>
        <w:pStyle w:val="affff3"/>
        <w:rPr>
          <w:rFonts w:asciiTheme="minorHAnsi" w:eastAsiaTheme="minorEastAsia" w:hAnsiTheme="minorHAnsi" w:cstheme="minorBidi"/>
          <w:sz w:val="22"/>
          <w:szCs w:val="22"/>
        </w:rPr>
      </w:pPr>
      <w:hyperlink w:anchor="_Toc223018691" w:history="1">
        <w:r w:rsidRPr="002E2A29">
          <w:rPr>
            <w:rStyle w:val="af0"/>
          </w:rPr>
          <w:t>Рисунок </w:t>
        </w:r>
        <w:r>
          <w:rPr>
            <w:rFonts w:asciiTheme="minorHAnsi" w:eastAsiaTheme="minorEastAsia" w:hAnsiTheme="minorHAnsi" w:cstheme="minorBidi"/>
            <w:sz w:val="22"/>
            <w:szCs w:val="22"/>
          </w:rPr>
          <w:tab/>
        </w:r>
        <w:r w:rsidRPr="002E2A29">
          <w:rPr>
            <w:rStyle w:val="af0"/>
          </w:rPr>
          <w:t>44. Справочник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_Toc223018691 \h </w:instrText>
        </w:r>
        <w:r>
          <w:rPr>
            <w:webHidden/>
          </w:rPr>
        </w:r>
        <w:r>
          <w:rPr>
            <w:webHidden/>
          </w:rPr>
          <w:fldChar w:fldCharType="separate"/>
        </w:r>
        <w:r>
          <w:rPr>
            <w:webHidden/>
          </w:rPr>
          <w:t>167</w:t>
        </w:r>
        <w:r>
          <w:rPr>
            <w:webHidden/>
          </w:rPr>
          <w:fldChar w:fldCharType="end"/>
        </w:r>
      </w:hyperlink>
    </w:p>
    <w:p w14:paraId="5A8F5D59" w14:textId="77777777" w:rsidR="00AF541D" w:rsidRDefault="00AF541D">
      <w:pPr>
        <w:pStyle w:val="affff3"/>
        <w:rPr>
          <w:rFonts w:asciiTheme="minorHAnsi" w:eastAsiaTheme="minorEastAsia" w:hAnsiTheme="minorHAnsi" w:cstheme="minorBidi"/>
          <w:sz w:val="22"/>
          <w:szCs w:val="22"/>
        </w:rPr>
      </w:pPr>
      <w:hyperlink w:anchor="_Toc223018692" w:history="1">
        <w:r w:rsidRPr="002E2A29">
          <w:rPr>
            <w:rStyle w:val="af0"/>
          </w:rPr>
          <w:t>Рисунок </w:t>
        </w:r>
        <w:r>
          <w:rPr>
            <w:rFonts w:asciiTheme="minorHAnsi" w:eastAsiaTheme="minorEastAsia" w:hAnsiTheme="minorHAnsi" w:cstheme="minorBidi"/>
            <w:sz w:val="22"/>
            <w:szCs w:val="22"/>
          </w:rPr>
          <w:tab/>
        </w:r>
        <w:r w:rsidRPr="002E2A29">
          <w:rPr>
            <w:rStyle w:val="af0"/>
          </w:rPr>
          <w:t>45. Справочник «Общероссийский классификатор стран мира (ОКСМ)»</w:t>
        </w:r>
        <w:r>
          <w:rPr>
            <w:webHidden/>
          </w:rPr>
          <w:tab/>
        </w:r>
        <w:r>
          <w:rPr>
            <w:webHidden/>
          </w:rPr>
          <w:fldChar w:fldCharType="begin"/>
        </w:r>
        <w:r>
          <w:rPr>
            <w:webHidden/>
          </w:rPr>
          <w:instrText xml:space="preserve"> PAGEREF _Toc223018692 \h </w:instrText>
        </w:r>
        <w:r>
          <w:rPr>
            <w:webHidden/>
          </w:rPr>
        </w:r>
        <w:r>
          <w:rPr>
            <w:webHidden/>
          </w:rPr>
          <w:fldChar w:fldCharType="separate"/>
        </w:r>
        <w:r>
          <w:rPr>
            <w:webHidden/>
          </w:rPr>
          <w:t>168</w:t>
        </w:r>
        <w:r>
          <w:rPr>
            <w:webHidden/>
          </w:rPr>
          <w:fldChar w:fldCharType="end"/>
        </w:r>
      </w:hyperlink>
    </w:p>
    <w:p w14:paraId="48FCF4AD" w14:textId="77777777" w:rsidR="00AF541D" w:rsidRDefault="00AF541D">
      <w:pPr>
        <w:pStyle w:val="affff3"/>
        <w:rPr>
          <w:rFonts w:asciiTheme="minorHAnsi" w:eastAsiaTheme="minorEastAsia" w:hAnsiTheme="minorHAnsi" w:cstheme="minorBidi"/>
          <w:sz w:val="22"/>
          <w:szCs w:val="22"/>
        </w:rPr>
      </w:pPr>
      <w:hyperlink w:anchor="_Toc223018693" w:history="1">
        <w:r w:rsidRPr="002E2A29">
          <w:rPr>
            <w:rStyle w:val="af0"/>
          </w:rPr>
          <w:t>Рисунок </w:t>
        </w:r>
        <w:r>
          <w:rPr>
            <w:rFonts w:asciiTheme="minorHAnsi" w:eastAsiaTheme="minorEastAsia" w:hAnsiTheme="minorHAnsi" w:cstheme="minorBidi"/>
            <w:sz w:val="22"/>
            <w:szCs w:val="22"/>
          </w:rPr>
          <w:tab/>
        </w:r>
        <w:r w:rsidRPr="002E2A29">
          <w:rPr>
            <w:rStyle w:val="af0"/>
          </w:rPr>
          <w:t>46. Справочник «Общероссийский классификатор единиц измерения (ОКЕИ)»</w:t>
        </w:r>
        <w:r>
          <w:rPr>
            <w:webHidden/>
          </w:rPr>
          <w:tab/>
        </w:r>
        <w:r>
          <w:rPr>
            <w:webHidden/>
          </w:rPr>
          <w:fldChar w:fldCharType="begin"/>
        </w:r>
        <w:r>
          <w:rPr>
            <w:webHidden/>
          </w:rPr>
          <w:instrText xml:space="preserve"> PAGEREF _Toc223018693 \h </w:instrText>
        </w:r>
        <w:r>
          <w:rPr>
            <w:webHidden/>
          </w:rPr>
        </w:r>
        <w:r>
          <w:rPr>
            <w:webHidden/>
          </w:rPr>
          <w:fldChar w:fldCharType="separate"/>
        </w:r>
        <w:r>
          <w:rPr>
            <w:webHidden/>
          </w:rPr>
          <w:t>169</w:t>
        </w:r>
        <w:r>
          <w:rPr>
            <w:webHidden/>
          </w:rPr>
          <w:fldChar w:fldCharType="end"/>
        </w:r>
      </w:hyperlink>
    </w:p>
    <w:p w14:paraId="2B43666B" w14:textId="77777777" w:rsidR="00AF541D" w:rsidRDefault="00AF541D">
      <w:pPr>
        <w:pStyle w:val="affff3"/>
        <w:rPr>
          <w:rFonts w:asciiTheme="minorHAnsi" w:eastAsiaTheme="minorEastAsia" w:hAnsiTheme="minorHAnsi" w:cstheme="minorBidi"/>
          <w:sz w:val="22"/>
          <w:szCs w:val="22"/>
        </w:rPr>
      </w:pPr>
      <w:hyperlink w:anchor="_Toc223018694" w:history="1">
        <w:r w:rsidRPr="002E2A29">
          <w:rPr>
            <w:rStyle w:val="af0"/>
          </w:rPr>
          <w:t>Рисунок </w:t>
        </w:r>
        <w:r>
          <w:rPr>
            <w:rFonts w:asciiTheme="minorHAnsi" w:eastAsiaTheme="minorEastAsia" w:hAnsiTheme="minorHAnsi" w:cstheme="minorBidi"/>
            <w:sz w:val="22"/>
            <w:szCs w:val="22"/>
          </w:rPr>
          <w:tab/>
        </w:r>
        <w:r w:rsidRPr="002E2A29">
          <w:rPr>
            <w:rStyle w:val="af0"/>
          </w:rPr>
          <w:t>47. Справочник «Общероссийский классификатор валют (ОКВ)»</w:t>
        </w:r>
        <w:r>
          <w:rPr>
            <w:webHidden/>
          </w:rPr>
          <w:tab/>
        </w:r>
        <w:r>
          <w:rPr>
            <w:webHidden/>
          </w:rPr>
          <w:fldChar w:fldCharType="begin"/>
        </w:r>
        <w:r>
          <w:rPr>
            <w:webHidden/>
          </w:rPr>
          <w:instrText xml:space="preserve"> PAGEREF _Toc223018694 \h </w:instrText>
        </w:r>
        <w:r>
          <w:rPr>
            <w:webHidden/>
          </w:rPr>
        </w:r>
        <w:r>
          <w:rPr>
            <w:webHidden/>
          </w:rPr>
          <w:fldChar w:fldCharType="separate"/>
        </w:r>
        <w:r>
          <w:rPr>
            <w:webHidden/>
          </w:rPr>
          <w:t>170</w:t>
        </w:r>
        <w:r>
          <w:rPr>
            <w:webHidden/>
          </w:rPr>
          <w:fldChar w:fldCharType="end"/>
        </w:r>
      </w:hyperlink>
    </w:p>
    <w:p w14:paraId="53BCDAFB" w14:textId="77777777" w:rsidR="00AF541D" w:rsidRDefault="00AF541D">
      <w:pPr>
        <w:pStyle w:val="affff3"/>
        <w:rPr>
          <w:rFonts w:asciiTheme="minorHAnsi" w:eastAsiaTheme="minorEastAsia" w:hAnsiTheme="minorHAnsi" w:cstheme="minorBidi"/>
          <w:sz w:val="22"/>
          <w:szCs w:val="22"/>
        </w:rPr>
      </w:pPr>
      <w:hyperlink w:anchor="_Toc223018695" w:history="1">
        <w:r w:rsidRPr="002E2A29">
          <w:rPr>
            <w:rStyle w:val="af0"/>
          </w:rPr>
          <w:t>Рисунок </w:t>
        </w:r>
        <w:r>
          <w:rPr>
            <w:rFonts w:asciiTheme="minorHAnsi" w:eastAsiaTheme="minorEastAsia" w:hAnsiTheme="minorHAnsi" w:cstheme="minorBidi"/>
            <w:sz w:val="22"/>
            <w:szCs w:val="22"/>
          </w:rPr>
          <w:tab/>
        </w:r>
        <w:r w:rsidRPr="002E2A29">
          <w:rPr>
            <w:rStyle w:val="af0"/>
          </w:rPr>
          <w:t>48. Справочник «Таблица соответствия КБК»</w:t>
        </w:r>
        <w:r>
          <w:rPr>
            <w:webHidden/>
          </w:rPr>
          <w:tab/>
        </w:r>
        <w:r>
          <w:rPr>
            <w:webHidden/>
          </w:rPr>
          <w:fldChar w:fldCharType="begin"/>
        </w:r>
        <w:r>
          <w:rPr>
            <w:webHidden/>
          </w:rPr>
          <w:instrText xml:space="preserve"> PAGEREF _Toc223018695 \h </w:instrText>
        </w:r>
        <w:r>
          <w:rPr>
            <w:webHidden/>
          </w:rPr>
        </w:r>
        <w:r>
          <w:rPr>
            <w:webHidden/>
          </w:rPr>
          <w:fldChar w:fldCharType="separate"/>
        </w:r>
        <w:r>
          <w:rPr>
            <w:webHidden/>
          </w:rPr>
          <w:t>170</w:t>
        </w:r>
        <w:r>
          <w:rPr>
            <w:webHidden/>
          </w:rPr>
          <w:fldChar w:fldCharType="end"/>
        </w:r>
      </w:hyperlink>
    </w:p>
    <w:p w14:paraId="0F29AD4C" w14:textId="77777777" w:rsidR="00AF541D" w:rsidRDefault="00AF541D">
      <w:pPr>
        <w:pStyle w:val="affff3"/>
        <w:rPr>
          <w:rFonts w:asciiTheme="minorHAnsi" w:eastAsiaTheme="minorEastAsia" w:hAnsiTheme="minorHAnsi" w:cstheme="minorBidi"/>
          <w:sz w:val="22"/>
          <w:szCs w:val="22"/>
        </w:rPr>
      </w:pPr>
      <w:hyperlink w:anchor="_Toc223018696" w:history="1">
        <w:r w:rsidRPr="002E2A29">
          <w:rPr>
            <w:rStyle w:val="af0"/>
          </w:rPr>
          <w:t>Рисунок </w:t>
        </w:r>
        <w:r>
          <w:rPr>
            <w:rFonts w:asciiTheme="minorHAnsi" w:eastAsiaTheme="minorEastAsia" w:hAnsiTheme="minorHAnsi" w:cstheme="minorBidi"/>
            <w:sz w:val="22"/>
            <w:szCs w:val="22"/>
          </w:rPr>
          <w:tab/>
        </w:r>
        <w:r w:rsidRPr="002E2A29">
          <w:rPr>
            <w:rStyle w:val="af0"/>
          </w:rPr>
          <w:t>49. Справочник «ГРБС, необслуживающиеся в ЭБ»</w:t>
        </w:r>
        <w:r>
          <w:rPr>
            <w:webHidden/>
          </w:rPr>
          <w:tab/>
        </w:r>
        <w:r>
          <w:rPr>
            <w:webHidden/>
          </w:rPr>
          <w:fldChar w:fldCharType="begin"/>
        </w:r>
        <w:r>
          <w:rPr>
            <w:webHidden/>
          </w:rPr>
          <w:instrText xml:space="preserve"> PAGEREF _Toc223018696 \h </w:instrText>
        </w:r>
        <w:r>
          <w:rPr>
            <w:webHidden/>
          </w:rPr>
        </w:r>
        <w:r>
          <w:rPr>
            <w:webHidden/>
          </w:rPr>
          <w:fldChar w:fldCharType="separate"/>
        </w:r>
        <w:r>
          <w:rPr>
            <w:webHidden/>
          </w:rPr>
          <w:t>171</w:t>
        </w:r>
        <w:r>
          <w:rPr>
            <w:webHidden/>
          </w:rPr>
          <w:fldChar w:fldCharType="end"/>
        </w:r>
      </w:hyperlink>
    </w:p>
    <w:p w14:paraId="4CE9F57B" w14:textId="77777777" w:rsidR="00AF541D" w:rsidRDefault="00AF541D">
      <w:pPr>
        <w:pStyle w:val="affff3"/>
        <w:rPr>
          <w:rFonts w:asciiTheme="minorHAnsi" w:eastAsiaTheme="minorEastAsia" w:hAnsiTheme="minorHAnsi" w:cstheme="minorBidi"/>
          <w:sz w:val="22"/>
          <w:szCs w:val="22"/>
        </w:rPr>
      </w:pPr>
      <w:hyperlink w:anchor="_Toc223018697" w:history="1">
        <w:r w:rsidRPr="002E2A29">
          <w:rPr>
            <w:rStyle w:val="af0"/>
          </w:rPr>
          <w:t>Рисунок </w:t>
        </w:r>
        <w:r>
          <w:rPr>
            <w:rFonts w:asciiTheme="minorHAnsi" w:eastAsiaTheme="minorEastAsia" w:hAnsiTheme="minorHAnsi" w:cstheme="minorBidi"/>
            <w:sz w:val="22"/>
            <w:szCs w:val="22"/>
          </w:rPr>
          <w:tab/>
        </w:r>
        <w:r w:rsidRPr="002E2A29">
          <w:rPr>
            <w:rStyle w:val="af0"/>
          </w:rPr>
          <w:t>50. Справочник «Виды НПА (Законодательные и иные правовые акты, определяющие расходные обязательства РФ)»</w:t>
        </w:r>
        <w:r>
          <w:rPr>
            <w:webHidden/>
          </w:rPr>
          <w:tab/>
        </w:r>
        <w:r>
          <w:rPr>
            <w:webHidden/>
          </w:rPr>
          <w:fldChar w:fldCharType="begin"/>
        </w:r>
        <w:r>
          <w:rPr>
            <w:webHidden/>
          </w:rPr>
          <w:instrText xml:space="preserve"> PAGEREF _Toc223018697 \h </w:instrText>
        </w:r>
        <w:r>
          <w:rPr>
            <w:webHidden/>
          </w:rPr>
        </w:r>
        <w:r>
          <w:rPr>
            <w:webHidden/>
          </w:rPr>
          <w:fldChar w:fldCharType="separate"/>
        </w:r>
        <w:r>
          <w:rPr>
            <w:webHidden/>
          </w:rPr>
          <w:t>172</w:t>
        </w:r>
        <w:r>
          <w:rPr>
            <w:webHidden/>
          </w:rPr>
          <w:fldChar w:fldCharType="end"/>
        </w:r>
      </w:hyperlink>
    </w:p>
    <w:p w14:paraId="467B445A" w14:textId="77777777" w:rsidR="00AF541D" w:rsidRDefault="00AF541D">
      <w:pPr>
        <w:pStyle w:val="affff3"/>
        <w:rPr>
          <w:rFonts w:asciiTheme="minorHAnsi" w:eastAsiaTheme="minorEastAsia" w:hAnsiTheme="minorHAnsi" w:cstheme="minorBidi"/>
          <w:sz w:val="22"/>
          <w:szCs w:val="22"/>
        </w:rPr>
      </w:pPr>
      <w:hyperlink w:anchor="_Toc223018698" w:history="1">
        <w:r w:rsidRPr="002E2A29">
          <w:rPr>
            <w:rStyle w:val="af0"/>
          </w:rPr>
          <w:t>Рисунок </w:t>
        </w:r>
        <w:r>
          <w:rPr>
            <w:rFonts w:asciiTheme="minorHAnsi" w:eastAsiaTheme="minorEastAsia" w:hAnsiTheme="minorHAnsi" w:cstheme="minorBidi"/>
            <w:sz w:val="22"/>
            <w:szCs w:val="22"/>
          </w:rPr>
          <w:tab/>
        </w:r>
        <w:r w:rsidRPr="002E2A29">
          <w:rPr>
            <w:rStyle w:val="af0"/>
          </w:rPr>
          <w:t>51. Справочник «Объекты капитальных вложений (ОКВ/ОКС)</w:t>
        </w:r>
        <w:r>
          <w:rPr>
            <w:webHidden/>
          </w:rPr>
          <w:tab/>
        </w:r>
        <w:r>
          <w:rPr>
            <w:webHidden/>
          </w:rPr>
          <w:fldChar w:fldCharType="begin"/>
        </w:r>
        <w:r>
          <w:rPr>
            <w:webHidden/>
          </w:rPr>
          <w:instrText xml:space="preserve"> PAGEREF _Toc223018698 \h </w:instrText>
        </w:r>
        <w:r>
          <w:rPr>
            <w:webHidden/>
          </w:rPr>
        </w:r>
        <w:r>
          <w:rPr>
            <w:webHidden/>
          </w:rPr>
          <w:fldChar w:fldCharType="separate"/>
        </w:r>
        <w:r>
          <w:rPr>
            <w:webHidden/>
          </w:rPr>
          <w:t>172</w:t>
        </w:r>
        <w:r>
          <w:rPr>
            <w:webHidden/>
          </w:rPr>
          <w:fldChar w:fldCharType="end"/>
        </w:r>
      </w:hyperlink>
    </w:p>
    <w:p w14:paraId="01FA1447" w14:textId="77777777" w:rsidR="00AF541D" w:rsidRDefault="00AF541D">
      <w:pPr>
        <w:pStyle w:val="affff3"/>
        <w:rPr>
          <w:rFonts w:asciiTheme="minorHAnsi" w:eastAsiaTheme="minorEastAsia" w:hAnsiTheme="minorHAnsi" w:cstheme="minorBidi"/>
          <w:sz w:val="22"/>
          <w:szCs w:val="22"/>
        </w:rPr>
      </w:pPr>
      <w:hyperlink w:anchor="_Toc223018699" w:history="1">
        <w:r w:rsidRPr="002E2A29">
          <w:rPr>
            <w:rStyle w:val="af0"/>
          </w:rPr>
          <w:t>Рисунок </w:t>
        </w:r>
        <w:r>
          <w:rPr>
            <w:rFonts w:asciiTheme="minorHAnsi" w:eastAsiaTheme="minorEastAsia" w:hAnsiTheme="minorHAnsi" w:cstheme="minorBidi"/>
            <w:sz w:val="22"/>
            <w:szCs w:val="22"/>
          </w:rPr>
          <w:tab/>
        </w:r>
        <w:r w:rsidRPr="002E2A29">
          <w:rPr>
            <w:rStyle w:val="af0"/>
          </w:rPr>
          <w:t>52. Справочник «Коды глав (ведомств)»</w:t>
        </w:r>
        <w:r>
          <w:rPr>
            <w:webHidden/>
          </w:rPr>
          <w:tab/>
        </w:r>
        <w:r>
          <w:rPr>
            <w:webHidden/>
          </w:rPr>
          <w:fldChar w:fldCharType="begin"/>
        </w:r>
        <w:r>
          <w:rPr>
            <w:webHidden/>
          </w:rPr>
          <w:instrText xml:space="preserve"> PAGEREF _Toc223018699 \h </w:instrText>
        </w:r>
        <w:r>
          <w:rPr>
            <w:webHidden/>
          </w:rPr>
        </w:r>
        <w:r>
          <w:rPr>
            <w:webHidden/>
          </w:rPr>
          <w:fldChar w:fldCharType="separate"/>
        </w:r>
        <w:r>
          <w:rPr>
            <w:webHidden/>
          </w:rPr>
          <w:t>173</w:t>
        </w:r>
        <w:r>
          <w:rPr>
            <w:webHidden/>
          </w:rPr>
          <w:fldChar w:fldCharType="end"/>
        </w:r>
      </w:hyperlink>
    </w:p>
    <w:p w14:paraId="71E8AAA0" w14:textId="77777777" w:rsidR="00AF541D" w:rsidRDefault="00AF541D">
      <w:pPr>
        <w:pStyle w:val="affff3"/>
        <w:rPr>
          <w:rFonts w:asciiTheme="minorHAnsi" w:eastAsiaTheme="minorEastAsia" w:hAnsiTheme="minorHAnsi" w:cstheme="minorBidi"/>
          <w:sz w:val="22"/>
          <w:szCs w:val="22"/>
        </w:rPr>
      </w:pPr>
      <w:hyperlink w:anchor="_Toc223018700" w:history="1">
        <w:r w:rsidRPr="002E2A29">
          <w:rPr>
            <w:rStyle w:val="af0"/>
          </w:rPr>
          <w:t>Рисунок </w:t>
        </w:r>
        <w:r>
          <w:rPr>
            <w:rFonts w:asciiTheme="minorHAnsi" w:eastAsiaTheme="minorEastAsia" w:hAnsiTheme="minorHAnsi" w:cstheme="minorBidi"/>
            <w:sz w:val="22"/>
            <w:szCs w:val="22"/>
          </w:rPr>
          <w:tab/>
        </w:r>
        <w:r w:rsidRPr="002E2A29">
          <w:rPr>
            <w:rStyle w:val="af0"/>
          </w:rPr>
          <w:t>53. Справочник «Коды видов расходов»</w:t>
        </w:r>
        <w:r>
          <w:rPr>
            <w:webHidden/>
          </w:rPr>
          <w:tab/>
        </w:r>
        <w:r>
          <w:rPr>
            <w:webHidden/>
          </w:rPr>
          <w:fldChar w:fldCharType="begin"/>
        </w:r>
        <w:r>
          <w:rPr>
            <w:webHidden/>
          </w:rPr>
          <w:instrText xml:space="preserve"> PAGEREF _Toc223018700 \h </w:instrText>
        </w:r>
        <w:r>
          <w:rPr>
            <w:webHidden/>
          </w:rPr>
        </w:r>
        <w:r>
          <w:rPr>
            <w:webHidden/>
          </w:rPr>
          <w:fldChar w:fldCharType="separate"/>
        </w:r>
        <w:r>
          <w:rPr>
            <w:webHidden/>
          </w:rPr>
          <w:t>174</w:t>
        </w:r>
        <w:r>
          <w:rPr>
            <w:webHidden/>
          </w:rPr>
          <w:fldChar w:fldCharType="end"/>
        </w:r>
      </w:hyperlink>
    </w:p>
    <w:p w14:paraId="05E6BD3C" w14:textId="77777777" w:rsidR="00AF541D" w:rsidRDefault="00AF541D">
      <w:pPr>
        <w:pStyle w:val="affff3"/>
        <w:rPr>
          <w:rFonts w:asciiTheme="minorHAnsi" w:eastAsiaTheme="minorEastAsia" w:hAnsiTheme="minorHAnsi" w:cstheme="minorBidi"/>
          <w:sz w:val="22"/>
          <w:szCs w:val="22"/>
        </w:rPr>
      </w:pPr>
      <w:hyperlink w:anchor="_Toc223018701" w:history="1">
        <w:r w:rsidRPr="002E2A29">
          <w:rPr>
            <w:rStyle w:val="af0"/>
          </w:rPr>
          <w:t>Рисунок </w:t>
        </w:r>
        <w:r>
          <w:rPr>
            <w:rFonts w:asciiTheme="minorHAnsi" w:eastAsiaTheme="minorEastAsia" w:hAnsiTheme="minorHAnsi" w:cstheme="minorBidi"/>
            <w:sz w:val="22"/>
            <w:szCs w:val="22"/>
          </w:rPr>
          <w:tab/>
        </w:r>
        <w:r w:rsidRPr="002E2A29">
          <w:rPr>
            <w:rStyle w:val="af0"/>
          </w:rPr>
          <w:t>54. Справочник «Коды по ФКР»</w:t>
        </w:r>
        <w:r>
          <w:rPr>
            <w:webHidden/>
          </w:rPr>
          <w:tab/>
        </w:r>
        <w:r>
          <w:rPr>
            <w:webHidden/>
          </w:rPr>
          <w:fldChar w:fldCharType="begin"/>
        </w:r>
        <w:r>
          <w:rPr>
            <w:webHidden/>
          </w:rPr>
          <w:instrText xml:space="preserve"> PAGEREF _Toc223018701 \h </w:instrText>
        </w:r>
        <w:r>
          <w:rPr>
            <w:webHidden/>
          </w:rPr>
        </w:r>
        <w:r>
          <w:rPr>
            <w:webHidden/>
          </w:rPr>
          <w:fldChar w:fldCharType="separate"/>
        </w:r>
        <w:r>
          <w:rPr>
            <w:webHidden/>
          </w:rPr>
          <w:t>174</w:t>
        </w:r>
        <w:r>
          <w:rPr>
            <w:webHidden/>
          </w:rPr>
          <w:fldChar w:fldCharType="end"/>
        </w:r>
      </w:hyperlink>
    </w:p>
    <w:p w14:paraId="7FF649A3" w14:textId="77777777" w:rsidR="00AF541D" w:rsidRDefault="00AF541D">
      <w:pPr>
        <w:pStyle w:val="affff3"/>
        <w:rPr>
          <w:rFonts w:asciiTheme="minorHAnsi" w:eastAsiaTheme="minorEastAsia" w:hAnsiTheme="minorHAnsi" w:cstheme="minorBidi"/>
          <w:sz w:val="22"/>
          <w:szCs w:val="22"/>
        </w:rPr>
      </w:pPr>
      <w:hyperlink w:anchor="_Toc223018702" w:history="1">
        <w:r w:rsidRPr="002E2A29">
          <w:rPr>
            <w:rStyle w:val="af0"/>
          </w:rPr>
          <w:t>Рисунок </w:t>
        </w:r>
        <w:r>
          <w:rPr>
            <w:rFonts w:asciiTheme="minorHAnsi" w:eastAsiaTheme="minorEastAsia" w:hAnsiTheme="minorHAnsi" w:cstheme="minorBidi"/>
            <w:sz w:val="22"/>
            <w:szCs w:val="22"/>
          </w:rPr>
          <w:tab/>
        </w:r>
        <w:r w:rsidRPr="002E2A29">
          <w:rPr>
            <w:rStyle w:val="af0"/>
          </w:rPr>
          <w:t>55. Справочник «Коды целей субсидий/субвенций»</w:t>
        </w:r>
        <w:r>
          <w:rPr>
            <w:webHidden/>
          </w:rPr>
          <w:tab/>
        </w:r>
        <w:r>
          <w:rPr>
            <w:webHidden/>
          </w:rPr>
          <w:fldChar w:fldCharType="begin"/>
        </w:r>
        <w:r>
          <w:rPr>
            <w:webHidden/>
          </w:rPr>
          <w:instrText xml:space="preserve"> PAGEREF _Toc223018702 \h </w:instrText>
        </w:r>
        <w:r>
          <w:rPr>
            <w:webHidden/>
          </w:rPr>
        </w:r>
        <w:r>
          <w:rPr>
            <w:webHidden/>
          </w:rPr>
          <w:fldChar w:fldCharType="separate"/>
        </w:r>
        <w:r>
          <w:rPr>
            <w:webHidden/>
          </w:rPr>
          <w:t>175</w:t>
        </w:r>
        <w:r>
          <w:rPr>
            <w:webHidden/>
          </w:rPr>
          <w:fldChar w:fldCharType="end"/>
        </w:r>
      </w:hyperlink>
    </w:p>
    <w:p w14:paraId="2673DDD0" w14:textId="77777777" w:rsidR="00AF541D" w:rsidRDefault="00AF541D">
      <w:pPr>
        <w:pStyle w:val="affff3"/>
        <w:rPr>
          <w:rFonts w:asciiTheme="minorHAnsi" w:eastAsiaTheme="minorEastAsia" w:hAnsiTheme="minorHAnsi" w:cstheme="minorBidi"/>
          <w:sz w:val="22"/>
          <w:szCs w:val="22"/>
        </w:rPr>
      </w:pPr>
      <w:hyperlink w:anchor="_Toc223018703" w:history="1">
        <w:r w:rsidRPr="002E2A29">
          <w:rPr>
            <w:rStyle w:val="af0"/>
          </w:rPr>
          <w:t>Рисунок </w:t>
        </w:r>
        <w:r>
          <w:rPr>
            <w:rFonts w:asciiTheme="minorHAnsi" w:eastAsiaTheme="minorEastAsia" w:hAnsiTheme="minorHAnsi" w:cstheme="minorBidi"/>
            <w:sz w:val="22"/>
            <w:szCs w:val="22"/>
          </w:rPr>
          <w:tab/>
        </w:r>
        <w:r w:rsidRPr="002E2A29">
          <w:rPr>
            <w:rStyle w:val="af0"/>
          </w:rPr>
          <w:t>56. Справочник «Коды направлений расходов»</w:t>
        </w:r>
        <w:r>
          <w:rPr>
            <w:webHidden/>
          </w:rPr>
          <w:tab/>
        </w:r>
        <w:r>
          <w:rPr>
            <w:webHidden/>
          </w:rPr>
          <w:fldChar w:fldCharType="begin"/>
        </w:r>
        <w:r>
          <w:rPr>
            <w:webHidden/>
          </w:rPr>
          <w:instrText xml:space="preserve"> PAGEREF _Toc223018703 \h </w:instrText>
        </w:r>
        <w:r>
          <w:rPr>
            <w:webHidden/>
          </w:rPr>
        </w:r>
        <w:r>
          <w:rPr>
            <w:webHidden/>
          </w:rPr>
          <w:fldChar w:fldCharType="separate"/>
        </w:r>
        <w:r>
          <w:rPr>
            <w:webHidden/>
          </w:rPr>
          <w:t>176</w:t>
        </w:r>
        <w:r>
          <w:rPr>
            <w:webHidden/>
          </w:rPr>
          <w:fldChar w:fldCharType="end"/>
        </w:r>
      </w:hyperlink>
    </w:p>
    <w:p w14:paraId="4611481C" w14:textId="77777777" w:rsidR="00AF541D" w:rsidRDefault="00AF541D">
      <w:pPr>
        <w:pStyle w:val="affff3"/>
        <w:rPr>
          <w:rFonts w:asciiTheme="minorHAnsi" w:eastAsiaTheme="minorEastAsia" w:hAnsiTheme="minorHAnsi" w:cstheme="minorBidi"/>
          <w:sz w:val="22"/>
          <w:szCs w:val="22"/>
        </w:rPr>
      </w:pPr>
      <w:hyperlink w:anchor="_Toc223018704" w:history="1">
        <w:r w:rsidRPr="002E2A29">
          <w:rPr>
            <w:rStyle w:val="af0"/>
          </w:rPr>
          <w:t>Рисунок </w:t>
        </w:r>
        <w:r>
          <w:rPr>
            <w:rFonts w:asciiTheme="minorHAnsi" w:eastAsiaTheme="minorEastAsia" w:hAnsiTheme="minorHAnsi" w:cstheme="minorBidi"/>
            <w:sz w:val="22"/>
            <w:szCs w:val="22"/>
          </w:rPr>
          <w:tab/>
        </w:r>
        <w:r w:rsidRPr="002E2A29">
          <w:rPr>
            <w:rStyle w:val="af0"/>
          </w:rPr>
          <w:t>57. Справочник «Коды по КЦСР»</w:t>
        </w:r>
        <w:r>
          <w:rPr>
            <w:webHidden/>
          </w:rPr>
          <w:tab/>
        </w:r>
        <w:r>
          <w:rPr>
            <w:webHidden/>
          </w:rPr>
          <w:fldChar w:fldCharType="begin"/>
        </w:r>
        <w:r>
          <w:rPr>
            <w:webHidden/>
          </w:rPr>
          <w:instrText xml:space="preserve"> PAGEREF _Toc223018704 \h </w:instrText>
        </w:r>
        <w:r>
          <w:rPr>
            <w:webHidden/>
          </w:rPr>
        </w:r>
        <w:r>
          <w:rPr>
            <w:webHidden/>
          </w:rPr>
          <w:fldChar w:fldCharType="separate"/>
        </w:r>
        <w:r>
          <w:rPr>
            <w:webHidden/>
          </w:rPr>
          <w:t>177</w:t>
        </w:r>
        <w:r>
          <w:rPr>
            <w:webHidden/>
          </w:rPr>
          <w:fldChar w:fldCharType="end"/>
        </w:r>
      </w:hyperlink>
    </w:p>
    <w:p w14:paraId="200821F5" w14:textId="77777777" w:rsidR="00AF541D" w:rsidRDefault="00AF541D">
      <w:pPr>
        <w:pStyle w:val="affff3"/>
        <w:rPr>
          <w:rFonts w:asciiTheme="minorHAnsi" w:eastAsiaTheme="minorEastAsia" w:hAnsiTheme="minorHAnsi" w:cstheme="minorBidi"/>
          <w:sz w:val="22"/>
          <w:szCs w:val="22"/>
        </w:rPr>
      </w:pPr>
      <w:hyperlink w:anchor="_Toc223018705" w:history="1">
        <w:r w:rsidRPr="002E2A29">
          <w:rPr>
            <w:rStyle w:val="af0"/>
          </w:rPr>
          <w:t>Рисунок </w:t>
        </w:r>
        <w:r>
          <w:rPr>
            <w:rFonts w:asciiTheme="minorHAnsi" w:eastAsiaTheme="minorEastAsia" w:hAnsiTheme="minorHAnsi" w:cstheme="minorBidi"/>
            <w:sz w:val="22"/>
            <w:szCs w:val="22"/>
          </w:rPr>
          <w:tab/>
        </w:r>
        <w:r w:rsidRPr="002E2A29">
          <w:rPr>
            <w:rStyle w:val="af0"/>
          </w:rPr>
          <w:t>58. Справочник «Коды бюджетной классификации (КБК)»</w:t>
        </w:r>
        <w:r>
          <w:rPr>
            <w:webHidden/>
          </w:rPr>
          <w:tab/>
        </w:r>
        <w:r>
          <w:rPr>
            <w:webHidden/>
          </w:rPr>
          <w:fldChar w:fldCharType="begin"/>
        </w:r>
        <w:r>
          <w:rPr>
            <w:webHidden/>
          </w:rPr>
          <w:instrText xml:space="preserve"> PAGEREF _Toc223018705 \h </w:instrText>
        </w:r>
        <w:r>
          <w:rPr>
            <w:webHidden/>
          </w:rPr>
        </w:r>
        <w:r>
          <w:rPr>
            <w:webHidden/>
          </w:rPr>
          <w:fldChar w:fldCharType="separate"/>
        </w:r>
        <w:r>
          <w:rPr>
            <w:webHidden/>
          </w:rPr>
          <w:t>177</w:t>
        </w:r>
        <w:r>
          <w:rPr>
            <w:webHidden/>
          </w:rPr>
          <w:fldChar w:fldCharType="end"/>
        </w:r>
      </w:hyperlink>
    </w:p>
    <w:p w14:paraId="730B67ED" w14:textId="77777777" w:rsidR="00AF541D" w:rsidRDefault="00AF541D">
      <w:pPr>
        <w:pStyle w:val="affff3"/>
        <w:rPr>
          <w:rFonts w:asciiTheme="minorHAnsi" w:eastAsiaTheme="minorEastAsia" w:hAnsiTheme="minorHAnsi" w:cstheme="minorBidi"/>
          <w:sz w:val="22"/>
          <w:szCs w:val="22"/>
        </w:rPr>
      </w:pPr>
      <w:hyperlink w:anchor="_Toc223018706" w:history="1">
        <w:r w:rsidRPr="002E2A29">
          <w:rPr>
            <w:rStyle w:val="af0"/>
          </w:rPr>
          <w:t>Рисунок </w:t>
        </w:r>
        <w:r>
          <w:rPr>
            <w:rFonts w:asciiTheme="minorHAnsi" w:eastAsiaTheme="minorEastAsia" w:hAnsiTheme="minorHAnsi" w:cstheme="minorBidi"/>
            <w:sz w:val="22"/>
            <w:szCs w:val="22"/>
          </w:rPr>
          <w:tab/>
        </w:r>
        <w:r w:rsidRPr="002E2A29">
          <w:rPr>
            <w:rStyle w:val="af0"/>
          </w:rPr>
          <w:t>59. Справочник «Коды бюджетной классификации Расходы (КБК)»</w:t>
        </w:r>
        <w:r>
          <w:rPr>
            <w:webHidden/>
          </w:rPr>
          <w:tab/>
        </w:r>
        <w:r>
          <w:rPr>
            <w:webHidden/>
          </w:rPr>
          <w:fldChar w:fldCharType="begin"/>
        </w:r>
        <w:r>
          <w:rPr>
            <w:webHidden/>
          </w:rPr>
          <w:instrText xml:space="preserve"> PAGEREF _Toc223018706 \h </w:instrText>
        </w:r>
        <w:r>
          <w:rPr>
            <w:webHidden/>
          </w:rPr>
        </w:r>
        <w:r>
          <w:rPr>
            <w:webHidden/>
          </w:rPr>
          <w:fldChar w:fldCharType="separate"/>
        </w:r>
        <w:r>
          <w:rPr>
            <w:webHidden/>
          </w:rPr>
          <w:t>178</w:t>
        </w:r>
        <w:r>
          <w:rPr>
            <w:webHidden/>
          </w:rPr>
          <w:fldChar w:fldCharType="end"/>
        </w:r>
      </w:hyperlink>
    </w:p>
    <w:p w14:paraId="179EEA95" w14:textId="77777777" w:rsidR="00AF541D" w:rsidRDefault="00AF541D">
      <w:pPr>
        <w:pStyle w:val="affff3"/>
        <w:rPr>
          <w:rFonts w:asciiTheme="minorHAnsi" w:eastAsiaTheme="minorEastAsia" w:hAnsiTheme="minorHAnsi" w:cstheme="minorBidi"/>
          <w:sz w:val="22"/>
          <w:szCs w:val="22"/>
        </w:rPr>
      </w:pPr>
      <w:hyperlink w:anchor="_Toc223018707"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highlight w:val="yellow"/>
          </w:rPr>
          <w:t>60. Справочник «Коды бюджетной классификации Доходы (КБК)»</w:t>
        </w:r>
        <w:r>
          <w:rPr>
            <w:webHidden/>
          </w:rPr>
          <w:tab/>
        </w:r>
        <w:r>
          <w:rPr>
            <w:webHidden/>
          </w:rPr>
          <w:fldChar w:fldCharType="begin"/>
        </w:r>
        <w:r>
          <w:rPr>
            <w:webHidden/>
          </w:rPr>
          <w:instrText xml:space="preserve"> PAGEREF _Toc223018707 \h </w:instrText>
        </w:r>
        <w:r>
          <w:rPr>
            <w:webHidden/>
          </w:rPr>
        </w:r>
        <w:r>
          <w:rPr>
            <w:webHidden/>
          </w:rPr>
          <w:fldChar w:fldCharType="separate"/>
        </w:r>
        <w:r>
          <w:rPr>
            <w:webHidden/>
          </w:rPr>
          <w:t>179</w:t>
        </w:r>
        <w:r>
          <w:rPr>
            <w:webHidden/>
          </w:rPr>
          <w:fldChar w:fldCharType="end"/>
        </w:r>
      </w:hyperlink>
    </w:p>
    <w:p w14:paraId="469A16CB" w14:textId="77777777" w:rsidR="00AF541D" w:rsidRDefault="00AF541D">
      <w:pPr>
        <w:pStyle w:val="affff3"/>
        <w:rPr>
          <w:rFonts w:asciiTheme="minorHAnsi" w:eastAsiaTheme="minorEastAsia" w:hAnsiTheme="minorHAnsi" w:cstheme="minorBidi"/>
          <w:sz w:val="22"/>
          <w:szCs w:val="22"/>
        </w:rPr>
      </w:pPr>
      <w:hyperlink w:anchor="_Toc223018708" w:history="1">
        <w:r w:rsidRPr="002E2A29">
          <w:rPr>
            <w:rStyle w:val="af0"/>
          </w:rPr>
          <w:t>Рисунок </w:t>
        </w:r>
        <w:r>
          <w:rPr>
            <w:rFonts w:asciiTheme="minorHAnsi" w:eastAsiaTheme="minorEastAsia" w:hAnsiTheme="minorHAnsi" w:cstheme="minorBidi"/>
            <w:sz w:val="22"/>
            <w:szCs w:val="22"/>
          </w:rPr>
          <w:tab/>
        </w:r>
        <w:r w:rsidRPr="002E2A29">
          <w:rPr>
            <w:rStyle w:val="af0"/>
          </w:rPr>
          <w:t>61. Справочник «Единый государственный реестр юридических лиц (ЕГРЮЛ)»</w:t>
        </w:r>
        <w:r>
          <w:rPr>
            <w:webHidden/>
          </w:rPr>
          <w:tab/>
        </w:r>
        <w:r>
          <w:rPr>
            <w:webHidden/>
          </w:rPr>
          <w:fldChar w:fldCharType="begin"/>
        </w:r>
        <w:r>
          <w:rPr>
            <w:webHidden/>
          </w:rPr>
          <w:instrText xml:space="preserve"> PAGEREF _Toc223018708 \h </w:instrText>
        </w:r>
        <w:r>
          <w:rPr>
            <w:webHidden/>
          </w:rPr>
        </w:r>
        <w:r>
          <w:rPr>
            <w:webHidden/>
          </w:rPr>
          <w:fldChar w:fldCharType="separate"/>
        </w:r>
        <w:r>
          <w:rPr>
            <w:webHidden/>
          </w:rPr>
          <w:t>180</w:t>
        </w:r>
        <w:r>
          <w:rPr>
            <w:webHidden/>
          </w:rPr>
          <w:fldChar w:fldCharType="end"/>
        </w:r>
      </w:hyperlink>
    </w:p>
    <w:p w14:paraId="20693A39" w14:textId="77777777" w:rsidR="00AF541D" w:rsidRDefault="00AF541D">
      <w:pPr>
        <w:pStyle w:val="affff3"/>
        <w:rPr>
          <w:rFonts w:asciiTheme="minorHAnsi" w:eastAsiaTheme="minorEastAsia" w:hAnsiTheme="minorHAnsi" w:cstheme="minorBidi"/>
          <w:sz w:val="22"/>
          <w:szCs w:val="22"/>
        </w:rPr>
      </w:pPr>
      <w:hyperlink w:anchor="_Toc223018709" w:history="1">
        <w:r w:rsidRPr="002E2A29">
          <w:rPr>
            <w:rStyle w:val="af0"/>
          </w:rPr>
          <w:t>Рисунок </w:t>
        </w:r>
        <w:r>
          <w:rPr>
            <w:rFonts w:asciiTheme="minorHAnsi" w:eastAsiaTheme="minorEastAsia" w:hAnsiTheme="minorHAnsi" w:cstheme="minorBidi"/>
            <w:sz w:val="22"/>
            <w:szCs w:val="22"/>
          </w:rPr>
          <w:tab/>
        </w:r>
        <w:r w:rsidRPr="002E2A29">
          <w:rPr>
            <w:rStyle w:val="af0"/>
          </w:rPr>
          <w:t>62. Справочник «Сводный реестр»</w:t>
        </w:r>
        <w:r>
          <w:rPr>
            <w:webHidden/>
          </w:rPr>
          <w:tab/>
        </w:r>
        <w:r>
          <w:rPr>
            <w:webHidden/>
          </w:rPr>
          <w:fldChar w:fldCharType="begin"/>
        </w:r>
        <w:r>
          <w:rPr>
            <w:webHidden/>
          </w:rPr>
          <w:instrText xml:space="preserve"> PAGEREF _Toc223018709 \h </w:instrText>
        </w:r>
        <w:r>
          <w:rPr>
            <w:webHidden/>
          </w:rPr>
        </w:r>
        <w:r>
          <w:rPr>
            <w:webHidden/>
          </w:rPr>
          <w:fldChar w:fldCharType="separate"/>
        </w:r>
        <w:r>
          <w:rPr>
            <w:webHidden/>
          </w:rPr>
          <w:t>180</w:t>
        </w:r>
        <w:r>
          <w:rPr>
            <w:webHidden/>
          </w:rPr>
          <w:fldChar w:fldCharType="end"/>
        </w:r>
      </w:hyperlink>
    </w:p>
    <w:p w14:paraId="7FEB5354" w14:textId="77777777" w:rsidR="00AF541D" w:rsidRDefault="00AF541D">
      <w:pPr>
        <w:pStyle w:val="affff3"/>
        <w:rPr>
          <w:rFonts w:asciiTheme="minorHAnsi" w:eastAsiaTheme="minorEastAsia" w:hAnsiTheme="minorHAnsi" w:cstheme="minorBidi"/>
          <w:sz w:val="22"/>
          <w:szCs w:val="22"/>
        </w:rPr>
      </w:pPr>
      <w:hyperlink w:anchor="_Toc223018710" w:history="1">
        <w:r w:rsidRPr="002E2A29">
          <w:rPr>
            <w:rStyle w:val="af0"/>
          </w:rPr>
          <w:t>Рисунок </w:t>
        </w:r>
        <w:r>
          <w:rPr>
            <w:rFonts w:asciiTheme="minorHAnsi" w:eastAsiaTheme="minorEastAsia" w:hAnsiTheme="minorHAnsi" w:cstheme="minorBidi"/>
            <w:sz w:val="22"/>
            <w:szCs w:val="22"/>
          </w:rPr>
          <w:tab/>
        </w:r>
        <w:r w:rsidRPr="002E2A29">
          <w:rPr>
            <w:rStyle w:val="af0"/>
          </w:rPr>
          <w:t>63. Справочник «Лицевые счета»</w:t>
        </w:r>
        <w:r>
          <w:rPr>
            <w:webHidden/>
          </w:rPr>
          <w:tab/>
        </w:r>
        <w:r>
          <w:rPr>
            <w:webHidden/>
          </w:rPr>
          <w:fldChar w:fldCharType="begin"/>
        </w:r>
        <w:r>
          <w:rPr>
            <w:webHidden/>
          </w:rPr>
          <w:instrText xml:space="preserve"> PAGEREF _Toc223018710 \h </w:instrText>
        </w:r>
        <w:r>
          <w:rPr>
            <w:webHidden/>
          </w:rPr>
        </w:r>
        <w:r>
          <w:rPr>
            <w:webHidden/>
          </w:rPr>
          <w:fldChar w:fldCharType="separate"/>
        </w:r>
        <w:r>
          <w:rPr>
            <w:webHidden/>
          </w:rPr>
          <w:t>182</w:t>
        </w:r>
        <w:r>
          <w:rPr>
            <w:webHidden/>
          </w:rPr>
          <w:fldChar w:fldCharType="end"/>
        </w:r>
      </w:hyperlink>
    </w:p>
    <w:p w14:paraId="01E8A752" w14:textId="77777777" w:rsidR="00AF541D" w:rsidRDefault="00AF541D">
      <w:pPr>
        <w:pStyle w:val="affff3"/>
        <w:rPr>
          <w:rFonts w:asciiTheme="minorHAnsi" w:eastAsiaTheme="minorEastAsia" w:hAnsiTheme="minorHAnsi" w:cstheme="minorBidi"/>
          <w:sz w:val="22"/>
          <w:szCs w:val="22"/>
        </w:rPr>
      </w:pPr>
      <w:hyperlink w:anchor="_Toc223018711" w:history="1">
        <w:r w:rsidRPr="002E2A29">
          <w:rPr>
            <w:rStyle w:val="af0"/>
          </w:rPr>
          <w:t>Рисунок </w:t>
        </w:r>
        <w:r>
          <w:rPr>
            <w:rFonts w:asciiTheme="minorHAnsi" w:eastAsiaTheme="minorEastAsia" w:hAnsiTheme="minorHAnsi" w:cstheme="minorBidi"/>
            <w:sz w:val="22"/>
            <w:szCs w:val="22"/>
          </w:rPr>
          <w:tab/>
        </w:r>
        <w:r w:rsidRPr="002E2A29">
          <w:rPr>
            <w:rStyle w:val="af0"/>
          </w:rPr>
          <w:t>64. Справочник «ТОФК»</w:t>
        </w:r>
        <w:r>
          <w:rPr>
            <w:webHidden/>
          </w:rPr>
          <w:tab/>
        </w:r>
        <w:r>
          <w:rPr>
            <w:webHidden/>
          </w:rPr>
          <w:fldChar w:fldCharType="begin"/>
        </w:r>
        <w:r>
          <w:rPr>
            <w:webHidden/>
          </w:rPr>
          <w:instrText xml:space="preserve"> PAGEREF _Toc223018711 \h </w:instrText>
        </w:r>
        <w:r>
          <w:rPr>
            <w:webHidden/>
          </w:rPr>
        </w:r>
        <w:r>
          <w:rPr>
            <w:webHidden/>
          </w:rPr>
          <w:fldChar w:fldCharType="separate"/>
        </w:r>
        <w:r>
          <w:rPr>
            <w:webHidden/>
          </w:rPr>
          <w:t>183</w:t>
        </w:r>
        <w:r>
          <w:rPr>
            <w:webHidden/>
          </w:rPr>
          <w:fldChar w:fldCharType="end"/>
        </w:r>
      </w:hyperlink>
    </w:p>
    <w:p w14:paraId="5567942F" w14:textId="77777777" w:rsidR="00AF541D" w:rsidRDefault="00AF541D">
      <w:pPr>
        <w:pStyle w:val="affff3"/>
        <w:rPr>
          <w:rFonts w:asciiTheme="minorHAnsi" w:eastAsiaTheme="minorEastAsia" w:hAnsiTheme="minorHAnsi" w:cstheme="minorBidi"/>
          <w:sz w:val="22"/>
          <w:szCs w:val="22"/>
        </w:rPr>
      </w:pPr>
      <w:hyperlink w:anchor="_Toc223018712" w:history="1">
        <w:r w:rsidRPr="002E2A29">
          <w:rPr>
            <w:rStyle w:val="af0"/>
          </w:rPr>
          <w:t>Рисунок </w:t>
        </w:r>
        <w:r>
          <w:rPr>
            <w:rFonts w:asciiTheme="minorHAnsi" w:eastAsiaTheme="minorEastAsia" w:hAnsiTheme="minorHAnsi" w:cstheme="minorBidi"/>
            <w:sz w:val="22"/>
            <w:szCs w:val="22"/>
          </w:rPr>
          <w:tab/>
        </w:r>
        <w:r w:rsidRPr="002E2A29">
          <w:rPr>
            <w:rStyle w:val="af0"/>
          </w:rPr>
          <w:t>65. Справочник «Бюджеты»</w:t>
        </w:r>
        <w:r>
          <w:rPr>
            <w:webHidden/>
          </w:rPr>
          <w:tab/>
        </w:r>
        <w:r>
          <w:rPr>
            <w:webHidden/>
          </w:rPr>
          <w:fldChar w:fldCharType="begin"/>
        </w:r>
        <w:r>
          <w:rPr>
            <w:webHidden/>
          </w:rPr>
          <w:instrText xml:space="preserve"> PAGEREF _Toc223018712 \h </w:instrText>
        </w:r>
        <w:r>
          <w:rPr>
            <w:webHidden/>
          </w:rPr>
        </w:r>
        <w:r>
          <w:rPr>
            <w:webHidden/>
          </w:rPr>
          <w:fldChar w:fldCharType="separate"/>
        </w:r>
        <w:r>
          <w:rPr>
            <w:webHidden/>
          </w:rPr>
          <w:t>184</w:t>
        </w:r>
        <w:r>
          <w:rPr>
            <w:webHidden/>
          </w:rPr>
          <w:fldChar w:fldCharType="end"/>
        </w:r>
      </w:hyperlink>
    </w:p>
    <w:p w14:paraId="01ACAD0A" w14:textId="77777777" w:rsidR="00AF541D" w:rsidRDefault="00AF541D">
      <w:pPr>
        <w:pStyle w:val="affff3"/>
        <w:rPr>
          <w:rFonts w:asciiTheme="minorHAnsi" w:eastAsiaTheme="minorEastAsia" w:hAnsiTheme="minorHAnsi" w:cstheme="minorBidi"/>
          <w:sz w:val="22"/>
          <w:szCs w:val="22"/>
        </w:rPr>
      </w:pPr>
      <w:hyperlink w:anchor="_Toc223018713" w:history="1">
        <w:r w:rsidRPr="002E2A29">
          <w:rPr>
            <w:rStyle w:val="af0"/>
          </w:rPr>
          <w:t>Рисунок </w:t>
        </w:r>
        <w:r>
          <w:rPr>
            <w:rFonts w:asciiTheme="minorHAnsi" w:eastAsiaTheme="minorEastAsia" w:hAnsiTheme="minorHAnsi" w:cstheme="minorBidi"/>
            <w:sz w:val="22"/>
            <w:szCs w:val="22"/>
          </w:rPr>
          <w:tab/>
        </w:r>
        <w:r w:rsidRPr="002E2A29">
          <w:rPr>
            <w:rStyle w:val="af0"/>
          </w:rPr>
          <w:t>66. Справочник «Таблица соответствия кодов ОКАТО кодам ОКТМО»</w:t>
        </w:r>
        <w:r>
          <w:rPr>
            <w:webHidden/>
          </w:rPr>
          <w:tab/>
        </w:r>
        <w:r>
          <w:rPr>
            <w:webHidden/>
          </w:rPr>
          <w:fldChar w:fldCharType="begin"/>
        </w:r>
        <w:r>
          <w:rPr>
            <w:webHidden/>
          </w:rPr>
          <w:instrText xml:space="preserve"> PAGEREF _Toc223018713 \h </w:instrText>
        </w:r>
        <w:r>
          <w:rPr>
            <w:webHidden/>
          </w:rPr>
        </w:r>
        <w:r>
          <w:rPr>
            <w:webHidden/>
          </w:rPr>
          <w:fldChar w:fldCharType="separate"/>
        </w:r>
        <w:r>
          <w:rPr>
            <w:webHidden/>
          </w:rPr>
          <w:t>184</w:t>
        </w:r>
        <w:r>
          <w:rPr>
            <w:webHidden/>
          </w:rPr>
          <w:fldChar w:fldCharType="end"/>
        </w:r>
      </w:hyperlink>
    </w:p>
    <w:p w14:paraId="58771A92" w14:textId="77777777" w:rsidR="00AF541D" w:rsidRDefault="00AF541D">
      <w:pPr>
        <w:pStyle w:val="affff3"/>
        <w:rPr>
          <w:rFonts w:asciiTheme="minorHAnsi" w:eastAsiaTheme="minorEastAsia" w:hAnsiTheme="minorHAnsi" w:cstheme="minorBidi"/>
          <w:sz w:val="22"/>
          <w:szCs w:val="22"/>
        </w:rPr>
      </w:pPr>
      <w:hyperlink w:anchor="_Toc223018714" w:history="1">
        <w:r w:rsidRPr="002E2A29">
          <w:rPr>
            <w:rStyle w:val="af0"/>
          </w:rPr>
          <w:t>Рисунок </w:t>
        </w:r>
        <w:r>
          <w:rPr>
            <w:rFonts w:asciiTheme="minorHAnsi" w:eastAsiaTheme="minorEastAsia" w:hAnsiTheme="minorHAnsi" w:cstheme="minorBidi"/>
            <w:sz w:val="22"/>
            <w:szCs w:val="22"/>
          </w:rPr>
          <w:tab/>
        </w:r>
        <w:r w:rsidRPr="002E2A29">
          <w:rPr>
            <w:rStyle w:val="af0"/>
          </w:rPr>
          <w:t>67. Справочник «Таблица соответствия Видов Типам»</w:t>
        </w:r>
        <w:r>
          <w:rPr>
            <w:webHidden/>
          </w:rPr>
          <w:tab/>
        </w:r>
        <w:r>
          <w:rPr>
            <w:webHidden/>
          </w:rPr>
          <w:fldChar w:fldCharType="begin"/>
        </w:r>
        <w:r>
          <w:rPr>
            <w:webHidden/>
          </w:rPr>
          <w:instrText xml:space="preserve"> PAGEREF _Toc223018714 \h </w:instrText>
        </w:r>
        <w:r>
          <w:rPr>
            <w:webHidden/>
          </w:rPr>
        </w:r>
        <w:r>
          <w:rPr>
            <w:webHidden/>
          </w:rPr>
          <w:fldChar w:fldCharType="separate"/>
        </w:r>
        <w:r>
          <w:rPr>
            <w:webHidden/>
          </w:rPr>
          <w:t>185</w:t>
        </w:r>
        <w:r>
          <w:rPr>
            <w:webHidden/>
          </w:rPr>
          <w:fldChar w:fldCharType="end"/>
        </w:r>
      </w:hyperlink>
    </w:p>
    <w:p w14:paraId="6C4326E2" w14:textId="77777777" w:rsidR="00AF541D" w:rsidRDefault="00AF541D">
      <w:pPr>
        <w:pStyle w:val="affff3"/>
        <w:rPr>
          <w:rFonts w:asciiTheme="minorHAnsi" w:eastAsiaTheme="minorEastAsia" w:hAnsiTheme="minorHAnsi" w:cstheme="minorBidi"/>
          <w:sz w:val="22"/>
          <w:szCs w:val="22"/>
        </w:rPr>
      </w:pPr>
      <w:hyperlink w:anchor="_Toc223018715" w:history="1">
        <w:r w:rsidRPr="002E2A29">
          <w:rPr>
            <w:rStyle w:val="af0"/>
          </w:rPr>
          <w:t>Рисунок </w:t>
        </w:r>
        <w:r>
          <w:rPr>
            <w:rFonts w:asciiTheme="minorHAnsi" w:eastAsiaTheme="minorEastAsia" w:hAnsiTheme="minorHAnsi" w:cstheme="minorBidi"/>
            <w:sz w:val="22"/>
            <w:szCs w:val="22"/>
          </w:rPr>
          <w:tab/>
        </w:r>
        <w:r w:rsidRPr="002E2A29">
          <w:rPr>
            <w:rStyle w:val="af0"/>
          </w:rPr>
          <w:t>68. Справочник «Виды соглашений МФ»</w:t>
        </w:r>
        <w:r>
          <w:rPr>
            <w:webHidden/>
          </w:rPr>
          <w:tab/>
        </w:r>
        <w:r>
          <w:rPr>
            <w:webHidden/>
          </w:rPr>
          <w:fldChar w:fldCharType="begin"/>
        </w:r>
        <w:r>
          <w:rPr>
            <w:webHidden/>
          </w:rPr>
          <w:instrText xml:space="preserve"> PAGEREF _Toc223018715 \h </w:instrText>
        </w:r>
        <w:r>
          <w:rPr>
            <w:webHidden/>
          </w:rPr>
        </w:r>
        <w:r>
          <w:rPr>
            <w:webHidden/>
          </w:rPr>
          <w:fldChar w:fldCharType="separate"/>
        </w:r>
        <w:r>
          <w:rPr>
            <w:webHidden/>
          </w:rPr>
          <w:t>186</w:t>
        </w:r>
        <w:r>
          <w:rPr>
            <w:webHidden/>
          </w:rPr>
          <w:fldChar w:fldCharType="end"/>
        </w:r>
      </w:hyperlink>
    </w:p>
    <w:p w14:paraId="6737A6C2" w14:textId="77777777" w:rsidR="00AF541D" w:rsidRDefault="00AF541D">
      <w:pPr>
        <w:pStyle w:val="affff3"/>
        <w:rPr>
          <w:rFonts w:asciiTheme="minorHAnsi" w:eastAsiaTheme="minorEastAsia" w:hAnsiTheme="minorHAnsi" w:cstheme="minorBidi"/>
          <w:sz w:val="22"/>
          <w:szCs w:val="22"/>
        </w:rPr>
      </w:pPr>
      <w:hyperlink w:anchor="_Toc223018716" w:history="1">
        <w:r w:rsidRPr="002E2A29">
          <w:rPr>
            <w:rStyle w:val="af0"/>
          </w:rPr>
          <w:t>Рисунок </w:t>
        </w:r>
        <w:r>
          <w:rPr>
            <w:rFonts w:asciiTheme="minorHAnsi" w:eastAsiaTheme="minorEastAsia" w:hAnsiTheme="minorHAnsi" w:cstheme="minorBidi"/>
            <w:sz w:val="22"/>
            <w:szCs w:val="22"/>
          </w:rPr>
          <w:tab/>
        </w:r>
        <w:r w:rsidRPr="002E2A29">
          <w:rPr>
            <w:rStyle w:val="af0"/>
          </w:rPr>
          <w:t>69. Справочник «Схема кооперации»</w:t>
        </w:r>
        <w:r>
          <w:rPr>
            <w:webHidden/>
          </w:rPr>
          <w:tab/>
        </w:r>
        <w:r>
          <w:rPr>
            <w:webHidden/>
          </w:rPr>
          <w:fldChar w:fldCharType="begin"/>
        </w:r>
        <w:r>
          <w:rPr>
            <w:webHidden/>
          </w:rPr>
          <w:instrText xml:space="preserve"> PAGEREF _Toc223018716 \h </w:instrText>
        </w:r>
        <w:r>
          <w:rPr>
            <w:webHidden/>
          </w:rPr>
        </w:r>
        <w:r>
          <w:rPr>
            <w:webHidden/>
          </w:rPr>
          <w:fldChar w:fldCharType="separate"/>
        </w:r>
        <w:r>
          <w:rPr>
            <w:webHidden/>
          </w:rPr>
          <w:t>186</w:t>
        </w:r>
        <w:r>
          <w:rPr>
            <w:webHidden/>
          </w:rPr>
          <w:fldChar w:fldCharType="end"/>
        </w:r>
      </w:hyperlink>
    </w:p>
    <w:p w14:paraId="5D0547A7" w14:textId="77777777" w:rsidR="00AF541D" w:rsidRDefault="00AF541D">
      <w:pPr>
        <w:pStyle w:val="affff3"/>
        <w:rPr>
          <w:rFonts w:asciiTheme="minorHAnsi" w:eastAsiaTheme="minorEastAsia" w:hAnsiTheme="minorHAnsi" w:cstheme="minorBidi"/>
          <w:sz w:val="22"/>
          <w:szCs w:val="22"/>
        </w:rPr>
      </w:pPr>
      <w:hyperlink w:anchor="_Toc223018717" w:history="1">
        <w:r w:rsidRPr="002E2A29">
          <w:rPr>
            <w:rStyle w:val="af0"/>
          </w:rPr>
          <w:t>Рисунок </w:t>
        </w:r>
        <w:r>
          <w:rPr>
            <w:rFonts w:asciiTheme="minorHAnsi" w:eastAsiaTheme="minorEastAsia" w:hAnsiTheme="minorHAnsi" w:cstheme="minorBidi"/>
            <w:sz w:val="22"/>
            <w:szCs w:val="22"/>
          </w:rPr>
          <w:tab/>
        </w:r>
        <w:r w:rsidRPr="002E2A29">
          <w:rPr>
            <w:rStyle w:val="af0"/>
          </w:rPr>
          <w:t>70. Справочник «Группировка показателей ЛС»</w:t>
        </w:r>
        <w:r>
          <w:rPr>
            <w:webHidden/>
          </w:rPr>
          <w:tab/>
        </w:r>
        <w:r>
          <w:rPr>
            <w:webHidden/>
          </w:rPr>
          <w:fldChar w:fldCharType="begin"/>
        </w:r>
        <w:r>
          <w:rPr>
            <w:webHidden/>
          </w:rPr>
          <w:instrText xml:space="preserve"> PAGEREF _Toc223018717 \h </w:instrText>
        </w:r>
        <w:r>
          <w:rPr>
            <w:webHidden/>
          </w:rPr>
        </w:r>
        <w:r>
          <w:rPr>
            <w:webHidden/>
          </w:rPr>
          <w:fldChar w:fldCharType="separate"/>
        </w:r>
        <w:r>
          <w:rPr>
            <w:webHidden/>
          </w:rPr>
          <w:t>187</w:t>
        </w:r>
        <w:r>
          <w:rPr>
            <w:webHidden/>
          </w:rPr>
          <w:fldChar w:fldCharType="end"/>
        </w:r>
      </w:hyperlink>
    </w:p>
    <w:p w14:paraId="2E9AB014" w14:textId="77777777" w:rsidR="00AF541D" w:rsidRDefault="00AF541D">
      <w:pPr>
        <w:pStyle w:val="affff3"/>
        <w:rPr>
          <w:rFonts w:asciiTheme="minorHAnsi" w:eastAsiaTheme="minorEastAsia" w:hAnsiTheme="minorHAnsi" w:cstheme="minorBidi"/>
          <w:sz w:val="22"/>
          <w:szCs w:val="22"/>
        </w:rPr>
      </w:pPr>
      <w:hyperlink w:anchor="_Toc223018718"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highlight w:val="yellow"/>
          </w:rPr>
          <w:t>71. Справочник «Календарь»</w:t>
        </w:r>
        <w:r>
          <w:rPr>
            <w:webHidden/>
          </w:rPr>
          <w:tab/>
        </w:r>
        <w:r>
          <w:rPr>
            <w:webHidden/>
          </w:rPr>
          <w:fldChar w:fldCharType="begin"/>
        </w:r>
        <w:r>
          <w:rPr>
            <w:webHidden/>
          </w:rPr>
          <w:instrText xml:space="preserve"> PAGEREF _Toc223018718 \h </w:instrText>
        </w:r>
        <w:r>
          <w:rPr>
            <w:webHidden/>
          </w:rPr>
        </w:r>
        <w:r>
          <w:rPr>
            <w:webHidden/>
          </w:rPr>
          <w:fldChar w:fldCharType="separate"/>
        </w:r>
        <w:r>
          <w:rPr>
            <w:webHidden/>
          </w:rPr>
          <w:t>188</w:t>
        </w:r>
        <w:r>
          <w:rPr>
            <w:webHidden/>
          </w:rPr>
          <w:fldChar w:fldCharType="end"/>
        </w:r>
      </w:hyperlink>
    </w:p>
    <w:p w14:paraId="7F61C402" w14:textId="77777777" w:rsidR="00AF541D" w:rsidRDefault="00AF541D">
      <w:pPr>
        <w:pStyle w:val="affff3"/>
        <w:rPr>
          <w:rFonts w:asciiTheme="minorHAnsi" w:eastAsiaTheme="minorEastAsia" w:hAnsiTheme="minorHAnsi" w:cstheme="minorBidi"/>
          <w:sz w:val="22"/>
          <w:szCs w:val="22"/>
        </w:rPr>
      </w:pPr>
      <w:hyperlink w:anchor="_Toc223018719" w:history="1">
        <w:r w:rsidRPr="002E2A29">
          <w:rPr>
            <w:rStyle w:val="af0"/>
          </w:rPr>
          <w:t>Рисунок </w:t>
        </w:r>
        <w:r>
          <w:rPr>
            <w:rFonts w:asciiTheme="minorHAnsi" w:eastAsiaTheme="minorEastAsia" w:hAnsiTheme="minorHAnsi" w:cstheme="minorBidi"/>
            <w:sz w:val="22"/>
            <w:szCs w:val="22"/>
          </w:rPr>
          <w:tab/>
        </w:r>
        <w:r w:rsidRPr="002E2A29">
          <w:rPr>
            <w:rStyle w:val="af0"/>
          </w:rPr>
          <w:t>72. Справочник «КБК Виды источников 2.0»</w:t>
        </w:r>
        <w:r>
          <w:rPr>
            <w:webHidden/>
          </w:rPr>
          <w:tab/>
        </w:r>
        <w:r>
          <w:rPr>
            <w:webHidden/>
          </w:rPr>
          <w:fldChar w:fldCharType="begin"/>
        </w:r>
        <w:r>
          <w:rPr>
            <w:webHidden/>
          </w:rPr>
          <w:instrText xml:space="preserve"> PAGEREF _Toc223018719 \h </w:instrText>
        </w:r>
        <w:r>
          <w:rPr>
            <w:webHidden/>
          </w:rPr>
        </w:r>
        <w:r>
          <w:rPr>
            <w:webHidden/>
          </w:rPr>
          <w:fldChar w:fldCharType="separate"/>
        </w:r>
        <w:r>
          <w:rPr>
            <w:webHidden/>
          </w:rPr>
          <w:t>188</w:t>
        </w:r>
        <w:r>
          <w:rPr>
            <w:webHidden/>
          </w:rPr>
          <w:fldChar w:fldCharType="end"/>
        </w:r>
      </w:hyperlink>
    </w:p>
    <w:p w14:paraId="64A96B46" w14:textId="77777777" w:rsidR="00AF541D" w:rsidRDefault="00AF541D">
      <w:pPr>
        <w:pStyle w:val="affff3"/>
        <w:rPr>
          <w:rFonts w:asciiTheme="minorHAnsi" w:eastAsiaTheme="minorEastAsia" w:hAnsiTheme="minorHAnsi" w:cstheme="minorBidi"/>
          <w:sz w:val="22"/>
          <w:szCs w:val="22"/>
        </w:rPr>
      </w:pPr>
      <w:hyperlink w:anchor="_Toc223018720" w:history="1">
        <w:r w:rsidRPr="002E2A29">
          <w:rPr>
            <w:rStyle w:val="af0"/>
          </w:rPr>
          <w:t>Рисунок </w:t>
        </w:r>
        <w:r>
          <w:rPr>
            <w:rFonts w:asciiTheme="minorHAnsi" w:eastAsiaTheme="minorEastAsia" w:hAnsiTheme="minorHAnsi" w:cstheme="minorBidi"/>
            <w:sz w:val="22"/>
            <w:szCs w:val="22"/>
          </w:rPr>
          <w:tab/>
        </w:r>
        <w:r w:rsidRPr="002E2A29">
          <w:rPr>
            <w:rStyle w:val="af0"/>
          </w:rPr>
          <w:t>73. Справочник «Типы документов»</w:t>
        </w:r>
        <w:r>
          <w:rPr>
            <w:webHidden/>
          </w:rPr>
          <w:tab/>
        </w:r>
        <w:r>
          <w:rPr>
            <w:webHidden/>
          </w:rPr>
          <w:fldChar w:fldCharType="begin"/>
        </w:r>
        <w:r>
          <w:rPr>
            <w:webHidden/>
          </w:rPr>
          <w:instrText xml:space="preserve"> PAGEREF _Toc223018720 \h </w:instrText>
        </w:r>
        <w:r>
          <w:rPr>
            <w:webHidden/>
          </w:rPr>
        </w:r>
        <w:r>
          <w:rPr>
            <w:webHidden/>
          </w:rPr>
          <w:fldChar w:fldCharType="separate"/>
        </w:r>
        <w:r>
          <w:rPr>
            <w:webHidden/>
          </w:rPr>
          <w:t>189</w:t>
        </w:r>
        <w:r>
          <w:rPr>
            <w:webHidden/>
          </w:rPr>
          <w:fldChar w:fldCharType="end"/>
        </w:r>
      </w:hyperlink>
    </w:p>
    <w:p w14:paraId="528541A8" w14:textId="77777777" w:rsidR="00AF541D" w:rsidRDefault="00AF541D">
      <w:pPr>
        <w:pStyle w:val="affff3"/>
        <w:rPr>
          <w:rFonts w:asciiTheme="minorHAnsi" w:eastAsiaTheme="minorEastAsia" w:hAnsiTheme="minorHAnsi" w:cstheme="minorBidi"/>
          <w:sz w:val="22"/>
          <w:szCs w:val="22"/>
        </w:rPr>
      </w:pPr>
      <w:hyperlink w:anchor="_Toc223018721" w:history="1">
        <w:r w:rsidRPr="002E2A29">
          <w:rPr>
            <w:rStyle w:val="af0"/>
          </w:rPr>
          <w:t>Рисунок </w:t>
        </w:r>
        <w:r>
          <w:rPr>
            <w:rFonts w:asciiTheme="minorHAnsi" w:eastAsiaTheme="minorEastAsia" w:hAnsiTheme="minorHAnsi" w:cstheme="minorBidi"/>
            <w:sz w:val="22"/>
            <w:szCs w:val="22"/>
          </w:rPr>
          <w:tab/>
        </w:r>
        <w:r w:rsidRPr="002E2A29">
          <w:rPr>
            <w:rStyle w:val="af0"/>
          </w:rPr>
          <w:t>74. Справочник «Типы контролей»</w:t>
        </w:r>
        <w:r>
          <w:rPr>
            <w:webHidden/>
          </w:rPr>
          <w:tab/>
        </w:r>
        <w:r>
          <w:rPr>
            <w:webHidden/>
          </w:rPr>
          <w:fldChar w:fldCharType="begin"/>
        </w:r>
        <w:r>
          <w:rPr>
            <w:webHidden/>
          </w:rPr>
          <w:instrText xml:space="preserve"> PAGEREF _Toc223018721 \h </w:instrText>
        </w:r>
        <w:r>
          <w:rPr>
            <w:webHidden/>
          </w:rPr>
        </w:r>
        <w:r>
          <w:rPr>
            <w:webHidden/>
          </w:rPr>
          <w:fldChar w:fldCharType="separate"/>
        </w:r>
        <w:r>
          <w:rPr>
            <w:webHidden/>
          </w:rPr>
          <w:t>190</w:t>
        </w:r>
        <w:r>
          <w:rPr>
            <w:webHidden/>
          </w:rPr>
          <w:fldChar w:fldCharType="end"/>
        </w:r>
      </w:hyperlink>
    </w:p>
    <w:p w14:paraId="5D34B314" w14:textId="77777777" w:rsidR="00AF541D" w:rsidRDefault="00AF541D">
      <w:pPr>
        <w:pStyle w:val="affff3"/>
        <w:rPr>
          <w:rFonts w:asciiTheme="minorHAnsi" w:eastAsiaTheme="minorEastAsia" w:hAnsiTheme="minorHAnsi" w:cstheme="minorBidi"/>
          <w:sz w:val="22"/>
          <w:szCs w:val="22"/>
        </w:rPr>
      </w:pPr>
      <w:hyperlink w:anchor="_Toc223018722" w:history="1">
        <w:r w:rsidRPr="002E2A29">
          <w:rPr>
            <w:rStyle w:val="af0"/>
          </w:rPr>
          <w:t>Рисунок </w:t>
        </w:r>
        <w:r>
          <w:rPr>
            <w:rFonts w:asciiTheme="minorHAnsi" w:eastAsiaTheme="minorEastAsia" w:hAnsiTheme="minorHAnsi" w:cstheme="minorBidi"/>
            <w:sz w:val="22"/>
            <w:szCs w:val="22"/>
          </w:rPr>
          <w:tab/>
        </w:r>
        <w:r w:rsidRPr="002E2A29">
          <w:rPr>
            <w:rStyle w:val="af0"/>
          </w:rPr>
          <w:t>75. Справочник «БА, ЛБО за счет целевых иностранных кредитов и перечень ПНО»</w:t>
        </w:r>
        <w:r>
          <w:rPr>
            <w:webHidden/>
          </w:rPr>
          <w:tab/>
        </w:r>
        <w:r>
          <w:rPr>
            <w:webHidden/>
          </w:rPr>
          <w:fldChar w:fldCharType="begin"/>
        </w:r>
        <w:r>
          <w:rPr>
            <w:webHidden/>
          </w:rPr>
          <w:instrText xml:space="preserve"> PAGEREF _Toc223018722 \h </w:instrText>
        </w:r>
        <w:r>
          <w:rPr>
            <w:webHidden/>
          </w:rPr>
        </w:r>
        <w:r>
          <w:rPr>
            <w:webHidden/>
          </w:rPr>
          <w:fldChar w:fldCharType="separate"/>
        </w:r>
        <w:r>
          <w:rPr>
            <w:webHidden/>
          </w:rPr>
          <w:t>191</w:t>
        </w:r>
        <w:r>
          <w:rPr>
            <w:webHidden/>
          </w:rPr>
          <w:fldChar w:fldCharType="end"/>
        </w:r>
      </w:hyperlink>
    </w:p>
    <w:p w14:paraId="49C6F96E" w14:textId="77777777" w:rsidR="00AF541D" w:rsidRDefault="00AF541D">
      <w:pPr>
        <w:pStyle w:val="affff3"/>
        <w:rPr>
          <w:rFonts w:asciiTheme="minorHAnsi" w:eastAsiaTheme="minorEastAsia" w:hAnsiTheme="minorHAnsi" w:cstheme="minorBidi"/>
          <w:sz w:val="22"/>
          <w:szCs w:val="22"/>
        </w:rPr>
      </w:pPr>
      <w:hyperlink w:anchor="_Toc223018723" w:history="1">
        <w:r w:rsidRPr="002E2A29">
          <w:rPr>
            <w:rStyle w:val="af0"/>
          </w:rPr>
          <w:t>Рисунок </w:t>
        </w:r>
        <w:r>
          <w:rPr>
            <w:rFonts w:asciiTheme="minorHAnsi" w:eastAsiaTheme="minorEastAsia" w:hAnsiTheme="minorHAnsi" w:cstheme="minorBidi"/>
            <w:sz w:val="22"/>
            <w:szCs w:val="22"/>
          </w:rPr>
          <w:tab/>
        </w:r>
        <w:r w:rsidRPr="002E2A29">
          <w:rPr>
            <w:rStyle w:val="af0"/>
          </w:rPr>
          <w:t>76. Справочник «Аналитические коды»</w:t>
        </w:r>
        <w:r>
          <w:rPr>
            <w:webHidden/>
          </w:rPr>
          <w:tab/>
        </w:r>
        <w:r>
          <w:rPr>
            <w:webHidden/>
          </w:rPr>
          <w:fldChar w:fldCharType="begin"/>
        </w:r>
        <w:r>
          <w:rPr>
            <w:webHidden/>
          </w:rPr>
          <w:instrText xml:space="preserve"> PAGEREF _Toc223018723 \h </w:instrText>
        </w:r>
        <w:r>
          <w:rPr>
            <w:webHidden/>
          </w:rPr>
        </w:r>
        <w:r>
          <w:rPr>
            <w:webHidden/>
          </w:rPr>
          <w:fldChar w:fldCharType="separate"/>
        </w:r>
        <w:r>
          <w:rPr>
            <w:webHidden/>
          </w:rPr>
          <w:t>191</w:t>
        </w:r>
        <w:r>
          <w:rPr>
            <w:webHidden/>
          </w:rPr>
          <w:fldChar w:fldCharType="end"/>
        </w:r>
      </w:hyperlink>
    </w:p>
    <w:p w14:paraId="715BD1C4" w14:textId="77777777" w:rsidR="00AF541D" w:rsidRDefault="00AF541D">
      <w:pPr>
        <w:pStyle w:val="affff3"/>
        <w:rPr>
          <w:rFonts w:asciiTheme="minorHAnsi" w:eastAsiaTheme="minorEastAsia" w:hAnsiTheme="minorHAnsi" w:cstheme="minorBidi"/>
          <w:sz w:val="22"/>
          <w:szCs w:val="22"/>
        </w:rPr>
      </w:pPr>
      <w:hyperlink w:anchor="_Toc223018724" w:history="1">
        <w:r w:rsidRPr="002E2A29">
          <w:rPr>
            <w:rStyle w:val="af0"/>
          </w:rPr>
          <w:t>Рисунок </w:t>
        </w:r>
        <w:r>
          <w:rPr>
            <w:rFonts w:asciiTheme="minorHAnsi" w:eastAsiaTheme="minorEastAsia" w:hAnsiTheme="minorHAnsi" w:cstheme="minorBidi"/>
            <w:sz w:val="22"/>
            <w:szCs w:val="22"/>
          </w:rPr>
          <w:tab/>
        </w:r>
        <w:r w:rsidRPr="002E2A29">
          <w:rPr>
            <w:rStyle w:val="af0"/>
          </w:rPr>
          <w:t>77. Справочник «Перечень кодов мероприятий по информатизации»</w:t>
        </w:r>
        <w:r>
          <w:rPr>
            <w:webHidden/>
          </w:rPr>
          <w:tab/>
        </w:r>
        <w:r>
          <w:rPr>
            <w:webHidden/>
          </w:rPr>
          <w:fldChar w:fldCharType="begin"/>
        </w:r>
        <w:r>
          <w:rPr>
            <w:webHidden/>
          </w:rPr>
          <w:instrText xml:space="preserve"> PAGEREF _Toc223018724 \h </w:instrText>
        </w:r>
        <w:r>
          <w:rPr>
            <w:webHidden/>
          </w:rPr>
        </w:r>
        <w:r>
          <w:rPr>
            <w:webHidden/>
          </w:rPr>
          <w:fldChar w:fldCharType="separate"/>
        </w:r>
        <w:r>
          <w:rPr>
            <w:webHidden/>
          </w:rPr>
          <w:t>192</w:t>
        </w:r>
        <w:r>
          <w:rPr>
            <w:webHidden/>
          </w:rPr>
          <w:fldChar w:fldCharType="end"/>
        </w:r>
      </w:hyperlink>
    </w:p>
    <w:p w14:paraId="6A8B401D" w14:textId="77777777" w:rsidR="00AF541D" w:rsidRDefault="00AF541D">
      <w:pPr>
        <w:pStyle w:val="affff3"/>
        <w:rPr>
          <w:rFonts w:asciiTheme="minorHAnsi" w:eastAsiaTheme="minorEastAsia" w:hAnsiTheme="minorHAnsi" w:cstheme="minorBidi"/>
          <w:sz w:val="22"/>
          <w:szCs w:val="22"/>
        </w:rPr>
      </w:pPr>
      <w:hyperlink w:anchor="_Toc223018725" w:history="1">
        <w:r w:rsidRPr="002E2A29">
          <w:rPr>
            <w:rStyle w:val="af0"/>
          </w:rPr>
          <w:t>Рисунок </w:t>
        </w:r>
        <w:r>
          <w:rPr>
            <w:rFonts w:asciiTheme="minorHAnsi" w:eastAsiaTheme="minorEastAsia" w:hAnsiTheme="minorHAnsi" w:cstheme="minorBidi"/>
            <w:sz w:val="22"/>
            <w:szCs w:val="22"/>
          </w:rPr>
          <w:tab/>
        </w:r>
        <w:r w:rsidRPr="002E2A29">
          <w:rPr>
            <w:rStyle w:val="af0"/>
          </w:rPr>
          <w:t>78. Справочник «КБК Источники»</w:t>
        </w:r>
        <w:r>
          <w:rPr>
            <w:webHidden/>
          </w:rPr>
          <w:tab/>
        </w:r>
        <w:r>
          <w:rPr>
            <w:webHidden/>
          </w:rPr>
          <w:fldChar w:fldCharType="begin"/>
        </w:r>
        <w:r>
          <w:rPr>
            <w:webHidden/>
          </w:rPr>
          <w:instrText xml:space="preserve"> PAGEREF _Toc223018725 \h </w:instrText>
        </w:r>
        <w:r>
          <w:rPr>
            <w:webHidden/>
          </w:rPr>
        </w:r>
        <w:r>
          <w:rPr>
            <w:webHidden/>
          </w:rPr>
          <w:fldChar w:fldCharType="separate"/>
        </w:r>
        <w:r>
          <w:rPr>
            <w:webHidden/>
          </w:rPr>
          <w:t>193</w:t>
        </w:r>
        <w:r>
          <w:rPr>
            <w:webHidden/>
          </w:rPr>
          <w:fldChar w:fldCharType="end"/>
        </w:r>
      </w:hyperlink>
    </w:p>
    <w:p w14:paraId="7B2798BC" w14:textId="77777777" w:rsidR="00AF541D" w:rsidRDefault="00AF541D">
      <w:pPr>
        <w:pStyle w:val="affff3"/>
        <w:rPr>
          <w:rFonts w:asciiTheme="minorHAnsi" w:eastAsiaTheme="minorEastAsia" w:hAnsiTheme="minorHAnsi" w:cstheme="minorBidi"/>
          <w:sz w:val="22"/>
          <w:szCs w:val="22"/>
        </w:rPr>
      </w:pPr>
      <w:hyperlink w:anchor="_Toc223018726" w:history="1">
        <w:r w:rsidRPr="002E2A29">
          <w:rPr>
            <w:rStyle w:val="af0"/>
          </w:rPr>
          <w:t>Рисунок </w:t>
        </w:r>
        <w:r>
          <w:rPr>
            <w:rFonts w:asciiTheme="minorHAnsi" w:eastAsiaTheme="minorEastAsia" w:hAnsiTheme="minorHAnsi" w:cstheme="minorBidi"/>
            <w:sz w:val="22"/>
            <w:szCs w:val="22"/>
          </w:rPr>
          <w:tab/>
        </w:r>
        <w:r w:rsidRPr="002E2A29">
          <w:rPr>
            <w:rStyle w:val="af0"/>
          </w:rPr>
          <w:t>79. Справочник «Центр компетенции»</w:t>
        </w:r>
        <w:r>
          <w:rPr>
            <w:webHidden/>
          </w:rPr>
          <w:tab/>
        </w:r>
        <w:r>
          <w:rPr>
            <w:webHidden/>
          </w:rPr>
          <w:fldChar w:fldCharType="begin"/>
        </w:r>
        <w:r>
          <w:rPr>
            <w:webHidden/>
          </w:rPr>
          <w:instrText xml:space="preserve"> PAGEREF _Toc223018726 \h </w:instrText>
        </w:r>
        <w:r>
          <w:rPr>
            <w:webHidden/>
          </w:rPr>
        </w:r>
        <w:r>
          <w:rPr>
            <w:webHidden/>
          </w:rPr>
          <w:fldChar w:fldCharType="separate"/>
        </w:r>
        <w:r>
          <w:rPr>
            <w:webHidden/>
          </w:rPr>
          <w:t>194</w:t>
        </w:r>
        <w:r>
          <w:rPr>
            <w:webHidden/>
          </w:rPr>
          <w:fldChar w:fldCharType="end"/>
        </w:r>
      </w:hyperlink>
    </w:p>
    <w:p w14:paraId="391B5C55" w14:textId="77777777" w:rsidR="00AF541D" w:rsidRDefault="00AF541D">
      <w:pPr>
        <w:pStyle w:val="affff3"/>
        <w:rPr>
          <w:rFonts w:asciiTheme="minorHAnsi" w:eastAsiaTheme="minorEastAsia" w:hAnsiTheme="minorHAnsi" w:cstheme="minorBidi"/>
          <w:sz w:val="22"/>
          <w:szCs w:val="22"/>
        </w:rPr>
      </w:pPr>
      <w:hyperlink w:anchor="_Toc223018727" w:history="1">
        <w:r w:rsidRPr="002E2A29">
          <w:rPr>
            <w:rStyle w:val="af0"/>
          </w:rPr>
          <w:t>Рисунок </w:t>
        </w:r>
        <w:r>
          <w:rPr>
            <w:rFonts w:asciiTheme="minorHAnsi" w:eastAsiaTheme="minorEastAsia" w:hAnsiTheme="minorHAnsi" w:cstheme="minorBidi"/>
            <w:sz w:val="22"/>
            <w:szCs w:val="22"/>
          </w:rPr>
          <w:tab/>
        </w:r>
        <w:r w:rsidRPr="002E2A29">
          <w:rPr>
            <w:rStyle w:val="af0"/>
          </w:rPr>
          <w:t>80. Справочник «Связи документов»</w:t>
        </w:r>
        <w:r>
          <w:rPr>
            <w:webHidden/>
          </w:rPr>
          <w:tab/>
        </w:r>
        <w:r>
          <w:rPr>
            <w:webHidden/>
          </w:rPr>
          <w:fldChar w:fldCharType="begin"/>
        </w:r>
        <w:r>
          <w:rPr>
            <w:webHidden/>
          </w:rPr>
          <w:instrText xml:space="preserve"> PAGEREF _Toc223018727 \h </w:instrText>
        </w:r>
        <w:r>
          <w:rPr>
            <w:webHidden/>
          </w:rPr>
        </w:r>
        <w:r>
          <w:rPr>
            <w:webHidden/>
          </w:rPr>
          <w:fldChar w:fldCharType="separate"/>
        </w:r>
        <w:r>
          <w:rPr>
            <w:webHidden/>
          </w:rPr>
          <w:t>194</w:t>
        </w:r>
        <w:r>
          <w:rPr>
            <w:webHidden/>
          </w:rPr>
          <w:fldChar w:fldCharType="end"/>
        </w:r>
      </w:hyperlink>
    </w:p>
    <w:p w14:paraId="69B2026A" w14:textId="77777777" w:rsidR="00AF541D" w:rsidRDefault="00AF541D">
      <w:pPr>
        <w:pStyle w:val="affff3"/>
        <w:rPr>
          <w:rFonts w:asciiTheme="minorHAnsi" w:eastAsiaTheme="minorEastAsia" w:hAnsiTheme="minorHAnsi" w:cstheme="minorBidi"/>
          <w:sz w:val="22"/>
          <w:szCs w:val="22"/>
        </w:rPr>
      </w:pPr>
      <w:hyperlink w:anchor="_Toc223018728" w:history="1">
        <w:r w:rsidRPr="002E2A29">
          <w:rPr>
            <w:rStyle w:val="af0"/>
          </w:rPr>
          <w:t>Рисунок </w:t>
        </w:r>
        <w:r>
          <w:rPr>
            <w:rFonts w:asciiTheme="minorHAnsi" w:eastAsiaTheme="minorEastAsia" w:hAnsiTheme="minorHAnsi" w:cstheme="minorBidi"/>
            <w:sz w:val="22"/>
            <w:szCs w:val="22"/>
          </w:rPr>
          <w:tab/>
        </w:r>
        <w:r w:rsidRPr="002E2A29">
          <w:rPr>
            <w:rStyle w:val="af0"/>
          </w:rPr>
          <w:t>81. Справочник «Список организаций, которым не доступны функции формирования документов в ЕИС»</w:t>
        </w:r>
        <w:r>
          <w:rPr>
            <w:webHidden/>
          </w:rPr>
          <w:tab/>
        </w:r>
        <w:r>
          <w:rPr>
            <w:webHidden/>
          </w:rPr>
          <w:fldChar w:fldCharType="begin"/>
        </w:r>
        <w:r>
          <w:rPr>
            <w:webHidden/>
          </w:rPr>
          <w:instrText xml:space="preserve"> PAGEREF _Toc223018728 \h </w:instrText>
        </w:r>
        <w:r>
          <w:rPr>
            <w:webHidden/>
          </w:rPr>
        </w:r>
        <w:r>
          <w:rPr>
            <w:webHidden/>
          </w:rPr>
          <w:fldChar w:fldCharType="separate"/>
        </w:r>
        <w:r>
          <w:rPr>
            <w:webHidden/>
          </w:rPr>
          <w:t>195</w:t>
        </w:r>
        <w:r>
          <w:rPr>
            <w:webHidden/>
          </w:rPr>
          <w:fldChar w:fldCharType="end"/>
        </w:r>
      </w:hyperlink>
    </w:p>
    <w:p w14:paraId="6D139F08" w14:textId="77777777" w:rsidR="00AF541D" w:rsidRDefault="00AF541D">
      <w:pPr>
        <w:pStyle w:val="affff3"/>
        <w:rPr>
          <w:rFonts w:asciiTheme="minorHAnsi" w:eastAsiaTheme="minorEastAsia" w:hAnsiTheme="minorHAnsi" w:cstheme="minorBidi"/>
          <w:sz w:val="22"/>
          <w:szCs w:val="22"/>
        </w:rPr>
      </w:pPr>
      <w:hyperlink w:anchor="_Toc223018729" w:history="1">
        <w:r w:rsidRPr="002E2A29">
          <w:rPr>
            <w:rStyle w:val="af0"/>
          </w:rPr>
          <w:t>Рисунок </w:t>
        </w:r>
        <w:r>
          <w:rPr>
            <w:rFonts w:asciiTheme="minorHAnsi" w:eastAsiaTheme="minorEastAsia" w:hAnsiTheme="minorHAnsi" w:cstheme="minorBidi"/>
            <w:sz w:val="22"/>
            <w:szCs w:val="22"/>
          </w:rPr>
          <w:tab/>
        </w:r>
        <w:r w:rsidRPr="002E2A29">
          <w:rPr>
            <w:rStyle w:val="af0"/>
          </w:rPr>
          <w:t>82. Справочник «Соответствие групп расходов и допустимых авансовых платежей»</w:t>
        </w:r>
        <w:r>
          <w:rPr>
            <w:webHidden/>
          </w:rPr>
          <w:tab/>
        </w:r>
        <w:r>
          <w:rPr>
            <w:webHidden/>
          </w:rPr>
          <w:fldChar w:fldCharType="begin"/>
        </w:r>
        <w:r>
          <w:rPr>
            <w:webHidden/>
          </w:rPr>
          <w:instrText xml:space="preserve"> PAGEREF _Toc223018729 \h </w:instrText>
        </w:r>
        <w:r>
          <w:rPr>
            <w:webHidden/>
          </w:rPr>
        </w:r>
        <w:r>
          <w:rPr>
            <w:webHidden/>
          </w:rPr>
          <w:fldChar w:fldCharType="separate"/>
        </w:r>
        <w:r>
          <w:rPr>
            <w:webHidden/>
          </w:rPr>
          <w:t>196</w:t>
        </w:r>
        <w:r>
          <w:rPr>
            <w:webHidden/>
          </w:rPr>
          <w:fldChar w:fldCharType="end"/>
        </w:r>
      </w:hyperlink>
    </w:p>
    <w:p w14:paraId="24C8DFC8" w14:textId="77777777" w:rsidR="00AF541D" w:rsidRDefault="00AF541D">
      <w:pPr>
        <w:pStyle w:val="affff3"/>
        <w:rPr>
          <w:rFonts w:asciiTheme="minorHAnsi" w:eastAsiaTheme="minorEastAsia" w:hAnsiTheme="minorHAnsi" w:cstheme="minorBidi"/>
          <w:sz w:val="22"/>
          <w:szCs w:val="22"/>
        </w:rPr>
      </w:pPr>
      <w:hyperlink w:anchor="_Toc223018730" w:history="1">
        <w:r w:rsidRPr="002E2A29">
          <w:rPr>
            <w:rStyle w:val="af0"/>
          </w:rPr>
          <w:t>Рисунок </w:t>
        </w:r>
        <w:r>
          <w:rPr>
            <w:rFonts w:asciiTheme="minorHAnsi" w:eastAsiaTheme="minorEastAsia" w:hAnsiTheme="minorHAnsi" w:cstheme="minorBidi"/>
            <w:sz w:val="22"/>
            <w:szCs w:val="22"/>
          </w:rPr>
          <w:tab/>
        </w:r>
        <w:r w:rsidRPr="002E2A29">
          <w:rPr>
            <w:rStyle w:val="af0"/>
          </w:rPr>
          <w:t>83. Справочник «Перечень НПА»</w:t>
        </w:r>
        <w:r>
          <w:rPr>
            <w:webHidden/>
          </w:rPr>
          <w:tab/>
        </w:r>
        <w:r>
          <w:rPr>
            <w:webHidden/>
          </w:rPr>
          <w:fldChar w:fldCharType="begin"/>
        </w:r>
        <w:r>
          <w:rPr>
            <w:webHidden/>
          </w:rPr>
          <w:instrText xml:space="preserve"> PAGEREF _Toc223018730 \h </w:instrText>
        </w:r>
        <w:r>
          <w:rPr>
            <w:webHidden/>
          </w:rPr>
        </w:r>
        <w:r>
          <w:rPr>
            <w:webHidden/>
          </w:rPr>
          <w:fldChar w:fldCharType="separate"/>
        </w:r>
        <w:r>
          <w:rPr>
            <w:webHidden/>
          </w:rPr>
          <w:t>196</w:t>
        </w:r>
        <w:r>
          <w:rPr>
            <w:webHidden/>
          </w:rPr>
          <w:fldChar w:fldCharType="end"/>
        </w:r>
      </w:hyperlink>
    </w:p>
    <w:p w14:paraId="493DC875" w14:textId="77777777" w:rsidR="00AF541D" w:rsidRDefault="00AF541D">
      <w:pPr>
        <w:pStyle w:val="affff3"/>
        <w:rPr>
          <w:rFonts w:asciiTheme="minorHAnsi" w:eastAsiaTheme="minorEastAsia" w:hAnsiTheme="minorHAnsi" w:cstheme="minorBidi"/>
          <w:sz w:val="22"/>
          <w:szCs w:val="22"/>
        </w:rPr>
      </w:pPr>
      <w:hyperlink w:anchor="_Toc223018731" w:history="1">
        <w:r w:rsidRPr="002E2A29">
          <w:rPr>
            <w:rStyle w:val="af0"/>
          </w:rPr>
          <w:t>Рисунок </w:t>
        </w:r>
        <w:r>
          <w:rPr>
            <w:rFonts w:asciiTheme="minorHAnsi" w:eastAsiaTheme="minorEastAsia" w:hAnsiTheme="minorHAnsi" w:cstheme="minorBidi"/>
            <w:sz w:val="22"/>
            <w:szCs w:val="22"/>
          </w:rPr>
          <w:tab/>
        </w:r>
        <w:r w:rsidRPr="002E2A29">
          <w:rPr>
            <w:rStyle w:val="af0"/>
          </w:rPr>
          <w:t>84. Справочник «Соответствие типов БС и ЛС»</w:t>
        </w:r>
        <w:r>
          <w:rPr>
            <w:webHidden/>
          </w:rPr>
          <w:tab/>
        </w:r>
        <w:r>
          <w:rPr>
            <w:webHidden/>
          </w:rPr>
          <w:fldChar w:fldCharType="begin"/>
        </w:r>
        <w:r>
          <w:rPr>
            <w:webHidden/>
          </w:rPr>
          <w:instrText xml:space="preserve"> PAGEREF _Toc223018731 \h </w:instrText>
        </w:r>
        <w:r>
          <w:rPr>
            <w:webHidden/>
          </w:rPr>
        </w:r>
        <w:r>
          <w:rPr>
            <w:webHidden/>
          </w:rPr>
          <w:fldChar w:fldCharType="separate"/>
        </w:r>
        <w:r>
          <w:rPr>
            <w:webHidden/>
          </w:rPr>
          <w:t>197</w:t>
        </w:r>
        <w:r>
          <w:rPr>
            <w:webHidden/>
          </w:rPr>
          <w:fldChar w:fldCharType="end"/>
        </w:r>
      </w:hyperlink>
    </w:p>
    <w:p w14:paraId="6240114F" w14:textId="77777777" w:rsidR="00AF541D" w:rsidRDefault="00AF541D">
      <w:pPr>
        <w:pStyle w:val="affff3"/>
        <w:rPr>
          <w:rFonts w:asciiTheme="minorHAnsi" w:eastAsiaTheme="minorEastAsia" w:hAnsiTheme="minorHAnsi" w:cstheme="minorBidi"/>
          <w:sz w:val="22"/>
          <w:szCs w:val="22"/>
        </w:rPr>
      </w:pPr>
      <w:hyperlink w:anchor="_Toc223018732" w:history="1">
        <w:r w:rsidRPr="002E2A29">
          <w:rPr>
            <w:rStyle w:val="af0"/>
          </w:rPr>
          <w:t>Рисунок </w:t>
        </w:r>
        <w:r>
          <w:rPr>
            <w:rFonts w:asciiTheme="minorHAnsi" w:eastAsiaTheme="minorEastAsia" w:hAnsiTheme="minorHAnsi" w:cstheme="minorBidi"/>
            <w:sz w:val="22"/>
            <w:szCs w:val="22"/>
          </w:rPr>
          <w:tab/>
        </w:r>
        <w:r w:rsidRPr="002E2A29">
          <w:rPr>
            <w:rStyle w:val="af0"/>
          </w:rPr>
          <w:t>85. Справочник «Банковские счета ФК»</w:t>
        </w:r>
        <w:r>
          <w:rPr>
            <w:webHidden/>
          </w:rPr>
          <w:tab/>
        </w:r>
        <w:r>
          <w:rPr>
            <w:webHidden/>
          </w:rPr>
          <w:fldChar w:fldCharType="begin"/>
        </w:r>
        <w:r>
          <w:rPr>
            <w:webHidden/>
          </w:rPr>
          <w:instrText xml:space="preserve"> PAGEREF _Toc223018732 \h </w:instrText>
        </w:r>
        <w:r>
          <w:rPr>
            <w:webHidden/>
          </w:rPr>
        </w:r>
        <w:r>
          <w:rPr>
            <w:webHidden/>
          </w:rPr>
          <w:fldChar w:fldCharType="separate"/>
        </w:r>
        <w:r>
          <w:rPr>
            <w:webHidden/>
          </w:rPr>
          <w:t>198</w:t>
        </w:r>
        <w:r>
          <w:rPr>
            <w:webHidden/>
          </w:rPr>
          <w:fldChar w:fldCharType="end"/>
        </w:r>
      </w:hyperlink>
    </w:p>
    <w:p w14:paraId="4EE4F79D" w14:textId="77777777" w:rsidR="00AF541D" w:rsidRDefault="00AF541D">
      <w:pPr>
        <w:pStyle w:val="affff3"/>
        <w:rPr>
          <w:rFonts w:asciiTheme="minorHAnsi" w:eastAsiaTheme="minorEastAsia" w:hAnsiTheme="minorHAnsi" w:cstheme="minorBidi"/>
          <w:sz w:val="22"/>
          <w:szCs w:val="22"/>
        </w:rPr>
      </w:pPr>
      <w:hyperlink w:anchor="_Toc223018733" w:history="1">
        <w:r w:rsidRPr="002E2A29">
          <w:rPr>
            <w:rStyle w:val="af0"/>
          </w:rPr>
          <w:t>Рисунок </w:t>
        </w:r>
        <w:r>
          <w:rPr>
            <w:rFonts w:asciiTheme="minorHAnsi" w:eastAsiaTheme="minorEastAsia" w:hAnsiTheme="minorHAnsi" w:cstheme="minorBidi"/>
            <w:sz w:val="22"/>
            <w:szCs w:val="22"/>
          </w:rPr>
          <w:tab/>
        </w:r>
        <w:r w:rsidRPr="002E2A29">
          <w:rPr>
            <w:rStyle w:val="af0"/>
          </w:rPr>
          <w:t>86. Справочник «Российские Банки»</w:t>
        </w:r>
        <w:r>
          <w:rPr>
            <w:webHidden/>
          </w:rPr>
          <w:tab/>
        </w:r>
        <w:r>
          <w:rPr>
            <w:webHidden/>
          </w:rPr>
          <w:fldChar w:fldCharType="begin"/>
        </w:r>
        <w:r>
          <w:rPr>
            <w:webHidden/>
          </w:rPr>
          <w:instrText xml:space="preserve"> PAGEREF _Toc223018733 \h </w:instrText>
        </w:r>
        <w:r>
          <w:rPr>
            <w:webHidden/>
          </w:rPr>
        </w:r>
        <w:r>
          <w:rPr>
            <w:webHidden/>
          </w:rPr>
          <w:fldChar w:fldCharType="separate"/>
        </w:r>
        <w:r>
          <w:rPr>
            <w:webHidden/>
          </w:rPr>
          <w:t>199</w:t>
        </w:r>
        <w:r>
          <w:rPr>
            <w:webHidden/>
          </w:rPr>
          <w:fldChar w:fldCharType="end"/>
        </w:r>
      </w:hyperlink>
    </w:p>
    <w:p w14:paraId="40FC1BCD" w14:textId="77777777" w:rsidR="00AF541D" w:rsidRDefault="00AF541D">
      <w:pPr>
        <w:pStyle w:val="affff3"/>
        <w:rPr>
          <w:rFonts w:asciiTheme="minorHAnsi" w:eastAsiaTheme="minorEastAsia" w:hAnsiTheme="minorHAnsi" w:cstheme="minorBidi"/>
          <w:sz w:val="22"/>
          <w:szCs w:val="22"/>
        </w:rPr>
      </w:pPr>
      <w:hyperlink w:anchor="_Toc223018734" w:history="1">
        <w:r w:rsidRPr="002E2A29">
          <w:rPr>
            <w:rStyle w:val="af0"/>
          </w:rPr>
          <w:t>Рисунок </w:t>
        </w:r>
        <w:r>
          <w:rPr>
            <w:rFonts w:asciiTheme="minorHAnsi" w:eastAsiaTheme="minorEastAsia" w:hAnsiTheme="minorHAnsi" w:cstheme="minorBidi"/>
            <w:sz w:val="22"/>
            <w:szCs w:val="22"/>
          </w:rPr>
          <w:tab/>
        </w:r>
        <w:r w:rsidRPr="002E2A29">
          <w:rPr>
            <w:rStyle w:val="af0"/>
          </w:rPr>
          <w:t>87. Справочник «Соответствие центров специализации и расчетных центров»</w:t>
        </w:r>
        <w:r>
          <w:rPr>
            <w:webHidden/>
          </w:rPr>
          <w:tab/>
        </w:r>
        <w:r>
          <w:rPr>
            <w:webHidden/>
          </w:rPr>
          <w:fldChar w:fldCharType="begin"/>
        </w:r>
        <w:r>
          <w:rPr>
            <w:webHidden/>
          </w:rPr>
          <w:instrText xml:space="preserve"> PAGEREF _Toc223018734 \h </w:instrText>
        </w:r>
        <w:r>
          <w:rPr>
            <w:webHidden/>
          </w:rPr>
        </w:r>
        <w:r>
          <w:rPr>
            <w:webHidden/>
          </w:rPr>
          <w:fldChar w:fldCharType="separate"/>
        </w:r>
        <w:r>
          <w:rPr>
            <w:webHidden/>
          </w:rPr>
          <w:t>199</w:t>
        </w:r>
        <w:r>
          <w:rPr>
            <w:webHidden/>
          </w:rPr>
          <w:fldChar w:fldCharType="end"/>
        </w:r>
      </w:hyperlink>
    </w:p>
    <w:p w14:paraId="22C3522E" w14:textId="77777777" w:rsidR="00AF541D" w:rsidRDefault="00AF541D">
      <w:pPr>
        <w:pStyle w:val="affff3"/>
        <w:rPr>
          <w:rFonts w:asciiTheme="minorHAnsi" w:eastAsiaTheme="minorEastAsia" w:hAnsiTheme="minorHAnsi" w:cstheme="minorBidi"/>
          <w:sz w:val="22"/>
          <w:szCs w:val="22"/>
        </w:rPr>
      </w:pPr>
      <w:hyperlink w:anchor="_Toc223018735" w:history="1">
        <w:r w:rsidRPr="002E2A29">
          <w:rPr>
            <w:rStyle w:val="af0"/>
          </w:rPr>
          <w:t>Рисунок </w:t>
        </w:r>
        <w:r>
          <w:rPr>
            <w:rFonts w:asciiTheme="minorHAnsi" w:eastAsiaTheme="minorEastAsia" w:hAnsiTheme="minorHAnsi" w:cstheme="minorBidi"/>
            <w:sz w:val="22"/>
            <w:szCs w:val="22"/>
          </w:rPr>
          <w:tab/>
        </w:r>
        <w:r w:rsidRPr="002E2A29">
          <w:rPr>
            <w:rStyle w:val="af0"/>
          </w:rPr>
          <w:t>88. Справочник «Соответствие банковского счета ТОФК (40116) организации, включенной в Сводный реестр»</w:t>
        </w:r>
        <w:r>
          <w:rPr>
            <w:webHidden/>
          </w:rPr>
          <w:tab/>
        </w:r>
        <w:r>
          <w:rPr>
            <w:webHidden/>
          </w:rPr>
          <w:fldChar w:fldCharType="begin"/>
        </w:r>
        <w:r>
          <w:rPr>
            <w:webHidden/>
          </w:rPr>
          <w:instrText xml:space="preserve"> PAGEREF _Toc223018735 \h </w:instrText>
        </w:r>
        <w:r>
          <w:rPr>
            <w:webHidden/>
          </w:rPr>
        </w:r>
        <w:r>
          <w:rPr>
            <w:webHidden/>
          </w:rPr>
          <w:fldChar w:fldCharType="separate"/>
        </w:r>
        <w:r>
          <w:rPr>
            <w:webHidden/>
          </w:rPr>
          <w:t>200</w:t>
        </w:r>
        <w:r>
          <w:rPr>
            <w:webHidden/>
          </w:rPr>
          <w:fldChar w:fldCharType="end"/>
        </w:r>
      </w:hyperlink>
    </w:p>
    <w:p w14:paraId="3A3465DC" w14:textId="77777777" w:rsidR="00AF541D" w:rsidRDefault="00AF541D">
      <w:pPr>
        <w:pStyle w:val="affff3"/>
        <w:rPr>
          <w:rFonts w:asciiTheme="minorHAnsi" w:eastAsiaTheme="minorEastAsia" w:hAnsiTheme="minorHAnsi" w:cstheme="minorBidi"/>
          <w:sz w:val="22"/>
          <w:szCs w:val="22"/>
        </w:rPr>
      </w:pPr>
      <w:hyperlink w:anchor="_Toc223018736" w:history="1">
        <w:r w:rsidRPr="002E2A29">
          <w:rPr>
            <w:rStyle w:val="af0"/>
          </w:rPr>
          <w:t>Рисунок </w:t>
        </w:r>
        <w:r>
          <w:rPr>
            <w:rFonts w:asciiTheme="minorHAnsi" w:eastAsiaTheme="minorEastAsia" w:hAnsiTheme="minorHAnsi" w:cstheme="minorBidi"/>
            <w:sz w:val="22"/>
            <w:szCs w:val="22"/>
          </w:rPr>
          <w:tab/>
        </w:r>
        <w:r w:rsidRPr="002E2A29">
          <w:rPr>
            <w:rStyle w:val="af0"/>
          </w:rPr>
          <w:t>89. Справочник «Составы управлений Федерального Казначейства»</w:t>
        </w:r>
        <w:r>
          <w:rPr>
            <w:webHidden/>
          </w:rPr>
          <w:tab/>
        </w:r>
        <w:r>
          <w:rPr>
            <w:webHidden/>
          </w:rPr>
          <w:fldChar w:fldCharType="begin"/>
        </w:r>
        <w:r>
          <w:rPr>
            <w:webHidden/>
          </w:rPr>
          <w:instrText xml:space="preserve"> PAGEREF _Toc223018736 \h </w:instrText>
        </w:r>
        <w:r>
          <w:rPr>
            <w:webHidden/>
          </w:rPr>
        </w:r>
        <w:r>
          <w:rPr>
            <w:webHidden/>
          </w:rPr>
          <w:fldChar w:fldCharType="separate"/>
        </w:r>
        <w:r>
          <w:rPr>
            <w:webHidden/>
          </w:rPr>
          <w:t>201</w:t>
        </w:r>
        <w:r>
          <w:rPr>
            <w:webHidden/>
          </w:rPr>
          <w:fldChar w:fldCharType="end"/>
        </w:r>
      </w:hyperlink>
    </w:p>
    <w:p w14:paraId="073476C7" w14:textId="77777777" w:rsidR="00AF541D" w:rsidRDefault="00AF541D">
      <w:pPr>
        <w:pStyle w:val="affff3"/>
        <w:rPr>
          <w:rFonts w:asciiTheme="minorHAnsi" w:eastAsiaTheme="minorEastAsia" w:hAnsiTheme="minorHAnsi" w:cstheme="minorBidi"/>
          <w:sz w:val="22"/>
          <w:szCs w:val="22"/>
        </w:rPr>
      </w:pPr>
      <w:hyperlink w:anchor="_Toc223018737" w:history="1">
        <w:r w:rsidRPr="002E2A29">
          <w:rPr>
            <w:rStyle w:val="af0"/>
          </w:rPr>
          <w:t>Рисунок </w:t>
        </w:r>
        <w:r>
          <w:rPr>
            <w:rFonts w:asciiTheme="minorHAnsi" w:eastAsiaTheme="minorEastAsia" w:hAnsiTheme="minorHAnsi" w:cstheme="minorBidi"/>
            <w:sz w:val="22"/>
            <w:szCs w:val="22"/>
          </w:rPr>
          <w:tab/>
        </w:r>
        <w:r w:rsidRPr="002E2A29">
          <w:rPr>
            <w:rStyle w:val="af0"/>
          </w:rPr>
          <w:t>90. Справочник «Банковские карты»</w:t>
        </w:r>
        <w:r>
          <w:rPr>
            <w:webHidden/>
          </w:rPr>
          <w:tab/>
        </w:r>
        <w:r>
          <w:rPr>
            <w:webHidden/>
          </w:rPr>
          <w:fldChar w:fldCharType="begin"/>
        </w:r>
        <w:r>
          <w:rPr>
            <w:webHidden/>
          </w:rPr>
          <w:instrText xml:space="preserve"> PAGEREF _Toc223018737 \h </w:instrText>
        </w:r>
        <w:r>
          <w:rPr>
            <w:webHidden/>
          </w:rPr>
        </w:r>
        <w:r>
          <w:rPr>
            <w:webHidden/>
          </w:rPr>
          <w:fldChar w:fldCharType="separate"/>
        </w:r>
        <w:r>
          <w:rPr>
            <w:webHidden/>
          </w:rPr>
          <w:t>201</w:t>
        </w:r>
        <w:r>
          <w:rPr>
            <w:webHidden/>
          </w:rPr>
          <w:fldChar w:fldCharType="end"/>
        </w:r>
      </w:hyperlink>
    </w:p>
    <w:p w14:paraId="02BD5935" w14:textId="77777777" w:rsidR="00AF541D" w:rsidRDefault="00AF541D">
      <w:pPr>
        <w:pStyle w:val="affff3"/>
        <w:rPr>
          <w:rFonts w:asciiTheme="minorHAnsi" w:eastAsiaTheme="minorEastAsia" w:hAnsiTheme="minorHAnsi" w:cstheme="minorBidi"/>
          <w:sz w:val="22"/>
          <w:szCs w:val="22"/>
        </w:rPr>
      </w:pPr>
      <w:hyperlink w:anchor="_Toc223018738" w:history="1">
        <w:r w:rsidRPr="002E2A29">
          <w:rPr>
            <w:rStyle w:val="af0"/>
          </w:rPr>
          <w:t>Рисунок </w:t>
        </w:r>
        <w:r>
          <w:rPr>
            <w:rFonts w:asciiTheme="minorHAnsi" w:eastAsiaTheme="minorEastAsia" w:hAnsiTheme="minorHAnsi" w:cstheme="minorBidi"/>
            <w:sz w:val="22"/>
            <w:szCs w:val="22"/>
          </w:rPr>
          <w:tab/>
        </w:r>
        <w:r w:rsidRPr="002E2A29">
          <w:rPr>
            <w:rStyle w:val="af0"/>
          </w:rPr>
          <w:t>91. Справочник «Основания платежа»</w:t>
        </w:r>
        <w:r>
          <w:rPr>
            <w:webHidden/>
          </w:rPr>
          <w:tab/>
        </w:r>
        <w:r>
          <w:rPr>
            <w:webHidden/>
          </w:rPr>
          <w:fldChar w:fldCharType="begin"/>
        </w:r>
        <w:r>
          <w:rPr>
            <w:webHidden/>
          </w:rPr>
          <w:instrText xml:space="preserve"> PAGEREF _Toc223018738 \h </w:instrText>
        </w:r>
        <w:r>
          <w:rPr>
            <w:webHidden/>
          </w:rPr>
        </w:r>
        <w:r>
          <w:rPr>
            <w:webHidden/>
          </w:rPr>
          <w:fldChar w:fldCharType="separate"/>
        </w:r>
        <w:r>
          <w:rPr>
            <w:webHidden/>
          </w:rPr>
          <w:t>202</w:t>
        </w:r>
        <w:r>
          <w:rPr>
            <w:webHidden/>
          </w:rPr>
          <w:fldChar w:fldCharType="end"/>
        </w:r>
      </w:hyperlink>
    </w:p>
    <w:p w14:paraId="35140079" w14:textId="77777777" w:rsidR="00AF541D" w:rsidRDefault="00AF541D">
      <w:pPr>
        <w:pStyle w:val="affff3"/>
        <w:rPr>
          <w:rFonts w:asciiTheme="minorHAnsi" w:eastAsiaTheme="minorEastAsia" w:hAnsiTheme="minorHAnsi" w:cstheme="minorBidi"/>
          <w:sz w:val="22"/>
          <w:szCs w:val="22"/>
        </w:rPr>
      </w:pPr>
      <w:hyperlink w:anchor="_Toc223018739" w:history="1">
        <w:r w:rsidRPr="002E2A29">
          <w:rPr>
            <w:rStyle w:val="af0"/>
          </w:rPr>
          <w:t>Рисунок </w:t>
        </w:r>
        <w:r>
          <w:rPr>
            <w:rFonts w:asciiTheme="minorHAnsi" w:eastAsiaTheme="minorEastAsia" w:hAnsiTheme="minorHAnsi" w:cstheme="minorBidi"/>
            <w:sz w:val="22"/>
            <w:szCs w:val="22"/>
          </w:rPr>
          <w:tab/>
        </w:r>
        <w:r w:rsidRPr="002E2A29">
          <w:rPr>
            <w:rStyle w:val="af0"/>
          </w:rPr>
          <w:t>92. Справочник «Статусы плательщика»</w:t>
        </w:r>
        <w:r>
          <w:rPr>
            <w:webHidden/>
          </w:rPr>
          <w:tab/>
        </w:r>
        <w:r>
          <w:rPr>
            <w:webHidden/>
          </w:rPr>
          <w:fldChar w:fldCharType="begin"/>
        </w:r>
        <w:r>
          <w:rPr>
            <w:webHidden/>
          </w:rPr>
          <w:instrText xml:space="preserve"> PAGEREF _Toc223018739 \h </w:instrText>
        </w:r>
        <w:r>
          <w:rPr>
            <w:webHidden/>
          </w:rPr>
        </w:r>
        <w:r>
          <w:rPr>
            <w:webHidden/>
          </w:rPr>
          <w:fldChar w:fldCharType="separate"/>
        </w:r>
        <w:r>
          <w:rPr>
            <w:webHidden/>
          </w:rPr>
          <w:t>203</w:t>
        </w:r>
        <w:r>
          <w:rPr>
            <w:webHidden/>
          </w:rPr>
          <w:fldChar w:fldCharType="end"/>
        </w:r>
      </w:hyperlink>
    </w:p>
    <w:p w14:paraId="5B6300F8" w14:textId="77777777" w:rsidR="00AF541D" w:rsidRDefault="00AF541D">
      <w:pPr>
        <w:pStyle w:val="affff3"/>
        <w:rPr>
          <w:rFonts w:asciiTheme="minorHAnsi" w:eastAsiaTheme="minorEastAsia" w:hAnsiTheme="minorHAnsi" w:cstheme="minorBidi"/>
          <w:sz w:val="22"/>
          <w:szCs w:val="22"/>
        </w:rPr>
      </w:pPr>
      <w:hyperlink w:anchor="_Toc223018740" w:history="1">
        <w:r w:rsidRPr="002E2A29">
          <w:rPr>
            <w:rStyle w:val="af0"/>
          </w:rPr>
          <w:t>Рисунок </w:t>
        </w:r>
        <w:r>
          <w:rPr>
            <w:rFonts w:asciiTheme="minorHAnsi" w:eastAsiaTheme="minorEastAsia" w:hAnsiTheme="minorHAnsi" w:cstheme="minorBidi"/>
            <w:sz w:val="22"/>
            <w:szCs w:val="22"/>
          </w:rPr>
          <w:tab/>
        </w:r>
        <w:r w:rsidRPr="002E2A29">
          <w:rPr>
            <w:rStyle w:val="af0"/>
          </w:rPr>
          <w:t>93. Справочник «Реестр ИП и КФХ»</w:t>
        </w:r>
        <w:r>
          <w:rPr>
            <w:webHidden/>
          </w:rPr>
          <w:tab/>
        </w:r>
        <w:r>
          <w:rPr>
            <w:webHidden/>
          </w:rPr>
          <w:fldChar w:fldCharType="begin"/>
        </w:r>
        <w:r>
          <w:rPr>
            <w:webHidden/>
          </w:rPr>
          <w:instrText xml:space="preserve"> PAGEREF _Toc223018740 \h </w:instrText>
        </w:r>
        <w:r>
          <w:rPr>
            <w:webHidden/>
          </w:rPr>
        </w:r>
        <w:r>
          <w:rPr>
            <w:webHidden/>
          </w:rPr>
          <w:fldChar w:fldCharType="separate"/>
        </w:r>
        <w:r>
          <w:rPr>
            <w:webHidden/>
          </w:rPr>
          <w:t>203</w:t>
        </w:r>
        <w:r>
          <w:rPr>
            <w:webHidden/>
          </w:rPr>
          <w:fldChar w:fldCharType="end"/>
        </w:r>
      </w:hyperlink>
    </w:p>
    <w:p w14:paraId="002900DD" w14:textId="77777777" w:rsidR="00AF541D" w:rsidRDefault="00AF541D">
      <w:pPr>
        <w:pStyle w:val="affff3"/>
        <w:rPr>
          <w:rFonts w:asciiTheme="minorHAnsi" w:eastAsiaTheme="minorEastAsia" w:hAnsiTheme="minorHAnsi" w:cstheme="minorBidi"/>
          <w:sz w:val="22"/>
          <w:szCs w:val="22"/>
        </w:rPr>
      </w:pPr>
      <w:hyperlink w:anchor="_Toc223018741" w:history="1">
        <w:r w:rsidRPr="002E2A29">
          <w:rPr>
            <w:rStyle w:val="af0"/>
          </w:rPr>
          <w:t>Рисунок </w:t>
        </w:r>
        <w:r>
          <w:rPr>
            <w:rFonts w:asciiTheme="minorHAnsi" w:eastAsiaTheme="minorEastAsia" w:hAnsiTheme="minorHAnsi" w:cstheme="minorBidi"/>
            <w:sz w:val="22"/>
            <w:szCs w:val="22"/>
          </w:rPr>
          <w:tab/>
        </w:r>
        <w:r w:rsidRPr="002E2A29">
          <w:rPr>
            <w:rStyle w:val="af0"/>
          </w:rPr>
          <w:t>94. Справочник «Версии документов (отчетов)»</w:t>
        </w:r>
        <w:r>
          <w:rPr>
            <w:webHidden/>
          </w:rPr>
          <w:tab/>
        </w:r>
        <w:r>
          <w:rPr>
            <w:webHidden/>
          </w:rPr>
          <w:fldChar w:fldCharType="begin"/>
        </w:r>
        <w:r>
          <w:rPr>
            <w:webHidden/>
          </w:rPr>
          <w:instrText xml:space="preserve"> PAGEREF _Toc223018741 \h </w:instrText>
        </w:r>
        <w:r>
          <w:rPr>
            <w:webHidden/>
          </w:rPr>
        </w:r>
        <w:r>
          <w:rPr>
            <w:webHidden/>
          </w:rPr>
          <w:fldChar w:fldCharType="separate"/>
        </w:r>
        <w:r>
          <w:rPr>
            <w:webHidden/>
          </w:rPr>
          <w:t>204</w:t>
        </w:r>
        <w:r>
          <w:rPr>
            <w:webHidden/>
          </w:rPr>
          <w:fldChar w:fldCharType="end"/>
        </w:r>
      </w:hyperlink>
    </w:p>
    <w:p w14:paraId="4012DECC" w14:textId="77777777" w:rsidR="00AF541D" w:rsidRDefault="00AF541D">
      <w:pPr>
        <w:pStyle w:val="affff3"/>
        <w:rPr>
          <w:rFonts w:asciiTheme="minorHAnsi" w:eastAsiaTheme="minorEastAsia" w:hAnsiTheme="minorHAnsi" w:cstheme="minorBidi"/>
          <w:sz w:val="22"/>
          <w:szCs w:val="22"/>
        </w:rPr>
      </w:pPr>
      <w:hyperlink w:anchor="_Toc223018742" w:history="1">
        <w:r w:rsidRPr="002E2A29">
          <w:rPr>
            <w:rStyle w:val="af0"/>
          </w:rPr>
          <w:t>Рисунок </w:t>
        </w:r>
        <w:r>
          <w:rPr>
            <w:rFonts w:asciiTheme="minorHAnsi" w:eastAsiaTheme="minorEastAsia" w:hAnsiTheme="minorHAnsi" w:cstheme="minorBidi"/>
            <w:sz w:val="22"/>
            <w:szCs w:val="22"/>
          </w:rPr>
          <w:tab/>
        </w:r>
        <w:r w:rsidRPr="002E2A29">
          <w:rPr>
            <w:rStyle w:val="af0"/>
          </w:rPr>
          <w:t>95. Справочник «Рекомендованный уровень конфиденциальности»</w:t>
        </w:r>
        <w:r>
          <w:rPr>
            <w:webHidden/>
          </w:rPr>
          <w:tab/>
        </w:r>
        <w:r>
          <w:rPr>
            <w:webHidden/>
          </w:rPr>
          <w:fldChar w:fldCharType="begin"/>
        </w:r>
        <w:r>
          <w:rPr>
            <w:webHidden/>
          </w:rPr>
          <w:instrText xml:space="preserve"> PAGEREF _Toc223018742 \h </w:instrText>
        </w:r>
        <w:r>
          <w:rPr>
            <w:webHidden/>
          </w:rPr>
        </w:r>
        <w:r>
          <w:rPr>
            <w:webHidden/>
          </w:rPr>
          <w:fldChar w:fldCharType="separate"/>
        </w:r>
        <w:r>
          <w:rPr>
            <w:webHidden/>
          </w:rPr>
          <w:t>205</w:t>
        </w:r>
        <w:r>
          <w:rPr>
            <w:webHidden/>
          </w:rPr>
          <w:fldChar w:fldCharType="end"/>
        </w:r>
      </w:hyperlink>
    </w:p>
    <w:p w14:paraId="2EFA2103" w14:textId="77777777" w:rsidR="00AF541D" w:rsidRDefault="00AF541D">
      <w:pPr>
        <w:pStyle w:val="affff3"/>
        <w:rPr>
          <w:rFonts w:asciiTheme="minorHAnsi" w:eastAsiaTheme="minorEastAsia" w:hAnsiTheme="minorHAnsi" w:cstheme="minorBidi"/>
          <w:sz w:val="22"/>
          <w:szCs w:val="22"/>
        </w:rPr>
      </w:pPr>
      <w:hyperlink w:anchor="_Toc223018743" w:history="1">
        <w:r w:rsidRPr="002E2A29">
          <w:rPr>
            <w:rStyle w:val="af0"/>
          </w:rPr>
          <w:t>Рисунок </w:t>
        </w:r>
        <w:r>
          <w:rPr>
            <w:rFonts w:asciiTheme="minorHAnsi" w:eastAsiaTheme="minorEastAsia" w:hAnsiTheme="minorHAnsi" w:cstheme="minorBidi"/>
            <w:sz w:val="22"/>
            <w:szCs w:val="22"/>
          </w:rPr>
          <w:tab/>
        </w:r>
        <w:r w:rsidRPr="002E2A29">
          <w:rPr>
            <w:rStyle w:val="af0"/>
          </w:rPr>
          <w:t>96. Справочник «Правила определения группы рискоемкости»</w:t>
        </w:r>
        <w:r>
          <w:rPr>
            <w:webHidden/>
          </w:rPr>
          <w:tab/>
        </w:r>
        <w:r>
          <w:rPr>
            <w:webHidden/>
          </w:rPr>
          <w:fldChar w:fldCharType="begin"/>
        </w:r>
        <w:r>
          <w:rPr>
            <w:webHidden/>
          </w:rPr>
          <w:instrText xml:space="preserve"> PAGEREF _Toc223018743 \h </w:instrText>
        </w:r>
        <w:r>
          <w:rPr>
            <w:webHidden/>
          </w:rPr>
        </w:r>
        <w:r>
          <w:rPr>
            <w:webHidden/>
          </w:rPr>
          <w:fldChar w:fldCharType="separate"/>
        </w:r>
        <w:r>
          <w:rPr>
            <w:webHidden/>
          </w:rPr>
          <w:t>205</w:t>
        </w:r>
        <w:r>
          <w:rPr>
            <w:webHidden/>
          </w:rPr>
          <w:fldChar w:fldCharType="end"/>
        </w:r>
      </w:hyperlink>
    </w:p>
    <w:p w14:paraId="4CD13D57" w14:textId="77777777" w:rsidR="00AF541D" w:rsidRDefault="00AF541D">
      <w:pPr>
        <w:pStyle w:val="affff3"/>
        <w:rPr>
          <w:rFonts w:asciiTheme="minorHAnsi" w:eastAsiaTheme="minorEastAsia" w:hAnsiTheme="minorHAnsi" w:cstheme="minorBidi"/>
          <w:sz w:val="22"/>
          <w:szCs w:val="22"/>
        </w:rPr>
      </w:pPr>
      <w:hyperlink w:anchor="_Toc223018744" w:history="1">
        <w:r w:rsidRPr="002E2A29">
          <w:rPr>
            <w:rStyle w:val="af0"/>
          </w:rPr>
          <w:t>Рисунок </w:t>
        </w:r>
        <w:r>
          <w:rPr>
            <w:rFonts w:asciiTheme="minorHAnsi" w:eastAsiaTheme="minorEastAsia" w:hAnsiTheme="minorHAnsi" w:cstheme="minorBidi"/>
            <w:sz w:val="22"/>
            <w:szCs w:val="22"/>
          </w:rPr>
          <w:tab/>
        </w:r>
        <w:r w:rsidRPr="002E2A29">
          <w:rPr>
            <w:rStyle w:val="af0"/>
          </w:rPr>
          <w:t>97. Справочник «Разделы лицевого счета»</w:t>
        </w:r>
        <w:r>
          <w:rPr>
            <w:webHidden/>
          </w:rPr>
          <w:tab/>
        </w:r>
        <w:r>
          <w:rPr>
            <w:webHidden/>
          </w:rPr>
          <w:fldChar w:fldCharType="begin"/>
        </w:r>
        <w:r>
          <w:rPr>
            <w:webHidden/>
          </w:rPr>
          <w:instrText xml:space="preserve"> PAGEREF _Toc223018744 \h </w:instrText>
        </w:r>
        <w:r>
          <w:rPr>
            <w:webHidden/>
          </w:rPr>
        </w:r>
        <w:r>
          <w:rPr>
            <w:webHidden/>
          </w:rPr>
          <w:fldChar w:fldCharType="separate"/>
        </w:r>
        <w:r>
          <w:rPr>
            <w:webHidden/>
          </w:rPr>
          <w:t>206</w:t>
        </w:r>
        <w:r>
          <w:rPr>
            <w:webHidden/>
          </w:rPr>
          <w:fldChar w:fldCharType="end"/>
        </w:r>
      </w:hyperlink>
    </w:p>
    <w:p w14:paraId="122B16DD" w14:textId="77777777" w:rsidR="00AF541D" w:rsidRDefault="00AF541D">
      <w:pPr>
        <w:pStyle w:val="affff3"/>
        <w:rPr>
          <w:rFonts w:asciiTheme="minorHAnsi" w:eastAsiaTheme="minorEastAsia" w:hAnsiTheme="minorHAnsi" w:cstheme="minorBidi"/>
          <w:sz w:val="22"/>
          <w:szCs w:val="22"/>
        </w:rPr>
      </w:pPr>
      <w:hyperlink w:anchor="_Toc223018745" w:history="1">
        <w:r w:rsidRPr="002E2A29">
          <w:rPr>
            <w:rStyle w:val="af0"/>
          </w:rPr>
          <w:t>Рисунок </w:t>
        </w:r>
        <w:r>
          <w:rPr>
            <w:rFonts w:asciiTheme="minorHAnsi" w:eastAsiaTheme="minorEastAsia" w:hAnsiTheme="minorHAnsi" w:cstheme="minorBidi"/>
            <w:sz w:val="22"/>
            <w:szCs w:val="22"/>
          </w:rPr>
          <w:tab/>
        </w:r>
        <w:r w:rsidRPr="002E2A29">
          <w:rPr>
            <w:rStyle w:val="af0"/>
          </w:rPr>
          <w:t>98. Справочник «Национальные (федеральные) проекты»</w:t>
        </w:r>
        <w:r>
          <w:rPr>
            <w:webHidden/>
          </w:rPr>
          <w:tab/>
        </w:r>
        <w:r>
          <w:rPr>
            <w:webHidden/>
          </w:rPr>
          <w:fldChar w:fldCharType="begin"/>
        </w:r>
        <w:r>
          <w:rPr>
            <w:webHidden/>
          </w:rPr>
          <w:instrText xml:space="preserve"> PAGEREF _Toc223018745 \h </w:instrText>
        </w:r>
        <w:r>
          <w:rPr>
            <w:webHidden/>
          </w:rPr>
        </w:r>
        <w:r>
          <w:rPr>
            <w:webHidden/>
          </w:rPr>
          <w:fldChar w:fldCharType="separate"/>
        </w:r>
        <w:r>
          <w:rPr>
            <w:webHidden/>
          </w:rPr>
          <w:t>207</w:t>
        </w:r>
        <w:r>
          <w:rPr>
            <w:webHidden/>
          </w:rPr>
          <w:fldChar w:fldCharType="end"/>
        </w:r>
      </w:hyperlink>
    </w:p>
    <w:p w14:paraId="1A18D11D" w14:textId="77777777" w:rsidR="00AF541D" w:rsidRDefault="00AF541D">
      <w:pPr>
        <w:pStyle w:val="affff3"/>
        <w:rPr>
          <w:rFonts w:asciiTheme="minorHAnsi" w:eastAsiaTheme="minorEastAsia" w:hAnsiTheme="minorHAnsi" w:cstheme="minorBidi"/>
          <w:sz w:val="22"/>
          <w:szCs w:val="22"/>
        </w:rPr>
      </w:pPr>
      <w:hyperlink w:anchor="_Toc223018746" w:history="1">
        <w:r w:rsidRPr="002E2A29">
          <w:rPr>
            <w:rStyle w:val="af0"/>
          </w:rPr>
          <w:t>Рисунок </w:t>
        </w:r>
        <w:r>
          <w:rPr>
            <w:rFonts w:asciiTheme="minorHAnsi" w:eastAsiaTheme="minorEastAsia" w:hAnsiTheme="minorHAnsi" w:cstheme="minorBidi"/>
            <w:sz w:val="22"/>
            <w:szCs w:val="22"/>
          </w:rPr>
          <w:tab/>
        </w:r>
        <w:r w:rsidRPr="002E2A29">
          <w:rPr>
            <w:rStyle w:val="af0"/>
          </w:rPr>
          <w:t>99. Справочник «Реестр приостанавливаемых операций»</w:t>
        </w:r>
        <w:r>
          <w:rPr>
            <w:webHidden/>
          </w:rPr>
          <w:tab/>
        </w:r>
        <w:r>
          <w:rPr>
            <w:webHidden/>
          </w:rPr>
          <w:fldChar w:fldCharType="begin"/>
        </w:r>
        <w:r>
          <w:rPr>
            <w:webHidden/>
          </w:rPr>
          <w:instrText xml:space="preserve"> PAGEREF _Toc223018746 \h </w:instrText>
        </w:r>
        <w:r>
          <w:rPr>
            <w:webHidden/>
          </w:rPr>
        </w:r>
        <w:r>
          <w:rPr>
            <w:webHidden/>
          </w:rPr>
          <w:fldChar w:fldCharType="separate"/>
        </w:r>
        <w:r>
          <w:rPr>
            <w:webHidden/>
          </w:rPr>
          <w:t>207</w:t>
        </w:r>
        <w:r>
          <w:rPr>
            <w:webHidden/>
          </w:rPr>
          <w:fldChar w:fldCharType="end"/>
        </w:r>
      </w:hyperlink>
    </w:p>
    <w:p w14:paraId="451AFB2F" w14:textId="77777777" w:rsidR="00AF541D" w:rsidRDefault="00AF541D">
      <w:pPr>
        <w:pStyle w:val="affff3"/>
        <w:rPr>
          <w:rFonts w:asciiTheme="minorHAnsi" w:eastAsiaTheme="minorEastAsia" w:hAnsiTheme="minorHAnsi" w:cstheme="minorBidi"/>
          <w:sz w:val="22"/>
          <w:szCs w:val="22"/>
        </w:rPr>
      </w:pPr>
      <w:hyperlink w:anchor="_Toc223018747" w:history="1">
        <w:r w:rsidRPr="002E2A29">
          <w:rPr>
            <w:rStyle w:val="af0"/>
          </w:rPr>
          <w:t>Рисунок </w:t>
        </w:r>
        <w:r>
          <w:rPr>
            <w:rFonts w:asciiTheme="minorHAnsi" w:eastAsiaTheme="minorEastAsia" w:hAnsiTheme="minorHAnsi" w:cstheme="minorBidi"/>
            <w:sz w:val="22"/>
            <w:szCs w:val="22"/>
          </w:rPr>
          <w:tab/>
        </w:r>
        <w:r w:rsidRPr="002E2A29">
          <w:rPr>
            <w:rStyle w:val="af0"/>
          </w:rPr>
          <w:t>100. Справочник «Аналитические коды доходов и источников»</w:t>
        </w:r>
        <w:r>
          <w:rPr>
            <w:webHidden/>
          </w:rPr>
          <w:tab/>
        </w:r>
        <w:r>
          <w:rPr>
            <w:webHidden/>
          </w:rPr>
          <w:fldChar w:fldCharType="begin"/>
        </w:r>
        <w:r>
          <w:rPr>
            <w:webHidden/>
          </w:rPr>
          <w:instrText xml:space="preserve"> PAGEREF _Toc223018747 \h </w:instrText>
        </w:r>
        <w:r>
          <w:rPr>
            <w:webHidden/>
          </w:rPr>
        </w:r>
        <w:r>
          <w:rPr>
            <w:webHidden/>
          </w:rPr>
          <w:fldChar w:fldCharType="separate"/>
        </w:r>
        <w:r>
          <w:rPr>
            <w:webHidden/>
          </w:rPr>
          <w:t>208</w:t>
        </w:r>
        <w:r>
          <w:rPr>
            <w:webHidden/>
          </w:rPr>
          <w:fldChar w:fldCharType="end"/>
        </w:r>
      </w:hyperlink>
    </w:p>
    <w:p w14:paraId="37231603" w14:textId="77777777" w:rsidR="00AF541D" w:rsidRDefault="00AF541D">
      <w:pPr>
        <w:pStyle w:val="affff3"/>
        <w:rPr>
          <w:rFonts w:asciiTheme="minorHAnsi" w:eastAsiaTheme="minorEastAsia" w:hAnsiTheme="minorHAnsi" w:cstheme="minorBidi"/>
          <w:sz w:val="22"/>
          <w:szCs w:val="22"/>
        </w:rPr>
      </w:pPr>
      <w:hyperlink w:anchor="_Toc223018748" w:history="1">
        <w:r w:rsidRPr="002E2A29">
          <w:rPr>
            <w:rStyle w:val="af0"/>
          </w:rPr>
          <w:t>Рисунок </w:t>
        </w:r>
        <w:r>
          <w:rPr>
            <w:rFonts w:asciiTheme="minorHAnsi" w:eastAsiaTheme="minorEastAsia" w:hAnsiTheme="minorHAnsi" w:cstheme="minorBidi"/>
            <w:sz w:val="22"/>
            <w:szCs w:val="22"/>
          </w:rPr>
          <w:tab/>
        </w:r>
        <w:r w:rsidRPr="002E2A29">
          <w:rPr>
            <w:rStyle w:val="af0"/>
          </w:rPr>
          <w:t>101. Справочник «Виды деятельности (источники средств)»</w:t>
        </w:r>
        <w:r>
          <w:rPr>
            <w:webHidden/>
          </w:rPr>
          <w:tab/>
        </w:r>
        <w:r>
          <w:rPr>
            <w:webHidden/>
          </w:rPr>
          <w:fldChar w:fldCharType="begin"/>
        </w:r>
        <w:r>
          <w:rPr>
            <w:webHidden/>
          </w:rPr>
          <w:instrText xml:space="preserve"> PAGEREF _Toc223018748 \h </w:instrText>
        </w:r>
        <w:r>
          <w:rPr>
            <w:webHidden/>
          </w:rPr>
        </w:r>
        <w:r>
          <w:rPr>
            <w:webHidden/>
          </w:rPr>
          <w:fldChar w:fldCharType="separate"/>
        </w:r>
        <w:r>
          <w:rPr>
            <w:webHidden/>
          </w:rPr>
          <w:t>209</w:t>
        </w:r>
        <w:r>
          <w:rPr>
            <w:webHidden/>
          </w:rPr>
          <w:fldChar w:fldCharType="end"/>
        </w:r>
      </w:hyperlink>
    </w:p>
    <w:p w14:paraId="5810460F" w14:textId="77777777" w:rsidR="00AF541D" w:rsidRDefault="00AF541D">
      <w:pPr>
        <w:pStyle w:val="affff3"/>
        <w:rPr>
          <w:rFonts w:asciiTheme="minorHAnsi" w:eastAsiaTheme="minorEastAsia" w:hAnsiTheme="minorHAnsi" w:cstheme="minorBidi"/>
          <w:sz w:val="22"/>
          <w:szCs w:val="22"/>
        </w:rPr>
      </w:pPr>
      <w:hyperlink w:anchor="_Toc223018749" w:history="1">
        <w:r w:rsidRPr="002E2A29">
          <w:rPr>
            <w:rStyle w:val="af0"/>
          </w:rPr>
          <w:t>Рисунок </w:t>
        </w:r>
        <w:r>
          <w:rPr>
            <w:rFonts w:asciiTheme="minorHAnsi" w:eastAsiaTheme="minorEastAsia" w:hAnsiTheme="minorHAnsi" w:cstheme="minorBidi"/>
            <w:sz w:val="22"/>
            <w:szCs w:val="22"/>
          </w:rPr>
          <w:tab/>
        </w:r>
        <w:r w:rsidRPr="002E2A29">
          <w:rPr>
            <w:rStyle w:val="af0"/>
          </w:rPr>
          <w:t>102. Справочник «Символы кассовой отчетности»</w:t>
        </w:r>
        <w:r>
          <w:rPr>
            <w:webHidden/>
          </w:rPr>
          <w:tab/>
        </w:r>
        <w:r>
          <w:rPr>
            <w:webHidden/>
          </w:rPr>
          <w:fldChar w:fldCharType="begin"/>
        </w:r>
        <w:r>
          <w:rPr>
            <w:webHidden/>
          </w:rPr>
          <w:instrText xml:space="preserve"> PAGEREF _Toc223018749 \h </w:instrText>
        </w:r>
        <w:r>
          <w:rPr>
            <w:webHidden/>
          </w:rPr>
        </w:r>
        <w:r>
          <w:rPr>
            <w:webHidden/>
          </w:rPr>
          <w:fldChar w:fldCharType="separate"/>
        </w:r>
        <w:r>
          <w:rPr>
            <w:webHidden/>
          </w:rPr>
          <w:t>209</w:t>
        </w:r>
        <w:r>
          <w:rPr>
            <w:webHidden/>
          </w:rPr>
          <w:fldChar w:fldCharType="end"/>
        </w:r>
      </w:hyperlink>
    </w:p>
    <w:p w14:paraId="035C868B" w14:textId="77777777" w:rsidR="00AF541D" w:rsidRDefault="00AF541D">
      <w:pPr>
        <w:pStyle w:val="affff3"/>
        <w:rPr>
          <w:rFonts w:asciiTheme="minorHAnsi" w:eastAsiaTheme="minorEastAsia" w:hAnsiTheme="minorHAnsi" w:cstheme="minorBidi"/>
          <w:sz w:val="22"/>
          <w:szCs w:val="22"/>
        </w:rPr>
      </w:pPr>
      <w:hyperlink w:anchor="_Toc223018750"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highlight w:val="yellow"/>
          </w:rPr>
          <w:t>103. Справочник «Книга регистрации казначейских счетов»</w:t>
        </w:r>
        <w:r>
          <w:rPr>
            <w:webHidden/>
          </w:rPr>
          <w:tab/>
        </w:r>
        <w:r>
          <w:rPr>
            <w:webHidden/>
          </w:rPr>
          <w:fldChar w:fldCharType="begin"/>
        </w:r>
        <w:r>
          <w:rPr>
            <w:webHidden/>
          </w:rPr>
          <w:instrText xml:space="preserve"> PAGEREF _Toc223018750 \h </w:instrText>
        </w:r>
        <w:r>
          <w:rPr>
            <w:webHidden/>
          </w:rPr>
        </w:r>
        <w:r>
          <w:rPr>
            <w:webHidden/>
          </w:rPr>
          <w:fldChar w:fldCharType="separate"/>
        </w:r>
        <w:r>
          <w:rPr>
            <w:webHidden/>
          </w:rPr>
          <w:t>210</w:t>
        </w:r>
        <w:r>
          <w:rPr>
            <w:webHidden/>
          </w:rPr>
          <w:fldChar w:fldCharType="end"/>
        </w:r>
      </w:hyperlink>
    </w:p>
    <w:p w14:paraId="0FA234DA" w14:textId="77777777" w:rsidR="00AF541D" w:rsidRDefault="00AF541D">
      <w:pPr>
        <w:pStyle w:val="affff3"/>
        <w:rPr>
          <w:rFonts w:asciiTheme="minorHAnsi" w:eastAsiaTheme="minorEastAsia" w:hAnsiTheme="minorHAnsi" w:cstheme="minorBidi"/>
          <w:sz w:val="22"/>
          <w:szCs w:val="22"/>
        </w:rPr>
      </w:pPr>
      <w:hyperlink w:anchor="_Toc223018751" w:history="1">
        <w:r w:rsidRPr="002E2A29">
          <w:rPr>
            <w:rStyle w:val="af0"/>
          </w:rPr>
          <w:t>Рисунок </w:t>
        </w:r>
        <w:r>
          <w:rPr>
            <w:rFonts w:asciiTheme="minorHAnsi" w:eastAsiaTheme="minorEastAsia" w:hAnsiTheme="minorHAnsi" w:cstheme="minorBidi"/>
            <w:sz w:val="22"/>
            <w:szCs w:val="22"/>
          </w:rPr>
          <w:tab/>
        </w:r>
        <w:r w:rsidRPr="002E2A29">
          <w:rPr>
            <w:rStyle w:val="af0"/>
          </w:rPr>
          <w:t>104. Справочник «Перечень специализаций»</w:t>
        </w:r>
        <w:r>
          <w:rPr>
            <w:webHidden/>
          </w:rPr>
          <w:tab/>
        </w:r>
        <w:r>
          <w:rPr>
            <w:webHidden/>
          </w:rPr>
          <w:fldChar w:fldCharType="begin"/>
        </w:r>
        <w:r>
          <w:rPr>
            <w:webHidden/>
          </w:rPr>
          <w:instrText xml:space="preserve"> PAGEREF _Toc223018751 \h </w:instrText>
        </w:r>
        <w:r>
          <w:rPr>
            <w:webHidden/>
          </w:rPr>
        </w:r>
        <w:r>
          <w:rPr>
            <w:webHidden/>
          </w:rPr>
          <w:fldChar w:fldCharType="separate"/>
        </w:r>
        <w:r>
          <w:rPr>
            <w:webHidden/>
          </w:rPr>
          <w:t>211</w:t>
        </w:r>
        <w:r>
          <w:rPr>
            <w:webHidden/>
          </w:rPr>
          <w:fldChar w:fldCharType="end"/>
        </w:r>
      </w:hyperlink>
    </w:p>
    <w:p w14:paraId="5CD24511" w14:textId="77777777" w:rsidR="00AF541D" w:rsidRDefault="00AF541D">
      <w:pPr>
        <w:pStyle w:val="affff3"/>
        <w:rPr>
          <w:rFonts w:asciiTheme="minorHAnsi" w:eastAsiaTheme="minorEastAsia" w:hAnsiTheme="minorHAnsi" w:cstheme="minorBidi"/>
          <w:sz w:val="22"/>
          <w:szCs w:val="22"/>
        </w:rPr>
      </w:pPr>
      <w:hyperlink w:anchor="_Toc223018752" w:history="1">
        <w:r w:rsidRPr="002E2A29">
          <w:rPr>
            <w:rStyle w:val="af0"/>
          </w:rPr>
          <w:t>Рисунок </w:t>
        </w:r>
        <w:r>
          <w:rPr>
            <w:rFonts w:asciiTheme="minorHAnsi" w:eastAsiaTheme="minorEastAsia" w:hAnsiTheme="minorHAnsi" w:cstheme="minorBidi"/>
            <w:sz w:val="22"/>
            <w:szCs w:val="22"/>
          </w:rPr>
          <w:tab/>
        </w:r>
        <w:r w:rsidRPr="002E2A29">
          <w:rPr>
            <w:rStyle w:val="af0"/>
          </w:rPr>
          <w:t>105. Справочник «ГРБС, обслуживающиеся в МОУ ФК»</w:t>
        </w:r>
        <w:r>
          <w:rPr>
            <w:webHidden/>
          </w:rPr>
          <w:tab/>
        </w:r>
        <w:r>
          <w:rPr>
            <w:webHidden/>
          </w:rPr>
          <w:fldChar w:fldCharType="begin"/>
        </w:r>
        <w:r>
          <w:rPr>
            <w:webHidden/>
          </w:rPr>
          <w:instrText xml:space="preserve"> PAGEREF _Toc223018752 \h </w:instrText>
        </w:r>
        <w:r>
          <w:rPr>
            <w:webHidden/>
          </w:rPr>
        </w:r>
        <w:r>
          <w:rPr>
            <w:webHidden/>
          </w:rPr>
          <w:fldChar w:fldCharType="separate"/>
        </w:r>
        <w:r>
          <w:rPr>
            <w:webHidden/>
          </w:rPr>
          <w:t>211</w:t>
        </w:r>
        <w:r>
          <w:rPr>
            <w:webHidden/>
          </w:rPr>
          <w:fldChar w:fldCharType="end"/>
        </w:r>
      </w:hyperlink>
    </w:p>
    <w:p w14:paraId="09B08E05" w14:textId="77777777" w:rsidR="00AF541D" w:rsidRDefault="00AF541D">
      <w:pPr>
        <w:pStyle w:val="affff3"/>
        <w:rPr>
          <w:rFonts w:asciiTheme="minorHAnsi" w:eastAsiaTheme="minorEastAsia" w:hAnsiTheme="minorHAnsi" w:cstheme="minorBidi"/>
          <w:sz w:val="22"/>
          <w:szCs w:val="22"/>
        </w:rPr>
      </w:pPr>
      <w:hyperlink w:anchor="_Toc223018753" w:history="1">
        <w:r w:rsidRPr="002E2A29">
          <w:rPr>
            <w:rStyle w:val="af0"/>
          </w:rPr>
          <w:t>Рисунок </w:t>
        </w:r>
        <w:r>
          <w:rPr>
            <w:rFonts w:asciiTheme="minorHAnsi" w:eastAsiaTheme="minorEastAsia" w:hAnsiTheme="minorHAnsi" w:cstheme="minorBidi"/>
            <w:sz w:val="22"/>
            <w:szCs w:val="22"/>
          </w:rPr>
          <w:tab/>
        </w:r>
        <w:r w:rsidRPr="002E2A29">
          <w:rPr>
            <w:rStyle w:val="af0"/>
          </w:rPr>
          <w:t>106. Справочник «Соответствия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_Toc223018753 \h </w:instrText>
        </w:r>
        <w:r>
          <w:rPr>
            <w:webHidden/>
          </w:rPr>
        </w:r>
        <w:r>
          <w:rPr>
            <w:webHidden/>
          </w:rPr>
          <w:fldChar w:fldCharType="separate"/>
        </w:r>
        <w:r>
          <w:rPr>
            <w:webHidden/>
          </w:rPr>
          <w:t>212</w:t>
        </w:r>
        <w:r>
          <w:rPr>
            <w:webHidden/>
          </w:rPr>
          <w:fldChar w:fldCharType="end"/>
        </w:r>
      </w:hyperlink>
    </w:p>
    <w:p w14:paraId="55451E6C" w14:textId="77777777" w:rsidR="00AF541D" w:rsidRDefault="00AF541D">
      <w:pPr>
        <w:pStyle w:val="affff3"/>
        <w:rPr>
          <w:rFonts w:asciiTheme="minorHAnsi" w:eastAsiaTheme="minorEastAsia" w:hAnsiTheme="minorHAnsi" w:cstheme="minorBidi"/>
          <w:sz w:val="22"/>
          <w:szCs w:val="22"/>
        </w:rPr>
      </w:pPr>
      <w:hyperlink w:anchor="_Toc223018754"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highlight w:val="yellow"/>
          </w:rPr>
          <w:t>107. Справочник «Коды субсидий НУБП»</w:t>
        </w:r>
        <w:r>
          <w:rPr>
            <w:webHidden/>
          </w:rPr>
          <w:tab/>
        </w:r>
        <w:r>
          <w:rPr>
            <w:webHidden/>
          </w:rPr>
          <w:fldChar w:fldCharType="begin"/>
        </w:r>
        <w:r>
          <w:rPr>
            <w:webHidden/>
          </w:rPr>
          <w:instrText xml:space="preserve"> PAGEREF _Toc223018754 \h </w:instrText>
        </w:r>
        <w:r>
          <w:rPr>
            <w:webHidden/>
          </w:rPr>
        </w:r>
        <w:r>
          <w:rPr>
            <w:webHidden/>
          </w:rPr>
          <w:fldChar w:fldCharType="separate"/>
        </w:r>
        <w:r>
          <w:rPr>
            <w:webHidden/>
          </w:rPr>
          <w:t>212</w:t>
        </w:r>
        <w:r>
          <w:rPr>
            <w:webHidden/>
          </w:rPr>
          <w:fldChar w:fldCharType="end"/>
        </w:r>
      </w:hyperlink>
    </w:p>
    <w:p w14:paraId="57ACEF72" w14:textId="77777777" w:rsidR="00AF541D" w:rsidRDefault="00AF541D">
      <w:pPr>
        <w:pStyle w:val="affff3"/>
        <w:rPr>
          <w:rFonts w:asciiTheme="minorHAnsi" w:eastAsiaTheme="minorEastAsia" w:hAnsiTheme="minorHAnsi" w:cstheme="minorBidi"/>
          <w:sz w:val="22"/>
          <w:szCs w:val="22"/>
        </w:rPr>
      </w:pPr>
      <w:hyperlink w:anchor="_Toc223018755"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highlight w:val="yellow"/>
          </w:rPr>
          <w:t>108. Справочник «Перечень внешних систем»</w:t>
        </w:r>
        <w:r>
          <w:rPr>
            <w:webHidden/>
          </w:rPr>
          <w:tab/>
        </w:r>
        <w:r>
          <w:rPr>
            <w:webHidden/>
          </w:rPr>
          <w:fldChar w:fldCharType="begin"/>
        </w:r>
        <w:r>
          <w:rPr>
            <w:webHidden/>
          </w:rPr>
          <w:instrText xml:space="preserve"> PAGEREF _Toc223018755 \h </w:instrText>
        </w:r>
        <w:r>
          <w:rPr>
            <w:webHidden/>
          </w:rPr>
        </w:r>
        <w:r>
          <w:rPr>
            <w:webHidden/>
          </w:rPr>
          <w:fldChar w:fldCharType="separate"/>
        </w:r>
        <w:r>
          <w:rPr>
            <w:webHidden/>
          </w:rPr>
          <w:t>213</w:t>
        </w:r>
        <w:r>
          <w:rPr>
            <w:webHidden/>
          </w:rPr>
          <w:fldChar w:fldCharType="end"/>
        </w:r>
      </w:hyperlink>
    </w:p>
    <w:p w14:paraId="206ADCEE" w14:textId="77777777" w:rsidR="00AF541D" w:rsidRDefault="00AF541D">
      <w:pPr>
        <w:pStyle w:val="affff3"/>
        <w:rPr>
          <w:rFonts w:asciiTheme="minorHAnsi" w:eastAsiaTheme="minorEastAsia" w:hAnsiTheme="minorHAnsi" w:cstheme="minorBidi"/>
          <w:sz w:val="22"/>
          <w:szCs w:val="22"/>
        </w:rPr>
      </w:pPr>
      <w:hyperlink w:anchor="_Toc223018756" w:history="1">
        <w:r w:rsidRPr="002E2A29">
          <w:rPr>
            <w:rStyle w:val="af0"/>
          </w:rPr>
          <w:t>Рисунок </w:t>
        </w:r>
        <w:r>
          <w:rPr>
            <w:rFonts w:asciiTheme="minorHAnsi" w:eastAsiaTheme="minorEastAsia" w:hAnsiTheme="minorHAnsi" w:cstheme="minorBidi"/>
            <w:sz w:val="22"/>
            <w:szCs w:val="22"/>
          </w:rPr>
          <w:tab/>
        </w:r>
        <w:r w:rsidRPr="002E2A29">
          <w:rPr>
            <w:rStyle w:val="af0"/>
          </w:rPr>
          <w:t>109. Справочник «Курсы валют»</w:t>
        </w:r>
        <w:r>
          <w:rPr>
            <w:webHidden/>
          </w:rPr>
          <w:tab/>
        </w:r>
        <w:r>
          <w:rPr>
            <w:webHidden/>
          </w:rPr>
          <w:fldChar w:fldCharType="begin"/>
        </w:r>
        <w:r>
          <w:rPr>
            <w:webHidden/>
          </w:rPr>
          <w:instrText xml:space="preserve"> PAGEREF _Toc223018756 \h </w:instrText>
        </w:r>
        <w:r>
          <w:rPr>
            <w:webHidden/>
          </w:rPr>
        </w:r>
        <w:r>
          <w:rPr>
            <w:webHidden/>
          </w:rPr>
          <w:fldChar w:fldCharType="separate"/>
        </w:r>
        <w:r>
          <w:rPr>
            <w:webHidden/>
          </w:rPr>
          <w:t>214</w:t>
        </w:r>
        <w:r>
          <w:rPr>
            <w:webHidden/>
          </w:rPr>
          <w:fldChar w:fldCharType="end"/>
        </w:r>
      </w:hyperlink>
    </w:p>
    <w:p w14:paraId="3EAA5B3F" w14:textId="77777777" w:rsidR="00AF541D" w:rsidRDefault="00AF541D">
      <w:pPr>
        <w:pStyle w:val="affff3"/>
        <w:rPr>
          <w:rFonts w:asciiTheme="minorHAnsi" w:eastAsiaTheme="minorEastAsia" w:hAnsiTheme="minorHAnsi" w:cstheme="minorBidi"/>
          <w:sz w:val="22"/>
          <w:szCs w:val="22"/>
        </w:rPr>
      </w:pPr>
      <w:hyperlink w:anchor="_Toc223018757" w:history="1">
        <w:r w:rsidRPr="002E2A29">
          <w:rPr>
            <w:rStyle w:val="af0"/>
          </w:rPr>
          <w:t>Рисунок </w:t>
        </w:r>
        <w:r>
          <w:rPr>
            <w:rFonts w:asciiTheme="minorHAnsi" w:eastAsiaTheme="minorEastAsia" w:hAnsiTheme="minorHAnsi" w:cstheme="minorBidi"/>
            <w:sz w:val="22"/>
            <w:szCs w:val="22"/>
          </w:rPr>
          <w:tab/>
        </w:r>
        <w:r w:rsidRPr="002E2A29">
          <w:rPr>
            <w:rStyle w:val="af0"/>
          </w:rPr>
          <w:t>110. Справочник «Склонения валютных единиц»</w:t>
        </w:r>
        <w:r>
          <w:rPr>
            <w:webHidden/>
          </w:rPr>
          <w:tab/>
        </w:r>
        <w:r>
          <w:rPr>
            <w:webHidden/>
          </w:rPr>
          <w:fldChar w:fldCharType="begin"/>
        </w:r>
        <w:r>
          <w:rPr>
            <w:webHidden/>
          </w:rPr>
          <w:instrText xml:space="preserve"> PAGEREF _Toc223018757 \h </w:instrText>
        </w:r>
        <w:r>
          <w:rPr>
            <w:webHidden/>
          </w:rPr>
        </w:r>
        <w:r>
          <w:rPr>
            <w:webHidden/>
          </w:rPr>
          <w:fldChar w:fldCharType="separate"/>
        </w:r>
        <w:r>
          <w:rPr>
            <w:webHidden/>
          </w:rPr>
          <w:t>215</w:t>
        </w:r>
        <w:r>
          <w:rPr>
            <w:webHidden/>
          </w:rPr>
          <w:fldChar w:fldCharType="end"/>
        </w:r>
      </w:hyperlink>
    </w:p>
    <w:p w14:paraId="287B4FFD" w14:textId="77777777" w:rsidR="00AF541D" w:rsidRDefault="00AF541D">
      <w:pPr>
        <w:pStyle w:val="affff3"/>
        <w:rPr>
          <w:rFonts w:asciiTheme="minorHAnsi" w:eastAsiaTheme="minorEastAsia" w:hAnsiTheme="minorHAnsi" w:cstheme="minorBidi"/>
          <w:sz w:val="22"/>
          <w:szCs w:val="22"/>
        </w:rPr>
      </w:pPr>
      <w:hyperlink w:anchor="_Toc223018758" w:history="1">
        <w:r w:rsidRPr="002E2A29">
          <w:rPr>
            <w:rStyle w:val="af0"/>
          </w:rPr>
          <w:t>Рисунок </w:t>
        </w:r>
        <w:r>
          <w:rPr>
            <w:rFonts w:asciiTheme="minorHAnsi" w:eastAsiaTheme="minorEastAsia" w:hAnsiTheme="minorHAnsi" w:cstheme="minorBidi"/>
            <w:sz w:val="22"/>
            <w:szCs w:val="22"/>
          </w:rPr>
          <w:tab/>
        </w:r>
        <w:r w:rsidRPr="002E2A29">
          <w:rPr>
            <w:rStyle w:val="af0"/>
          </w:rPr>
          <w:t>111. Справочник «Реквизиты документов»</w:t>
        </w:r>
        <w:r>
          <w:rPr>
            <w:webHidden/>
          </w:rPr>
          <w:tab/>
        </w:r>
        <w:r>
          <w:rPr>
            <w:webHidden/>
          </w:rPr>
          <w:fldChar w:fldCharType="begin"/>
        </w:r>
        <w:r>
          <w:rPr>
            <w:webHidden/>
          </w:rPr>
          <w:instrText xml:space="preserve"> PAGEREF _Toc223018758 \h </w:instrText>
        </w:r>
        <w:r>
          <w:rPr>
            <w:webHidden/>
          </w:rPr>
        </w:r>
        <w:r>
          <w:rPr>
            <w:webHidden/>
          </w:rPr>
          <w:fldChar w:fldCharType="separate"/>
        </w:r>
        <w:r>
          <w:rPr>
            <w:webHidden/>
          </w:rPr>
          <w:t>216</w:t>
        </w:r>
        <w:r>
          <w:rPr>
            <w:webHidden/>
          </w:rPr>
          <w:fldChar w:fldCharType="end"/>
        </w:r>
      </w:hyperlink>
    </w:p>
    <w:p w14:paraId="1DB8570F" w14:textId="77777777" w:rsidR="00AF541D" w:rsidRDefault="00AF541D">
      <w:pPr>
        <w:pStyle w:val="affff3"/>
        <w:rPr>
          <w:rFonts w:asciiTheme="minorHAnsi" w:eastAsiaTheme="minorEastAsia" w:hAnsiTheme="minorHAnsi" w:cstheme="minorBidi"/>
          <w:sz w:val="22"/>
          <w:szCs w:val="22"/>
        </w:rPr>
      </w:pPr>
      <w:hyperlink w:anchor="_Toc223018759" w:history="1">
        <w:r w:rsidRPr="002E2A29">
          <w:rPr>
            <w:rStyle w:val="af0"/>
          </w:rPr>
          <w:t>Рисунок </w:t>
        </w:r>
        <w:r>
          <w:rPr>
            <w:rFonts w:asciiTheme="minorHAnsi" w:eastAsiaTheme="minorEastAsia" w:hAnsiTheme="minorHAnsi" w:cstheme="minorBidi"/>
            <w:sz w:val="22"/>
            <w:szCs w:val="22"/>
          </w:rPr>
          <w:tab/>
        </w:r>
        <w:r w:rsidRPr="002E2A29">
          <w:rPr>
            <w:rStyle w:val="af0"/>
          </w:rPr>
          <w:t>112. Справочник «Информационные системы»</w:t>
        </w:r>
        <w:r>
          <w:rPr>
            <w:webHidden/>
          </w:rPr>
          <w:tab/>
        </w:r>
        <w:r>
          <w:rPr>
            <w:webHidden/>
          </w:rPr>
          <w:fldChar w:fldCharType="begin"/>
        </w:r>
        <w:r>
          <w:rPr>
            <w:webHidden/>
          </w:rPr>
          <w:instrText xml:space="preserve"> PAGEREF _Toc223018759 \h </w:instrText>
        </w:r>
        <w:r>
          <w:rPr>
            <w:webHidden/>
          </w:rPr>
        </w:r>
        <w:r>
          <w:rPr>
            <w:webHidden/>
          </w:rPr>
          <w:fldChar w:fldCharType="separate"/>
        </w:r>
        <w:r>
          <w:rPr>
            <w:webHidden/>
          </w:rPr>
          <w:t>216</w:t>
        </w:r>
        <w:r>
          <w:rPr>
            <w:webHidden/>
          </w:rPr>
          <w:fldChar w:fldCharType="end"/>
        </w:r>
      </w:hyperlink>
    </w:p>
    <w:p w14:paraId="43F08C20" w14:textId="77777777" w:rsidR="00AF541D" w:rsidRDefault="00AF541D">
      <w:pPr>
        <w:pStyle w:val="affff3"/>
        <w:rPr>
          <w:rFonts w:asciiTheme="minorHAnsi" w:eastAsiaTheme="minorEastAsia" w:hAnsiTheme="minorHAnsi" w:cstheme="minorBidi"/>
          <w:sz w:val="22"/>
          <w:szCs w:val="22"/>
        </w:rPr>
      </w:pPr>
      <w:hyperlink w:anchor="_Toc223018760" w:history="1">
        <w:r w:rsidRPr="002E2A29">
          <w:rPr>
            <w:rStyle w:val="af0"/>
          </w:rPr>
          <w:t>Рисунок </w:t>
        </w:r>
        <w:r>
          <w:rPr>
            <w:rFonts w:asciiTheme="minorHAnsi" w:eastAsiaTheme="minorEastAsia" w:hAnsiTheme="minorHAnsi" w:cstheme="minorBidi"/>
            <w:sz w:val="22"/>
            <w:szCs w:val="22"/>
          </w:rPr>
          <w:tab/>
        </w:r>
        <w:r w:rsidRPr="002E2A29">
          <w:rPr>
            <w:rStyle w:val="af0"/>
          </w:rPr>
          <w:t>113. Справочник «Условия ранжирования документов»</w:t>
        </w:r>
        <w:r>
          <w:rPr>
            <w:webHidden/>
          </w:rPr>
          <w:tab/>
        </w:r>
        <w:r>
          <w:rPr>
            <w:webHidden/>
          </w:rPr>
          <w:fldChar w:fldCharType="begin"/>
        </w:r>
        <w:r>
          <w:rPr>
            <w:webHidden/>
          </w:rPr>
          <w:instrText xml:space="preserve"> PAGEREF _Toc223018760 \h </w:instrText>
        </w:r>
        <w:r>
          <w:rPr>
            <w:webHidden/>
          </w:rPr>
        </w:r>
        <w:r>
          <w:rPr>
            <w:webHidden/>
          </w:rPr>
          <w:fldChar w:fldCharType="separate"/>
        </w:r>
        <w:r>
          <w:rPr>
            <w:webHidden/>
          </w:rPr>
          <w:t>217</w:t>
        </w:r>
        <w:r>
          <w:rPr>
            <w:webHidden/>
          </w:rPr>
          <w:fldChar w:fldCharType="end"/>
        </w:r>
      </w:hyperlink>
    </w:p>
    <w:p w14:paraId="7E3C91DF" w14:textId="77777777" w:rsidR="00AF541D" w:rsidRDefault="00AF541D">
      <w:pPr>
        <w:pStyle w:val="affff3"/>
        <w:rPr>
          <w:rFonts w:asciiTheme="minorHAnsi" w:eastAsiaTheme="minorEastAsia" w:hAnsiTheme="minorHAnsi" w:cstheme="minorBidi"/>
          <w:sz w:val="22"/>
          <w:szCs w:val="22"/>
        </w:rPr>
      </w:pPr>
      <w:hyperlink w:anchor="_Toc223018761"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highlight w:val="yellow"/>
          </w:rPr>
          <w:t>114. Справочник «Перечень бюджетов (МинФин)»</w:t>
        </w:r>
        <w:r>
          <w:rPr>
            <w:webHidden/>
          </w:rPr>
          <w:tab/>
        </w:r>
        <w:r>
          <w:rPr>
            <w:webHidden/>
          </w:rPr>
          <w:fldChar w:fldCharType="begin"/>
        </w:r>
        <w:r>
          <w:rPr>
            <w:webHidden/>
          </w:rPr>
          <w:instrText xml:space="preserve"> PAGEREF _Toc223018761 \h </w:instrText>
        </w:r>
        <w:r>
          <w:rPr>
            <w:webHidden/>
          </w:rPr>
        </w:r>
        <w:r>
          <w:rPr>
            <w:webHidden/>
          </w:rPr>
          <w:fldChar w:fldCharType="separate"/>
        </w:r>
        <w:r>
          <w:rPr>
            <w:webHidden/>
          </w:rPr>
          <w:t>217</w:t>
        </w:r>
        <w:r>
          <w:rPr>
            <w:webHidden/>
          </w:rPr>
          <w:fldChar w:fldCharType="end"/>
        </w:r>
      </w:hyperlink>
    </w:p>
    <w:p w14:paraId="74B50794" w14:textId="77777777" w:rsidR="00AF541D" w:rsidRDefault="00AF541D">
      <w:pPr>
        <w:pStyle w:val="affff3"/>
        <w:rPr>
          <w:rFonts w:asciiTheme="minorHAnsi" w:eastAsiaTheme="minorEastAsia" w:hAnsiTheme="minorHAnsi" w:cstheme="minorBidi"/>
          <w:sz w:val="22"/>
          <w:szCs w:val="22"/>
        </w:rPr>
      </w:pPr>
      <w:hyperlink w:anchor="_Toc223018762" w:history="1">
        <w:r w:rsidRPr="002E2A29">
          <w:rPr>
            <w:rStyle w:val="af0"/>
          </w:rPr>
          <w:t>Рисунок </w:t>
        </w:r>
        <w:r>
          <w:rPr>
            <w:rFonts w:asciiTheme="minorHAnsi" w:eastAsiaTheme="minorEastAsia" w:hAnsiTheme="minorHAnsi" w:cstheme="minorBidi"/>
            <w:sz w:val="22"/>
            <w:szCs w:val="22"/>
          </w:rPr>
          <w:tab/>
        </w:r>
        <w:r w:rsidRPr="002E2A29">
          <w:rPr>
            <w:rStyle w:val="af0"/>
          </w:rPr>
          <w:t>115. Списковая форма ЛБО за счет целевых иностранных кредитов (ф. 0501057)</w:t>
        </w:r>
        <w:r>
          <w:rPr>
            <w:webHidden/>
          </w:rPr>
          <w:tab/>
        </w:r>
        <w:r>
          <w:rPr>
            <w:webHidden/>
          </w:rPr>
          <w:fldChar w:fldCharType="begin"/>
        </w:r>
        <w:r>
          <w:rPr>
            <w:webHidden/>
          </w:rPr>
          <w:instrText xml:space="preserve"> PAGEREF _Toc223018762 \h </w:instrText>
        </w:r>
        <w:r>
          <w:rPr>
            <w:webHidden/>
          </w:rPr>
        </w:r>
        <w:r>
          <w:rPr>
            <w:webHidden/>
          </w:rPr>
          <w:fldChar w:fldCharType="separate"/>
        </w:r>
        <w:r>
          <w:rPr>
            <w:webHidden/>
          </w:rPr>
          <w:t>219</w:t>
        </w:r>
        <w:r>
          <w:rPr>
            <w:webHidden/>
          </w:rPr>
          <w:fldChar w:fldCharType="end"/>
        </w:r>
      </w:hyperlink>
    </w:p>
    <w:p w14:paraId="5FF0A470" w14:textId="77777777" w:rsidR="00AF541D" w:rsidRDefault="00AF541D">
      <w:pPr>
        <w:pStyle w:val="affff3"/>
        <w:rPr>
          <w:rFonts w:asciiTheme="minorHAnsi" w:eastAsiaTheme="minorEastAsia" w:hAnsiTheme="minorHAnsi" w:cstheme="minorBidi"/>
          <w:sz w:val="22"/>
          <w:szCs w:val="22"/>
        </w:rPr>
      </w:pPr>
      <w:hyperlink w:anchor="_Toc223018763" w:history="1">
        <w:r w:rsidRPr="002E2A29">
          <w:rPr>
            <w:rStyle w:val="af0"/>
          </w:rPr>
          <w:t>Рисунок </w:t>
        </w:r>
        <w:r>
          <w:rPr>
            <w:rFonts w:asciiTheme="minorHAnsi" w:eastAsiaTheme="minorEastAsia" w:hAnsiTheme="minorHAnsi" w:cstheme="minorBidi"/>
            <w:sz w:val="22"/>
            <w:szCs w:val="22"/>
          </w:rPr>
          <w:tab/>
        </w:r>
        <w:r w:rsidRPr="002E2A29">
          <w:rPr>
            <w:rStyle w:val="af0"/>
          </w:rPr>
          <w:t>116. Визуальная форма ЛБО за счет целевых иностранных кредитов (ф. 0501057)</w:t>
        </w:r>
        <w:r>
          <w:rPr>
            <w:webHidden/>
          </w:rPr>
          <w:tab/>
        </w:r>
        <w:r>
          <w:rPr>
            <w:webHidden/>
          </w:rPr>
          <w:fldChar w:fldCharType="begin"/>
        </w:r>
        <w:r>
          <w:rPr>
            <w:webHidden/>
          </w:rPr>
          <w:instrText xml:space="preserve"> PAGEREF _Toc223018763 \h </w:instrText>
        </w:r>
        <w:r>
          <w:rPr>
            <w:webHidden/>
          </w:rPr>
        </w:r>
        <w:r>
          <w:rPr>
            <w:webHidden/>
          </w:rPr>
          <w:fldChar w:fldCharType="separate"/>
        </w:r>
        <w:r>
          <w:rPr>
            <w:webHidden/>
          </w:rPr>
          <w:t>219</w:t>
        </w:r>
        <w:r>
          <w:rPr>
            <w:webHidden/>
          </w:rPr>
          <w:fldChar w:fldCharType="end"/>
        </w:r>
      </w:hyperlink>
    </w:p>
    <w:p w14:paraId="2DE13747" w14:textId="77777777" w:rsidR="00AF541D" w:rsidRDefault="00AF541D">
      <w:pPr>
        <w:pStyle w:val="affff3"/>
        <w:rPr>
          <w:rFonts w:asciiTheme="minorHAnsi" w:eastAsiaTheme="minorEastAsia" w:hAnsiTheme="minorHAnsi" w:cstheme="minorBidi"/>
          <w:sz w:val="22"/>
          <w:szCs w:val="22"/>
        </w:rPr>
      </w:pPr>
      <w:hyperlink w:anchor="_Toc223018764" w:history="1">
        <w:r w:rsidRPr="002E2A29">
          <w:rPr>
            <w:rStyle w:val="af0"/>
          </w:rPr>
          <w:t>Рисунок </w:t>
        </w:r>
        <w:r>
          <w:rPr>
            <w:rFonts w:asciiTheme="minorHAnsi" w:eastAsiaTheme="minorEastAsia" w:hAnsiTheme="minorHAnsi" w:cstheme="minorBidi"/>
            <w:sz w:val="22"/>
            <w:szCs w:val="22"/>
          </w:rPr>
          <w:tab/>
        </w:r>
        <w:r w:rsidRPr="002E2A29">
          <w:rPr>
            <w:rStyle w:val="af0"/>
          </w:rPr>
          <w:t>117. Кнопка «На повторную обработку»</w:t>
        </w:r>
        <w:r>
          <w:rPr>
            <w:webHidden/>
          </w:rPr>
          <w:tab/>
        </w:r>
        <w:r>
          <w:rPr>
            <w:webHidden/>
          </w:rPr>
          <w:fldChar w:fldCharType="begin"/>
        </w:r>
        <w:r>
          <w:rPr>
            <w:webHidden/>
          </w:rPr>
          <w:instrText xml:space="preserve"> PAGEREF _Toc223018764 \h </w:instrText>
        </w:r>
        <w:r>
          <w:rPr>
            <w:webHidden/>
          </w:rPr>
        </w:r>
        <w:r>
          <w:rPr>
            <w:webHidden/>
          </w:rPr>
          <w:fldChar w:fldCharType="separate"/>
        </w:r>
        <w:r>
          <w:rPr>
            <w:webHidden/>
          </w:rPr>
          <w:t>220</w:t>
        </w:r>
        <w:r>
          <w:rPr>
            <w:webHidden/>
          </w:rPr>
          <w:fldChar w:fldCharType="end"/>
        </w:r>
      </w:hyperlink>
    </w:p>
    <w:p w14:paraId="3412696C" w14:textId="77777777" w:rsidR="00AF541D" w:rsidRDefault="00AF541D">
      <w:pPr>
        <w:pStyle w:val="affff3"/>
        <w:rPr>
          <w:rFonts w:asciiTheme="minorHAnsi" w:eastAsiaTheme="minorEastAsia" w:hAnsiTheme="minorHAnsi" w:cstheme="minorBidi"/>
          <w:sz w:val="22"/>
          <w:szCs w:val="22"/>
        </w:rPr>
      </w:pPr>
      <w:hyperlink w:anchor="_Toc223018765" w:history="1">
        <w:r w:rsidRPr="002E2A29">
          <w:rPr>
            <w:rStyle w:val="af0"/>
          </w:rPr>
          <w:t>Рисунок </w:t>
        </w:r>
        <w:r>
          <w:rPr>
            <w:rFonts w:asciiTheme="minorHAnsi" w:eastAsiaTheme="minorEastAsia" w:hAnsiTheme="minorHAnsi" w:cstheme="minorBidi"/>
            <w:sz w:val="22"/>
            <w:szCs w:val="22"/>
          </w:rPr>
          <w:tab/>
        </w:r>
        <w:r w:rsidRPr="002E2A29">
          <w:rPr>
            <w:rStyle w:val="af0"/>
          </w:rPr>
          <w:t>118. Списковая форма БА за счет целевых иностранных кредитов (ф. 0501058)</w:t>
        </w:r>
        <w:r>
          <w:rPr>
            <w:webHidden/>
          </w:rPr>
          <w:tab/>
        </w:r>
        <w:r>
          <w:rPr>
            <w:webHidden/>
          </w:rPr>
          <w:fldChar w:fldCharType="begin"/>
        </w:r>
        <w:r>
          <w:rPr>
            <w:webHidden/>
          </w:rPr>
          <w:instrText xml:space="preserve"> PAGEREF _Toc223018765 \h </w:instrText>
        </w:r>
        <w:r>
          <w:rPr>
            <w:webHidden/>
          </w:rPr>
        </w:r>
        <w:r>
          <w:rPr>
            <w:webHidden/>
          </w:rPr>
          <w:fldChar w:fldCharType="separate"/>
        </w:r>
        <w:r>
          <w:rPr>
            <w:webHidden/>
          </w:rPr>
          <w:t>221</w:t>
        </w:r>
        <w:r>
          <w:rPr>
            <w:webHidden/>
          </w:rPr>
          <w:fldChar w:fldCharType="end"/>
        </w:r>
      </w:hyperlink>
    </w:p>
    <w:p w14:paraId="41632AC7" w14:textId="77777777" w:rsidR="00AF541D" w:rsidRDefault="00AF541D">
      <w:pPr>
        <w:pStyle w:val="affff3"/>
        <w:rPr>
          <w:rFonts w:asciiTheme="minorHAnsi" w:eastAsiaTheme="minorEastAsia" w:hAnsiTheme="minorHAnsi" w:cstheme="minorBidi"/>
          <w:sz w:val="22"/>
          <w:szCs w:val="22"/>
        </w:rPr>
      </w:pPr>
      <w:hyperlink w:anchor="_Toc223018766" w:history="1">
        <w:r w:rsidRPr="002E2A29">
          <w:rPr>
            <w:rStyle w:val="af0"/>
          </w:rPr>
          <w:t>Рисунок </w:t>
        </w:r>
        <w:r>
          <w:rPr>
            <w:rFonts w:asciiTheme="minorHAnsi" w:eastAsiaTheme="minorEastAsia" w:hAnsiTheme="minorHAnsi" w:cstheme="minorBidi"/>
            <w:sz w:val="22"/>
            <w:szCs w:val="22"/>
          </w:rPr>
          <w:tab/>
        </w:r>
        <w:r w:rsidRPr="002E2A29">
          <w:rPr>
            <w:rStyle w:val="af0"/>
          </w:rPr>
          <w:t>119. Визуальная форма БА за счет целевых иностранных кредитов (ф. 0501058)</w:t>
        </w:r>
        <w:r>
          <w:rPr>
            <w:webHidden/>
          </w:rPr>
          <w:tab/>
        </w:r>
        <w:r>
          <w:rPr>
            <w:webHidden/>
          </w:rPr>
          <w:fldChar w:fldCharType="begin"/>
        </w:r>
        <w:r>
          <w:rPr>
            <w:webHidden/>
          </w:rPr>
          <w:instrText xml:space="preserve"> PAGEREF _Toc223018766 \h </w:instrText>
        </w:r>
        <w:r>
          <w:rPr>
            <w:webHidden/>
          </w:rPr>
        </w:r>
        <w:r>
          <w:rPr>
            <w:webHidden/>
          </w:rPr>
          <w:fldChar w:fldCharType="separate"/>
        </w:r>
        <w:r>
          <w:rPr>
            <w:webHidden/>
          </w:rPr>
          <w:t>222</w:t>
        </w:r>
        <w:r>
          <w:rPr>
            <w:webHidden/>
          </w:rPr>
          <w:fldChar w:fldCharType="end"/>
        </w:r>
      </w:hyperlink>
    </w:p>
    <w:p w14:paraId="146CE644" w14:textId="77777777" w:rsidR="00AF541D" w:rsidRDefault="00AF541D">
      <w:pPr>
        <w:pStyle w:val="affff3"/>
        <w:rPr>
          <w:rFonts w:asciiTheme="minorHAnsi" w:eastAsiaTheme="minorEastAsia" w:hAnsiTheme="minorHAnsi" w:cstheme="minorBidi"/>
          <w:sz w:val="22"/>
          <w:szCs w:val="22"/>
        </w:rPr>
      </w:pPr>
      <w:hyperlink w:anchor="_Toc223018767" w:history="1">
        <w:r w:rsidRPr="002E2A29">
          <w:rPr>
            <w:rStyle w:val="af0"/>
          </w:rPr>
          <w:t>Рисунок </w:t>
        </w:r>
        <w:r>
          <w:rPr>
            <w:rFonts w:asciiTheme="minorHAnsi" w:eastAsiaTheme="minorEastAsia" w:hAnsiTheme="minorHAnsi" w:cstheme="minorBidi"/>
            <w:sz w:val="22"/>
            <w:szCs w:val="22"/>
          </w:rPr>
          <w:tab/>
        </w:r>
        <w:r w:rsidRPr="002E2A29">
          <w:rPr>
            <w:rStyle w:val="af0"/>
          </w:rPr>
          <w:t>120. Списковая форма Перечня ПНО (ф. 0501077)</w:t>
        </w:r>
        <w:r>
          <w:rPr>
            <w:webHidden/>
          </w:rPr>
          <w:tab/>
        </w:r>
        <w:r>
          <w:rPr>
            <w:webHidden/>
          </w:rPr>
          <w:fldChar w:fldCharType="begin"/>
        </w:r>
        <w:r>
          <w:rPr>
            <w:webHidden/>
          </w:rPr>
          <w:instrText xml:space="preserve"> PAGEREF _Toc223018767 \h </w:instrText>
        </w:r>
        <w:r>
          <w:rPr>
            <w:webHidden/>
          </w:rPr>
        </w:r>
        <w:r>
          <w:rPr>
            <w:webHidden/>
          </w:rPr>
          <w:fldChar w:fldCharType="separate"/>
        </w:r>
        <w:r>
          <w:rPr>
            <w:webHidden/>
          </w:rPr>
          <w:t>223</w:t>
        </w:r>
        <w:r>
          <w:rPr>
            <w:webHidden/>
          </w:rPr>
          <w:fldChar w:fldCharType="end"/>
        </w:r>
      </w:hyperlink>
    </w:p>
    <w:p w14:paraId="30CA8D9B" w14:textId="77777777" w:rsidR="00AF541D" w:rsidRDefault="00AF541D">
      <w:pPr>
        <w:pStyle w:val="affff3"/>
        <w:rPr>
          <w:rFonts w:asciiTheme="minorHAnsi" w:eastAsiaTheme="minorEastAsia" w:hAnsiTheme="minorHAnsi" w:cstheme="minorBidi"/>
          <w:sz w:val="22"/>
          <w:szCs w:val="22"/>
        </w:rPr>
      </w:pPr>
      <w:hyperlink w:anchor="_Toc223018768" w:history="1">
        <w:r w:rsidRPr="002E2A29">
          <w:rPr>
            <w:rStyle w:val="af0"/>
          </w:rPr>
          <w:t>Рисунок </w:t>
        </w:r>
        <w:r>
          <w:rPr>
            <w:rFonts w:asciiTheme="minorHAnsi" w:eastAsiaTheme="minorEastAsia" w:hAnsiTheme="minorHAnsi" w:cstheme="minorBidi"/>
            <w:sz w:val="22"/>
            <w:szCs w:val="22"/>
          </w:rPr>
          <w:tab/>
        </w:r>
        <w:r w:rsidRPr="002E2A29">
          <w:rPr>
            <w:rStyle w:val="af0"/>
          </w:rPr>
          <w:t>121. Визуальная форма Перечня ПНО (ф. 0501077)</w:t>
        </w:r>
        <w:r>
          <w:rPr>
            <w:webHidden/>
          </w:rPr>
          <w:tab/>
        </w:r>
        <w:r>
          <w:rPr>
            <w:webHidden/>
          </w:rPr>
          <w:fldChar w:fldCharType="begin"/>
        </w:r>
        <w:r>
          <w:rPr>
            <w:webHidden/>
          </w:rPr>
          <w:instrText xml:space="preserve"> PAGEREF _Toc223018768 \h </w:instrText>
        </w:r>
        <w:r>
          <w:rPr>
            <w:webHidden/>
          </w:rPr>
        </w:r>
        <w:r>
          <w:rPr>
            <w:webHidden/>
          </w:rPr>
          <w:fldChar w:fldCharType="separate"/>
        </w:r>
        <w:r>
          <w:rPr>
            <w:webHidden/>
          </w:rPr>
          <w:t>224</w:t>
        </w:r>
        <w:r>
          <w:rPr>
            <w:webHidden/>
          </w:rPr>
          <w:fldChar w:fldCharType="end"/>
        </w:r>
      </w:hyperlink>
    </w:p>
    <w:p w14:paraId="65A7310C" w14:textId="77777777" w:rsidR="00AF541D" w:rsidRDefault="00AF541D">
      <w:pPr>
        <w:pStyle w:val="affff3"/>
        <w:rPr>
          <w:rFonts w:asciiTheme="minorHAnsi" w:eastAsiaTheme="minorEastAsia" w:hAnsiTheme="minorHAnsi" w:cstheme="minorBidi"/>
          <w:sz w:val="22"/>
          <w:szCs w:val="22"/>
        </w:rPr>
      </w:pPr>
      <w:hyperlink w:anchor="_Toc223018769" w:history="1">
        <w:r w:rsidRPr="002E2A29">
          <w:rPr>
            <w:rStyle w:val="af0"/>
          </w:rPr>
          <w:t>Рисунок </w:t>
        </w:r>
        <w:r>
          <w:rPr>
            <w:rFonts w:asciiTheme="minorHAnsi" w:eastAsiaTheme="minorEastAsia" w:hAnsiTheme="minorHAnsi" w:cstheme="minorBidi"/>
            <w:sz w:val="22"/>
            <w:szCs w:val="22"/>
          </w:rPr>
          <w:tab/>
        </w:r>
        <w:r w:rsidRPr="002E2A29">
          <w:rPr>
            <w:rStyle w:val="af0"/>
          </w:rPr>
          <w:t>122. Списковая форма Перечня ГРБС и ГАИФ</w:t>
        </w:r>
        <w:r>
          <w:rPr>
            <w:webHidden/>
          </w:rPr>
          <w:tab/>
        </w:r>
        <w:r>
          <w:rPr>
            <w:webHidden/>
          </w:rPr>
          <w:fldChar w:fldCharType="begin"/>
        </w:r>
        <w:r>
          <w:rPr>
            <w:webHidden/>
          </w:rPr>
          <w:instrText xml:space="preserve"> PAGEREF _Toc223018769 \h </w:instrText>
        </w:r>
        <w:r>
          <w:rPr>
            <w:webHidden/>
          </w:rPr>
        </w:r>
        <w:r>
          <w:rPr>
            <w:webHidden/>
          </w:rPr>
          <w:fldChar w:fldCharType="separate"/>
        </w:r>
        <w:r>
          <w:rPr>
            <w:webHidden/>
          </w:rPr>
          <w:t>225</w:t>
        </w:r>
        <w:r>
          <w:rPr>
            <w:webHidden/>
          </w:rPr>
          <w:fldChar w:fldCharType="end"/>
        </w:r>
      </w:hyperlink>
    </w:p>
    <w:p w14:paraId="5A118CF9" w14:textId="77777777" w:rsidR="00AF541D" w:rsidRDefault="00AF541D">
      <w:pPr>
        <w:pStyle w:val="affff3"/>
        <w:rPr>
          <w:rFonts w:asciiTheme="minorHAnsi" w:eastAsiaTheme="minorEastAsia" w:hAnsiTheme="minorHAnsi" w:cstheme="minorBidi"/>
          <w:sz w:val="22"/>
          <w:szCs w:val="22"/>
        </w:rPr>
      </w:pPr>
      <w:hyperlink w:anchor="_Toc223018770" w:history="1">
        <w:r w:rsidRPr="002E2A29">
          <w:rPr>
            <w:rStyle w:val="af0"/>
          </w:rPr>
          <w:t>Рисунок </w:t>
        </w:r>
        <w:r>
          <w:rPr>
            <w:rFonts w:asciiTheme="minorHAnsi" w:eastAsiaTheme="minorEastAsia" w:hAnsiTheme="minorHAnsi" w:cstheme="minorBidi"/>
            <w:sz w:val="22"/>
            <w:szCs w:val="22"/>
          </w:rPr>
          <w:tab/>
        </w:r>
        <w:r w:rsidRPr="002E2A29">
          <w:rPr>
            <w:rStyle w:val="af0"/>
          </w:rPr>
          <w:t>123. Визуальная форма Перечня ГРБС и ГАИФ</w:t>
        </w:r>
        <w:r>
          <w:rPr>
            <w:webHidden/>
          </w:rPr>
          <w:tab/>
        </w:r>
        <w:r>
          <w:rPr>
            <w:webHidden/>
          </w:rPr>
          <w:fldChar w:fldCharType="begin"/>
        </w:r>
        <w:r>
          <w:rPr>
            <w:webHidden/>
          </w:rPr>
          <w:instrText xml:space="preserve"> PAGEREF _Toc223018770 \h </w:instrText>
        </w:r>
        <w:r>
          <w:rPr>
            <w:webHidden/>
          </w:rPr>
        </w:r>
        <w:r>
          <w:rPr>
            <w:webHidden/>
          </w:rPr>
          <w:fldChar w:fldCharType="separate"/>
        </w:r>
        <w:r>
          <w:rPr>
            <w:webHidden/>
          </w:rPr>
          <w:t>226</w:t>
        </w:r>
        <w:r>
          <w:rPr>
            <w:webHidden/>
          </w:rPr>
          <w:fldChar w:fldCharType="end"/>
        </w:r>
      </w:hyperlink>
    </w:p>
    <w:p w14:paraId="6E5A10B5" w14:textId="77777777" w:rsidR="00AF541D" w:rsidRDefault="00AF541D">
      <w:pPr>
        <w:pStyle w:val="affff3"/>
        <w:rPr>
          <w:rFonts w:asciiTheme="minorHAnsi" w:eastAsiaTheme="minorEastAsia" w:hAnsiTheme="minorHAnsi" w:cstheme="minorBidi"/>
          <w:sz w:val="22"/>
          <w:szCs w:val="22"/>
        </w:rPr>
      </w:pPr>
      <w:hyperlink w:anchor="_Toc223018771" w:history="1">
        <w:r w:rsidRPr="002E2A29">
          <w:rPr>
            <w:rStyle w:val="af0"/>
          </w:rPr>
          <w:t>Рисунок </w:t>
        </w:r>
        <w:r>
          <w:rPr>
            <w:rFonts w:asciiTheme="minorHAnsi" w:eastAsiaTheme="minorEastAsia" w:hAnsiTheme="minorHAnsi" w:cstheme="minorBidi"/>
            <w:sz w:val="22"/>
            <w:szCs w:val="22"/>
          </w:rPr>
          <w:tab/>
        </w:r>
        <w:r w:rsidRPr="002E2A29">
          <w:rPr>
            <w:rStyle w:val="af0"/>
          </w:rPr>
          <w:t>124. Списковая форма СБР (ф. 0501050)</w:t>
        </w:r>
        <w:r>
          <w:rPr>
            <w:webHidden/>
          </w:rPr>
          <w:tab/>
        </w:r>
        <w:r>
          <w:rPr>
            <w:webHidden/>
          </w:rPr>
          <w:fldChar w:fldCharType="begin"/>
        </w:r>
        <w:r>
          <w:rPr>
            <w:webHidden/>
          </w:rPr>
          <w:instrText xml:space="preserve"> PAGEREF _Toc223018771 \h </w:instrText>
        </w:r>
        <w:r>
          <w:rPr>
            <w:webHidden/>
          </w:rPr>
        </w:r>
        <w:r>
          <w:rPr>
            <w:webHidden/>
          </w:rPr>
          <w:fldChar w:fldCharType="separate"/>
        </w:r>
        <w:r>
          <w:rPr>
            <w:webHidden/>
          </w:rPr>
          <w:t>227</w:t>
        </w:r>
        <w:r>
          <w:rPr>
            <w:webHidden/>
          </w:rPr>
          <w:fldChar w:fldCharType="end"/>
        </w:r>
      </w:hyperlink>
    </w:p>
    <w:p w14:paraId="103FF14F" w14:textId="77777777" w:rsidR="00AF541D" w:rsidRDefault="00AF541D">
      <w:pPr>
        <w:pStyle w:val="affff3"/>
        <w:rPr>
          <w:rFonts w:asciiTheme="minorHAnsi" w:eastAsiaTheme="minorEastAsia" w:hAnsiTheme="minorHAnsi" w:cstheme="minorBidi"/>
          <w:sz w:val="22"/>
          <w:szCs w:val="22"/>
        </w:rPr>
      </w:pPr>
      <w:hyperlink w:anchor="_Toc223018772" w:history="1">
        <w:r w:rsidRPr="002E2A29">
          <w:rPr>
            <w:rStyle w:val="af0"/>
          </w:rPr>
          <w:t>Рисунок </w:t>
        </w:r>
        <w:r>
          <w:rPr>
            <w:rFonts w:asciiTheme="minorHAnsi" w:eastAsiaTheme="minorEastAsia" w:hAnsiTheme="minorHAnsi" w:cstheme="minorBidi"/>
            <w:sz w:val="22"/>
            <w:szCs w:val="22"/>
          </w:rPr>
          <w:tab/>
        </w:r>
        <w:r w:rsidRPr="002E2A29">
          <w:rPr>
            <w:rStyle w:val="af0"/>
          </w:rPr>
          <w:t>125. Визуальная форма СБР (ф. 0501050)</w:t>
        </w:r>
        <w:r>
          <w:rPr>
            <w:webHidden/>
          </w:rPr>
          <w:tab/>
        </w:r>
        <w:r>
          <w:rPr>
            <w:webHidden/>
          </w:rPr>
          <w:fldChar w:fldCharType="begin"/>
        </w:r>
        <w:r>
          <w:rPr>
            <w:webHidden/>
          </w:rPr>
          <w:instrText xml:space="preserve"> PAGEREF _Toc223018772 \h </w:instrText>
        </w:r>
        <w:r>
          <w:rPr>
            <w:webHidden/>
          </w:rPr>
        </w:r>
        <w:r>
          <w:rPr>
            <w:webHidden/>
          </w:rPr>
          <w:fldChar w:fldCharType="separate"/>
        </w:r>
        <w:r>
          <w:rPr>
            <w:webHidden/>
          </w:rPr>
          <w:t>228</w:t>
        </w:r>
        <w:r>
          <w:rPr>
            <w:webHidden/>
          </w:rPr>
          <w:fldChar w:fldCharType="end"/>
        </w:r>
      </w:hyperlink>
    </w:p>
    <w:p w14:paraId="0019196D" w14:textId="77777777" w:rsidR="00AF541D" w:rsidRDefault="00AF541D">
      <w:pPr>
        <w:pStyle w:val="affff3"/>
        <w:rPr>
          <w:rFonts w:asciiTheme="minorHAnsi" w:eastAsiaTheme="minorEastAsia" w:hAnsiTheme="minorHAnsi" w:cstheme="minorBidi"/>
          <w:sz w:val="22"/>
          <w:szCs w:val="22"/>
        </w:rPr>
      </w:pPr>
      <w:hyperlink w:anchor="_Toc223018773" w:history="1">
        <w:r w:rsidRPr="002E2A29">
          <w:rPr>
            <w:rStyle w:val="af0"/>
          </w:rPr>
          <w:t>Рисунок </w:t>
        </w:r>
        <w:r>
          <w:rPr>
            <w:rFonts w:asciiTheme="minorHAnsi" w:eastAsiaTheme="minorEastAsia" w:hAnsiTheme="minorHAnsi" w:cstheme="minorBidi"/>
            <w:sz w:val="22"/>
            <w:szCs w:val="22"/>
          </w:rPr>
          <w:tab/>
        </w:r>
        <w:r w:rsidRPr="002E2A29">
          <w:rPr>
            <w:rStyle w:val="af0"/>
          </w:rPr>
          <w:t>126. Списковая форма ЛБО (ф. 0501052)</w:t>
        </w:r>
        <w:r>
          <w:rPr>
            <w:webHidden/>
          </w:rPr>
          <w:tab/>
        </w:r>
        <w:r>
          <w:rPr>
            <w:webHidden/>
          </w:rPr>
          <w:fldChar w:fldCharType="begin"/>
        </w:r>
        <w:r>
          <w:rPr>
            <w:webHidden/>
          </w:rPr>
          <w:instrText xml:space="preserve"> PAGEREF _Toc223018773 \h </w:instrText>
        </w:r>
        <w:r>
          <w:rPr>
            <w:webHidden/>
          </w:rPr>
        </w:r>
        <w:r>
          <w:rPr>
            <w:webHidden/>
          </w:rPr>
          <w:fldChar w:fldCharType="separate"/>
        </w:r>
        <w:r>
          <w:rPr>
            <w:webHidden/>
          </w:rPr>
          <w:t>230</w:t>
        </w:r>
        <w:r>
          <w:rPr>
            <w:webHidden/>
          </w:rPr>
          <w:fldChar w:fldCharType="end"/>
        </w:r>
      </w:hyperlink>
    </w:p>
    <w:p w14:paraId="5DF12723" w14:textId="77777777" w:rsidR="00AF541D" w:rsidRDefault="00AF541D">
      <w:pPr>
        <w:pStyle w:val="affff3"/>
        <w:rPr>
          <w:rFonts w:asciiTheme="minorHAnsi" w:eastAsiaTheme="minorEastAsia" w:hAnsiTheme="minorHAnsi" w:cstheme="minorBidi"/>
          <w:sz w:val="22"/>
          <w:szCs w:val="22"/>
        </w:rPr>
      </w:pPr>
      <w:hyperlink w:anchor="_Toc223018774" w:history="1">
        <w:r w:rsidRPr="002E2A29">
          <w:rPr>
            <w:rStyle w:val="af0"/>
          </w:rPr>
          <w:t>Рисунок </w:t>
        </w:r>
        <w:r>
          <w:rPr>
            <w:rFonts w:asciiTheme="minorHAnsi" w:eastAsiaTheme="minorEastAsia" w:hAnsiTheme="minorHAnsi" w:cstheme="minorBidi"/>
            <w:sz w:val="22"/>
            <w:szCs w:val="22"/>
          </w:rPr>
          <w:tab/>
        </w:r>
        <w:r w:rsidRPr="002E2A29">
          <w:rPr>
            <w:rStyle w:val="af0"/>
          </w:rPr>
          <w:t>127. Визуальная форма ЛБО (ф. 0501052)</w:t>
        </w:r>
        <w:r>
          <w:rPr>
            <w:webHidden/>
          </w:rPr>
          <w:tab/>
        </w:r>
        <w:r>
          <w:rPr>
            <w:webHidden/>
          </w:rPr>
          <w:fldChar w:fldCharType="begin"/>
        </w:r>
        <w:r>
          <w:rPr>
            <w:webHidden/>
          </w:rPr>
          <w:instrText xml:space="preserve"> PAGEREF _Toc223018774 \h </w:instrText>
        </w:r>
        <w:r>
          <w:rPr>
            <w:webHidden/>
          </w:rPr>
        </w:r>
        <w:r>
          <w:rPr>
            <w:webHidden/>
          </w:rPr>
          <w:fldChar w:fldCharType="separate"/>
        </w:r>
        <w:r>
          <w:rPr>
            <w:webHidden/>
          </w:rPr>
          <w:t>231</w:t>
        </w:r>
        <w:r>
          <w:rPr>
            <w:webHidden/>
          </w:rPr>
          <w:fldChar w:fldCharType="end"/>
        </w:r>
      </w:hyperlink>
    </w:p>
    <w:p w14:paraId="077760EE" w14:textId="77777777" w:rsidR="00AF541D" w:rsidRDefault="00AF541D">
      <w:pPr>
        <w:pStyle w:val="affff3"/>
        <w:rPr>
          <w:rFonts w:asciiTheme="minorHAnsi" w:eastAsiaTheme="minorEastAsia" w:hAnsiTheme="minorHAnsi" w:cstheme="minorBidi"/>
          <w:sz w:val="22"/>
          <w:szCs w:val="22"/>
        </w:rPr>
      </w:pPr>
      <w:hyperlink w:anchor="_Toc223018775" w:history="1">
        <w:r w:rsidRPr="002E2A29">
          <w:rPr>
            <w:rStyle w:val="af0"/>
          </w:rPr>
          <w:t>Рисунок </w:t>
        </w:r>
        <w:r>
          <w:rPr>
            <w:rFonts w:asciiTheme="minorHAnsi" w:eastAsiaTheme="minorEastAsia" w:hAnsiTheme="minorHAnsi" w:cstheme="minorBidi"/>
            <w:sz w:val="22"/>
            <w:szCs w:val="22"/>
          </w:rPr>
          <w:tab/>
        </w:r>
        <w:r w:rsidRPr="002E2A29">
          <w:rPr>
            <w:rStyle w:val="af0"/>
          </w:rPr>
          <w:t>128. Списковая форма ПОФР (ф. 0501079)</w:t>
        </w:r>
        <w:r>
          <w:rPr>
            <w:webHidden/>
          </w:rPr>
          <w:tab/>
        </w:r>
        <w:r>
          <w:rPr>
            <w:webHidden/>
          </w:rPr>
          <w:fldChar w:fldCharType="begin"/>
        </w:r>
        <w:r>
          <w:rPr>
            <w:webHidden/>
          </w:rPr>
          <w:instrText xml:space="preserve"> PAGEREF _Toc223018775 \h </w:instrText>
        </w:r>
        <w:r>
          <w:rPr>
            <w:webHidden/>
          </w:rPr>
        </w:r>
        <w:r>
          <w:rPr>
            <w:webHidden/>
          </w:rPr>
          <w:fldChar w:fldCharType="separate"/>
        </w:r>
        <w:r>
          <w:rPr>
            <w:webHidden/>
          </w:rPr>
          <w:t>233</w:t>
        </w:r>
        <w:r>
          <w:rPr>
            <w:webHidden/>
          </w:rPr>
          <w:fldChar w:fldCharType="end"/>
        </w:r>
      </w:hyperlink>
    </w:p>
    <w:p w14:paraId="09CE4B34" w14:textId="77777777" w:rsidR="00AF541D" w:rsidRDefault="00AF541D">
      <w:pPr>
        <w:pStyle w:val="affff3"/>
        <w:rPr>
          <w:rFonts w:asciiTheme="minorHAnsi" w:eastAsiaTheme="minorEastAsia" w:hAnsiTheme="minorHAnsi" w:cstheme="minorBidi"/>
          <w:sz w:val="22"/>
          <w:szCs w:val="22"/>
        </w:rPr>
      </w:pPr>
      <w:hyperlink w:anchor="_Toc223018776" w:history="1">
        <w:r w:rsidRPr="002E2A29">
          <w:rPr>
            <w:rStyle w:val="af0"/>
          </w:rPr>
          <w:t>Рисунок </w:t>
        </w:r>
        <w:r>
          <w:rPr>
            <w:rFonts w:asciiTheme="minorHAnsi" w:eastAsiaTheme="minorEastAsia" w:hAnsiTheme="minorHAnsi" w:cstheme="minorBidi"/>
            <w:sz w:val="22"/>
            <w:szCs w:val="22"/>
          </w:rPr>
          <w:tab/>
        </w:r>
        <w:r w:rsidRPr="002E2A29">
          <w:rPr>
            <w:rStyle w:val="af0"/>
          </w:rPr>
          <w:t>129. Визуальная форма ПОФР (ф. 0501079)</w:t>
        </w:r>
        <w:r>
          <w:rPr>
            <w:webHidden/>
          </w:rPr>
          <w:tab/>
        </w:r>
        <w:r>
          <w:rPr>
            <w:webHidden/>
          </w:rPr>
          <w:fldChar w:fldCharType="begin"/>
        </w:r>
        <w:r>
          <w:rPr>
            <w:webHidden/>
          </w:rPr>
          <w:instrText xml:space="preserve"> PAGEREF _Toc223018776 \h </w:instrText>
        </w:r>
        <w:r>
          <w:rPr>
            <w:webHidden/>
          </w:rPr>
        </w:r>
        <w:r>
          <w:rPr>
            <w:webHidden/>
          </w:rPr>
          <w:fldChar w:fldCharType="separate"/>
        </w:r>
        <w:r>
          <w:rPr>
            <w:webHidden/>
          </w:rPr>
          <w:t>234</w:t>
        </w:r>
        <w:r>
          <w:rPr>
            <w:webHidden/>
          </w:rPr>
          <w:fldChar w:fldCharType="end"/>
        </w:r>
      </w:hyperlink>
    </w:p>
    <w:p w14:paraId="4A27BAF8" w14:textId="77777777" w:rsidR="00AF541D" w:rsidRDefault="00AF541D">
      <w:pPr>
        <w:pStyle w:val="affff3"/>
        <w:rPr>
          <w:rFonts w:asciiTheme="minorHAnsi" w:eastAsiaTheme="minorEastAsia" w:hAnsiTheme="minorHAnsi" w:cstheme="minorBidi"/>
          <w:sz w:val="22"/>
          <w:szCs w:val="22"/>
        </w:rPr>
      </w:pPr>
      <w:hyperlink w:anchor="_Toc223018777" w:history="1">
        <w:r w:rsidRPr="002E2A29">
          <w:rPr>
            <w:rStyle w:val="af0"/>
          </w:rPr>
          <w:t>Рисунок </w:t>
        </w:r>
        <w:r>
          <w:rPr>
            <w:rFonts w:asciiTheme="minorHAnsi" w:eastAsiaTheme="minorEastAsia" w:hAnsiTheme="minorHAnsi" w:cstheme="minorBidi"/>
            <w:sz w:val="22"/>
            <w:szCs w:val="22"/>
          </w:rPr>
          <w:tab/>
        </w:r>
        <w:r w:rsidRPr="002E2A29">
          <w:rPr>
            <w:rStyle w:val="af0"/>
          </w:rPr>
          <w:t>130. Окно «Отключение контроля доступного остатка средств»</w:t>
        </w:r>
        <w:r>
          <w:rPr>
            <w:webHidden/>
          </w:rPr>
          <w:tab/>
        </w:r>
        <w:r>
          <w:rPr>
            <w:webHidden/>
          </w:rPr>
          <w:fldChar w:fldCharType="begin"/>
        </w:r>
        <w:r>
          <w:rPr>
            <w:webHidden/>
          </w:rPr>
          <w:instrText xml:space="preserve"> PAGEREF _Toc223018777 \h </w:instrText>
        </w:r>
        <w:r>
          <w:rPr>
            <w:webHidden/>
          </w:rPr>
        </w:r>
        <w:r>
          <w:rPr>
            <w:webHidden/>
          </w:rPr>
          <w:fldChar w:fldCharType="separate"/>
        </w:r>
        <w:r>
          <w:rPr>
            <w:webHidden/>
          </w:rPr>
          <w:t>235</w:t>
        </w:r>
        <w:r>
          <w:rPr>
            <w:webHidden/>
          </w:rPr>
          <w:fldChar w:fldCharType="end"/>
        </w:r>
      </w:hyperlink>
    </w:p>
    <w:p w14:paraId="713C94F5" w14:textId="77777777" w:rsidR="00AF541D" w:rsidRDefault="00AF541D">
      <w:pPr>
        <w:pStyle w:val="affff3"/>
        <w:rPr>
          <w:rFonts w:asciiTheme="minorHAnsi" w:eastAsiaTheme="minorEastAsia" w:hAnsiTheme="minorHAnsi" w:cstheme="minorBidi"/>
          <w:sz w:val="22"/>
          <w:szCs w:val="22"/>
        </w:rPr>
      </w:pPr>
      <w:hyperlink w:anchor="_Toc223018778" w:history="1">
        <w:r w:rsidRPr="002E2A29">
          <w:rPr>
            <w:rStyle w:val="af0"/>
          </w:rPr>
          <w:t>Рисунок </w:t>
        </w:r>
        <w:r>
          <w:rPr>
            <w:rFonts w:asciiTheme="minorHAnsi" w:eastAsiaTheme="minorEastAsia" w:hAnsiTheme="minorHAnsi" w:cstheme="minorBidi"/>
            <w:sz w:val="22"/>
            <w:szCs w:val="22"/>
          </w:rPr>
          <w:tab/>
        </w:r>
        <w:r w:rsidRPr="002E2A29">
          <w:rPr>
            <w:rStyle w:val="af0"/>
          </w:rPr>
          <w:t>131. Списковая форма КУ (ф. 0531721)</w:t>
        </w:r>
        <w:r>
          <w:rPr>
            <w:webHidden/>
          </w:rPr>
          <w:tab/>
        </w:r>
        <w:r>
          <w:rPr>
            <w:webHidden/>
          </w:rPr>
          <w:fldChar w:fldCharType="begin"/>
        </w:r>
        <w:r>
          <w:rPr>
            <w:webHidden/>
          </w:rPr>
          <w:instrText xml:space="preserve"> PAGEREF _Toc223018778 \h </w:instrText>
        </w:r>
        <w:r>
          <w:rPr>
            <w:webHidden/>
          </w:rPr>
        </w:r>
        <w:r>
          <w:rPr>
            <w:webHidden/>
          </w:rPr>
          <w:fldChar w:fldCharType="separate"/>
        </w:r>
        <w:r>
          <w:rPr>
            <w:webHidden/>
          </w:rPr>
          <w:t>237</w:t>
        </w:r>
        <w:r>
          <w:rPr>
            <w:webHidden/>
          </w:rPr>
          <w:fldChar w:fldCharType="end"/>
        </w:r>
      </w:hyperlink>
    </w:p>
    <w:p w14:paraId="3C2B652E" w14:textId="77777777" w:rsidR="00AF541D" w:rsidRDefault="00AF541D">
      <w:pPr>
        <w:pStyle w:val="affff3"/>
        <w:rPr>
          <w:rFonts w:asciiTheme="minorHAnsi" w:eastAsiaTheme="minorEastAsia" w:hAnsiTheme="minorHAnsi" w:cstheme="minorBidi"/>
          <w:sz w:val="22"/>
          <w:szCs w:val="22"/>
        </w:rPr>
      </w:pPr>
      <w:hyperlink w:anchor="_Toc223018779" w:history="1">
        <w:r w:rsidRPr="002E2A29">
          <w:rPr>
            <w:rStyle w:val="af0"/>
          </w:rPr>
          <w:t>Рисунок </w:t>
        </w:r>
        <w:r>
          <w:rPr>
            <w:rFonts w:asciiTheme="minorHAnsi" w:eastAsiaTheme="minorEastAsia" w:hAnsiTheme="minorHAnsi" w:cstheme="minorBidi"/>
            <w:sz w:val="22"/>
            <w:szCs w:val="22"/>
          </w:rPr>
          <w:tab/>
        </w:r>
        <w:r w:rsidRPr="002E2A29">
          <w:rPr>
            <w:rStyle w:val="af0"/>
          </w:rPr>
          <w:t>132. Визуальная форма КУ (ф. 0531721)</w:t>
        </w:r>
        <w:r>
          <w:rPr>
            <w:webHidden/>
          </w:rPr>
          <w:tab/>
        </w:r>
        <w:r>
          <w:rPr>
            <w:webHidden/>
          </w:rPr>
          <w:fldChar w:fldCharType="begin"/>
        </w:r>
        <w:r>
          <w:rPr>
            <w:webHidden/>
          </w:rPr>
          <w:instrText xml:space="preserve"> PAGEREF _Toc223018779 \h </w:instrText>
        </w:r>
        <w:r>
          <w:rPr>
            <w:webHidden/>
          </w:rPr>
        </w:r>
        <w:r>
          <w:rPr>
            <w:webHidden/>
          </w:rPr>
          <w:fldChar w:fldCharType="separate"/>
        </w:r>
        <w:r>
          <w:rPr>
            <w:webHidden/>
          </w:rPr>
          <w:t>237</w:t>
        </w:r>
        <w:r>
          <w:rPr>
            <w:webHidden/>
          </w:rPr>
          <w:fldChar w:fldCharType="end"/>
        </w:r>
      </w:hyperlink>
    </w:p>
    <w:p w14:paraId="67D55805" w14:textId="77777777" w:rsidR="00AF541D" w:rsidRDefault="00AF541D">
      <w:pPr>
        <w:pStyle w:val="affff3"/>
        <w:rPr>
          <w:rFonts w:asciiTheme="minorHAnsi" w:eastAsiaTheme="minorEastAsia" w:hAnsiTheme="minorHAnsi" w:cstheme="minorBidi"/>
          <w:sz w:val="22"/>
          <w:szCs w:val="22"/>
        </w:rPr>
      </w:pPr>
      <w:hyperlink w:anchor="_Toc223018780" w:history="1">
        <w:r w:rsidRPr="002E2A29">
          <w:rPr>
            <w:rStyle w:val="af0"/>
          </w:rPr>
          <w:t>Рисунок </w:t>
        </w:r>
        <w:r>
          <w:rPr>
            <w:rFonts w:asciiTheme="minorHAnsi" w:eastAsiaTheme="minorEastAsia" w:hAnsiTheme="minorHAnsi" w:cstheme="minorBidi"/>
            <w:sz w:val="22"/>
            <w:szCs w:val="22"/>
          </w:rPr>
          <w:tab/>
        </w:r>
        <w:r w:rsidRPr="002E2A29">
          <w:rPr>
            <w:rStyle w:val="af0"/>
          </w:rPr>
          <w:t>133. Кнопка «К отмене»</w:t>
        </w:r>
        <w:r>
          <w:rPr>
            <w:webHidden/>
          </w:rPr>
          <w:tab/>
        </w:r>
        <w:r>
          <w:rPr>
            <w:webHidden/>
          </w:rPr>
          <w:fldChar w:fldCharType="begin"/>
        </w:r>
        <w:r>
          <w:rPr>
            <w:webHidden/>
          </w:rPr>
          <w:instrText xml:space="preserve"> PAGEREF _Toc223018780 \h </w:instrText>
        </w:r>
        <w:r>
          <w:rPr>
            <w:webHidden/>
          </w:rPr>
        </w:r>
        <w:r>
          <w:rPr>
            <w:webHidden/>
          </w:rPr>
          <w:fldChar w:fldCharType="separate"/>
        </w:r>
        <w:r>
          <w:rPr>
            <w:webHidden/>
          </w:rPr>
          <w:t>238</w:t>
        </w:r>
        <w:r>
          <w:rPr>
            <w:webHidden/>
          </w:rPr>
          <w:fldChar w:fldCharType="end"/>
        </w:r>
      </w:hyperlink>
    </w:p>
    <w:p w14:paraId="7E9EAE80" w14:textId="77777777" w:rsidR="00AF541D" w:rsidRDefault="00AF541D">
      <w:pPr>
        <w:pStyle w:val="affff3"/>
        <w:rPr>
          <w:rFonts w:asciiTheme="minorHAnsi" w:eastAsiaTheme="minorEastAsia" w:hAnsiTheme="minorHAnsi" w:cstheme="minorBidi"/>
          <w:sz w:val="22"/>
          <w:szCs w:val="22"/>
        </w:rPr>
      </w:pPr>
      <w:hyperlink w:anchor="_Toc223018781" w:history="1">
        <w:r w:rsidRPr="002E2A29">
          <w:rPr>
            <w:rStyle w:val="af0"/>
          </w:rPr>
          <w:t>Рисунок </w:t>
        </w:r>
        <w:r>
          <w:rPr>
            <w:rFonts w:asciiTheme="minorHAnsi" w:eastAsiaTheme="minorEastAsia" w:hAnsiTheme="minorHAnsi" w:cstheme="minorBidi"/>
            <w:sz w:val="22"/>
            <w:szCs w:val="22"/>
          </w:rPr>
          <w:tab/>
        </w:r>
        <w:r w:rsidRPr="002E2A29">
          <w:rPr>
            <w:rStyle w:val="af0"/>
          </w:rPr>
          <w:t>134. Кнопка «Создать КУ»</w:t>
        </w:r>
        <w:r>
          <w:rPr>
            <w:webHidden/>
          </w:rPr>
          <w:tab/>
        </w:r>
        <w:r>
          <w:rPr>
            <w:webHidden/>
          </w:rPr>
          <w:fldChar w:fldCharType="begin"/>
        </w:r>
        <w:r>
          <w:rPr>
            <w:webHidden/>
          </w:rPr>
          <w:instrText xml:space="preserve"> PAGEREF _Toc223018781 \h </w:instrText>
        </w:r>
        <w:r>
          <w:rPr>
            <w:webHidden/>
          </w:rPr>
        </w:r>
        <w:r>
          <w:rPr>
            <w:webHidden/>
          </w:rPr>
          <w:fldChar w:fldCharType="separate"/>
        </w:r>
        <w:r>
          <w:rPr>
            <w:webHidden/>
          </w:rPr>
          <w:t>238</w:t>
        </w:r>
        <w:r>
          <w:rPr>
            <w:webHidden/>
          </w:rPr>
          <w:fldChar w:fldCharType="end"/>
        </w:r>
      </w:hyperlink>
    </w:p>
    <w:p w14:paraId="289959EA" w14:textId="77777777" w:rsidR="00AF541D" w:rsidRDefault="00AF541D">
      <w:pPr>
        <w:pStyle w:val="affff3"/>
        <w:rPr>
          <w:rFonts w:asciiTheme="minorHAnsi" w:eastAsiaTheme="minorEastAsia" w:hAnsiTheme="minorHAnsi" w:cstheme="minorBidi"/>
          <w:sz w:val="22"/>
          <w:szCs w:val="22"/>
        </w:rPr>
      </w:pPr>
      <w:hyperlink w:anchor="_Toc223018782" w:history="1">
        <w:r w:rsidRPr="002E2A29">
          <w:rPr>
            <w:rStyle w:val="af0"/>
          </w:rPr>
          <w:t>Рисунок </w:t>
        </w:r>
        <w:r>
          <w:rPr>
            <w:rFonts w:asciiTheme="minorHAnsi" w:eastAsiaTheme="minorEastAsia" w:hAnsiTheme="minorHAnsi" w:cstheme="minorBidi"/>
            <w:sz w:val="22"/>
            <w:szCs w:val="22"/>
          </w:rPr>
          <w:tab/>
        </w:r>
        <w:r w:rsidRPr="002E2A29">
          <w:rPr>
            <w:rStyle w:val="af0"/>
          </w:rPr>
          <w:t>135. Кнопка «На повторную обработку»</w:t>
        </w:r>
        <w:r>
          <w:rPr>
            <w:webHidden/>
          </w:rPr>
          <w:tab/>
        </w:r>
        <w:r>
          <w:rPr>
            <w:webHidden/>
          </w:rPr>
          <w:fldChar w:fldCharType="begin"/>
        </w:r>
        <w:r>
          <w:rPr>
            <w:webHidden/>
          </w:rPr>
          <w:instrText xml:space="preserve"> PAGEREF _Toc223018782 \h </w:instrText>
        </w:r>
        <w:r>
          <w:rPr>
            <w:webHidden/>
          </w:rPr>
        </w:r>
        <w:r>
          <w:rPr>
            <w:webHidden/>
          </w:rPr>
          <w:fldChar w:fldCharType="separate"/>
        </w:r>
        <w:r>
          <w:rPr>
            <w:webHidden/>
          </w:rPr>
          <w:t>239</w:t>
        </w:r>
        <w:r>
          <w:rPr>
            <w:webHidden/>
          </w:rPr>
          <w:fldChar w:fldCharType="end"/>
        </w:r>
      </w:hyperlink>
    </w:p>
    <w:p w14:paraId="1E1B31C3" w14:textId="77777777" w:rsidR="00AF541D" w:rsidRDefault="00AF541D">
      <w:pPr>
        <w:pStyle w:val="affff3"/>
        <w:rPr>
          <w:rFonts w:asciiTheme="minorHAnsi" w:eastAsiaTheme="minorEastAsia" w:hAnsiTheme="minorHAnsi" w:cstheme="minorBidi"/>
          <w:sz w:val="22"/>
          <w:szCs w:val="22"/>
        </w:rPr>
      </w:pPr>
      <w:hyperlink w:anchor="_Toc223018783" w:history="1">
        <w:r w:rsidRPr="002E2A29">
          <w:rPr>
            <w:rStyle w:val="af0"/>
          </w:rPr>
          <w:t>Рисунок </w:t>
        </w:r>
        <w:r>
          <w:rPr>
            <w:rFonts w:asciiTheme="minorHAnsi" w:eastAsiaTheme="minorEastAsia" w:hAnsiTheme="minorHAnsi" w:cstheme="minorBidi"/>
            <w:sz w:val="22"/>
            <w:szCs w:val="22"/>
          </w:rPr>
          <w:tab/>
        </w:r>
        <w:r w:rsidRPr="002E2A29">
          <w:rPr>
            <w:rStyle w:val="af0"/>
          </w:rPr>
          <w:t>136. Кнопка «Просмотр записей бухгалтерского учета»</w:t>
        </w:r>
        <w:r>
          <w:rPr>
            <w:webHidden/>
          </w:rPr>
          <w:tab/>
        </w:r>
        <w:r>
          <w:rPr>
            <w:webHidden/>
          </w:rPr>
          <w:fldChar w:fldCharType="begin"/>
        </w:r>
        <w:r>
          <w:rPr>
            <w:webHidden/>
          </w:rPr>
          <w:instrText xml:space="preserve"> PAGEREF _Toc223018783 \h </w:instrText>
        </w:r>
        <w:r>
          <w:rPr>
            <w:webHidden/>
          </w:rPr>
        </w:r>
        <w:r>
          <w:rPr>
            <w:webHidden/>
          </w:rPr>
          <w:fldChar w:fldCharType="separate"/>
        </w:r>
        <w:r>
          <w:rPr>
            <w:webHidden/>
          </w:rPr>
          <w:t>239</w:t>
        </w:r>
        <w:r>
          <w:rPr>
            <w:webHidden/>
          </w:rPr>
          <w:fldChar w:fldCharType="end"/>
        </w:r>
      </w:hyperlink>
    </w:p>
    <w:p w14:paraId="1450D1D2" w14:textId="77777777" w:rsidR="00AF541D" w:rsidRDefault="00AF541D">
      <w:pPr>
        <w:pStyle w:val="affff3"/>
        <w:rPr>
          <w:rFonts w:asciiTheme="minorHAnsi" w:eastAsiaTheme="minorEastAsia" w:hAnsiTheme="minorHAnsi" w:cstheme="minorBidi"/>
          <w:sz w:val="22"/>
          <w:szCs w:val="22"/>
        </w:rPr>
      </w:pPr>
      <w:hyperlink w:anchor="_Toc223018784" w:history="1">
        <w:r w:rsidRPr="002E2A29">
          <w:rPr>
            <w:rStyle w:val="af0"/>
          </w:rPr>
          <w:t>Рисунок </w:t>
        </w:r>
        <w:r>
          <w:rPr>
            <w:rFonts w:asciiTheme="minorHAnsi" w:eastAsiaTheme="minorEastAsia" w:hAnsiTheme="minorHAnsi" w:cstheme="minorBidi"/>
            <w:sz w:val="22"/>
            <w:szCs w:val="22"/>
          </w:rPr>
          <w:tab/>
        </w:r>
        <w:r w:rsidRPr="002E2A29">
          <w:rPr>
            <w:rStyle w:val="af0"/>
          </w:rPr>
          <w:t>137. Списковая форма Решения об отмене ПОФР (ф. 0501094)</w:t>
        </w:r>
        <w:r>
          <w:rPr>
            <w:webHidden/>
          </w:rPr>
          <w:tab/>
        </w:r>
        <w:r>
          <w:rPr>
            <w:webHidden/>
          </w:rPr>
          <w:fldChar w:fldCharType="begin"/>
        </w:r>
        <w:r>
          <w:rPr>
            <w:webHidden/>
          </w:rPr>
          <w:instrText xml:space="preserve"> PAGEREF _Toc223018784 \h </w:instrText>
        </w:r>
        <w:r>
          <w:rPr>
            <w:webHidden/>
          </w:rPr>
        </w:r>
        <w:r>
          <w:rPr>
            <w:webHidden/>
          </w:rPr>
          <w:fldChar w:fldCharType="separate"/>
        </w:r>
        <w:r>
          <w:rPr>
            <w:webHidden/>
          </w:rPr>
          <w:t>241</w:t>
        </w:r>
        <w:r>
          <w:rPr>
            <w:webHidden/>
          </w:rPr>
          <w:fldChar w:fldCharType="end"/>
        </w:r>
      </w:hyperlink>
    </w:p>
    <w:p w14:paraId="7B8E1FCE" w14:textId="77777777" w:rsidR="00AF541D" w:rsidRDefault="00AF541D">
      <w:pPr>
        <w:pStyle w:val="affff3"/>
        <w:rPr>
          <w:rFonts w:asciiTheme="minorHAnsi" w:eastAsiaTheme="minorEastAsia" w:hAnsiTheme="minorHAnsi" w:cstheme="minorBidi"/>
          <w:sz w:val="22"/>
          <w:szCs w:val="22"/>
        </w:rPr>
      </w:pPr>
      <w:hyperlink w:anchor="_Toc223018785" w:history="1">
        <w:r w:rsidRPr="002E2A29">
          <w:rPr>
            <w:rStyle w:val="af0"/>
          </w:rPr>
          <w:t>Рисунок </w:t>
        </w:r>
        <w:r>
          <w:rPr>
            <w:rFonts w:asciiTheme="minorHAnsi" w:eastAsiaTheme="minorEastAsia" w:hAnsiTheme="minorHAnsi" w:cstheme="minorBidi"/>
            <w:sz w:val="22"/>
            <w:szCs w:val="22"/>
          </w:rPr>
          <w:tab/>
        </w:r>
        <w:r w:rsidRPr="002E2A29">
          <w:rPr>
            <w:rStyle w:val="af0"/>
          </w:rPr>
          <w:t>138. Визуальная форма Решения об отмене ПОФР (ф. 0501094)</w:t>
        </w:r>
        <w:r>
          <w:rPr>
            <w:webHidden/>
          </w:rPr>
          <w:tab/>
        </w:r>
        <w:r>
          <w:rPr>
            <w:webHidden/>
          </w:rPr>
          <w:fldChar w:fldCharType="begin"/>
        </w:r>
        <w:r>
          <w:rPr>
            <w:webHidden/>
          </w:rPr>
          <w:instrText xml:space="preserve"> PAGEREF _Toc223018785 \h </w:instrText>
        </w:r>
        <w:r>
          <w:rPr>
            <w:webHidden/>
          </w:rPr>
        </w:r>
        <w:r>
          <w:rPr>
            <w:webHidden/>
          </w:rPr>
          <w:fldChar w:fldCharType="separate"/>
        </w:r>
        <w:r>
          <w:rPr>
            <w:webHidden/>
          </w:rPr>
          <w:t>241</w:t>
        </w:r>
        <w:r>
          <w:rPr>
            <w:webHidden/>
          </w:rPr>
          <w:fldChar w:fldCharType="end"/>
        </w:r>
      </w:hyperlink>
    </w:p>
    <w:p w14:paraId="16671CB9" w14:textId="77777777" w:rsidR="00AF541D" w:rsidRDefault="00AF541D">
      <w:pPr>
        <w:pStyle w:val="affff3"/>
        <w:rPr>
          <w:rFonts w:asciiTheme="minorHAnsi" w:eastAsiaTheme="minorEastAsia" w:hAnsiTheme="minorHAnsi" w:cstheme="minorBidi"/>
          <w:sz w:val="22"/>
          <w:szCs w:val="22"/>
        </w:rPr>
      </w:pPr>
      <w:hyperlink w:anchor="_Toc223018786" w:history="1">
        <w:r w:rsidRPr="002E2A29">
          <w:rPr>
            <w:rStyle w:val="af0"/>
          </w:rPr>
          <w:t>Рисунок </w:t>
        </w:r>
        <w:r>
          <w:rPr>
            <w:rFonts w:asciiTheme="minorHAnsi" w:eastAsiaTheme="minorEastAsia" w:hAnsiTheme="minorHAnsi" w:cstheme="minorBidi"/>
            <w:sz w:val="22"/>
            <w:szCs w:val="22"/>
          </w:rPr>
          <w:tab/>
        </w:r>
        <w:r w:rsidRPr="002E2A29">
          <w:rPr>
            <w:rStyle w:val="af0"/>
          </w:rPr>
          <w:t>139. Списковая форма Справки (ф. 0501055)</w:t>
        </w:r>
        <w:r>
          <w:rPr>
            <w:webHidden/>
          </w:rPr>
          <w:tab/>
        </w:r>
        <w:r>
          <w:rPr>
            <w:webHidden/>
          </w:rPr>
          <w:fldChar w:fldCharType="begin"/>
        </w:r>
        <w:r>
          <w:rPr>
            <w:webHidden/>
          </w:rPr>
          <w:instrText xml:space="preserve"> PAGEREF _Toc223018786 \h </w:instrText>
        </w:r>
        <w:r>
          <w:rPr>
            <w:webHidden/>
          </w:rPr>
        </w:r>
        <w:r>
          <w:rPr>
            <w:webHidden/>
          </w:rPr>
          <w:fldChar w:fldCharType="separate"/>
        </w:r>
        <w:r>
          <w:rPr>
            <w:webHidden/>
          </w:rPr>
          <w:t>242</w:t>
        </w:r>
        <w:r>
          <w:rPr>
            <w:webHidden/>
          </w:rPr>
          <w:fldChar w:fldCharType="end"/>
        </w:r>
      </w:hyperlink>
    </w:p>
    <w:p w14:paraId="0CC5947E" w14:textId="77777777" w:rsidR="00AF541D" w:rsidRDefault="00AF541D">
      <w:pPr>
        <w:pStyle w:val="affff3"/>
        <w:rPr>
          <w:rFonts w:asciiTheme="minorHAnsi" w:eastAsiaTheme="minorEastAsia" w:hAnsiTheme="minorHAnsi" w:cstheme="minorBidi"/>
          <w:sz w:val="22"/>
          <w:szCs w:val="22"/>
        </w:rPr>
      </w:pPr>
      <w:hyperlink w:anchor="_Toc223018787" w:history="1">
        <w:r w:rsidRPr="002E2A29">
          <w:rPr>
            <w:rStyle w:val="af0"/>
          </w:rPr>
          <w:t>Рисунок </w:t>
        </w:r>
        <w:r>
          <w:rPr>
            <w:rFonts w:asciiTheme="minorHAnsi" w:eastAsiaTheme="minorEastAsia" w:hAnsiTheme="minorHAnsi" w:cstheme="minorBidi"/>
            <w:sz w:val="22"/>
            <w:szCs w:val="22"/>
          </w:rPr>
          <w:tab/>
        </w:r>
        <w:r w:rsidRPr="002E2A29">
          <w:rPr>
            <w:rStyle w:val="af0"/>
          </w:rPr>
          <w:t>140. Визуальная форма Справки (ф. 0501055)</w:t>
        </w:r>
        <w:r>
          <w:rPr>
            <w:webHidden/>
          </w:rPr>
          <w:tab/>
        </w:r>
        <w:r>
          <w:rPr>
            <w:webHidden/>
          </w:rPr>
          <w:fldChar w:fldCharType="begin"/>
        </w:r>
        <w:r>
          <w:rPr>
            <w:webHidden/>
          </w:rPr>
          <w:instrText xml:space="preserve"> PAGEREF _Toc223018787 \h </w:instrText>
        </w:r>
        <w:r>
          <w:rPr>
            <w:webHidden/>
          </w:rPr>
        </w:r>
        <w:r>
          <w:rPr>
            <w:webHidden/>
          </w:rPr>
          <w:fldChar w:fldCharType="separate"/>
        </w:r>
        <w:r>
          <w:rPr>
            <w:webHidden/>
          </w:rPr>
          <w:t>243</w:t>
        </w:r>
        <w:r>
          <w:rPr>
            <w:webHidden/>
          </w:rPr>
          <w:fldChar w:fldCharType="end"/>
        </w:r>
      </w:hyperlink>
    </w:p>
    <w:p w14:paraId="12DE4A7E" w14:textId="77777777" w:rsidR="00AF541D" w:rsidRDefault="00AF541D">
      <w:pPr>
        <w:pStyle w:val="affff3"/>
        <w:rPr>
          <w:rFonts w:asciiTheme="minorHAnsi" w:eastAsiaTheme="minorEastAsia" w:hAnsiTheme="minorHAnsi" w:cstheme="minorBidi"/>
          <w:sz w:val="22"/>
          <w:szCs w:val="22"/>
        </w:rPr>
      </w:pPr>
      <w:hyperlink w:anchor="_Toc223018788" w:history="1">
        <w:r w:rsidRPr="002E2A29">
          <w:rPr>
            <w:rStyle w:val="af0"/>
          </w:rPr>
          <w:t>Рисунок </w:t>
        </w:r>
        <w:r>
          <w:rPr>
            <w:rFonts w:asciiTheme="minorHAnsi" w:eastAsiaTheme="minorEastAsia" w:hAnsiTheme="minorHAnsi" w:cstheme="minorBidi"/>
            <w:sz w:val="22"/>
            <w:szCs w:val="22"/>
          </w:rPr>
          <w:tab/>
        </w:r>
        <w:r w:rsidRPr="002E2A29">
          <w:rPr>
            <w:rStyle w:val="af0"/>
          </w:rPr>
          <w:t>141. Списковая форма Решения (ф. 0501066)</w:t>
        </w:r>
        <w:r>
          <w:rPr>
            <w:webHidden/>
          </w:rPr>
          <w:tab/>
        </w:r>
        <w:r>
          <w:rPr>
            <w:webHidden/>
          </w:rPr>
          <w:fldChar w:fldCharType="begin"/>
        </w:r>
        <w:r>
          <w:rPr>
            <w:webHidden/>
          </w:rPr>
          <w:instrText xml:space="preserve"> PAGEREF _Toc223018788 \h </w:instrText>
        </w:r>
        <w:r>
          <w:rPr>
            <w:webHidden/>
          </w:rPr>
        </w:r>
        <w:r>
          <w:rPr>
            <w:webHidden/>
          </w:rPr>
          <w:fldChar w:fldCharType="separate"/>
        </w:r>
        <w:r>
          <w:rPr>
            <w:webHidden/>
          </w:rPr>
          <w:t>244</w:t>
        </w:r>
        <w:r>
          <w:rPr>
            <w:webHidden/>
          </w:rPr>
          <w:fldChar w:fldCharType="end"/>
        </w:r>
      </w:hyperlink>
    </w:p>
    <w:p w14:paraId="74DC7765" w14:textId="77777777" w:rsidR="00AF541D" w:rsidRDefault="00AF541D">
      <w:pPr>
        <w:pStyle w:val="affff3"/>
        <w:rPr>
          <w:rFonts w:asciiTheme="minorHAnsi" w:eastAsiaTheme="minorEastAsia" w:hAnsiTheme="minorHAnsi" w:cstheme="minorBidi"/>
          <w:sz w:val="22"/>
          <w:szCs w:val="22"/>
        </w:rPr>
      </w:pPr>
      <w:hyperlink w:anchor="_Toc223018789" w:history="1">
        <w:r w:rsidRPr="002E2A29">
          <w:rPr>
            <w:rStyle w:val="af0"/>
          </w:rPr>
          <w:t>Рисунок </w:t>
        </w:r>
        <w:r>
          <w:rPr>
            <w:rFonts w:asciiTheme="minorHAnsi" w:eastAsiaTheme="minorEastAsia" w:hAnsiTheme="minorHAnsi" w:cstheme="minorBidi"/>
            <w:sz w:val="22"/>
            <w:szCs w:val="22"/>
          </w:rPr>
          <w:tab/>
        </w:r>
        <w:r w:rsidRPr="002E2A29">
          <w:rPr>
            <w:rStyle w:val="af0"/>
          </w:rPr>
          <w:t>142. Визуальная форма Решения (ф. 0501066)</w:t>
        </w:r>
        <w:r>
          <w:rPr>
            <w:webHidden/>
          </w:rPr>
          <w:tab/>
        </w:r>
        <w:r>
          <w:rPr>
            <w:webHidden/>
          </w:rPr>
          <w:fldChar w:fldCharType="begin"/>
        </w:r>
        <w:r>
          <w:rPr>
            <w:webHidden/>
          </w:rPr>
          <w:instrText xml:space="preserve"> PAGEREF _Toc223018789 \h </w:instrText>
        </w:r>
        <w:r>
          <w:rPr>
            <w:webHidden/>
          </w:rPr>
        </w:r>
        <w:r>
          <w:rPr>
            <w:webHidden/>
          </w:rPr>
          <w:fldChar w:fldCharType="separate"/>
        </w:r>
        <w:r>
          <w:rPr>
            <w:webHidden/>
          </w:rPr>
          <w:t>245</w:t>
        </w:r>
        <w:r>
          <w:rPr>
            <w:webHidden/>
          </w:rPr>
          <w:fldChar w:fldCharType="end"/>
        </w:r>
      </w:hyperlink>
    </w:p>
    <w:p w14:paraId="48DD63AA" w14:textId="77777777" w:rsidR="00AF541D" w:rsidRDefault="00AF541D">
      <w:pPr>
        <w:pStyle w:val="affff3"/>
        <w:rPr>
          <w:rFonts w:asciiTheme="minorHAnsi" w:eastAsiaTheme="minorEastAsia" w:hAnsiTheme="minorHAnsi" w:cstheme="minorBidi"/>
          <w:sz w:val="22"/>
          <w:szCs w:val="22"/>
        </w:rPr>
      </w:pPr>
      <w:hyperlink w:anchor="_Toc223018790" w:history="1">
        <w:r w:rsidRPr="002E2A29">
          <w:rPr>
            <w:rStyle w:val="af0"/>
          </w:rPr>
          <w:t>Рисунок </w:t>
        </w:r>
        <w:r>
          <w:rPr>
            <w:rFonts w:asciiTheme="minorHAnsi" w:eastAsiaTheme="minorEastAsia" w:hAnsiTheme="minorHAnsi" w:cstheme="minorBidi"/>
            <w:sz w:val="22"/>
            <w:szCs w:val="22"/>
          </w:rPr>
          <w:tab/>
        </w:r>
        <w:r w:rsidRPr="002E2A29">
          <w:rPr>
            <w:rStyle w:val="af0"/>
          </w:rPr>
          <w:t>143. Списковая форма Предложений из ПБП (ф. 0501065)</w:t>
        </w:r>
        <w:r>
          <w:rPr>
            <w:webHidden/>
          </w:rPr>
          <w:tab/>
        </w:r>
        <w:r>
          <w:rPr>
            <w:webHidden/>
          </w:rPr>
          <w:fldChar w:fldCharType="begin"/>
        </w:r>
        <w:r>
          <w:rPr>
            <w:webHidden/>
          </w:rPr>
          <w:instrText xml:space="preserve"> PAGEREF _Toc223018790 \h </w:instrText>
        </w:r>
        <w:r>
          <w:rPr>
            <w:webHidden/>
          </w:rPr>
        </w:r>
        <w:r>
          <w:rPr>
            <w:webHidden/>
          </w:rPr>
          <w:fldChar w:fldCharType="separate"/>
        </w:r>
        <w:r>
          <w:rPr>
            <w:webHidden/>
          </w:rPr>
          <w:t>247</w:t>
        </w:r>
        <w:r>
          <w:rPr>
            <w:webHidden/>
          </w:rPr>
          <w:fldChar w:fldCharType="end"/>
        </w:r>
      </w:hyperlink>
    </w:p>
    <w:p w14:paraId="704541E7" w14:textId="77777777" w:rsidR="00AF541D" w:rsidRDefault="00AF541D">
      <w:pPr>
        <w:pStyle w:val="affff3"/>
        <w:rPr>
          <w:rFonts w:asciiTheme="minorHAnsi" w:eastAsiaTheme="minorEastAsia" w:hAnsiTheme="minorHAnsi" w:cstheme="minorBidi"/>
          <w:sz w:val="22"/>
          <w:szCs w:val="22"/>
        </w:rPr>
      </w:pPr>
      <w:hyperlink w:anchor="_Toc223018791" w:history="1">
        <w:r w:rsidRPr="002E2A29">
          <w:rPr>
            <w:rStyle w:val="af0"/>
          </w:rPr>
          <w:t>Рисунок </w:t>
        </w:r>
        <w:r>
          <w:rPr>
            <w:rFonts w:asciiTheme="minorHAnsi" w:eastAsiaTheme="minorEastAsia" w:hAnsiTheme="minorHAnsi" w:cstheme="minorBidi"/>
            <w:sz w:val="22"/>
            <w:szCs w:val="22"/>
          </w:rPr>
          <w:tab/>
        </w:r>
        <w:r w:rsidRPr="002E2A29">
          <w:rPr>
            <w:rStyle w:val="af0"/>
          </w:rPr>
          <w:t>144. Визуальная форма Предложений из ПБП (ф. 0501065)</w:t>
        </w:r>
        <w:r>
          <w:rPr>
            <w:webHidden/>
          </w:rPr>
          <w:tab/>
        </w:r>
        <w:r>
          <w:rPr>
            <w:webHidden/>
          </w:rPr>
          <w:fldChar w:fldCharType="begin"/>
        </w:r>
        <w:r>
          <w:rPr>
            <w:webHidden/>
          </w:rPr>
          <w:instrText xml:space="preserve"> PAGEREF _Toc223018791 \h </w:instrText>
        </w:r>
        <w:r>
          <w:rPr>
            <w:webHidden/>
          </w:rPr>
        </w:r>
        <w:r>
          <w:rPr>
            <w:webHidden/>
          </w:rPr>
          <w:fldChar w:fldCharType="separate"/>
        </w:r>
        <w:r>
          <w:rPr>
            <w:webHidden/>
          </w:rPr>
          <w:t>247</w:t>
        </w:r>
        <w:r>
          <w:rPr>
            <w:webHidden/>
          </w:rPr>
          <w:fldChar w:fldCharType="end"/>
        </w:r>
      </w:hyperlink>
    </w:p>
    <w:p w14:paraId="2BFE3042" w14:textId="77777777" w:rsidR="00AF541D" w:rsidRDefault="00AF541D">
      <w:pPr>
        <w:pStyle w:val="affff3"/>
        <w:rPr>
          <w:rFonts w:asciiTheme="minorHAnsi" w:eastAsiaTheme="minorEastAsia" w:hAnsiTheme="minorHAnsi" w:cstheme="minorBidi"/>
          <w:sz w:val="22"/>
          <w:szCs w:val="22"/>
        </w:rPr>
      </w:pPr>
      <w:hyperlink w:anchor="_Toc223018792" w:history="1">
        <w:r w:rsidRPr="002E2A29">
          <w:rPr>
            <w:rStyle w:val="af0"/>
          </w:rPr>
          <w:t>Рисунок </w:t>
        </w:r>
        <w:r>
          <w:rPr>
            <w:rFonts w:asciiTheme="minorHAnsi" w:eastAsiaTheme="minorEastAsia" w:hAnsiTheme="minorHAnsi" w:cstheme="minorBidi"/>
            <w:sz w:val="22"/>
            <w:szCs w:val="22"/>
          </w:rPr>
          <w:tab/>
        </w:r>
        <w:r w:rsidRPr="002E2A29">
          <w:rPr>
            <w:rStyle w:val="af0"/>
          </w:rPr>
          <w:t>145. Отображение Уведомления (ф. 0505415) на СФ</w:t>
        </w:r>
        <w:r>
          <w:rPr>
            <w:webHidden/>
          </w:rPr>
          <w:tab/>
        </w:r>
        <w:r>
          <w:rPr>
            <w:webHidden/>
          </w:rPr>
          <w:fldChar w:fldCharType="begin"/>
        </w:r>
        <w:r>
          <w:rPr>
            <w:webHidden/>
          </w:rPr>
          <w:instrText xml:space="preserve"> PAGEREF _Toc223018792 \h </w:instrText>
        </w:r>
        <w:r>
          <w:rPr>
            <w:webHidden/>
          </w:rPr>
        </w:r>
        <w:r>
          <w:rPr>
            <w:webHidden/>
          </w:rPr>
          <w:fldChar w:fldCharType="separate"/>
        </w:r>
        <w:r>
          <w:rPr>
            <w:webHidden/>
          </w:rPr>
          <w:t>249</w:t>
        </w:r>
        <w:r>
          <w:rPr>
            <w:webHidden/>
          </w:rPr>
          <w:fldChar w:fldCharType="end"/>
        </w:r>
      </w:hyperlink>
    </w:p>
    <w:p w14:paraId="518E18D6" w14:textId="77777777" w:rsidR="00AF541D" w:rsidRDefault="00AF541D">
      <w:pPr>
        <w:pStyle w:val="affff3"/>
        <w:rPr>
          <w:rFonts w:asciiTheme="minorHAnsi" w:eastAsiaTheme="minorEastAsia" w:hAnsiTheme="minorHAnsi" w:cstheme="minorBidi"/>
          <w:sz w:val="22"/>
          <w:szCs w:val="22"/>
        </w:rPr>
      </w:pPr>
      <w:hyperlink w:anchor="_Toc223018793" w:history="1">
        <w:r w:rsidRPr="002E2A29">
          <w:rPr>
            <w:rStyle w:val="af0"/>
            <w:snapToGrid w:val="0"/>
          </w:rPr>
          <w:t>Рисунок </w:t>
        </w:r>
        <w:r>
          <w:rPr>
            <w:rFonts w:asciiTheme="minorHAnsi" w:eastAsiaTheme="minorEastAsia" w:hAnsiTheme="minorHAnsi" w:cstheme="minorBidi"/>
            <w:sz w:val="22"/>
            <w:szCs w:val="22"/>
          </w:rPr>
          <w:tab/>
        </w:r>
        <w:r w:rsidRPr="002E2A29">
          <w:rPr>
            <w:rStyle w:val="af0"/>
            <w:snapToGrid w:val="0"/>
          </w:rPr>
          <w:t>146. Списковая форма Справки (ф. 0501051)</w:t>
        </w:r>
        <w:r>
          <w:rPr>
            <w:webHidden/>
          </w:rPr>
          <w:tab/>
        </w:r>
        <w:r>
          <w:rPr>
            <w:webHidden/>
          </w:rPr>
          <w:fldChar w:fldCharType="begin"/>
        </w:r>
        <w:r>
          <w:rPr>
            <w:webHidden/>
          </w:rPr>
          <w:instrText xml:space="preserve"> PAGEREF _Toc223018793 \h </w:instrText>
        </w:r>
        <w:r>
          <w:rPr>
            <w:webHidden/>
          </w:rPr>
        </w:r>
        <w:r>
          <w:rPr>
            <w:webHidden/>
          </w:rPr>
          <w:fldChar w:fldCharType="separate"/>
        </w:r>
        <w:r>
          <w:rPr>
            <w:webHidden/>
          </w:rPr>
          <w:t>250</w:t>
        </w:r>
        <w:r>
          <w:rPr>
            <w:webHidden/>
          </w:rPr>
          <w:fldChar w:fldCharType="end"/>
        </w:r>
      </w:hyperlink>
    </w:p>
    <w:p w14:paraId="535BA0CF" w14:textId="77777777" w:rsidR="00AF541D" w:rsidRDefault="00AF541D">
      <w:pPr>
        <w:pStyle w:val="affff3"/>
        <w:rPr>
          <w:rFonts w:asciiTheme="minorHAnsi" w:eastAsiaTheme="minorEastAsia" w:hAnsiTheme="minorHAnsi" w:cstheme="minorBidi"/>
          <w:sz w:val="22"/>
          <w:szCs w:val="22"/>
        </w:rPr>
      </w:pPr>
      <w:hyperlink w:anchor="_Toc223018794" w:history="1">
        <w:r w:rsidRPr="002E2A29">
          <w:rPr>
            <w:rStyle w:val="af0"/>
          </w:rPr>
          <w:t>Рисунок </w:t>
        </w:r>
        <w:r>
          <w:rPr>
            <w:rFonts w:asciiTheme="minorHAnsi" w:eastAsiaTheme="minorEastAsia" w:hAnsiTheme="minorHAnsi" w:cstheme="minorBidi"/>
            <w:sz w:val="22"/>
            <w:szCs w:val="22"/>
          </w:rPr>
          <w:tab/>
        </w:r>
        <w:r w:rsidRPr="002E2A29">
          <w:rPr>
            <w:rStyle w:val="af0"/>
          </w:rPr>
          <w:t>147. Списковая форма Информации об объемах неиспользованных БА и ЛБО ф. 0501098</w:t>
        </w:r>
        <w:r>
          <w:rPr>
            <w:webHidden/>
          </w:rPr>
          <w:tab/>
        </w:r>
        <w:r>
          <w:rPr>
            <w:webHidden/>
          </w:rPr>
          <w:fldChar w:fldCharType="begin"/>
        </w:r>
        <w:r>
          <w:rPr>
            <w:webHidden/>
          </w:rPr>
          <w:instrText xml:space="preserve"> PAGEREF _Toc223018794 \h </w:instrText>
        </w:r>
        <w:r>
          <w:rPr>
            <w:webHidden/>
          </w:rPr>
        </w:r>
        <w:r>
          <w:rPr>
            <w:webHidden/>
          </w:rPr>
          <w:fldChar w:fldCharType="separate"/>
        </w:r>
        <w:r>
          <w:rPr>
            <w:webHidden/>
          </w:rPr>
          <w:t>252</w:t>
        </w:r>
        <w:r>
          <w:rPr>
            <w:webHidden/>
          </w:rPr>
          <w:fldChar w:fldCharType="end"/>
        </w:r>
      </w:hyperlink>
    </w:p>
    <w:p w14:paraId="7D350195" w14:textId="77777777" w:rsidR="00AF541D" w:rsidRDefault="00AF541D">
      <w:pPr>
        <w:pStyle w:val="affff3"/>
        <w:rPr>
          <w:rFonts w:asciiTheme="minorHAnsi" w:eastAsiaTheme="minorEastAsia" w:hAnsiTheme="minorHAnsi" w:cstheme="minorBidi"/>
          <w:sz w:val="22"/>
          <w:szCs w:val="22"/>
        </w:rPr>
      </w:pPr>
      <w:hyperlink w:anchor="_Toc223018795" w:history="1">
        <w:r w:rsidRPr="002E2A29">
          <w:rPr>
            <w:rStyle w:val="af0"/>
          </w:rPr>
          <w:t>Рисунок </w:t>
        </w:r>
        <w:r>
          <w:rPr>
            <w:rFonts w:asciiTheme="minorHAnsi" w:eastAsiaTheme="minorEastAsia" w:hAnsiTheme="minorHAnsi" w:cstheme="minorBidi"/>
            <w:sz w:val="22"/>
            <w:szCs w:val="22"/>
          </w:rPr>
          <w:tab/>
        </w:r>
        <w:r w:rsidRPr="002E2A29">
          <w:rPr>
            <w:rStyle w:val="af0"/>
          </w:rPr>
          <w:t>148. Визуальная форма Информации об объемах неиспользованных БА и ЛБО ф. 0501098</w:t>
        </w:r>
        <w:r>
          <w:rPr>
            <w:webHidden/>
          </w:rPr>
          <w:tab/>
        </w:r>
        <w:r>
          <w:rPr>
            <w:webHidden/>
          </w:rPr>
          <w:fldChar w:fldCharType="begin"/>
        </w:r>
        <w:r>
          <w:rPr>
            <w:webHidden/>
          </w:rPr>
          <w:instrText xml:space="preserve"> PAGEREF _Toc223018795 \h </w:instrText>
        </w:r>
        <w:r>
          <w:rPr>
            <w:webHidden/>
          </w:rPr>
        </w:r>
        <w:r>
          <w:rPr>
            <w:webHidden/>
          </w:rPr>
          <w:fldChar w:fldCharType="separate"/>
        </w:r>
        <w:r>
          <w:rPr>
            <w:webHidden/>
          </w:rPr>
          <w:t>253</w:t>
        </w:r>
        <w:r>
          <w:rPr>
            <w:webHidden/>
          </w:rPr>
          <w:fldChar w:fldCharType="end"/>
        </w:r>
      </w:hyperlink>
    </w:p>
    <w:p w14:paraId="758AAFE8" w14:textId="77777777" w:rsidR="00AF541D" w:rsidRDefault="00AF541D">
      <w:pPr>
        <w:pStyle w:val="affff3"/>
        <w:rPr>
          <w:rFonts w:asciiTheme="minorHAnsi" w:eastAsiaTheme="minorEastAsia" w:hAnsiTheme="minorHAnsi" w:cstheme="minorBidi"/>
          <w:sz w:val="22"/>
          <w:szCs w:val="22"/>
        </w:rPr>
      </w:pPr>
      <w:hyperlink w:anchor="_Toc223018796" w:history="1">
        <w:r w:rsidRPr="002E2A29">
          <w:rPr>
            <w:rStyle w:val="af0"/>
          </w:rPr>
          <w:t>Рисунок </w:t>
        </w:r>
        <w:r>
          <w:rPr>
            <w:rFonts w:asciiTheme="minorHAnsi" w:eastAsiaTheme="minorEastAsia" w:hAnsiTheme="minorHAnsi" w:cstheme="minorBidi"/>
            <w:sz w:val="22"/>
            <w:szCs w:val="22"/>
          </w:rPr>
          <w:tab/>
        </w:r>
        <w:r w:rsidRPr="002E2A29">
          <w:rPr>
            <w:rStyle w:val="af0"/>
          </w:rPr>
          <w:t>149. Списковая форма документа «Заявка на внесение изменений в роспись (ф. 0501046)»</w:t>
        </w:r>
        <w:r>
          <w:rPr>
            <w:webHidden/>
          </w:rPr>
          <w:tab/>
        </w:r>
        <w:r>
          <w:rPr>
            <w:webHidden/>
          </w:rPr>
          <w:fldChar w:fldCharType="begin"/>
        </w:r>
        <w:r>
          <w:rPr>
            <w:webHidden/>
          </w:rPr>
          <w:instrText xml:space="preserve"> PAGEREF _Toc223018796 \h </w:instrText>
        </w:r>
        <w:r>
          <w:rPr>
            <w:webHidden/>
          </w:rPr>
        </w:r>
        <w:r>
          <w:rPr>
            <w:webHidden/>
          </w:rPr>
          <w:fldChar w:fldCharType="separate"/>
        </w:r>
        <w:r>
          <w:rPr>
            <w:webHidden/>
          </w:rPr>
          <w:t>254</w:t>
        </w:r>
        <w:r>
          <w:rPr>
            <w:webHidden/>
          </w:rPr>
          <w:fldChar w:fldCharType="end"/>
        </w:r>
      </w:hyperlink>
    </w:p>
    <w:p w14:paraId="648B3E02" w14:textId="77777777" w:rsidR="00AF541D" w:rsidRDefault="00AF541D">
      <w:pPr>
        <w:pStyle w:val="affff3"/>
        <w:rPr>
          <w:rFonts w:asciiTheme="minorHAnsi" w:eastAsiaTheme="minorEastAsia" w:hAnsiTheme="minorHAnsi" w:cstheme="minorBidi"/>
          <w:sz w:val="22"/>
          <w:szCs w:val="22"/>
        </w:rPr>
      </w:pPr>
      <w:hyperlink w:anchor="_Toc223018797" w:history="1">
        <w:r w:rsidRPr="002E2A29">
          <w:rPr>
            <w:rStyle w:val="af0"/>
          </w:rPr>
          <w:t>Рисунок </w:t>
        </w:r>
        <w:r>
          <w:rPr>
            <w:rFonts w:asciiTheme="minorHAnsi" w:eastAsiaTheme="minorEastAsia" w:hAnsiTheme="minorHAnsi" w:cstheme="minorBidi"/>
            <w:sz w:val="22"/>
            <w:szCs w:val="22"/>
          </w:rPr>
          <w:tab/>
        </w:r>
        <w:r w:rsidRPr="002E2A29">
          <w:rPr>
            <w:rStyle w:val="af0"/>
          </w:rPr>
          <w:t>150. Визуальная форма документа «Заявка на внесение изменений в роспись (ф. 0501046)»</w:t>
        </w:r>
        <w:r>
          <w:rPr>
            <w:webHidden/>
          </w:rPr>
          <w:tab/>
        </w:r>
        <w:r>
          <w:rPr>
            <w:webHidden/>
          </w:rPr>
          <w:fldChar w:fldCharType="begin"/>
        </w:r>
        <w:r>
          <w:rPr>
            <w:webHidden/>
          </w:rPr>
          <w:instrText xml:space="preserve"> PAGEREF _Toc223018797 \h </w:instrText>
        </w:r>
        <w:r>
          <w:rPr>
            <w:webHidden/>
          </w:rPr>
        </w:r>
        <w:r>
          <w:rPr>
            <w:webHidden/>
          </w:rPr>
          <w:fldChar w:fldCharType="separate"/>
        </w:r>
        <w:r>
          <w:rPr>
            <w:webHidden/>
          </w:rPr>
          <w:t>254</w:t>
        </w:r>
        <w:r>
          <w:rPr>
            <w:webHidden/>
          </w:rPr>
          <w:fldChar w:fldCharType="end"/>
        </w:r>
      </w:hyperlink>
    </w:p>
    <w:p w14:paraId="4CD6ADC4" w14:textId="77777777" w:rsidR="00AF541D" w:rsidRDefault="00AF541D">
      <w:pPr>
        <w:pStyle w:val="affff3"/>
        <w:rPr>
          <w:rFonts w:asciiTheme="minorHAnsi" w:eastAsiaTheme="minorEastAsia" w:hAnsiTheme="minorHAnsi" w:cstheme="minorBidi"/>
          <w:sz w:val="22"/>
          <w:szCs w:val="22"/>
        </w:rPr>
      </w:pPr>
      <w:hyperlink w:anchor="_Toc223018798" w:history="1">
        <w:r w:rsidRPr="002E2A29">
          <w:rPr>
            <w:rStyle w:val="af0"/>
          </w:rPr>
          <w:t>Рисунок </w:t>
        </w:r>
        <w:r>
          <w:rPr>
            <w:rFonts w:asciiTheme="minorHAnsi" w:eastAsiaTheme="minorEastAsia" w:hAnsiTheme="minorHAnsi" w:cstheme="minorBidi"/>
            <w:sz w:val="22"/>
            <w:szCs w:val="22"/>
          </w:rPr>
          <w:tab/>
        </w:r>
        <w:r w:rsidRPr="002E2A29">
          <w:rPr>
            <w:rStyle w:val="af0"/>
          </w:rPr>
          <w:t>151. Списковая форма документа «Документ на отзыв»</w:t>
        </w:r>
        <w:r>
          <w:rPr>
            <w:webHidden/>
          </w:rPr>
          <w:tab/>
        </w:r>
        <w:r>
          <w:rPr>
            <w:webHidden/>
          </w:rPr>
          <w:fldChar w:fldCharType="begin"/>
        </w:r>
        <w:r>
          <w:rPr>
            <w:webHidden/>
          </w:rPr>
          <w:instrText xml:space="preserve"> PAGEREF _Toc223018798 \h </w:instrText>
        </w:r>
        <w:r>
          <w:rPr>
            <w:webHidden/>
          </w:rPr>
        </w:r>
        <w:r>
          <w:rPr>
            <w:webHidden/>
          </w:rPr>
          <w:fldChar w:fldCharType="separate"/>
        </w:r>
        <w:r>
          <w:rPr>
            <w:webHidden/>
          </w:rPr>
          <w:t>255</w:t>
        </w:r>
        <w:r>
          <w:rPr>
            <w:webHidden/>
          </w:rPr>
          <w:fldChar w:fldCharType="end"/>
        </w:r>
      </w:hyperlink>
    </w:p>
    <w:p w14:paraId="62D50647" w14:textId="77777777" w:rsidR="00AF541D" w:rsidRDefault="00AF541D">
      <w:pPr>
        <w:pStyle w:val="affff3"/>
        <w:rPr>
          <w:rFonts w:asciiTheme="minorHAnsi" w:eastAsiaTheme="minorEastAsia" w:hAnsiTheme="minorHAnsi" w:cstheme="minorBidi"/>
          <w:sz w:val="22"/>
          <w:szCs w:val="22"/>
        </w:rPr>
      </w:pPr>
      <w:hyperlink w:anchor="_Toc223018799" w:history="1">
        <w:r w:rsidRPr="002E2A29">
          <w:rPr>
            <w:rStyle w:val="af0"/>
          </w:rPr>
          <w:t>Рисунок </w:t>
        </w:r>
        <w:r>
          <w:rPr>
            <w:rFonts w:asciiTheme="minorHAnsi" w:eastAsiaTheme="minorEastAsia" w:hAnsiTheme="minorHAnsi" w:cstheme="minorBidi"/>
            <w:sz w:val="22"/>
            <w:szCs w:val="22"/>
          </w:rPr>
          <w:tab/>
        </w:r>
        <w:r w:rsidRPr="002E2A29">
          <w:rPr>
            <w:rStyle w:val="af0"/>
          </w:rPr>
          <w:t>152. Визуальная форма документа «Документ на отзыв»</w:t>
        </w:r>
        <w:r>
          <w:rPr>
            <w:webHidden/>
          </w:rPr>
          <w:tab/>
        </w:r>
        <w:r>
          <w:rPr>
            <w:webHidden/>
          </w:rPr>
          <w:fldChar w:fldCharType="begin"/>
        </w:r>
        <w:r>
          <w:rPr>
            <w:webHidden/>
          </w:rPr>
          <w:instrText xml:space="preserve"> PAGEREF _Toc223018799 \h </w:instrText>
        </w:r>
        <w:r>
          <w:rPr>
            <w:webHidden/>
          </w:rPr>
        </w:r>
        <w:r>
          <w:rPr>
            <w:webHidden/>
          </w:rPr>
          <w:fldChar w:fldCharType="separate"/>
        </w:r>
        <w:r>
          <w:rPr>
            <w:webHidden/>
          </w:rPr>
          <w:t>256</w:t>
        </w:r>
        <w:r>
          <w:rPr>
            <w:webHidden/>
          </w:rPr>
          <w:fldChar w:fldCharType="end"/>
        </w:r>
      </w:hyperlink>
    </w:p>
    <w:p w14:paraId="215EB5F9" w14:textId="77777777" w:rsidR="00AF541D" w:rsidRDefault="00AF541D">
      <w:pPr>
        <w:pStyle w:val="affff3"/>
        <w:rPr>
          <w:rFonts w:asciiTheme="minorHAnsi" w:eastAsiaTheme="minorEastAsia" w:hAnsiTheme="minorHAnsi" w:cstheme="minorBidi"/>
          <w:sz w:val="22"/>
          <w:szCs w:val="22"/>
        </w:rPr>
      </w:pPr>
      <w:hyperlink w:anchor="_Toc223018800" w:history="1">
        <w:r w:rsidRPr="002E2A29">
          <w:rPr>
            <w:rStyle w:val="af0"/>
          </w:rPr>
          <w:t>Рисунок </w:t>
        </w:r>
        <w:r>
          <w:rPr>
            <w:rFonts w:asciiTheme="minorHAnsi" w:eastAsiaTheme="minorEastAsia" w:hAnsiTheme="minorHAnsi" w:cstheme="minorBidi"/>
            <w:sz w:val="22"/>
            <w:szCs w:val="22"/>
          </w:rPr>
          <w:tab/>
        </w:r>
        <w:r w:rsidRPr="002E2A29">
          <w:rPr>
            <w:rStyle w:val="af0"/>
          </w:rPr>
          <w:t>153. Визуальная форма РР (ф. 0531722)</w:t>
        </w:r>
        <w:r>
          <w:rPr>
            <w:webHidden/>
          </w:rPr>
          <w:tab/>
        </w:r>
        <w:r>
          <w:rPr>
            <w:webHidden/>
          </w:rPr>
          <w:fldChar w:fldCharType="begin"/>
        </w:r>
        <w:r>
          <w:rPr>
            <w:webHidden/>
          </w:rPr>
          <w:instrText xml:space="preserve"> PAGEREF _Toc223018800 \h </w:instrText>
        </w:r>
        <w:r>
          <w:rPr>
            <w:webHidden/>
          </w:rPr>
        </w:r>
        <w:r>
          <w:rPr>
            <w:webHidden/>
          </w:rPr>
          <w:fldChar w:fldCharType="separate"/>
        </w:r>
        <w:r>
          <w:rPr>
            <w:webHidden/>
          </w:rPr>
          <w:t>257</w:t>
        </w:r>
        <w:r>
          <w:rPr>
            <w:webHidden/>
          </w:rPr>
          <w:fldChar w:fldCharType="end"/>
        </w:r>
      </w:hyperlink>
    </w:p>
    <w:p w14:paraId="4977E5AD" w14:textId="77777777" w:rsidR="00AF541D" w:rsidRDefault="00AF541D">
      <w:pPr>
        <w:pStyle w:val="affff3"/>
        <w:rPr>
          <w:rFonts w:asciiTheme="minorHAnsi" w:eastAsiaTheme="minorEastAsia" w:hAnsiTheme="minorHAnsi" w:cstheme="minorBidi"/>
          <w:sz w:val="22"/>
          <w:szCs w:val="22"/>
        </w:rPr>
      </w:pPr>
      <w:hyperlink w:anchor="_Toc223018801" w:history="1">
        <w:r w:rsidRPr="002E2A29">
          <w:rPr>
            <w:rStyle w:val="af0"/>
          </w:rPr>
          <w:t>Рисунок </w:t>
        </w:r>
        <w:r>
          <w:rPr>
            <w:rFonts w:asciiTheme="minorHAnsi" w:eastAsiaTheme="minorEastAsia" w:hAnsiTheme="minorHAnsi" w:cstheme="minorBidi"/>
            <w:sz w:val="22"/>
            <w:szCs w:val="22"/>
          </w:rPr>
          <w:tab/>
        </w:r>
        <w:r w:rsidRPr="002E2A29">
          <w:rPr>
            <w:rStyle w:val="af0"/>
          </w:rPr>
          <w:t>154. Списковая форма РРР (ф. 0531723)</w:t>
        </w:r>
        <w:r>
          <w:rPr>
            <w:webHidden/>
          </w:rPr>
          <w:tab/>
        </w:r>
        <w:r>
          <w:rPr>
            <w:webHidden/>
          </w:rPr>
          <w:fldChar w:fldCharType="begin"/>
        </w:r>
        <w:r>
          <w:rPr>
            <w:webHidden/>
          </w:rPr>
          <w:instrText xml:space="preserve"> PAGEREF _Toc223018801 \h </w:instrText>
        </w:r>
        <w:r>
          <w:rPr>
            <w:webHidden/>
          </w:rPr>
        </w:r>
        <w:r>
          <w:rPr>
            <w:webHidden/>
          </w:rPr>
          <w:fldChar w:fldCharType="separate"/>
        </w:r>
        <w:r>
          <w:rPr>
            <w:webHidden/>
          </w:rPr>
          <w:t>260</w:t>
        </w:r>
        <w:r>
          <w:rPr>
            <w:webHidden/>
          </w:rPr>
          <w:fldChar w:fldCharType="end"/>
        </w:r>
      </w:hyperlink>
    </w:p>
    <w:p w14:paraId="17B2FDFC" w14:textId="77777777" w:rsidR="00AF541D" w:rsidRDefault="00AF541D">
      <w:pPr>
        <w:pStyle w:val="affff3"/>
        <w:rPr>
          <w:rFonts w:asciiTheme="minorHAnsi" w:eastAsiaTheme="minorEastAsia" w:hAnsiTheme="minorHAnsi" w:cstheme="minorBidi"/>
          <w:sz w:val="22"/>
          <w:szCs w:val="22"/>
        </w:rPr>
      </w:pPr>
      <w:hyperlink w:anchor="_Toc223018802" w:history="1">
        <w:r w:rsidRPr="002E2A29">
          <w:rPr>
            <w:rStyle w:val="af0"/>
          </w:rPr>
          <w:t>Рисунок </w:t>
        </w:r>
        <w:r>
          <w:rPr>
            <w:rFonts w:asciiTheme="minorHAnsi" w:eastAsiaTheme="minorEastAsia" w:hAnsiTheme="minorHAnsi" w:cstheme="minorBidi"/>
            <w:sz w:val="22"/>
            <w:szCs w:val="22"/>
          </w:rPr>
          <w:tab/>
        </w:r>
        <w:r w:rsidRPr="002E2A29">
          <w:rPr>
            <w:rStyle w:val="af0"/>
          </w:rPr>
          <w:t>155. Визуальная форма РРР (ф. 0531723)</w:t>
        </w:r>
        <w:r>
          <w:rPr>
            <w:webHidden/>
          </w:rPr>
          <w:tab/>
        </w:r>
        <w:r>
          <w:rPr>
            <w:webHidden/>
          </w:rPr>
          <w:fldChar w:fldCharType="begin"/>
        </w:r>
        <w:r>
          <w:rPr>
            <w:webHidden/>
          </w:rPr>
          <w:instrText xml:space="preserve"> PAGEREF _Toc223018802 \h </w:instrText>
        </w:r>
        <w:r>
          <w:rPr>
            <w:webHidden/>
          </w:rPr>
        </w:r>
        <w:r>
          <w:rPr>
            <w:webHidden/>
          </w:rPr>
          <w:fldChar w:fldCharType="separate"/>
        </w:r>
        <w:r>
          <w:rPr>
            <w:webHidden/>
          </w:rPr>
          <w:t>260</w:t>
        </w:r>
        <w:r>
          <w:rPr>
            <w:webHidden/>
          </w:rPr>
          <w:fldChar w:fldCharType="end"/>
        </w:r>
      </w:hyperlink>
    </w:p>
    <w:p w14:paraId="48C661BF" w14:textId="77777777" w:rsidR="00AF541D" w:rsidRDefault="00AF541D">
      <w:pPr>
        <w:pStyle w:val="affff3"/>
        <w:rPr>
          <w:rFonts w:asciiTheme="minorHAnsi" w:eastAsiaTheme="minorEastAsia" w:hAnsiTheme="minorHAnsi" w:cstheme="minorBidi"/>
          <w:sz w:val="22"/>
          <w:szCs w:val="22"/>
        </w:rPr>
      </w:pPr>
      <w:hyperlink w:anchor="_Toc223018803" w:history="1">
        <w:r w:rsidRPr="002E2A29">
          <w:rPr>
            <w:rStyle w:val="af0"/>
          </w:rPr>
          <w:t>Рисунок </w:t>
        </w:r>
        <w:r>
          <w:rPr>
            <w:rFonts w:asciiTheme="minorHAnsi" w:eastAsiaTheme="minorEastAsia" w:hAnsiTheme="minorHAnsi" w:cstheme="minorBidi"/>
            <w:sz w:val="22"/>
            <w:szCs w:val="22"/>
          </w:rPr>
          <w:tab/>
        </w:r>
        <w:r w:rsidRPr="002E2A29">
          <w:rPr>
            <w:rStyle w:val="af0"/>
          </w:rPr>
          <w:t>156. ВФ документа «Акт приемки-передачи кассовых выплат, поступлений и обязательств при реорганизации УБП» (ф. 0531728)</w:t>
        </w:r>
        <w:r>
          <w:rPr>
            <w:webHidden/>
          </w:rPr>
          <w:tab/>
        </w:r>
        <w:r>
          <w:rPr>
            <w:webHidden/>
          </w:rPr>
          <w:fldChar w:fldCharType="begin"/>
        </w:r>
        <w:r>
          <w:rPr>
            <w:webHidden/>
          </w:rPr>
          <w:instrText xml:space="preserve"> PAGEREF _Toc223018803 \h </w:instrText>
        </w:r>
        <w:r>
          <w:rPr>
            <w:webHidden/>
          </w:rPr>
        </w:r>
        <w:r>
          <w:rPr>
            <w:webHidden/>
          </w:rPr>
          <w:fldChar w:fldCharType="separate"/>
        </w:r>
        <w:r>
          <w:rPr>
            <w:webHidden/>
          </w:rPr>
          <w:t>262</w:t>
        </w:r>
        <w:r>
          <w:rPr>
            <w:webHidden/>
          </w:rPr>
          <w:fldChar w:fldCharType="end"/>
        </w:r>
      </w:hyperlink>
    </w:p>
    <w:p w14:paraId="7DA0B4E0" w14:textId="77777777" w:rsidR="00AF541D" w:rsidRDefault="00AF541D">
      <w:pPr>
        <w:pStyle w:val="affff3"/>
        <w:rPr>
          <w:rFonts w:asciiTheme="minorHAnsi" w:eastAsiaTheme="minorEastAsia" w:hAnsiTheme="minorHAnsi" w:cstheme="minorBidi"/>
          <w:sz w:val="22"/>
          <w:szCs w:val="22"/>
        </w:rPr>
      </w:pPr>
      <w:hyperlink w:anchor="_Toc223018804" w:history="1">
        <w:r w:rsidRPr="002E2A29">
          <w:rPr>
            <w:rStyle w:val="af0"/>
          </w:rPr>
          <w:t>Рисунок </w:t>
        </w:r>
        <w:r>
          <w:rPr>
            <w:rFonts w:asciiTheme="minorHAnsi" w:eastAsiaTheme="minorEastAsia" w:hAnsiTheme="minorHAnsi" w:cstheme="minorBidi"/>
            <w:sz w:val="22"/>
            <w:szCs w:val="22"/>
          </w:rPr>
          <w:tab/>
        </w:r>
        <w:r w:rsidRPr="002E2A29">
          <w:rPr>
            <w:rStyle w:val="af0"/>
          </w:rPr>
          <w:t>157. Списковая форма БА по ПНО и ЛБО на условиях (ф. 0501054)</w:t>
        </w:r>
        <w:r>
          <w:rPr>
            <w:webHidden/>
          </w:rPr>
          <w:tab/>
        </w:r>
        <w:r>
          <w:rPr>
            <w:webHidden/>
          </w:rPr>
          <w:fldChar w:fldCharType="begin"/>
        </w:r>
        <w:r>
          <w:rPr>
            <w:webHidden/>
          </w:rPr>
          <w:instrText xml:space="preserve"> PAGEREF _Toc223018804 \h </w:instrText>
        </w:r>
        <w:r>
          <w:rPr>
            <w:webHidden/>
          </w:rPr>
        </w:r>
        <w:r>
          <w:rPr>
            <w:webHidden/>
          </w:rPr>
          <w:fldChar w:fldCharType="separate"/>
        </w:r>
        <w:r>
          <w:rPr>
            <w:webHidden/>
          </w:rPr>
          <w:t>265</w:t>
        </w:r>
        <w:r>
          <w:rPr>
            <w:webHidden/>
          </w:rPr>
          <w:fldChar w:fldCharType="end"/>
        </w:r>
      </w:hyperlink>
    </w:p>
    <w:p w14:paraId="1947E313" w14:textId="77777777" w:rsidR="00AF541D" w:rsidRDefault="00AF541D">
      <w:pPr>
        <w:pStyle w:val="affff3"/>
        <w:rPr>
          <w:rFonts w:asciiTheme="minorHAnsi" w:eastAsiaTheme="minorEastAsia" w:hAnsiTheme="minorHAnsi" w:cstheme="minorBidi"/>
          <w:sz w:val="22"/>
          <w:szCs w:val="22"/>
        </w:rPr>
      </w:pPr>
      <w:hyperlink w:anchor="_Toc223018805" w:history="1">
        <w:r w:rsidRPr="002E2A29">
          <w:rPr>
            <w:rStyle w:val="af0"/>
          </w:rPr>
          <w:t>Рисунок </w:t>
        </w:r>
        <w:r>
          <w:rPr>
            <w:rFonts w:asciiTheme="minorHAnsi" w:eastAsiaTheme="minorEastAsia" w:hAnsiTheme="minorHAnsi" w:cstheme="minorBidi"/>
            <w:sz w:val="22"/>
            <w:szCs w:val="22"/>
          </w:rPr>
          <w:tab/>
        </w:r>
        <w:r w:rsidRPr="002E2A29">
          <w:rPr>
            <w:rStyle w:val="af0"/>
          </w:rPr>
          <w:t>158. Визуальная форма БА и ЛБО на условиях (ф. 0501054)</w:t>
        </w:r>
        <w:r>
          <w:rPr>
            <w:webHidden/>
          </w:rPr>
          <w:tab/>
        </w:r>
        <w:r>
          <w:rPr>
            <w:webHidden/>
          </w:rPr>
          <w:fldChar w:fldCharType="begin"/>
        </w:r>
        <w:r>
          <w:rPr>
            <w:webHidden/>
          </w:rPr>
          <w:instrText xml:space="preserve"> PAGEREF _Toc223018805 \h </w:instrText>
        </w:r>
        <w:r>
          <w:rPr>
            <w:webHidden/>
          </w:rPr>
        </w:r>
        <w:r>
          <w:rPr>
            <w:webHidden/>
          </w:rPr>
          <w:fldChar w:fldCharType="separate"/>
        </w:r>
        <w:r>
          <w:rPr>
            <w:webHidden/>
          </w:rPr>
          <w:t>266</w:t>
        </w:r>
        <w:r>
          <w:rPr>
            <w:webHidden/>
          </w:rPr>
          <w:fldChar w:fldCharType="end"/>
        </w:r>
      </w:hyperlink>
    </w:p>
    <w:p w14:paraId="75DF0061" w14:textId="77777777" w:rsidR="00AF541D" w:rsidRDefault="00AF541D">
      <w:pPr>
        <w:pStyle w:val="affff3"/>
        <w:rPr>
          <w:rFonts w:asciiTheme="minorHAnsi" w:eastAsiaTheme="minorEastAsia" w:hAnsiTheme="minorHAnsi" w:cstheme="minorBidi"/>
          <w:sz w:val="22"/>
          <w:szCs w:val="22"/>
        </w:rPr>
      </w:pPr>
      <w:hyperlink w:anchor="_Toc223018806" w:history="1">
        <w:r w:rsidRPr="002E2A29">
          <w:rPr>
            <w:rStyle w:val="af0"/>
          </w:rPr>
          <w:t>Рисунок </w:t>
        </w:r>
        <w:r>
          <w:rPr>
            <w:rFonts w:asciiTheme="minorHAnsi" w:eastAsiaTheme="minorEastAsia" w:hAnsiTheme="minorHAnsi" w:cstheme="minorBidi"/>
            <w:sz w:val="22"/>
            <w:szCs w:val="22"/>
          </w:rPr>
          <w:tab/>
        </w:r>
        <w:r w:rsidRPr="002E2A29">
          <w:rPr>
            <w:rStyle w:val="af0"/>
          </w:rPr>
          <w:t>159. СФ документа БА, ЛБО, утвержденных ГРБС (ф. 0501151)</w:t>
        </w:r>
        <w:r>
          <w:rPr>
            <w:webHidden/>
          </w:rPr>
          <w:tab/>
        </w:r>
        <w:r>
          <w:rPr>
            <w:webHidden/>
          </w:rPr>
          <w:fldChar w:fldCharType="begin"/>
        </w:r>
        <w:r>
          <w:rPr>
            <w:webHidden/>
          </w:rPr>
          <w:instrText xml:space="preserve"> PAGEREF _Toc223018806 \h </w:instrText>
        </w:r>
        <w:r>
          <w:rPr>
            <w:webHidden/>
          </w:rPr>
        </w:r>
        <w:r>
          <w:rPr>
            <w:webHidden/>
          </w:rPr>
          <w:fldChar w:fldCharType="separate"/>
        </w:r>
        <w:r>
          <w:rPr>
            <w:webHidden/>
          </w:rPr>
          <w:t>267</w:t>
        </w:r>
        <w:r>
          <w:rPr>
            <w:webHidden/>
          </w:rPr>
          <w:fldChar w:fldCharType="end"/>
        </w:r>
      </w:hyperlink>
    </w:p>
    <w:p w14:paraId="071E7716" w14:textId="77777777" w:rsidR="00AF541D" w:rsidRDefault="00AF541D">
      <w:pPr>
        <w:pStyle w:val="affff3"/>
        <w:rPr>
          <w:rFonts w:asciiTheme="minorHAnsi" w:eastAsiaTheme="minorEastAsia" w:hAnsiTheme="minorHAnsi" w:cstheme="minorBidi"/>
          <w:sz w:val="22"/>
          <w:szCs w:val="22"/>
        </w:rPr>
      </w:pPr>
      <w:hyperlink w:anchor="_Toc223018807" w:history="1">
        <w:r w:rsidRPr="002E2A29">
          <w:rPr>
            <w:rStyle w:val="af0"/>
          </w:rPr>
          <w:t>Рисунок </w:t>
        </w:r>
        <w:r>
          <w:rPr>
            <w:rFonts w:asciiTheme="minorHAnsi" w:eastAsiaTheme="minorEastAsia" w:hAnsiTheme="minorHAnsi" w:cstheme="minorBidi"/>
            <w:sz w:val="22"/>
            <w:szCs w:val="22"/>
          </w:rPr>
          <w:tab/>
        </w:r>
        <w:r w:rsidRPr="002E2A29">
          <w:rPr>
            <w:rStyle w:val="af0"/>
          </w:rPr>
          <w:t>160. ВФ документа БА, ЛБО, утвержденных ГРБС (ф. 0501151)</w:t>
        </w:r>
        <w:r>
          <w:rPr>
            <w:webHidden/>
          </w:rPr>
          <w:tab/>
        </w:r>
        <w:r>
          <w:rPr>
            <w:webHidden/>
          </w:rPr>
          <w:fldChar w:fldCharType="begin"/>
        </w:r>
        <w:r>
          <w:rPr>
            <w:webHidden/>
          </w:rPr>
          <w:instrText xml:space="preserve"> PAGEREF _Toc223018807 \h </w:instrText>
        </w:r>
        <w:r>
          <w:rPr>
            <w:webHidden/>
          </w:rPr>
        </w:r>
        <w:r>
          <w:rPr>
            <w:webHidden/>
          </w:rPr>
          <w:fldChar w:fldCharType="separate"/>
        </w:r>
        <w:r>
          <w:rPr>
            <w:webHidden/>
          </w:rPr>
          <w:t>268</w:t>
        </w:r>
        <w:r>
          <w:rPr>
            <w:webHidden/>
          </w:rPr>
          <w:fldChar w:fldCharType="end"/>
        </w:r>
      </w:hyperlink>
    </w:p>
    <w:p w14:paraId="36CB458F" w14:textId="77777777" w:rsidR="00AF541D" w:rsidRDefault="00AF541D">
      <w:pPr>
        <w:pStyle w:val="affff3"/>
        <w:rPr>
          <w:rFonts w:asciiTheme="minorHAnsi" w:eastAsiaTheme="minorEastAsia" w:hAnsiTheme="minorHAnsi" w:cstheme="minorBidi"/>
          <w:sz w:val="22"/>
          <w:szCs w:val="22"/>
        </w:rPr>
      </w:pPr>
      <w:hyperlink w:anchor="_Toc223018808" w:history="1">
        <w:r w:rsidRPr="002E2A29">
          <w:rPr>
            <w:rStyle w:val="af0"/>
          </w:rPr>
          <w:t>Рисунок </w:t>
        </w:r>
        <w:r>
          <w:rPr>
            <w:rFonts w:asciiTheme="minorHAnsi" w:eastAsiaTheme="minorEastAsia" w:hAnsiTheme="minorHAnsi" w:cstheme="minorBidi"/>
            <w:sz w:val="22"/>
            <w:szCs w:val="22"/>
          </w:rPr>
          <w:tab/>
        </w:r>
        <w:r w:rsidRPr="002E2A29">
          <w:rPr>
            <w:rStyle w:val="af0"/>
          </w:rPr>
          <w:t>161. Списковая форма документа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(ф. 0501072)</w:t>
        </w:r>
        <w:r>
          <w:rPr>
            <w:webHidden/>
          </w:rPr>
          <w:tab/>
        </w:r>
        <w:r>
          <w:rPr>
            <w:webHidden/>
          </w:rPr>
          <w:fldChar w:fldCharType="begin"/>
        </w:r>
        <w:r>
          <w:rPr>
            <w:webHidden/>
          </w:rPr>
          <w:instrText xml:space="preserve"> PAGEREF _Toc223018808 \h </w:instrText>
        </w:r>
        <w:r>
          <w:rPr>
            <w:webHidden/>
          </w:rPr>
        </w:r>
        <w:r>
          <w:rPr>
            <w:webHidden/>
          </w:rPr>
          <w:fldChar w:fldCharType="separate"/>
        </w:r>
        <w:r>
          <w:rPr>
            <w:webHidden/>
          </w:rPr>
          <w:t>269</w:t>
        </w:r>
        <w:r>
          <w:rPr>
            <w:webHidden/>
          </w:rPr>
          <w:fldChar w:fldCharType="end"/>
        </w:r>
      </w:hyperlink>
    </w:p>
    <w:p w14:paraId="2F384C20" w14:textId="77777777" w:rsidR="00AF541D" w:rsidRDefault="00AF541D">
      <w:pPr>
        <w:pStyle w:val="affff3"/>
        <w:rPr>
          <w:rFonts w:asciiTheme="minorHAnsi" w:eastAsiaTheme="minorEastAsia" w:hAnsiTheme="minorHAnsi" w:cstheme="minorBidi"/>
          <w:sz w:val="22"/>
          <w:szCs w:val="22"/>
        </w:rPr>
      </w:pPr>
      <w:hyperlink w:anchor="_Toc223018809" w:history="1">
        <w:r w:rsidRPr="002E2A29">
          <w:rPr>
            <w:rStyle w:val="af0"/>
          </w:rPr>
          <w:t>Рисунок </w:t>
        </w:r>
        <w:r>
          <w:rPr>
            <w:rFonts w:asciiTheme="minorHAnsi" w:eastAsiaTheme="minorEastAsia" w:hAnsiTheme="minorHAnsi" w:cstheme="minorBidi"/>
            <w:sz w:val="22"/>
            <w:szCs w:val="22"/>
          </w:rPr>
          <w:tab/>
        </w:r>
        <w:r w:rsidRPr="002E2A29">
          <w:rPr>
            <w:rStyle w:val="af0"/>
          </w:rPr>
          <w:t>162. Визуальная форма документа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(ф. 0501072)</w:t>
        </w:r>
        <w:r>
          <w:rPr>
            <w:webHidden/>
          </w:rPr>
          <w:tab/>
        </w:r>
        <w:r>
          <w:rPr>
            <w:webHidden/>
          </w:rPr>
          <w:fldChar w:fldCharType="begin"/>
        </w:r>
        <w:r>
          <w:rPr>
            <w:webHidden/>
          </w:rPr>
          <w:instrText xml:space="preserve"> PAGEREF _Toc223018809 \h </w:instrText>
        </w:r>
        <w:r>
          <w:rPr>
            <w:webHidden/>
          </w:rPr>
        </w:r>
        <w:r>
          <w:rPr>
            <w:webHidden/>
          </w:rPr>
          <w:fldChar w:fldCharType="separate"/>
        </w:r>
        <w:r>
          <w:rPr>
            <w:webHidden/>
          </w:rPr>
          <w:t>270</w:t>
        </w:r>
        <w:r>
          <w:rPr>
            <w:webHidden/>
          </w:rPr>
          <w:fldChar w:fldCharType="end"/>
        </w:r>
      </w:hyperlink>
    </w:p>
    <w:p w14:paraId="1DCD44EA" w14:textId="77777777" w:rsidR="00AF541D" w:rsidRDefault="00AF541D">
      <w:pPr>
        <w:pStyle w:val="affff3"/>
        <w:rPr>
          <w:rFonts w:asciiTheme="minorHAnsi" w:eastAsiaTheme="minorEastAsia" w:hAnsiTheme="minorHAnsi" w:cstheme="minorBidi"/>
          <w:sz w:val="22"/>
          <w:szCs w:val="22"/>
        </w:rPr>
      </w:pPr>
      <w:hyperlink w:anchor="_Toc223018810" w:history="1">
        <w:r w:rsidRPr="002E2A29">
          <w:rPr>
            <w:rStyle w:val="af0"/>
          </w:rPr>
          <w:t>Рисунок </w:t>
        </w:r>
        <w:r>
          <w:rPr>
            <w:rFonts w:asciiTheme="minorHAnsi" w:eastAsiaTheme="minorEastAsia" w:hAnsiTheme="minorHAnsi" w:cstheme="minorBidi"/>
            <w:sz w:val="22"/>
            <w:szCs w:val="22"/>
          </w:rPr>
          <w:tab/>
        </w:r>
        <w:r w:rsidRPr="002E2A29">
          <w:rPr>
            <w:rStyle w:val="af0"/>
          </w:rPr>
          <w:t>163. Списковая форма документа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год и на плановый период» (ф. 0501075)</w:t>
        </w:r>
        <w:r>
          <w:rPr>
            <w:webHidden/>
          </w:rPr>
          <w:tab/>
        </w:r>
        <w:r>
          <w:rPr>
            <w:webHidden/>
          </w:rPr>
          <w:fldChar w:fldCharType="begin"/>
        </w:r>
        <w:r>
          <w:rPr>
            <w:webHidden/>
          </w:rPr>
          <w:instrText xml:space="preserve"> PAGEREF _Toc223018810 \h </w:instrText>
        </w:r>
        <w:r>
          <w:rPr>
            <w:webHidden/>
          </w:rPr>
        </w:r>
        <w:r>
          <w:rPr>
            <w:webHidden/>
          </w:rPr>
          <w:fldChar w:fldCharType="separate"/>
        </w:r>
        <w:r>
          <w:rPr>
            <w:webHidden/>
          </w:rPr>
          <w:t>271</w:t>
        </w:r>
        <w:r>
          <w:rPr>
            <w:webHidden/>
          </w:rPr>
          <w:fldChar w:fldCharType="end"/>
        </w:r>
      </w:hyperlink>
    </w:p>
    <w:p w14:paraId="66D97DF4" w14:textId="77777777" w:rsidR="00AF541D" w:rsidRDefault="00AF541D">
      <w:pPr>
        <w:pStyle w:val="affff3"/>
        <w:rPr>
          <w:rFonts w:asciiTheme="minorHAnsi" w:eastAsiaTheme="minorEastAsia" w:hAnsiTheme="minorHAnsi" w:cstheme="minorBidi"/>
          <w:sz w:val="22"/>
          <w:szCs w:val="22"/>
        </w:rPr>
      </w:pPr>
      <w:hyperlink w:anchor="_Toc223018811" w:history="1">
        <w:r w:rsidRPr="002E2A29">
          <w:rPr>
            <w:rStyle w:val="af0"/>
          </w:rPr>
          <w:t>Рисунок </w:t>
        </w:r>
        <w:r>
          <w:rPr>
            <w:rFonts w:asciiTheme="minorHAnsi" w:eastAsiaTheme="minorEastAsia" w:hAnsiTheme="minorHAnsi" w:cstheme="minorBidi"/>
            <w:sz w:val="22"/>
            <w:szCs w:val="22"/>
          </w:rPr>
          <w:tab/>
        </w:r>
        <w:r w:rsidRPr="002E2A29">
          <w:rPr>
            <w:rStyle w:val="af0"/>
          </w:rPr>
          <w:t>164. Визуальная форма документа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год и на плановый период» (ф. 0501075)</w:t>
        </w:r>
        <w:r>
          <w:rPr>
            <w:webHidden/>
          </w:rPr>
          <w:tab/>
        </w:r>
        <w:r>
          <w:rPr>
            <w:webHidden/>
          </w:rPr>
          <w:fldChar w:fldCharType="begin"/>
        </w:r>
        <w:r>
          <w:rPr>
            <w:webHidden/>
          </w:rPr>
          <w:instrText xml:space="preserve"> PAGEREF _Toc223018811 \h </w:instrText>
        </w:r>
        <w:r>
          <w:rPr>
            <w:webHidden/>
          </w:rPr>
        </w:r>
        <w:r>
          <w:rPr>
            <w:webHidden/>
          </w:rPr>
          <w:fldChar w:fldCharType="separate"/>
        </w:r>
        <w:r>
          <w:rPr>
            <w:webHidden/>
          </w:rPr>
          <w:t>272</w:t>
        </w:r>
        <w:r>
          <w:rPr>
            <w:webHidden/>
          </w:rPr>
          <w:fldChar w:fldCharType="end"/>
        </w:r>
      </w:hyperlink>
    </w:p>
    <w:p w14:paraId="40C1D547" w14:textId="77777777" w:rsidR="00AF541D" w:rsidRDefault="00AF541D">
      <w:pPr>
        <w:pStyle w:val="affff3"/>
        <w:rPr>
          <w:rFonts w:asciiTheme="minorHAnsi" w:eastAsiaTheme="minorEastAsia" w:hAnsiTheme="minorHAnsi" w:cstheme="minorBidi"/>
          <w:sz w:val="22"/>
          <w:szCs w:val="22"/>
        </w:rPr>
      </w:pPr>
      <w:hyperlink w:anchor="_Toc223018812" w:history="1">
        <w:r w:rsidRPr="002E2A29">
          <w:rPr>
            <w:rStyle w:val="af0"/>
          </w:rPr>
          <w:t>Рисунок </w:t>
        </w:r>
        <w:r>
          <w:rPr>
            <w:rFonts w:asciiTheme="minorHAnsi" w:eastAsiaTheme="minorEastAsia" w:hAnsiTheme="minorHAnsi" w:cstheme="minorBidi"/>
            <w:sz w:val="22"/>
            <w:szCs w:val="22"/>
          </w:rPr>
          <w:tab/>
        </w:r>
        <w:r w:rsidRPr="002E2A29">
          <w:rPr>
            <w:rStyle w:val="af0"/>
          </w:rPr>
          <w:t>165. Списковая форма Сведений по КМИ (ф. 0501155)</w:t>
        </w:r>
        <w:r>
          <w:rPr>
            <w:webHidden/>
          </w:rPr>
          <w:tab/>
        </w:r>
        <w:r>
          <w:rPr>
            <w:webHidden/>
          </w:rPr>
          <w:fldChar w:fldCharType="begin"/>
        </w:r>
        <w:r>
          <w:rPr>
            <w:webHidden/>
          </w:rPr>
          <w:instrText xml:space="preserve"> PAGEREF _Toc223018812 \h </w:instrText>
        </w:r>
        <w:r>
          <w:rPr>
            <w:webHidden/>
          </w:rPr>
        </w:r>
        <w:r>
          <w:rPr>
            <w:webHidden/>
          </w:rPr>
          <w:fldChar w:fldCharType="separate"/>
        </w:r>
        <w:r>
          <w:rPr>
            <w:webHidden/>
          </w:rPr>
          <w:t>273</w:t>
        </w:r>
        <w:r>
          <w:rPr>
            <w:webHidden/>
          </w:rPr>
          <w:fldChar w:fldCharType="end"/>
        </w:r>
      </w:hyperlink>
    </w:p>
    <w:p w14:paraId="671FE440" w14:textId="77777777" w:rsidR="00AF541D" w:rsidRDefault="00AF541D">
      <w:pPr>
        <w:pStyle w:val="affff3"/>
        <w:rPr>
          <w:rFonts w:asciiTheme="minorHAnsi" w:eastAsiaTheme="minorEastAsia" w:hAnsiTheme="minorHAnsi" w:cstheme="minorBidi"/>
          <w:sz w:val="22"/>
          <w:szCs w:val="22"/>
        </w:rPr>
      </w:pPr>
      <w:hyperlink w:anchor="_Toc223018813" w:history="1">
        <w:r w:rsidRPr="002E2A29">
          <w:rPr>
            <w:rStyle w:val="af0"/>
          </w:rPr>
          <w:t>Рисунок </w:t>
        </w:r>
        <w:r>
          <w:rPr>
            <w:rFonts w:asciiTheme="minorHAnsi" w:eastAsiaTheme="minorEastAsia" w:hAnsiTheme="minorHAnsi" w:cstheme="minorBidi"/>
            <w:sz w:val="22"/>
            <w:szCs w:val="22"/>
          </w:rPr>
          <w:tab/>
        </w:r>
        <w:r w:rsidRPr="002E2A29">
          <w:rPr>
            <w:rStyle w:val="af0"/>
          </w:rPr>
          <w:t>166. Визуальная форма документа «Сведения 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очередной финансовый год и на плановый период» (ф. 0501155)</w:t>
        </w:r>
        <w:r>
          <w:rPr>
            <w:webHidden/>
          </w:rPr>
          <w:tab/>
        </w:r>
        <w:r>
          <w:rPr>
            <w:webHidden/>
          </w:rPr>
          <w:fldChar w:fldCharType="begin"/>
        </w:r>
        <w:r>
          <w:rPr>
            <w:webHidden/>
          </w:rPr>
          <w:instrText xml:space="preserve"> PAGEREF _Toc223018813 \h </w:instrText>
        </w:r>
        <w:r>
          <w:rPr>
            <w:webHidden/>
          </w:rPr>
        </w:r>
        <w:r>
          <w:rPr>
            <w:webHidden/>
          </w:rPr>
          <w:fldChar w:fldCharType="separate"/>
        </w:r>
        <w:r>
          <w:rPr>
            <w:webHidden/>
          </w:rPr>
          <w:t>274</w:t>
        </w:r>
        <w:r>
          <w:rPr>
            <w:webHidden/>
          </w:rPr>
          <w:fldChar w:fldCharType="end"/>
        </w:r>
      </w:hyperlink>
    </w:p>
    <w:p w14:paraId="4D8454D3" w14:textId="77777777" w:rsidR="00AF541D" w:rsidRDefault="00AF541D">
      <w:pPr>
        <w:pStyle w:val="affff3"/>
        <w:rPr>
          <w:rFonts w:asciiTheme="minorHAnsi" w:eastAsiaTheme="minorEastAsia" w:hAnsiTheme="minorHAnsi" w:cstheme="minorBidi"/>
          <w:sz w:val="22"/>
          <w:szCs w:val="22"/>
        </w:rPr>
      </w:pPr>
      <w:hyperlink w:anchor="_Toc223018814" w:history="1">
        <w:r w:rsidRPr="002E2A29">
          <w:rPr>
            <w:rStyle w:val="af0"/>
          </w:rPr>
          <w:t>Рисунок </w:t>
        </w:r>
        <w:r>
          <w:rPr>
            <w:rFonts w:asciiTheme="minorHAnsi" w:eastAsiaTheme="minorEastAsia" w:hAnsiTheme="minorHAnsi" w:cstheme="minorBidi"/>
            <w:sz w:val="22"/>
            <w:szCs w:val="22"/>
          </w:rPr>
          <w:tab/>
        </w:r>
        <w:r w:rsidRPr="002E2A29">
          <w:rPr>
            <w:rStyle w:val="af0"/>
          </w:rPr>
          <w:t>167. СФ Уведомления (ф. 0506107)</w:t>
        </w:r>
        <w:r>
          <w:rPr>
            <w:webHidden/>
          </w:rPr>
          <w:tab/>
        </w:r>
        <w:r>
          <w:rPr>
            <w:webHidden/>
          </w:rPr>
          <w:fldChar w:fldCharType="begin"/>
        </w:r>
        <w:r>
          <w:rPr>
            <w:webHidden/>
          </w:rPr>
          <w:instrText xml:space="preserve"> PAGEREF _Toc223018814 \h </w:instrText>
        </w:r>
        <w:r>
          <w:rPr>
            <w:webHidden/>
          </w:rPr>
        </w:r>
        <w:r>
          <w:rPr>
            <w:webHidden/>
          </w:rPr>
          <w:fldChar w:fldCharType="separate"/>
        </w:r>
        <w:r>
          <w:rPr>
            <w:webHidden/>
          </w:rPr>
          <w:t>278</w:t>
        </w:r>
        <w:r>
          <w:rPr>
            <w:webHidden/>
          </w:rPr>
          <w:fldChar w:fldCharType="end"/>
        </w:r>
      </w:hyperlink>
    </w:p>
    <w:p w14:paraId="68B6F9DE" w14:textId="77777777" w:rsidR="00AF541D" w:rsidRDefault="00AF541D">
      <w:pPr>
        <w:pStyle w:val="affff3"/>
        <w:rPr>
          <w:rFonts w:asciiTheme="minorHAnsi" w:eastAsiaTheme="minorEastAsia" w:hAnsiTheme="minorHAnsi" w:cstheme="minorBidi"/>
          <w:sz w:val="22"/>
          <w:szCs w:val="22"/>
        </w:rPr>
      </w:pPr>
      <w:hyperlink w:anchor="_Toc223018815" w:history="1">
        <w:r w:rsidRPr="002E2A29">
          <w:rPr>
            <w:rStyle w:val="af0"/>
          </w:rPr>
          <w:t>Рисунок </w:t>
        </w:r>
        <w:r>
          <w:rPr>
            <w:rFonts w:asciiTheme="minorHAnsi" w:eastAsiaTheme="minorEastAsia" w:hAnsiTheme="minorHAnsi" w:cstheme="minorBidi"/>
            <w:sz w:val="22"/>
            <w:szCs w:val="22"/>
          </w:rPr>
          <w:tab/>
        </w:r>
        <w:r w:rsidRPr="002E2A29">
          <w:rPr>
            <w:rStyle w:val="af0"/>
          </w:rPr>
          <w:t>168. ВФ для создания Уведомления (ф. 0506107)</w:t>
        </w:r>
        <w:r>
          <w:rPr>
            <w:webHidden/>
          </w:rPr>
          <w:tab/>
        </w:r>
        <w:r>
          <w:rPr>
            <w:webHidden/>
          </w:rPr>
          <w:fldChar w:fldCharType="begin"/>
        </w:r>
        <w:r>
          <w:rPr>
            <w:webHidden/>
          </w:rPr>
          <w:instrText xml:space="preserve"> PAGEREF _Toc223018815 \h </w:instrText>
        </w:r>
        <w:r>
          <w:rPr>
            <w:webHidden/>
          </w:rPr>
        </w:r>
        <w:r>
          <w:rPr>
            <w:webHidden/>
          </w:rPr>
          <w:fldChar w:fldCharType="separate"/>
        </w:r>
        <w:r>
          <w:rPr>
            <w:webHidden/>
          </w:rPr>
          <w:t>278</w:t>
        </w:r>
        <w:r>
          <w:rPr>
            <w:webHidden/>
          </w:rPr>
          <w:fldChar w:fldCharType="end"/>
        </w:r>
      </w:hyperlink>
    </w:p>
    <w:p w14:paraId="4E9CA3F9" w14:textId="77777777" w:rsidR="00AF541D" w:rsidRDefault="00AF541D">
      <w:pPr>
        <w:pStyle w:val="affff3"/>
        <w:rPr>
          <w:rFonts w:asciiTheme="minorHAnsi" w:eastAsiaTheme="minorEastAsia" w:hAnsiTheme="minorHAnsi" w:cstheme="minorBidi"/>
          <w:sz w:val="22"/>
          <w:szCs w:val="22"/>
        </w:rPr>
      </w:pPr>
      <w:hyperlink w:anchor="_Toc223018816" w:history="1">
        <w:r w:rsidRPr="002E2A29">
          <w:rPr>
            <w:rStyle w:val="af0"/>
          </w:rPr>
          <w:t>Рисунок </w:t>
        </w:r>
        <w:r>
          <w:rPr>
            <w:rFonts w:asciiTheme="minorHAnsi" w:eastAsiaTheme="minorEastAsia" w:hAnsiTheme="minorHAnsi" w:cstheme="minorBidi"/>
            <w:sz w:val="22"/>
            <w:szCs w:val="22"/>
          </w:rPr>
          <w:tab/>
        </w:r>
        <w:r w:rsidRPr="002E2A29">
          <w:rPr>
            <w:rStyle w:val="af0"/>
          </w:rPr>
          <w:t>169. Визуальная форма Информации (ф. 0506113)</w:t>
        </w:r>
        <w:r>
          <w:rPr>
            <w:webHidden/>
          </w:rPr>
          <w:tab/>
        </w:r>
        <w:r>
          <w:rPr>
            <w:webHidden/>
          </w:rPr>
          <w:fldChar w:fldCharType="begin"/>
        </w:r>
        <w:r>
          <w:rPr>
            <w:webHidden/>
          </w:rPr>
          <w:instrText xml:space="preserve"> PAGEREF _Toc223018816 \h </w:instrText>
        </w:r>
        <w:r>
          <w:rPr>
            <w:webHidden/>
          </w:rPr>
        </w:r>
        <w:r>
          <w:rPr>
            <w:webHidden/>
          </w:rPr>
          <w:fldChar w:fldCharType="separate"/>
        </w:r>
        <w:r>
          <w:rPr>
            <w:webHidden/>
          </w:rPr>
          <w:t>281</w:t>
        </w:r>
        <w:r>
          <w:rPr>
            <w:webHidden/>
          </w:rPr>
          <w:fldChar w:fldCharType="end"/>
        </w:r>
      </w:hyperlink>
    </w:p>
    <w:p w14:paraId="6A4B57A1" w14:textId="77777777" w:rsidR="00AF541D" w:rsidRDefault="00AF541D">
      <w:pPr>
        <w:pStyle w:val="affff3"/>
        <w:rPr>
          <w:rFonts w:asciiTheme="minorHAnsi" w:eastAsiaTheme="minorEastAsia" w:hAnsiTheme="minorHAnsi" w:cstheme="minorBidi"/>
          <w:sz w:val="22"/>
          <w:szCs w:val="22"/>
        </w:rPr>
      </w:pPr>
      <w:hyperlink w:anchor="_Toc223018817" w:history="1">
        <w:r w:rsidRPr="002E2A29">
          <w:rPr>
            <w:rStyle w:val="af0"/>
          </w:rPr>
          <w:t>Рисунок </w:t>
        </w:r>
        <w:r>
          <w:rPr>
            <w:rFonts w:asciiTheme="minorHAnsi" w:eastAsiaTheme="minorEastAsia" w:hAnsiTheme="minorHAnsi" w:cstheme="minorBidi"/>
            <w:sz w:val="22"/>
            <w:szCs w:val="22"/>
          </w:rPr>
          <w:tab/>
        </w:r>
        <w:r w:rsidRPr="002E2A29">
          <w:rPr>
            <w:rStyle w:val="af0"/>
          </w:rPr>
          <w:t>170. Визуальная форма Информации (ф. 0506114)</w:t>
        </w:r>
        <w:r>
          <w:rPr>
            <w:webHidden/>
          </w:rPr>
          <w:tab/>
        </w:r>
        <w:r>
          <w:rPr>
            <w:webHidden/>
          </w:rPr>
          <w:fldChar w:fldCharType="begin"/>
        </w:r>
        <w:r>
          <w:rPr>
            <w:webHidden/>
          </w:rPr>
          <w:instrText xml:space="preserve"> PAGEREF _Toc223018817 \h </w:instrText>
        </w:r>
        <w:r>
          <w:rPr>
            <w:webHidden/>
          </w:rPr>
        </w:r>
        <w:r>
          <w:rPr>
            <w:webHidden/>
          </w:rPr>
          <w:fldChar w:fldCharType="separate"/>
        </w:r>
        <w:r>
          <w:rPr>
            <w:webHidden/>
          </w:rPr>
          <w:t>282</w:t>
        </w:r>
        <w:r>
          <w:rPr>
            <w:webHidden/>
          </w:rPr>
          <w:fldChar w:fldCharType="end"/>
        </w:r>
      </w:hyperlink>
    </w:p>
    <w:p w14:paraId="676DA2F6" w14:textId="77777777" w:rsidR="00AF541D" w:rsidRDefault="00AF541D">
      <w:pPr>
        <w:pStyle w:val="affff3"/>
        <w:rPr>
          <w:rFonts w:asciiTheme="minorHAnsi" w:eastAsiaTheme="minorEastAsia" w:hAnsiTheme="minorHAnsi" w:cstheme="minorBidi"/>
          <w:sz w:val="22"/>
          <w:szCs w:val="22"/>
        </w:rPr>
      </w:pPr>
      <w:hyperlink w:anchor="_Toc223018818" w:history="1">
        <w:r w:rsidRPr="002E2A29">
          <w:rPr>
            <w:rStyle w:val="af0"/>
          </w:rPr>
          <w:t>Рисунок </w:t>
        </w:r>
        <w:r>
          <w:rPr>
            <w:rFonts w:asciiTheme="minorHAnsi" w:eastAsiaTheme="minorEastAsia" w:hAnsiTheme="minorHAnsi" w:cstheme="minorBidi"/>
            <w:sz w:val="22"/>
            <w:szCs w:val="22"/>
          </w:rPr>
          <w:tab/>
        </w:r>
        <w:r w:rsidRPr="002E2A29">
          <w:rPr>
            <w:rStyle w:val="af0"/>
          </w:rPr>
          <w:t>171. Визуальная форма Информации (ф. 0506115)</w:t>
        </w:r>
        <w:r>
          <w:rPr>
            <w:webHidden/>
          </w:rPr>
          <w:tab/>
        </w:r>
        <w:r>
          <w:rPr>
            <w:webHidden/>
          </w:rPr>
          <w:fldChar w:fldCharType="begin"/>
        </w:r>
        <w:r>
          <w:rPr>
            <w:webHidden/>
          </w:rPr>
          <w:instrText xml:space="preserve"> PAGEREF _Toc223018818 \h </w:instrText>
        </w:r>
        <w:r>
          <w:rPr>
            <w:webHidden/>
          </w:rPr>
        </w:r>
        <w:r>
          <w:rPr>
            <w:webHidden/>
          </w:rPr>
          <w:fldChar w:fldCharType="separate"/>
        </w:r>
        <w:r>
          <w:rPr>
            <w:webHidden/>
          </w:rPr>
          <w:t>284</w:t>
        </w:r>
        <w:r>
          <w:rPr>
            <w:webHidden/>
          </w:rPr>
          <w:fldChar w:fldCharType="end"/>
        </w:r>
      </w:hyperlink>
    </w:p>
    <w:p w14:paraId="7411B1A6" w14:textId="77777777" w:rsidR="00AF541D" w:rsidRDefault="00AF541D">
      <w:pPr>
        <w:pStyle w:val="affff3"/>
        <w:rPr>
          <w:rFonts w:asciiTheme="minorHAnsi" w:eastAsiaTheme="minorEastAsia" w:hAnsiTheme="minorHAnsi" w:cstheme="minorBidi"/>
          <w:sz w:val="22"/>
          <w:szCs w:val="22"/>
        </w:rPr>
      </w:pPr>
      <w:hyperlink w:anchor="_Toc223018819" w:history="1">
        <w:r w:rsidRPr="002E2A29">
          <w:rPr>
            <w:rStyle w:val="af0"/>
          </w:rPr>
          <w:t>Рисунок </w:t>
        </w:r>
        <w:r>
          <w:rPr>
            <w:rFonts w:asciiTheme="minorHAnsi" w:eastAsiaTheme="minorEastAsia" w:hAnsiTheme="minorHAnsi" w:cstheme="minorBidi"/>
            <w:sz w:val="22"/>
            <w:szCs w:val="22"/>
          </w:rPr>
          <w:tab/>
        </w:r>
        <w:r w:rsidRPr="002E2A29">
          <w:rPr>
            <w:rStyle w:val="af0"/>
          </w:rPr>
          <w:t>172. Визуальная форма Информации (ф. 0506117)</w:t>
        </w:r>
        <w:r>
          <w:rPr>
            <w:webHidden/>
          </w:rPr>
          <w:tab/>
        </w:r>
        <w:r>
          <w:rPr>
            <w:webHidden/>
          </w:rPr>
          <w:fldChar w:fldCharType="begin"/>
        </w:r>
        <w:r>
          <w:rPr>
            <w:webHidden/>
          </w:rPr>
          <w:instrText xml:space="preserve"> PAGEREF _Toc223018819 \h </w:instrText>
        </w:r>
        <w:r>
          <w:rPr>
            <w:webHidden/>
          </w:rPr>
        </w:r>
        <w:r>
          <w:rPr>
            <w:webHidden/>
          </w:rPr>
          <w:fldChar w:fldCharType="separate"/>
        </w:r>
        <w:r>
          <w:rPr>
            <w:webHidden/>
          </w:rPr>
          <w:t>285</w:t>
        </w:r>
        <w:r>
          <w:rPr>
            <w:webHidden/>
          </w:rPr>
          <w:fldChar w:fldCharType="end"/>
        </w:r>
      </w:hyperlink>
    </w:p>
    <w:p w14:paraId="65D917ED" w14:textId="77777777" w:rsidR="00AF541D" w:rsidRDefault="00AF541D">
      <w:pPr>
        <w:pStyle w:val="affff3"/>
        <w:rPr>
          <w:rFonts w:asciiTheme="minorHAnsi" w:eastAsiaTheme="minorEastAsia" w:hAnsiTheme="minorHAnsi" w:cstheme="minorBidi"/>
          <w:sz w:val="22"/>
          <w:szCs w:val="22"/>
        </w:rPr>
      </w:pPr>
      <w:hyperlink w:anchor="_Toc223018820" w:history="1">
        <w:r w:rsidRPr="002E2A29">
          <w:rPr>
            <w:rStyle w:val="af0"/>
          </w:rPr>
          <w:t>Рисунок </w:t>
        </w:r>
        <w:r>
          <w:rPr>
            <w:rFonts w:asciiTheme="minorHAnsi" w:eastAsiaTheme="minorEastAsia" w:hAnsiTheme="minorHAnsi" w:cstheme="minorBidi"/>
            <w:sz w:val="22"/>
            <w:szCs w:val="22"/>
          </w:rPr>
          <w:tab/>
        </w:r>
        <w:r w:rsidRPr="002E2A29">
          <w:rPr>
            <w:rStyle w:val="af0"/>
          </w:rPr>
          <w:t>173. Окно ввода входных параметров отчета «Информация о неиспользованных дополнительных ЛБО (ф. 0541116)»</w:t>
        </w:r>
        <w:r>
          <w:rPr>
            <w:webHidden/>
          </w:rPr>
          <w:tab/>
        </w:r>
        <w:r>
          <w:rPr>
            <w:webHidden/>
          </w:rPr>
          <w:fldChar w:fldCharType="begin"/>
        </w:r>
        <w:r>
          <w:rPr>
            <w:webHidden/>
          </w:rPr>
          <w:instrText xml:space="preserve"> PAGEREF _Toc223018820 \h </w:instrText>
        </w:r>
        <w:r>
          <w:rPr>
            <w:webHidden/>
          </w:rPr>
        </w:r>
        <w:r>
          <w:rPr>
            <w:webHidden/>
          </w:rPr>
          <w:fldChar w:fldCharType="separate"/>
        </w:r>
        <w:r>
          <w:rPr>
            <w:webHidden/>
          </w:rPr>
          <w:t>287</w:t>
        </w:r>
        <w:r>
          <w:rPr>
            <w:webHidden/>
          </w:rPr>
          <w:fldChar w:fldCharType="end"/>
        </w:r>
      </w:hyperlink>
    </w:p>
    <w:p w14:paraId="5477CB38" w14:textId="77777777" w:rsidR="00AF541D" w:rsidRDefault="00AF541D">
      <w:pPr>
        <w:pStyle w:val="affff3"/>
        <w:rPr>
          <w:rFonts w:asciiTheme="minorHAnsi" w:eastAsiaTheme="minorEastAsia" w:hAnsiTheme="minorHAnsi" w:cstheme="minorBidi"/>
          <w:sz w:val="22"/>
          <w:szCs w:val="22"/>
        </w:rPr>
      </w:pPr>
      <w:hyperlink w:anchor="_Toc223018821" w:history="1">
        <w:r w:rsidRPr="002E2A29">
          <w:rPr>
            <w:rStyle w:val="af0"/>
          </w:rPr>
          <w:t>Рисунок </w:t>
        </w:r>
        <w:r>
          <w:rPr>
            <w:rFonts w:asciiTheme="minorHAnsi" w:eastAsiaTheme="minorEastAsia" w:hAnsiTheme="minorHAnsi" w:cstheme="minorBidi"/>
            <w:sz w:val="22"/>
            <w:szCs w:val="22"/>
          </w:rPr>
          <w:tab/>
        </w:r>
        <w:r w:rsidRPr="002E2A29">
          <w:rPr>
            <w:rStyle w:val="af0"/>
          </w:rPr>
          <w:t xml:space="preserve">174. Окно ввода входных параметров </w:t>
        </w:r>
        <w:r w:rsidRPr="002E2A29">
          <w:rPr>
            <w:rStyle w:val="af0"/>
            <w:highlight w:val="yellow"/>
          </w:rPr>
          <w:t>Сведени</w:t>
        </w:r>
        <w:r w:rsidRPr="002E2A29">
          <w:rPr>
            <w:rStyle w:val="af0"/>
          </w:rPr>
          <w:t>й</w:t>
        </w:r>
        <w:r w:rsidRPr="002E2A29">
          <w:rPr>
            <w:rStyle w:val="af0"/>
            <w:highlight w:val="yellow"/>
          </w:rPr>
          <w:t xml:space="preserve"> (ф. 0541131)</w:t>
        </w:r>
        <w:r>
          <w:rPr>
            <w:webHidden/>
          </w:rPr>
          <w:tab/>
        </w:r>
        <w:r>
          <w:rPr>
            <w:webHidden/>
          </w:rPr>
          <w:fldChar w:fldCharType="begin"/>
        </w:r>
        <w:r>
          <w:rPr>
            <w:webHidden/>
          </w:rPr>
          <w:instrText xml:space="preserve"> PAGEREF _Toc223018821 \h </w:instrText>
        </w:r>
        <w:r>
          <w:rPr>
            <w:webHidden/>
          </w:rPr>
        </w:r>
        <w:r>
          <w:rPr>
            <w:webHidden/>
          </w:rPr>
          <w:fldChar w:fldCharType="separate"/>
        </w:r>
        <w:r>
          <w:rPr>
            <w:webHidden/>
          </w:rPr>
          <w:t>288</w:t>
        </w:r>
        <w:r>
          <w:rPr>
            <w:webHidden/>
          </w:rPr>
          <w:fldChar w:fldCharType="end"/>
        </w:r>
      </w:hyperlink>
    </w:p>
    <w:p w14:paraId="12BC014F" w14:textId="77777777" w:rsidR="00AF541D" w:rsidRDefault="00AF541D">
      <w:pPr>
        <w:pStyle w:val="affff3"/>
        <w:rPr>
          <w:rFonts w:asciiTheme="minorHAnsi" w:eastAsiaTheme="minorEastAsia" w:hAnsiTheme="minorHAnsi" w:cstheme="minorBidi"/>
          <w:sz w:val="22"/>
          <w:szCs w:val="22"/>
        </w:rPr>
      </w:pPr>
      <w:hyperlink w:anchor="_Toc223018822"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rPr>
          <w:t>175</w:t>
        </w:r>
        <w:r w:rsidRPr="002E2A29">
          <w:rPr>
            <w:rStyle w:val="af0"/>
            <w:highlight w:val="yellow"/>
          </w:rPr>
          <w:t>. СФ документа «Информация об отборах по субсидиям»</w:t>
        </w:r>
        <w:r>
          <w:rPr>
            <w:webHidden/>
          </w:rPr>
          <w:tab/>
        </w:r>
        <w:r>
          <w:rPr>
            <w:webHidden/>
          </w:rPr>
          <w:fldChar w:fldCharType="begin"/>
        </w:r>
        <w:r>
          <w:rPr>
            <w:webHidden/>
          </w:rPr>
          <w:instrText xml:space="preserve"> PAGEREF _Toc223018822 \h </w:instrText>
        </w:r>
        <w:r>
          <w:rPr>
            <w:webHidden/>
          </w:rPr>
        </w:r>
        <w:r>
          <w:rPr>
            <w:webHidden/>
          </w:rPr>
          <w:fldChar w:fldCharType="separate"/>
        </w:r>
        <w:r>
          <w:rPr>
            <w:webHidden/>
          </w:rPr>
          <w:t>289</w:t>
        </w:r>
        <w:r>
          <w:rPr>
            <w:webHidden/>
          </w:rPr>
          <w:fldChar w:fldCharType="end"/>
        </w:r>
      </w:hyperlink>
    </w:p>
    <w:p w14:paraId="518ADEA2" w14:textId="77777777" w:rsidR="00AF541D" w:rsidRDefault="00AF541D">
      <w:pPr>
        <w:pStyle w:val="affff3"/>
        <w:rPr>
          <w:rFonts w:asciiTheme="minorHAnsi" w:eastAsiaTheme="minorEastAsia" w:hAnsiTheme="minorHAnsi" w:cstheme="minorBidi"/>
          <w:sz w:val="22"/>
          <w:szCs w:val="22"/>
        </w:rPr>
      </w:pPr>
      <w:hyperlink w:anchor="_Toc223018823"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rPr>
          <w:t>176</w:t>
        </w:r>
        <w:r w:rsidRPr="002E2A29">
          <w:rPr>
            <w:rStyle w:val="af0"/>
            <w:highlight w:val="yellow"/>
          </w:rPr>
          <w:t>. ВФ документа «Информация об отборах по субсидиям»</w:t>
        </w:r>
        <w:r>
          <w:rPr>
            <w:webHidden/>
          </w:rPr>
          <w:tab/>
        </w:r>
        <w:r>
          <w:rPr>
            <w:webHidden/>
          </w:rPr>
          <w:fldChar w:fldCharType="begin"/>
        </w:r>
        <w:r>
          <w:rPr>
            <w:webHidden/>
          </w:rPr>
          <w:instrText xml:space="preserve"> PAGEREF _Toc223018823 \h </w:instrText>
        </w:r>
        <w:r>
          <w:rPr>
            <w:webHidden/>
          </w:rPr>
        </w:r>
        <w:r>
          <w:rPr>
            <w:webHidden/>
          </w:rPr>
          <w:fldChar w:fldCharType="separate"/>
        </w:r>
        <w:r>
          <w:rPr>
            <w:webHidden/>
          </w:rPr>
          <w:t>290</w:t>
        </w:r>
        <w:r>
          <w:rPr>
            <w:webHidden/>
          </w:rPr>
          <w:fldChar w:fldCharType="end"/>
        </w:r>
      </w:hyperlink>
    </w:p>
    <w:p w14:paraId="578BC9C3" w14:textId="77777777" w:rsidR="00AF541D" w:rsidRDefault="00AF541D">
      <w:pPr>
        <w:pStyle w:val="affff3"/>
        <w:rPr>
          <w:rFonts w:asciiTheme="minorHAnsi" w:eastAsiaTheme="minorEastAsia" w:hAnsiTheme="minorHAnsi" w:cstheme="minorBidi"/>
          <w:sz w:val="22"/>
          <w:szCs w:val="22"/>
        </w:rPr>
      </w:pPr>
      <w:hyperlink w:anchor="_Toc223018824"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rPr>
          <w:t>177</w:t>
        </w:r>
        <w:r w:rsidRPr="002E2A29">
          <w:rPr>
            <w:rStyle w:val="af0"/>
            <w:highlight w:val="yellow"/>
          </w:rPr>
          <w:t>. ВФ документа «Информация о субсидиях»</w:t>
        </w:r>
        <w:r>
          <w:rPr>
            <w:webHidden/>
          </w:rPr>
          <w:tab/>
        </w:r>
        <w:r>
          <w:rPr>
            <w:webHidden/>
          </w:rPr>
          <w:fldChar w:fldCharType="begin"/>
        </w:r>
        <w:r>
          <w:rPr>
            <w:webHidden/>
          </w:rPr>
          <w:instrText xml:space="preserve"> PAGEREF _Toc223018824 \h </w:instrText>
        </w:r>
        <w:r>
          <w:rPr>
            <w:webHidden/>
          </w:rPr>
        </w:r>
        <w:r>
          <w:rPr>
            <w:webHidden/>
          </w:rPr>
          <w:fldChar w:fldCharType="separate"/>
        </w:r>
        <w:r>
          <w:rPr>
            <w:webHidden/>
          </w:rPr>
          <w:t>290</w:t>
        </w:r>
        <w:r>
          <w:rPr>
            <w:webHidden/>
          </w:rPr>
          <w:fldChar w:fldCharType="end"/>
        </w:r>
      </w:hyperlink>
    </w:p>
    <w:p w14:paraId="28C820AC" w14:textId="77777777" w:rsidR="00AF541D" w:rsidRDefault="00AF541D">
      <w:pPr>
        <w:pStyle w:val="affff3"/>
        <w:rPr>
          <w:rFonts w:asciiTheme="minorHAnsi" w:eastAsiaTheme="minorEastAsia" w:hAnsiTheme="minorHAnsi" w:cstheme="minorBidi"/>
          <w:sz w:val="22"/>
          <w:szCs w:val="22"/>
        </w:rPr>
      </w:pPr>
      <w:hyperlink w:anchor="_Toc223018825"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rPr>
          <w:t>178</w:t>
        </w:r>
        <w:r w:rsidRPr="002E2A29">
          <w:rPr>
            <w:rStyle w:val="af0"/>
            <w:highlight w:val="yellow"/>
          </w:rPr>
          <w:t>. ВФ документа «Информация о субсидиях»</w:t>
        </w:r>
        <w:r>
          <w:rPr>
            <w:webHidden/>
          </w:rPr>
          <w:tab/>
        </w:r>
        <w:r>
          <w:rPr>
            <w:webHidden/>
          </w:rPr>
          <w:fldChar w:fldCharType="begin"/>
        </w:r>
        <w:r>
          <w:rPr>
            <w:webHidden/>
          </w:rPr>
          <w:instrText xml:space="preserve"> PAGEREF _Toc223018825 \h </w:instrText>
        </w:r>
        <w:r>
          <w:rPr>
            <w:webHidden/>
          </w:rPr>
        </w:r>
        <w:r>
          <w:rPr>
            <w:webHidden/>
          </w:rPr>
          <w:fldChar w:fldCharType="separate"/>
        </w:r>
        <w:r>
          <w:rPr>
            <w:webHidden/>
          </w:rPr>
          <w:t>291</w:t>
        </w:r>
        <w:r>
          <w:rPr>
            <w:webHidden/>
          </w:rPr>
          <w:fldChar w:fldCharType="end"/>
        </w:r>
      </w:hyperlink>
    </w:p>
    <w:p w14:paraId="209A305E" w14:textId="77777777" w:rsidR="00AF541D" w:rsidRDefault="00AF541D">
      <w:pPr>
        <w:pStyle w:val="affff3"/>
        <w:rPr>
          <w:rFonts w:asciiTheme="minorHAnsi" w:eastAsiaTheme="minorEastAsia" w:hAnsiTheme="minorHAnsi" w:cstheme="minorBidi"/>
          <w:sz w:val="22"/>
          <w:szCs w:val="22"/>
        </w:rPr>
      </w:pPr>
      <w:hyperlink w:anchor="_Toc223018826"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rPr>
          <w:t>179</w:t>
        </w:r>
        <w:r w:rsidRPr="002E2A29">
          <w:rPr>
            <w:rStyle w:val="af0"/>
            <w:highlight w:val="yellow"/>
          </w:rPr>
          <w:t>. СФ документа «Мониторинг отзыва по субсидиям»</w:t>
        </w:r>
        <w:r>
          <w:rPr>
            <w:webHidden/>
          </w:rPr>
          <w:tab/>
        </w:r>
        <w:r>
          <w:rPr>
            <w:webHidden/>
          </w:rPr>
          <w:fldChar w:fldCharType="begin"/>
        </w:r>
        <w:r>
          <w:rPr>
            <w:webHidden/>
          </w:rPr>
          <w:instrText xml:space="preserve"> PAGEREF _Toc223018826 \h </w:instrText>
        </w:r>
        <w:r>
          <w:rPr>
            <w:webHidden/>
          </w:rPr>
        </w:r>
        <w:r>
          <w:rPr>
            <w:webHidden/>
          </w:rPr>
          <w:fldChar w:fldCharType="separate"/>
        </w:r>
        <w:r>
          <w:rPr>
            <w:webHidden/>
          </w:rPr>
          <w:t>292</w:t>
        </w:r>
        <w:r>
          <w:rPr>
            <w:webHidden/>
          </w:rPr>
          <w:fldChar w:fldCharType="end"/>
        </w:r>
      </w:hyperlink>
    </w:p>
    <w:p w14:paraId="563E3D5F" w14:textId="77777777" w:rsidR="00AF541D" w:rsidRDefault="00AF541D">
      <w:pPr>
        <w:pStyle w:val="affff3"/>
        <w:rPr>
          <w:rFonts w:asciiTheme="minorHAnsi" w:eastAsiaTheme="minorEastAsia" w:hAnsiTheme="minorHAnsi" w:cstheme="minorBidi"/>
          <w:sz w:val="22"/>
          <w:szCs w:val="22"/>
        </w:rPr>
      </w:pPr>
      <w:hyperlink w:anchor="_Toc223018827" w:history="1">
        <w:r w:rsidRPr="002E2A29">
          <w:rPr>
            <w:rStyle w:val="af0"/>
            <w:highlight w:val="yellow"/>
          </w:rPr>
          <w:t>Рисунок </w:t>
        </w:r>
        <w:r>
          <w:rPr>
            <w:rFonts w:asciiTheme="minorHAnsi" w:eastAsiaTheme="minorEastAsia" w:hAnsiTheme="minorHAnsi" w:cstheme="minorBidi"/>
            <w:sz w:val="22"/>
            <w:szCs w:val="22"/>
          </w:rPr>
          <w:tab/>
        </w:r>
        <w:r w:rsidRPr="002E2A29">
          <w:rPr>
            <w:rStyle w:val="af0"/>
          </w:rPr>
          <w:t>180</w:t>
        </w:r>
        <w:r w:rsidRPr="002E2A29">
          <w:rPr>
            <w:rStyle w:val="af0"/>
            <w:highlight w:val="yellow"/>
          </w:rPr>
          <w:t>. Окно ввода входных параметров отчета «Мониторинг отзыва по субсидиям»</w:t>
        </w:r>
        <w:r>
          <w:rPr>
            <w:webHidden/>
          </w:rPr>
          <w:tab/>
        </w:r>
        <w:r>
          <w:rPr>
            <w:webHidden/>
          </w:rPr>
          <w:fldChar w:fldCharType="begin"/>
        </w:r>
        <w:r>
          <w:rPr>
            <w:webHidden/>
          </w:rPr>
          <w:instrText xml:space="preserve"> PAGEREF _Toc223018827 \h </w:instrText>
        </w:r>
        <w:r>
          <w:rPr>
            <w:webHidden/>
          </w:rPr>
        </w:r>
        <w:r>
          <w:rPr>
            <w:webHidden/>
          </w:rPr>
          <w:fldChar w:fldCharType="separate"/>
        </w:r>
        <w:r>
          <w:rPr>
            <w:webHidden/>
          </w:rPr>
          <w:t>292</w:t>
        </w:r>
        <w:r>
          <w:rPr>
            <w:webHidden/>
          </w:rPr>
          <w:fldChar w:fldCharType="end"/>
        </w:r>
      </w:hyperlink>
    </w:p>
    <w:p w14:paraId="2CC53A55" w14:textId="77777777" w:rsidR="00AF541D" w:rsidRDefault="00AF541D">
      <w:pPr>
        <w:pStyle w:val="affff3"/>
        <w:rPr>
          <w:rFonts w:asciiTheme="minorHAnsi" w:eastAsiaTheme="minorEastAsia" w:hAnsiTheme="minorHAnsi" w:cstheme="minorBidi"/>
          <w:sz w:val="22"/>
          <w:szCs w:val="22"/>
        </w:rPr>
      </w:pPr>
      <w:hyperlink w:anchor="_Toc223018828" w:history="1">
        <w:r w:rsidRPr="002E2A29">
          <w:rPr>
            <w:rStyle w:val="af0"/>
          </w:rPr>
          <w:t>Рисунок </w:t>
        </w:r>
        <w:r>
          <w:rPr>
            <w:rFonts w:asciiTheme="minorHAnsi" w:eastAsiaTheme="minorEastAsia" w:hAnsiTheme="minorHAnsi" w:cstheme="minorBidi"/>
            <w:sz w:val="22"/>
            <w:szCs w:val="22"/>
          </w:rPr>
          <w:tab/>
        </w:r>
        <w:r w:rsidRPr="002E2A29">
          <w:rPr>
            <w:rStyle w:val="af0"/>
          </w:rPr>
          <w:t>181. Списковая форма РР на отзыв ЛБО</w:t>
        </w:r>
        <w:r>
          <w:rPr>
            <w:webHidden/>
          </w:rPr>
          <w:tab/>
        </w:r>
        <w:r>
          <w:rPr>
            <w:webHidden/>
          </w:rPr>
          <w:fldChar w:fldCharType="begin"/>
        </w:r>
        <w:r>
          <w:rPr>
            <w:webHidden/>
          </w:rPr>
          <w:instrText xml:space="preserve"> PAGEREF _Toc223018828 \h </w:instrText>
        </w:r>
        <w:r>
          <w:rPr>
            <w:webHidden/>
          </w:rPr>
        </w:r>
        <w:r>
          <w:rPr>
            <w:webHidden/>
          </w:rPr>
          <w:fldChar w:fldCharType="separate"/>
        </w:r>
        <w:r>
          <w:rPr>
            <w:webHidden/>
          </w:rPr>
          <w:t>294</w:t>
        </w:r>
        <w:r>
          <w:rPr>
            <w:webHidden/>
          </w:rPr>
          <w:fldChar w:fldCharType="end"/>
        </w:r>
      </w:hyperlink>
    </w:p>
    <w:p w14:paraId="255B9A09" w14:textId="77777777" w:rsidR="00AF541D" w:rsidRDefault="00AF541D">
      <w:pPr>
        <w:pStyle w:val="affff3"/>
        <w:rPr>
          <w:rFonts w:asciiTheme="minorHAnsi" w:eastAsiaTheme="minorEastAsia" w:hAnsiTheme="minorHAnsi" w:cstheme="minorBidi"/>
          <w:sz w:val="22"/>
          <w:szCs w:val="22"/>
        </w:rPr>
      </w:pPr>
      <w:hyperlink w:anchor="_Toc223018829" w:history="1">
        <w:r w:rsidRPr="002E2A29">
          <w:rPr>
            <w:rStyle w:val="af0"/>
          </w:rPr>
          <w:t>Рисунок </w:t>
        </w:r>
        <w:r>
          <w:rPr>
            <w:rFonts w:asciiTheme="minorHAnsi" w:eastAsiaTheme="minorEastAsia" w:hAnsiTheme="minorHAnsi" w:cstheme="minorBidi"/>
            <w:sz w:val="22"/>
            <w:szCs w:val="22"/>
          </w:rPr>
          <w:tab/>
        </w:r>
        <w:r w:rsidRPr="002E2A29">
          <w:rPr>
            <w:rStyle w:val="af0"/>
          </w:rPr>
          <w:t>182. Визуальная форма БА, ЛБО (ф. 0501062)</w:t>
        </w:r>
        <w:r>
          <w:rPr>
            <w:webHidden/>
          </w:rPr>
          <w:tab/>
        </w:r>
        <w:r>
          <w:rPr>
            <w:webHidden/>
          </w:rPr>
          <w:fldChar w:fldCharType="begin"/>
        </w:r>
        <w:r>
          <w:rPr>
            <w:webHidden/>
          </w:rPr>
          <w:instrText xml:space="preserve"> PAGEREF _Toc223018829 \h </w:instrText>
        </w:r>
        <w:r>
          <w:rPr>
            <w:webHidden/>
          </w:rPr>
        </w:r>
        <w:r>
          <w:rPr>
            <w:webHidden/>
          </w:rPr>
          <w:fldChar w:fldCharType="separate"/>
        </w:r>
        <w:r>
          <w:rPr>
            <w:webHidden/>
          </w:rPr>
          <w:t>297</w:t>
        </w:r>
        <w:r>
          <w:rPr>
            <w:webHidden/>
          </w:rPr>
          <w:fldChar w:fldCharType="end"/>
        </w:r>
      </w:hyperlink>
    </w:p>
    <w:p w14:paraId="463105DD" w14:textId="77777777" w:rsidR="00AF541D" w:rsidRDefault="00AF541D">
      <w:pPr>
        <w:pStyle w:val="affff3"/>
        <w:rPr>
          <w:rFonts w:asciiTheme="minorHAnsi" w:eastAsiaTheme="minorEastAsia" w:hAnsiTheme="minorHAnsi" w:cstheme="minorBidi"/>
          <w:sz w:val="22"/>
          <w:szCs w:val="22"/>
        </w:rPr>
      </w:pPr>
      <w:hyperlink w:anchor="_Toc223018830" w:history="1">
        <w:r w:rsidRPr="002E2A29">
          <w:rPr>
            <w:rStyle w:val="af0"/>
          </w:rPr>
          <w:t>Рисунок </w:t>
        </w:r>
        <w:r>
          <w:rPr>
            <w:rFonts w:asciiTheme="minorHAnsi" w:eastAsiaTheme="minorEastAsia" w:hAnsiTheme="minorHAnsi" w:cstheme="minorBidi"/>
            <w:sz w:val="22"/>
            <w:szCs w:val="22"/>
          </w:rPr>
          <w:tab/>
        </w:r>
        <w:r w:rsidRPr="002E2A29">
          <w:rPr>
            <w:rStyle w:val="af0"/>
          </w:rPr>
          <w:t>183. СФ документа «Подробный протокол контроля»</w:t>
        </w:r>
        <w:r>
          <w:rPr>
            <w:webHidden/>
          </w:rPr>
          <w:tab/>
        </w:r>
        <w:r>
          <w:rPr>
            <w:webHidden/>
          </w:rPr>
          <w:fldChar w:fldCharType="begin"/>
        </w:r>
        <w:r>
          <w:rPr>
            <w:webHidden/>
          </w:rPr>
          <w:instrText xml:space="preserve"> PAGEREF _Toc223018830 \h </w:instrText>
        </w:r>
        <w:r>
          <w:rPr>
            <w:webHidden/>
          </w:rPr>
        </w:r>
        <w:r>
          <w:rPr>
            <w:webHidden/>
          </w:rPr>
          <w:fldChar w:fldCharType="separate"/>
        </w:r>
        <w:r>
          <w:rPr>
            <w:webHidden/>
          </w:rPr>
          <w:t>299</w:t>
        </w:r>
        <w:r>
          <w:rPr>
            <w:webHidden/>
          </w:rPr>
          <w:fldChar w:fldCharType="end"/>
        </w:r>
      </w:hyperlink>
    </w:p>
    <w:p w14:paraId="61BACAC5" w14:textId="77777777" w:rsidR="00AF541D" w:rsidRDefault="00AF541D">
      <w:pPr>
        <w:pStyle w:val="affff3"/>
        <w:rPr>
          <w:rFonts w:asciiTheme="minorHAnsi" w:eastAsiaTheme="minorEastAsia" w:hAnsiTheme="minorHAnsi" w:cstheme="minorBidi"/>
          <w:sz w:val="22"/>
          <w:szCs w:val="22"/>
        </w:rPr>
      </w:pPr>
      <w:hyperlink w:anchor="_Toc223018831" w:history="1">
        <w:r w:rsidRPr="002E2A29">
          <w:rPr>
            <w:rStyle w:val="af0"/>
          </w:rPr>
          <w:t>Рисунок </w:t>
        </w:r>
        <w:r>
          <w:rPr>
            <w:rFonts w:asciiTheme="minorHAnsi" w:eastAsiaTheme="minorEastAsia" w:hAnsiTheme="minorHAnsi" w:cstheme="minorBidi"/>
            <w:sz w:val="22"/>
            <w:szCs w:val="22"/>
          </w:rPr>
          <w:tab/>
        </w:r>
        <w:r w:rsidRPr="002E2A29">
          <w:rPr>
            <w:rStyle w:val="af0"/>
          </w:rPr>
          <w:t>184. ВФ документа «Подробный протокол контроля»</w:t>
        </w:r>
        <w:r>
          <w:rPr>
            <w:webHidden/>
          </w:rPr>
          <w:tab/>
        </w:r>
        <w:r>
          <w:rPr>
            <w:webHidden/>
          </w:rPr>
          <w:fldChar w:fldCharType="begin"/>
        </w:r>
        <w:r>
          <w:rPr>
            <w:webHidden/>
          </w:rPr>
          <w:instrText xml:space="preserve"> PAGEREF _Toc223018831 \h </w:instrText>
        </w:r>
        <w:r>
          <w:rPr>
            <w:webHidden/>
          </w:rPr>
        </w:r>
        <w:r>
          <w:rPr>
            <w:webHidden/>
          </w:rPr>
          <w:fldChar w:fldCharType="separate"/>
        </w:r>
        <w:r>
          <w:rPr>
            <w:webHidden/>
          </w:rPr>
          <w:t>300</w:t>
        </w:r>
        <w:r>
          <w:rPr>
            <w:webHidden/>
          </w:rPr>
          <w:fldChar w:fldCharType="end"/>
        </w:r>
      </w:hyperlink>
    </w:p>
    <w:p w14:paraId="5601DF73" w14:textId="77777777" w:rsidR="00AF541D" w:rsidRDefault="00AF541D">
      <w:pPr>
        <w:pStyle w:val="affff3"/>
        <w:rPr>
          <w:rFonts w:asciiTheme="minorHAnsi" w:eastAsiaTheme="minorEastAsia" w:hAnsiTheme="minorHAnsi" w:cstheme="minorBidi"/>
          <w:sz w:val="22"/>
          <w:szCs w:val="22"/>
        </w:rPr>
      </w:pPr>
      <w:hyperlink w:anchor="_Toc223018832" w:history="1">
        <w:r w:rsidRPr="002E2A29">
          <w:rPr>
            <w:rStyle w:val="af0"/>
          </w:rPr>
          <w:t>Рисунок </w:t>
        </w:r>
        <w:r>
          <w:rPr>
            <w:rFonts w:asciiTheme="minorHAnsi" w:eastAsiaTheme="minorEastAsia" w:hAnsiTheme="minorHAnsi" w:cstheme="minorBidi"/>
            <w:sz w:val="22"/>
            <w:szCs w:val="22"/>
          </w:rPr>
          <w:tab/>
        </w:r>
        <w:r w:rsidRPr="002E2A29">
          <w:rPr>
            <w:rStyle w:val="af0"/>
          </w:rPr>
          <w:t>185. Окно «Параметры» для формирования отчета «Информация о РР»</w:t>
        </w:r>
        <w:r>
          <w:rPr>
            <w:webHidden/>
          </w:rPr>
          <w:tab/>
        </w:r>
        <w:r>
          <w:rPr>
            <w:webHidden/>
          </w:rPr>
          <w:fldChar w:fldCharType="begin"/>
        </w:r>
        <w:r>
          <w:rPr>
            <w:webHidden/>
          </w:rPr>
          <w:instrText xml:space="preserve"> PAGEREF _Toc223018832 \h </w:instrText>
        </w:r>
        <w:r>
          <w:rPr>
            <w:webHidden/>
          </w:rPr>
        </w:r>
        <w:r>
          <w:rPr>
            <w:webHidden/>
          </w:rPr>
          <w:fldChar w:fldCharType="separate"/>
        </w:r>
        <w:r>
          <w:rPr>
            <w:webHidden/>
          </w:rPr>
          <w:t>302</w:t>
        </w:r>
        <w:r>
          <w:rPr>
            <w:webHidden/>
          </w:rPr>
          <w:fldChar w:fldCharType="end"/>
        </w:r>
      </w:hyperlink>
    </w:p>
    <w:p w14:paraId="20E63098" w14:textId="77777777" w:rsidR="00AF541D" w:rsidRDefault="00AF541D">
      <w:pPr>
        <w:pStyle w:val="affff3"/>
        <w:rPr>
          <w:rFonts w:asciiTheme="minorHAnsi" w:eastAsiaTheme="minorEastAsia" w:hAnsiTheme="minorHAnsi" w:cstheme="minorBidi"/>
          <w:sz w:val="22"/>
          <w:szCs w:val="22"/>
        </w:rPr>
      </w:pPr>
      <w:hyperlink w:anchor="_Toc223018833" w:history="1">
        <w:r w:rsidRPr="002E2A29">
          <w:rPr>
            <w:rStyle w:val="af0"/>
          </w:rPr>
          <w:t>Рисунок </w:t>
        </w:r>
        <w:r>
          <w:rPr>
            <w:rFonts w:asciiTheme="minorHAnsi" w:eastAsiaTheme="minorEastAsia" w:hAnsiTheme="minorHAnsi" w:cstheme="minorBidi"/>
            <w:sz w:val="22"/>
            <w:szCs w:val="22"/>
          </w:rPr>
          <w:tab/>
        </w:r>
        <w:r w:rsidRPr="002E2A29">
          <w:rPr>
            <w:rStyle w:val="af0"/>
          </w:rPr>
          <w:t>186. Окно ввода входных параметров для отчета «Анализ своевременности распределения ГРБС ЛБО»</w:t>
        </w:r>
        <w:r>
          <w:rPr>
            <w:webHidden/>
          </w:rPr>
          <w:tab/>
        </w:r>
        <w:r>
          <w:rPr>
            <w:webHidden/>
          </w:rPr>
          <w:fldChar w:fldCharType="begin"/>
        </w:r>
        <w:r>
          <w:rPr>
            <w:webHidden/>
          </w:rPr>
          <w:instrText xml:space="preserve"> PAGEREF _Toc223018833 \h </w:instrText>
        </w:r>
        <w:r>
          <w:rPr>
            <w:webHidden/>
          </w:rPr>
        </w:r>
        <w:r>
          <w:rPr>
            <w:webHidden/>
          </w:rPr>
          <w:fldChar w:fldCharType="separate"/>
        </w:r>
        <w:r>
          <w:rPr>
            <w:webHidden/>
          </w:rPr>
          <w:t>309</w:t>
        </w:r>
        <w:r>
          <w:rPr>
            <w:webHidden/>
          </w:rPr>
          <w:fldChar w:fldCharType="end"/>
        </w:r>
      </w:hyperlink>
    </w:p>
    <w:p w14:paraId="39E30DB0" w14:textId="77777777" w:rsidR="00AF541D" w:rsidRDefault="00AF541D">
      <w:pPr>
        <w:pStyle w:val="affff3"/>
        <w:rPr>
          <w:rFonts w:asciiTheme="minorHAnsi" w:eastAsiaTheme="minorEastAsia" w:hAnsiTheme="minorHAnsi" w:cstheme="minorBidi"/>
          <w:sz w:val="22"/>
          <w:szCs w:val="22"/>
        </w:rPr>
      </w:pPr>
      <w:hyperlink w:anchor="_Toc223018834" w:history="1">
        <w:r w:rsidRPr="002E2A29">
          <w:rPr>
            <w:rStyle w:val="af0"/>
          </w:rPr>
          <w:t>Рисунок </w:t>
        </w:r>
        <w:r>
          <w:rPr>
            <w:rFonts w:asciiTheme="minorHAnsi" w:eastAsiaTheme="minorEastAsia" w:hAnsiTheme="minorHAnsi" w:cstheme="minorBidi"/>
            <w:sz w:val="22"/>
            <w:szCs w:val="22"/>
          </w:rPr>
          <w:tab/>
        </w:r>
        <w:r w:rsidRPr="002E2A29">
          <w:rPr>
            <w:rStyle w:val="af0"/>
          </w:rPr>
          <w:t>187. Окно ввода входных параметров «Формирование отчета ГОЗ»</w:t>
        </w:r>
        <w:r>
          <w:rPr>
            <w:webHidden/>
          </w:rPr>
          <w:tab/>
        </w:r>
        <w:r>
          <w:rPr>
            <w:webHidden/>
          </w:rPr>
          <w:fldChar w:fldCharType="begin"/>
        </w:r>
        <w:r>
          <w:rPr>
            <w:webHidden/>
          </w:rPr>
          <w:instrText xml:space="preserve"> PAGEREF _Toc223018834 \h </w:instrText>
        </w:r>
        <w:r>
          <w:rPr>
            <w:webHidden/>
          </w:rPr>
        </w:r>
        <w:r>
          <w:rPr>
            <w:webHidden/>
          </w:rPr>
          <w:fldChar w:fldCharType="separate"/>
        </w:r>
        <w:r>
          <w:rPr>
            <w:webHidden/>
          </w:rPr>
          <w:t>310</w:t>
        </w:r>
        <w:r>
          <w:rPr>
            <w:webHidden/>
          </w:rPr>
          <w:fldChar w:fldCharType="end"/>
        </w:r>
      </w:hyperlink>
    </w:p>
    <w:p w14:paraId="5690E3F1" w14:textId="77777777" w:rsidR="00AF541D" w:rsidRDefault="00AF541D">
      <w:pPr>
        <w:pStyle w:val="affff3"/>
        <w:rPr>
          <w:rFonts w:asciiTheme="minorHAnsi" w:eastAsiaTheme="minorEastAsia" w:hAnsiTheme="minorHAnsi" w:cstheme="minorBidi"/>
          <w:sz w:val="22"/>
          <w:szCs w:val="22"/>
        </w:rPr>
      </w:pPr>
      <w:hyperlink w:anchor="_Toc223018835" w:history="1">
        <w:r w:rsidRPr="002E2A29">
          <w:rPr>
            <w:rStyle w:val="af0"/>
          </w:rPr>
          <w:t>Рисунок </w:t>
        </w:r>
        <w:r>
          <w:rPr>
            <w:rFonts w:asciiTheme="minorHAnsi" w:eastAsiaTheme="minorEastAsia" w:hAnsiTheme="minorHAnsi" w:cstheme="minorBidi"/>
            <w:sz w:val="22"/>
            <w:szCs w:val="22"/>
          </w:rPr>
          <w:tab/>
        </w:r>
        <w:r w:rsidRPr="002E2A29">
          <w:rPr>
            <w:rStyle w:val="af0"/>
          </w:rPr>
          <w:t>188. Окно ввода входных параметров «Формирование отчета ГКС»</w:t>
        </w:r>
        <w:r>
          <w:rPr>
            <w:webHidden/>
          </w:rPr>
          <w:tab/>
        </w:r>
        <w:r>
          <w:rPr>
            <w:webHidden/>
          </w:rPr>
          <w:fldChar w:fldCharType="begin"/>
        </w:r>
        <w:r>
          <w:rPr>
            <w:webHidden/>
          </w:rPr>
          <w:instrText xml:space="preserve"> PAGEREF _Toc223018835 \h </w:instrText>
        </w:r>
        <w:r>
          <w:rPr>
            <w:webHidden/>
          </w:rPr>
        </w:r>
        <w:r>
          <w:rPr>
            <w:webHidden/>
          </w:rPr>
          <w:fldChar w:fldCharType="separate"/>
        </w:r>
        <w:r>
          <w:rPr>
            <w:webHidden/>
          </w:rPr>
          <w:t>311</w:t>
        </w:r>
        <w:r>
          <w:rPr>
            <w:webHidden/>
          </w:rPr>
          <w:fldChar w:fldCharType="end"/>
        </w:r>
      </w:hyperlink>
    </w:p>
    <w:p w14:paraId="0F856793" w14:textId="77777777" w:rsidR="00AF541D" w:rsidRDefault="00AF541D">
      <w:pPr>
        <w:pStyle w:val="affff3"/>
        <w:rPr>
          <w:rFonts w:asciiTheme="minorHAnsi" w:eastAsiaTheme="minorEastAsia" w:hAnsiTheme="minorHAnsi" w:cstheme="minorBidi"/>
          <w:sz w:val="22"/>
          <w:szCs w:val="22"/>
        </w:rPr>
      </w:pPr>
      <w:hyperlink w:anchor="_Toc223018836" w:history="1">
        <w:r w:rsidRPr="002E2A29">
          <w:rPr>
            <w:rStyle w:val="af0"/>
          </w:rPr>
          <w:t>Рисунок </w:t>
        </w:r>
        <w:r>
          <w:rPr>
            <w:rFonts w:asciiTheme="minorHAnsi" w:eastAsiaTheme="minorEastAsia" w:hAnsiTheme="minorHAnsi" w:cstheme="minorBidi"/>
            <w:sz w:val="22"/>
            <w:szCs w:val="22"/>
          </w:rPr>
          <w:tab/>
        </w:r>
        <w:r w:rsidRPr="002E2A29">
          <w:rPr>
            <w:rStyle w:val="af0"/>
          </w:rPr>
          <w:t>189. Окно ввода входных параметров для отчета «Информация о суммах ПОФР, доведенных на ЛС, и кассовых выплатах»</w:t>
        </w:r>
        <w:r>
          <w:rPr>
            <w:webHidden/>
          </w:rPr>
          <w:tab/>
        </w:r>
        <w:r>
          <w:rPr>
            <w:webHidden/>
          </w:rPr>
          <w:fldChar w:fldCharType="begin"/>
        </w:r>
        <w:r>
          <w:rPr>
            <w:webHidden/>
          </w:rPr>
          <w:instrText xml:space="preserve"> PAGEREF _Toc223018836 \h </w:instrText>
        </w:r>
        <w:r>
          <w:rPr>
            <w:webHidden/>
          </w:rPr>
        </w:r>
        <w:r>
          <w:rPr>
            <w:webHidden/>
          </w:rPr>
          <w:fldChar w:fldCharType="separate"/>
        </w:r>
        <w:r>
          <w:rPr>
            <w:webHidden/>
          </w:rPr>
          <w:t>312</w:t>
        </w:r>
        <w:r>
          <w:rPr>
            <w:webHidden/>
          </w:rPr>
          <w:fldChar w:fldCharType="end"/>
        </w:r>
      </w:hyperlink>
    </w:p>
    <w:p w14:paraId="0BE32FC6" w14:textId="77777777" w:rsidR="00AF541D" w:rsidRDefault="00AF541D">
      <w:pPr>
        <w:pStyle w:val="affff3"/>
        <w:rPr>
          <w:rFonts w:asciiTheme="minorHAnsi" w:eastAsiaTheme="minorEastAsia" w:hAnsiTheme="minorHAnsi" w:cstheme="minorBidi"/>
          <w:sz w:val="22"/>
          <w:szCs w:val="22"/>
        </w:rPr>
      </w:pPr>
      <w:hyperlink w:anchor="_Toc223018837" w:history="1">
        <w:r w:rsidRPr="002E2A29">
          <w:rPr>
            <w:rStyle w:val="af0"/>
          </w:rPr>
          <w:t>Рисунок </w:t>
        </w:r>
        <w:r>
          <w:rPr>
            <w:rFonts w:asciiTheme="minorHAnsi" w:eastAsiaTheme="minorEastAsia" w:hAnsiTheme="minorHAnsi" w:cstheme="minorBidi"/>
            <w:sz w:val="22"/>
            <w:szCs w:val="22"/>
          </w:rPr>
          <w:tab/>
        </w:r>
        <w:r w:rsidRPr="002E2A29">
          <w:rPr>
            <w:rStyle w:val="af0"/>
          </w:rPr>
          <w:t>190. Окно ввода входных параметров отчета «Технологический отчет „Раздел 2.1 ПОФР” (ф. 0501093)»</w:t>
        </w:r>
        <w:r>
          <w:rPr>
            <w:webHidden/>
          </w:rPr>
          <w:tab/>
        </w:r>
        <w:r>
          <w:rPr>
            <w:webHidden/>
          </w:rPr>
          <w:fldChar w:fldCharType="begin"/>
        </w:r>
        <w:r>
          <w:rPr>
            <w:webHidden/>
          </w:rPr>
          <w:instrText xml:space="preserve"> PAGEREF _Toc223018837 \h </w:instrText>
        </w:r>
        <w:r>
          <w:rPr>
            <w:webHidden/>
          </w:rPr>
        </w:r>
        <w:r>
          <w:rPr>
            <w:webHidden/>
          </w:rPr>
          <w:fldChar w:fldCharType="separate"/>
        </w:r>
        <w:r>
          <w:rPr>
            <w:webHidden/>
          </w:rPr>
          <w:t>313</w:t>
        </w:r>
        <w:r>
          <w:rPr>
            <w:webHidden/>
          </w:rPr>
          <w:fldChar w:fldCharType="end"/>
        </w:r>
      </w:hyperlink>
    </w:p>
    <w:p w14:paraId="25AC6957" w14:textId="77777777" w:rsidR="00AF541D" w:rsidRDefault="00AF541D">
      <w:pPr>
        <w:pStyle w:val="affff3"/>
        <w:rPr>
          <w:rFonts w:asciiTheme="minorHAnsi" w:eastAsiaTheme="minorEastAsia" w:hAnsiTheme="minorHAnsi" w:cstheme="minorBidi"/>
          <w:sz w:val="22"/>
          <w:szCs w:val="22"/>
        </w:rPr>
      </w:pPr>
      <w:hyperlink w:anchor="_Toc223018838" w:history="1">
        <w:r w:rsidRPr="002E2A29">
          <w:rPr>
            <w:rStyle w:val="af0"/>
          </w:rPr>
          <w:t>Рисунок </w:t>
        </w:r>
        <w:r>
          <w:rPr>
            <w:rFonts w:asciiTheme="minorHAnsi" w:eastAsiaTheme="minorEastAsia" w:hAnsiTheme="minorHAnsi" w:cstheme="minorBidi"/>
            <w:sz w:val="22"/>
            <w:szCs w:val="22"/>
          </w:rPr>
          <w:tab/>
        </w:r>
        <w:r w:rsidRPr="002E2A29">
          <w:rPr>
            <w:rStyle w:val="af0"/>
          </w:rPr>
          <w:t>191. Окно ввода входных параметров отчета СБР (ф. 0501050)</w:t>
        </w:r>
        <w:r>
          <w:rPr>
            <w:webHidden/>
          </w:rPr>
          <w:tab/>
        </w:r>
        <w:r>
          <w:rPr>
            <w:webHidden/>
          </w:rPr>
          <w:fldChar w:fldCharType="begin"/>
        </w:r>
        <w:r>
          <w:rPr>
            <w:webHidden/>
          </w:rPr>
          <w:instrText xml:space="preserve"> PAGEREF _Toc223018838 \h </w:instrText>
        </w:r>
        <w:r>
          <w:rPr>
            <w:webHidden/>
          </w:rPr>
        </w:r>
        <w:r>
          <w:rPr>
            <w:webHidden/>
          </w:rPr>
          <w:fldChar w:fldCharType="separate"/>
        </w:r>
        <w:r>
          <w:rPr>
            <w:webHidden/>
          </w:rPr>
          <w:t>313</w:t>
        </w:r>
        <w:r>
          <w:rPr>
            <w:webHidden/>
          </w:rPr>
          <w:fldChar w:fldCharType="end"/>
        </w:r>
      </w:hyperlink>
    </w:p>
    <w:p w14:paraId="6252011A" w14:textId="77777777" w:rsidR="00AF541D" w:rsidRDefault="00AF541D">
      <w:pPr>
        <w:pStyle w:val="affff3"/>
        <w:rPr>
          <w:rFonts w:asciiTheme="minorHAnsi" w:eastAsiaTheme="minorEastAsia" w:hAnsiTheme="minorHAnsi" w:cstheme="minorBidi"/>
          <w:sz w:val="22"/>
          <w:szCs w:val="22"/>
        </w:rPr>
      </w:pPr>
      <w:hyperlink w:anchor="_Toc223018839" w:history="1">
        <w:r w:rsidRPr="002E2A29">
          <w:rPr>
            <w:rStyle w:val="af0"/>
          </w:rPr>
          <w:t>Рисунок </w:t>
        </w:r>
        <w:r>
          <w:rPr>
            <w:rFonts w:asciiTheme="minorHAnsi" w:eastAsiaTheme="minorEastAsia" w:hAnsiTheme="minorHAnsi" w:cstheme="minorBidi"/>
            <w:sz w:val="22"/>
            <w:szCs w:val="22"/>
          </w:rPr>
          <w:tab/>
        </w:r>
        <w:r w:rsidRPr="002E2A29">
          <w:rPr>
            <w:rStyle w:val="af0"/>
          </w:rPr>
          <w:t>192. Окно ввода входных параметров отчета «Уточненная бюджетная роспись (МФ)»</w:t>
        </w:r>
        <w:r>
          <w:rPr>
            <w:webHidden/>
          </w:rPr>
          <w:tab/>
        </w:r>
        <w:r>
          <w:rPr>
            <w:webHidden/>
          </w:rPr>
          <w:fldChar w:fldCharType="begin"/>
        </w:r>
        <w:r>
          <w:rPr>
            <w:webHidden/>
          </w:rPr>
          <w:instrText xml:space="preserve"> PAGEREF _Toc223018839 \h </w:instrText>
        </w:r>
        <w:r>
          <w:rPr>
            <w:webHidden/>
          </w:rPr>
        </w:r>
        <w:r>
          <w:rPr>
            <w:webHidden/>
          </w:rPr>
          <w:fldChar w:fldCharType="separate"/>
        </w:r>
        <w:r>
          <w:rPr>
            <w:webHidden/>
          </w:rPr>
          <w:t>314</w:t>
        </w:r>
        <w:r>
          <w:rPr>
            <w:webHidden/>
          </w:rPr>
          <w:fldChar w:fldCharType="end"/>
        </w:r>
      </w:hyperlink>
    </w:p>
    <w:p w14:paraId="7F011BC2" w14:textId="77777777" w:rsidR="00AF541D" w:rsidRDefault="00AF541D">
      <w:pPr>
        <w:pStyle w:val="affff3"/>
        <w:rPr>
          <w:rFonts w:asciiTheme="minorHAnsi" w:eastAsiaTheme="minorEastAsia" w:hAnsiTheme="minorHAnsi" w:cstheme="minorBidi"/>
          <w:sz w:val="22"/>
          <w:szCs w:val="22"/>
        </w:rPr>
      </w:pPr>
      <w:hyperlink w:anchor="_Toc223018840" w:history="1">
        <w:r w:rsidRPr="002E2A29">
          <w:rPr>
            <w:rStyle w:val="af0"/>
          </w:rPr>
          <w:t>Рисунок </w:t>
        </w:r>
        <w:r>
          <w:rPr>
            <w:rFonts w:asciiTheme="minorHAnsi" w:eastAsiaTheme="minorEastAsia" w:hAnsiTheme="minorHAnsi" w:cstheme="minorBidi"/>
            <w:sz w:val="22"/>
            <w:szCs w:val="22"/>
          </w:rPr>
          <w:tab/>
        </w:r>
        <w:r w:rsidRPr="002E2A29">
          <w:rPr>
            <w:rStyle w:val="af0"/>
          </w:rPr>
          <w:t>193. Окно ввода входных параметров отчета ЛБО (ф. 0501052)</w:t>
        </w:r>
        <w:r>
          <w:rPr>
            <w:webHidden/>
          </w:rPr>
          <w:tab/>
        </w:r>
        <w:r>
          <w:rPr>
            <w:webHidden/>
          </w:rPr>
          <w:fldChar w:fldCharType="begin"/>
        </w:r>
        <w:r>
          <w:rPr>
            <w:webHidden/>
          </w:rPr>
          <w:instrText xml:space="preserve"> PAGEREF _Toc223018840 \h </w:instrText>
        </w:r>
        <w:r>
          <w:rPr>
            <w:webHidden/>
          </w:rPr>
        </w:r>
        <w:r>
          <w:rPr>
            <w:webHidden/>
          </w:rPr>
          <w:fldChar w:fldCharType="separate"/>
        </w:r>
        <w:r>
          <w:rPr>
            <w:webHidden/>
          </w:rPr>
          <w:t>315</w:t>
        </w:r>
        <w:r>
          <w:rPr>
            <w:webHidden/>
          </w:rPr>
          <w:fldChar w:fldCharType="end"/>
        </w:r>
      </w:hyperlink>
    </w:p>
    <w:p w14:paraId="6892CF18" w14:textId="77777777" w:rsidR="00AF541D" w:rsidRDefault="00AF541D">
      <w:pPr>
        <w:pStyle w:val="affff3"/>
        <w:rPr>
          <w:rFonts w:asciiTheme="minorHAnsi" w:eastAsiaTheme="minorEastAsia" w:hAnsiTheme="minorHAnsi" w:cstheme="minorBidi"/>
          <w:sz w:val="22"/>
          <w:szCs w:val="22"/>
        </w:rPr>
      </w:pPr>
      <w:hyperlink w:anchor="_Toc223018841" w:history="1">
        <w:r w:rsidRPr="002E2A29">
          <w:rPr>
            <w:rStyle w:val="af0"/>
          </w:rPr>
          <w:t>Рисунок </w:t>
        </w:r>
        <w:r>
          <w:rPr>
            <w:rFonts w:asciiTheme="minorHAnsi" w:eastAsiaTheme="minorEastAsia" w:hAnsiTheme="minorHAnsi" w:cstheme="minorBidi"/>
            <w:sz w:val="22"/>
            <w:szCs w:val="22"/>
          </w:rPr>
          <w:tab/>
        </w:r>
        <w:r w:rsidRPr="002E2A29">
          <w:rPr>
            <w:rStyle w:val="af0"/>
          </w:rPr>
          <w:t>194. Рабочая область виджетов</w:t>
        </w:r>
        <w:r>
          <w:rPr>
            <w:webHidden/>
          </w:rPr>
          <w:tab/>
        </w:r>
        <w:r>
          <w:rPr>
            <w:webHidden/>
          </w:rPr>
          <w:fldChar w:fldCharType="begin"/>
        </w:r>
        <w:r>
          <w:rPr>
            <w:webHidden/>
          </w:rPr>
          <w:instrText xml:space="preserve"> PAGEREF _Toc223018841 \h </w:instrText>
        </w:r>
        <w:r>
          <w:rPr>
            <w:webHidden/>
          </w:rPr>
        </w:r>
        <w:r>
          <w:rPr>
            <w:webHidden/>
          </w:rPr>
          <w:fldChar w:fldCharType="separate"/>
        </w:r>
        <w:r>
          <w:rPr>
            <w:webHidden/>
          </w:rPr>
          <w:t>318</w:t>
        </w:r>
        <w:r>
          <w:rPr>
            <w:webHidden/>
          </w:rPr>
          <w:fldChar w:fldCharType="end"/>
        </w:r>
      </w:hyperlink>
    </w:p>
    <w:p w14:paraId="631FC207" w14:textId="77777777" w:rsidR="00AF541D" w:rsidRDefault="00AF541D">
      <w:pPr>
        <w:pStyle w:val="affff3"/>
        <w:rPr>
          <w:rFonts w:asciiTheme="minorHAnsi" w:eastAsiaTheme="minorEastAsia" w:hAnsiTheme="minorHAnsi" w:cstheme="minorBidi"/>
          <w:sz w:val="22"/>
          <w:szCs w:val="22"/>
        </w:rPr>
      </w:pPr>
      <w:hyperlink w:anchor="_Toc223018842" w:history="1">
        <w:r w:rsidRPr="002E2A29">
          <w:rPr>
            <w:rStyle w:val="af0"/>
          </w:rPr>
          <w:t>Рисунок </w:t>
        </w:r>
        <w:r>
          <w:rPr>
            <w:rFonts w:asciiTheme="minorHAnsi" w:eastAsiaTheme="minorEastAsia" w:hAnsiTheme="minorHAnsi" w:cstheme="minorBidi"/>
            <w:sz w:val="22"/>
            <w:szCs w:val="22"/>
          </w:rPr>
          <w:tab/>
        </w:r>
        <w:r w:rsidRPr="002E2A29">
          <w:rPr>
            <w:rStyle w:val="af0"/>
          </w:rPr>
          <w:t>195. Формирование отчета с помощью виджета «Анализ состояния лицевого счета ГРБС (РБС)»</w:t>
        </w:r>
        <w:r>
          <w:rPr>
            <w:webHidden/>
          </w:rPr>
          <w:tab/>
        </w:r>
        <w:r>
          <w:rPr>
            <w:webHidden/>
          </w:rPr>
          <w:fldChar w:fldCharType="begin"/>
        </w:r>
        <w:r>
          <w:rPr>
            <w:webHidden/>
          </w:rPr>
          <w:instrText xml:space="preserve"> PAGEREF _Toc223018842 \h </w:instrText>
        </w:r>
        <w:r>
          <w:rPr>
            <w:webHidden/>
          </w:rPr>
        </w:r>
        <w:r>
          <w:rPr>
            <w:webHidden/>
          </w:rPr>
          <w:fldChar w:fldCharType="separate"/>
        </w:r>
        <w:r>
          <w:rPr>
            <w:webHidden/>
          </w:rPr>
          <w:t>319</w:t>
        </w:r>
        <w:r>
          <w:rPr>
            <w:webHidden/>
          </w:rPr>
          <w:fldChar w:fldCharType="end"/>
        </w:r>
      </w:hyperlink>
    </w:p>
    <w:p w14:paraId="54637F7A" w14:textId="77777777" w:rsidR="00AF541D" w:rsidRDefault="00AF541D">
      <w:pPr>
        <w:pStyle w:val="affff3"/>
        <w:rPr>
          <w:rFonts w:asciiTheme="minorHAnsi" w:eastAsiaTheme="minorEastAsia" w:hAnsiTheme="minorHAnsi" w:cstheme="minorBidi"/>
          <w:sz w:val="22"/>
          <w:szCs w:val="22"/>
        </w:rPr>
      </w:pPr>
      <w:hyperlink w:anchor="_Toc223018843" w:history="1">
        <w:r w:rsidRPr="002E2A29">
          <w:rPr>
            <w:rStyle w:val="af0"/>
          </w:rPr>
          <w:t>Рисунок </w:t>
        </w:r>
        <w:r>
          <w:rPr>
            <w:rFonts w:asciiTheme="minorHAnsi" w:eastAsiaTheme="minorEastAsia" w:hAnsiTheme="minorHAnsi" w:cstheme="minorBidi"/>
            <w:sz w:val="22"/>
            <w:szCs w:val="22"/>
          </w:rPr>
          <w:tab/>
        </w:r>
        <w:r w:rsidRPr="002E2A29">
          <w:rPr>
            <w:rStyle w:val="af0"/>
          </w:rPr>
          <w:t>196. Окно ввода входных параметров отчета «Информация о кассовом исполнении федерального бюджета по расходам» (ф. 0501095P)</w:t>
        </w:r>
        <w:r>
          <w:rPr>
            <w:webHidden/>
          </w:rPr>
          <w:tab/>
        </w:r>
        <w:r>
          <w:rPr>
            <w:webHidden/>
          </w:rPr>
          <w:fldChar w:fldCharType="begin"/>
        </w:r>
        <w:r>
          <w:rPr>
            <w:webHidden/>
          </w:rPr>
          <w:instrText xml:space="preserve"> PAGEREF _Toc223018843 \h </w:instrText>
        </w:r>
        <w:r>
          <w:rPr>
            <w:webHidden/>
          </w:rPr>
        </w:r>
        <w:r>
          <w:rPr>
            <w:webHidden/>
          </w:rPr>
          <w:fldChar w:fldCharType="separate"/>
        </w:r>
        <w:r>
          <w:rPr>
            <w:webHidden/>
          </w:rPr>
          <w:t>320</w:t>
        </w:r>
        <w:r>
          <w:rPr>
            <w:webHidden/>
          </w:rPr>
          <w:fldChar w:fldCharType="end"/>
        </w:r>
      </w:hyperlink>
    </w:p>
    <w:p w14:paraId="081E4B9B" w14:textId="77777777" w:rsidR="00AF541D" w:rsidRDefault="00AF541D">
      <w:pPr>
        <w:pStyle w:val="affff3"/>
        <w:rPr>
          <w:rFonts w:asciiTheme="minorHAnsi" w:eastAsiaTheme="minorEastAsia" w:hAnsiTheme="minorHAnsi" w:cstheme="minorBidi"/>
          <w:sz w:val="22"/>
          <w:szCs w:val="22"/>
        </w:rPr>
      </w:pPr>
      <w:hyperlink w:anchor="_Toc223018844" w:history="1">
        <w:r w:rsidRPr="002E2A29">
          <w:rPr>
            <w:rStyle w:val="af0"/>
          </w:rPr>
          <w:t>Рисунок </w:t>
        </w:r>
        <w:r>
          <w:rPr>
            <w:rFonts w:asciiTheme="minorHAnsi" w:eastAsiaTheme="minorEastAsia" w:hAnsiTheme="minorHAnsi" w:cstheme="minorBidi"/>
            <w:sz w:val="22"/>
            <w:szCs w:val="22"/>
          </w:rPr>
          <w:tab/>
        </w:r>
        <w:r w:rsidRPr="002E2A29">
          <w:rPr>
            <w:rStyle w:val="af0"/>
          </w:rPr>
          <w:t>197. Окно ввода входных параметров отчета «Информация о суммах предельных объемов финансирования, доведенных на лицевые счета, и кассовых выплатах»</w:t>
        </w:r>
        <w:r>
          <w:rPr>
            <w:webHidden/>
          </w:rPr>
          <w:tab/>
        </w:r>
        <w:r>
          <w:rPr>
            <w:webHidden/>
          </w:rPr>
          <w:fldChar w:fldCharType="begin"/>
        </w:r>
        <w:r>
          <w:rPr>
            <w:webHidden/>
          </w:rPr>
          <w:instrText xml:space="preserve"> PAGEREF _Toc223018844 \h </w:instrText>
        </w:r>
        <w:r>
          <w:rPr>
            <w:webHidden/>
          </w:rPr>
        </w:r>
        <w:r>
          <w:rPr>
            <w:webHidden/>
          </w:rPr>
          <w:fldChar w:fldCharType="separate"/>
        </w:r>
        <w:r>
          <w:rPr>
            <w:webHidden/>
          </w:rPr>
          <w:t>321</w:t>
        </w:r>
        <w:r>
          <w:rPr>
            <w:webHidden/>
          </w:rPr>
          <w:fldChar w:fldCharType="end"/>
        </w:r>
      </w:hyperlink>
    </w:p>
    <w:p w14:paraId="0D473C73" w14:textId="77777777" w:rsidR="00AF541D" w:rsidRDefault="00AF541D">
      <w:pPr>
        <w:pStyle w:val="affff3"/>
        <w:rPr>
          <w:rFonts w:asciiTheme="minorHAnsi" w:eastAsiaTheme="minorEastAsia" w:hAnsiTheme="minorHAnsi" w:cstheme="minorBidi"/>
          <w:sz w:val="22"/>
          <w:szCs w:val="22"/>
        </w:rPr>
      </w:pPr>
      <w:hyperlink w:anchor="_Toc223018845" w:history="1">
        <w:r w:rsidRPr="002E2A29">
          <w:rPr>
            <w:rStyle w:val="af0"/>
          </w:rPr>
          <w:t>Рисунок </w:t>
        </w:r>
        <w:r>
          <w:rPr>
            <w:rFonts w:asciiTheme="minorHAnsi" w:eastAsiaTheme="minorEastAsia" w:hAnsiTheme="minorHAnsi" w:cstheme="minorBidi"/>
            <w:sz w:val="22"/>
            <w:szCs w:val="22"/>
          </w:rPr>
          <w:tab/>
        </w:r>
        <w:r w:rsidRPr="002E2A29">
          <w:rPr>
            <w:rStyle w:val="af0"/>
          </w:rPr>
          <w:t>198. Визуальная форма отчета «Отчет об исполнении ОКС»</w:t>
        </w:r>
        <w:r>
          <w:rPr>
            <w:webHidden/>
          </w:rPr>
          <w:tab/>
        </w:r>
        <w:r>
          <w:rPr>
            <w:webHidden/>
          </w:rPr>
          <w:fldChar w:fldCharType="begin"/>
        </w:r>
        <w:r>
          <w:rPr>
            <w:webHidden/>
          </w:rPr>
          <w:instrText xml:space="preserve"> PAGEREF _Toc223018845 \h </w:instrText>
        </w:r>
        <w:r>
          <w:rPr>
            <w:webHidden/>
          </w:rPr>
        </w:r>
        <w:r>
          <w:rPr>
            <w:webHidden/>
          </w:rPr>
          <w:fldChar w:fldCharType="separate"/>
        </w:r>
        <w:r>
          <w:rPr>
            <w:webHidden/>
          </w:rPr>
          <w:t>322</w:t>
        </w:r>
        <w:r>
          <w:rPr>
            <w:webHidden/>
          </w:rPr>
          <w:fldChar w:fldCharType="end"/>
        </w:r>
      </w:hyperlink>
    </w:p>
    <w:p w14:paraId="00E6B1AB" w14:textId="77777777" w:rsidR="00AF541D" w:rsidRDefault="00AF541D">
      <w:pPr>
        <w:pStyle w:val="affff3"/>
        <w:rPr>
          <w:rFonts w:asciiTheme="minorHAnsi" w:eastAsiaTheme="minorEastAsia" w:hAnsiTheme="minorHAnsi" w:cstheme="minorBidi"/>
          <w:sz w:val="22"/>
          <w:szCs w:val="22"/>
        </w:rPr>
      </w:pPr>
      <w:hyperlink w:anchor="_Toc223018846" w:history="1">
        <w:r w:rsidRPr="002E2A29">
          <w:rPr>
            <w:rStyle w:val="af0"/>
          </w:rPr>
          <w:t>Рисунок </w:t>
        </w:r>
        <w:r>
          <w:rPr>
            <w:rFonts w:asciiTheme="minorHAnsi" w:eastAsiaTheme="minorEastAsia" w:hAnsiTheme="minorHAnsi" w:cstheme="minorBidi"/>
            <w:sz w:val="22"/>
            <w:szCs w:val="22"/>
          </w:rPr>
          <w:tab/>
        </w:r>
        <w:r w:rsidRPr="002E2A29">
          <w:rPr>
            <w:rStyle w:val="af0"/>
          </w:rPr>
          <w:t>199. СФ документов «Уведомление о снятии пометки ДСП»</w:t>
        </w:r>
        <w:r>
          <w:rPr>
            <w:webHidden/>
          </w:rPr>
          <w:tab/>
        </w:r>
        <w:r>
          <w:rPr>
            <w:webHidden/>
          </w:rPr>
          <w:fldChar w:fldCharType="begin"/>
        </w:r>
        <w:r>
          <w:rPr>
            <w:webHidden/>
          </w:rPr>
          <w:instrText xml:space="preserve"> PAGEREF _Toc223018846 \h </w:instrText>
        </w:r>
        <w:r>
          <w:rPr>
            <w:webHidden/>
          </w:rPr>
        </w:r>
        <w:r>
          <w:rPr>
            <w:webHidden/>
          </w:rPr>
          <w:fldChar w:fldCharType="separate"/>
        </w:r>
        <w:r>
          <w:rPr>
            <w:webHidden/>
          </w:rPr>
          <w:t>323</w:t>
        </w:r>
        <w:r>
          <w:rPr>
            <w:webHidden/>
          </w:rPr>
          <w:fldChar w:fldCharType="end"/>
        </w:r>
      </w:hyperlink>
    </w:p>
    <w:p w14:paraId="2D3A8ED7" w14:textId="77777777" w:rsidR="00AF541D" w:rsidRDefault="00AF541D">
      <w:pPr>
        <w:pStyle w:val="affff3"/>
        <w:rPr>
          <w:rFonts w:asciiTheme="minorHAnsi" w:eastAsiaTheme="minorEastAsia" w:hAnsiTheme="minorHAnsi" w:cstheme="minorBidi"/>
          <w:sz w:val="22"/>
          <w:szCs w:val="22"/>
        </w:rPr>
      </w:pPr>
      <w:hyperlink w:anchor="_Toc223018847" w:history="1">
        <w:r w:rsidRPr="002E2A29">
          <w:rPr>
            <w:rStyle w:val="af0"/>
          </w:rPr>
          <w:t>Рисунок </w:t>
        </w:r>
        <w:r>
          <w:rPr>
            <w:rFonts w:asciiTheme="minorHAnsi" w:eastAsiaTheme="minorEastAsia" w:hAnsiTheme="minorHAnsi" w:cstheme="minorBidi"/>
            <w:sz w:val="22"/>
            <w:szCs w:val="22"/>
          </w:rPr>
          <w:tab/>
        </w:r>
        <w:r w:rsidRPr="002E2A29">
          <w:rPr>
            <w:rStyle w:val="af0"/>
          </w:rPr>
          <w:t>200. Списковая форма «Диагностический отчет РР»</w:t>
        </w:r>
        <w:r>
          <w:rPr>
            <w:webHidden/>
          </w:rPr>
          <w:tab/>
        </w:r>
        <w:r>
          <w:rPr>
            <w:webHidden/>
          </w:rPr>
          <w:fldChar w:fldCharType="begin"/>
        </w:r>
        <w:r>
          <w:rPr>
            <w:webHidden/>
          </w:rPr>
          <w:instrText xml:space="preserve"> PAGEREF _Toc223018847 \h </w:instrText>
        </w:r>
        <w:r>
          <w:rPr>
            <w:webHidden/>
          </w:rPr>
        </w:r>
        <w:r>
          <w:rPr>
            <w:webHidden/>
          </w:rPr>
          <w:fldChar w:fldCharType="separate"/>
        </w:r>
        <w:r>
          <w:rPr>
            <w:webHidden/>
          </w:rPr>
          <w:t>324</w:t>
        </w:r>
        <w:r>
          <w:rPr>
            <w:webHidden/>
          </w:rPr>
          <w:fldChar w:fldCharType="end"/>
        </w:r>
      </w:hyperlink>
    </w:p>
    <w:p w14:paraId="3A869DE8" w14:textId="77777777" w:rsidR="00AF541D" w:rsidRDefault="00AF541D">
      <w:pPr>
        <w:pStyle w:val="affff3"/>
        <w:rPr>
          <w:rFonts w:asciiTheme="minorHAnsi" w:eastAsiaTheme="minorEastAsia" w:hAnsiTheme="minorHAnsi" w:cstheme="minorBidi"/>
          <w:sz w:val="22"/>
          <w:szCs w:val="22"/>
        </w:rPr>
      </w:pPr>
      <w:hyperlink w:anchor="_Toc223018848" w:history="1">
        <w:r w:rsidRPr="002E2A29">
          <w:rPr>
            <w:rStyle w:val="af0"/>
          </w:rPr>
          <w:t>Рисунок </w:t>
        </w:r>
        <w:r>
          <w:rPr>
            <w:rFonts w:asciiTheme="minorHAnsi" w:eastAsiaTheme="minorEastAsia" w:hAnsiTheme="minorHAnsi" w:cstheme="minorBidi"/>
            <w:sz w:val="22"/>
            <w:szCs w:val="22"/>
          </w:rPr>
          <w:tab/>
        </w:r>
        <w:r w:rsidRPr="002E2A29">
          <w:rPr>
            <w:rStyle w:val="af0"/>
          </w:rPr>
          <w:t>201. Окно заполнения параметров отчета «Диагностический отчет РР»</w:t>
        </w:r>
        <w:r>
          <w:rPr>
            <w:webHidden/>
          </w:rPr>
          <w:tab/>
        </w:r>
        <w:r>
          <w:rPr>
            <w:webHidden/>
          </w:rPr>
          <w:fldChar w:fldCharType="begin"/>
        </w:r>
        <w:r>
          <w:rPr>
            <w:webHidden/>
          </w:rPr>
          <w:instrText xml:space="preserve"> PAGEREF _Toc223018848 \h </w:instrText>
        </w:r>
        <w:r>
          <w:rPr>
            <w:webHidden/>
          </w:rPr>
        </w:r>
        <w:r>
          <w:rPr>
            <w:webHidden/>
          </w:rPr>
          <w:fldChar w:fldCharType="separate"/>
        </w:r>
        <w:r>
          <w:rPr>
            <w:webHidden/>
          </w:rPr>
          <w:t>324</w:t>
        </w:r>
        <w:r>
          <w:rPr>
            <w:webHidden/>
          </w:rPr>
          <w:fldChar w:fldCharType="end"/>
        </w:r>
      </w:hyperlink>
    </w:p>
    <w:p w14:paraId="59649D6A" w14:textId="77777777" w:rsidR="00AF541D" w:rsidRDefault="00AF541D">
      <w:pPr>
        <w:pStyle w:val="affff3"/>
        <w:rPr>
          <w:rFonts w:asciiTheme="minorHAnsi" w:eastAsiaTheme="minorEastAsia" w:hAnsiTheme="minorHAnsi" w:cstheme="minorBidi"/>
          <w:sz w:val="22"/>
          <w:szCs w:val="22"/>
        </w:rPr>
      </w:pPr>
      <w:hyperlink w:anchor="_Toc223018849" w:history="1">
        <w:r w:rsidRPr="002E2A29">
          <w:rPr>
            <w:rStyle w:val="af0"/>
          </w:rPr>
          <w:t>Рисунок </w:t>
        </w:r>
        <w:r>
          <w:rPr>
            <w:rFonts w:asciiTheme="minorHAnsi" w:eastAsiaTheme="minorEastAsia" w:hAnsiTheme="minorHAnsi" w:cstheme="minorBidi"/>
            <w:sz w:val="22"/>
            <w:szCs w:val="22"/>
          </w:rPr>
          <w:tab/>
        </w:r>
        <w:r w:rsidRPr="002E2A29">
          <w:rPr>
            <w:rStyle w:val="af0"/>
          </w:rPr>
          <w:t>202. Рабочая область Аналитического инструмента</w:t>
        </w:r>
        <w:r>
          <w:rPr>
            <w:webHidden/>
          </w:rPr>
          <w:tab/>
        </w:r>
        <w:r>
          <w:rPr>
            <w:webHidden/>
          </w:rPr>
          <w:fldChar w:fldCharType="begin"/>
        </w:r>
        <w:r>
          <w:rPr>
            <w:webHidden/>
          </w:rPr>
          <w:instrText xml:space="preserve"> PAGEREF _Toc223018849 \h </w:instrText>
        </w:r>
        <w:r>
          <w:rPr>
            <w:webHidden/>
          </w:rPr>
        </w:r>
        <w:r>
          <w:rPr>
            <w:webHidden/>
          </w:rPr>
          <w:fldChar w:fldCharType="separate"/>
        </w:r>
        <w:r>
          <w:rPr>
            <w:webHidden/>
          </w:rPr>
          <w:t>327</w:t>
        </w:r>
        <w:r>
          <w:rPr>
            <w:webHidden/>
          </w:rPr>
          <w:fldChar w:fldCharType="end"/>
        </w:r>
      </w:hyperlink>
    </w:p>
    <w:p w14:paraId="03F7E2A6" w14:textId="77777777" w:rsidR="00AF541D" w:rsidRDefault="00AF541D">
      <w:pPr>
        <w:pStyle w:val="affff3"/>
        <w:rPr>
          <w:rFonts w:asciiTheme="minorHAnsi" w:eastAsiaTheme="minorEastAsia" w:hAnsiTheme="minorHAnsi" w:cstheme="minorBidi"/>
          <w:sz w:val="22"/>
          <w:szCs w:val="22"/>
        </w:rPr>
      </w:pPr>
      <w:hyperlink w:anchor="_Toc223018850" w:history="1">
        <w:r w:rsidRPr="002E2A29">
          <w:rPr>
            <w:rStyle w:val="af0"/>
          </w:rPr>
          <w:t>Рисунок </w:t>
        </w:r>
        <w:r>
          <w:rPr>
            <w:rFonts w:asciiTheme="minorHAnsi" w:eastAsiaTheme="minorEastAsia" w:hAnsiTheme="minorHAnsi" w:cstheme="minorBidi"/>
            <w:sz w:val="22"/>
            <w:szCs w:val="22"/>
          </w:rPr>
          <w:tab/>
        </w:r>
        <w:r w:rsidRPr="002E2A29">
          <w:rPr>
            <w:rStyle w:val="af0"/>
          </w:rPr>
          <w:t>203. Блок «Параметры отчетов» Аналитического инструмента</w:t>
        </w:r>
        <w:r>
          <w:rPr>
            <w:webHidden/>
          </w:rPr>
          <w:tab/>
        </w:r>
        <w:r>
          <w:rPr>
            <w:webHidden/>
          </w:rPr>
          <w:fldChar w:fldCharType="begin"/>
        </w:r>
        <w:r>
          <w:rPr>
            <w:webHidden/>
          </w:rPr>
          <w:instrText xml:space="preserve"> PAGEREF _Toc223018850 \h </w:instrText>
        </w:r>
        <w:r>
          <w:rPr>
            <w:webHidden/>
          </w:rPr>
        </w:r>
        <w:r>
          <w:rPr>
            <w:webHidden/>
          </w:rPr>
          <w:fldChar w:fldCharType="separate"/>
        </w:r>
        <w:r>
          <w:rPr>
            <w:webHidden/>
          </w:rPr>
          <w:t>327</w:t>
        </w:r>
        <w:r>
          <w:rPr>
            <w:webHidden/>
          </w:rPr>
          <w:fldChar w:fldCharType="end"/>
        </w:r>
      </w:hyperlink>
    </w:p>
    <w:p w14:paraId="57BEA670" w14:textId="77777777" w:rsidR="00AF541D" w:rsidRDefault="00AF541D">
      <w:pPr>
        <w:pStyle w:val="affff3"/>
        <w:rPr>
          <w:rFonts w:asciiTheme="minorHAnsi" w:eastAsiaTheme="minorEastAsia" w:hAnsiTheme="minorHAnsi" w:cstheme="minorBidi"/>
          <w:sz w:val="22"/>
          <w:szCs w:val="22"/>
        </w:rPr>
      </w:pPr>
      <w:hyperlink w:anchor="_Toc223018851" w:history="1">
        <w:r w:rsidRPr="002E2A29">
          <w:rPr>
            <w:rStyle w:val="af0"/>
          </w:rPr>
          <w:t>Рисунок </w:t>
        </w:r>
        <w:r>
          <w:rPr>
            <w:rFonts w:asciiTheme="minorHAnsi" w:eastAsiaTheme="minorEastAsia" w:hAnsiTheme="minorHAnsi" w:cstheme="minorBidi"/>
            <w:sz w:val="22"/>
            <w:szCs w:val="22"/>
          </w:rPr>
          <w:tab/>
        </w:r>
        <w:r w:rsidRPr="002E2A29">
          <w:rPr>
            <w:rStyle w:val="af0"/>
          </w:rPr>
          <w:t>204. Блок «Источники» аналитического инструмента</w:t>
        </w:r>
        <w:r>
          <w:rPr>
            <w:webHidden/>
          </w:rPr>
          <w:tab/>
        </w:r>
        <w:r>
          <w:rPr>
            <w:webHidden/>
          </w:rPr>
          <w:fldChar w:fldCharType="begin"/>
        </w:r>
        <w:r>
          <w:rPr>
            <w:webHidden/>
          </w:rPr>
          <w:instrText xml:space="preserve"> PAGEREF _Toc223018851 \h </w:instrText>
        </w:r>
        <w:r>
          <w:rPr>
            <w:webHidden/>
          </w:rPr>
        </w:r>
        <w:r>
          <w:rPr>
            <w:webHidden/>
          </w:rPr>
          <w:fldChar w:fldCharType="separate"/>
        </w:r>
        <w:r>
          <w:rPr>
            <w:webHidden/>
          </w:rPr>
          <w:t>327</w:t>
        </w:r>
        <w:r>
          <w:rPr>
            <w:webHidden/>
          </w:rPr>
          <w:fldChar w:fldCharType="end"/>
        </w:r>
      </w:hyperlink>
    </w:p>
    <w:p w14:paraId="4803F000" w14:textId="77777777" w:rsidR="00AF541D" w:rsidRDefault="00AF541D">
      <w:pPr>
        <w:pStyle w:val="affff3"/>
        <w:rPr>
          <w:rFonts w:asciiTheme="minorHAnsi" w:eastAsiaTheme="minorEastAsia" w:hAnsiTheme="minorHAnsi" w:cstheme="minorBidi"/>
          <w:sz w:val="22"/>
          <w:szCs w:val="22"/>
        </w:rPr>
      </w:pPr>
      <w:hyperlink w:anchor="_Toc223018852" w:history="1">
        <w:r w:rsidRPr="002E2A29">
          <w:rPr>
            <w:rStyle w:val="af0"/>
          </w:rPr>
          <w:t>Рисунок </w:t>
        </w:r>
        <w:r>
          <w:rPr>
            <w:rFonts w:asciiTheme="minorHAnsi" w:eastAsiaTheme="minorEastAsia" w:hAnsiTheme="minorHAnsi" w:cstheme="minorBidi"/>
            <w:sz w:val="22"/>
            <w:szCs w:val="22"/>
          </w:rPr>
          <w:tab/>
        </w:r>
        <w:r w:rsidRPr="002E2A29">
          <w:rPr>
            <w:rStyle w:val="af0"/>
          </w:rPr>
          <w:t>205. Блок «Отчетные формы» Аналитического инструмента</w:t>
        </w:r>
        <w:r>
          <w:rPr>
            <w:webHidden/>
          </w:rPr>
          <w:tab/>
        </w:r>
        <w:r>
          <w:rPr>
            <w:webHidden/>
          </w:rPr>
          <w:fldChar w:fldCharType="begin"/>
        </w:r>
        <w:r>
          <w:rPr>
            <w:webHidden/>
          </w:rPr>
          <w:instrText xml:space="preserve"> PAGEREF _Toc223018852 \h </w:instrText>
        </w:r>
        <w:r>
          <w:rPr>
            <w:webHidden/>
          </w:rPr>
        </w:r>
        <w:r>
          <w:rPr>
            <w:webHidden/>
          </w:rPr>
          <w:fldChar w:fldCharType="separate"/>
        </w:r>
        <w:r>
          <w:rPr>
            <w:webHidden/>
          </w:rPr>
          <w:t>328</w:t>
        </w:r>
        <w:r>
          <w:rPr>
            <w:webHidden/>
          </w:rPr>
          <w:fldChar w:fldCharType="end"/>
        </w:r>
      </w:hyperlink>
    </w:p>
    <w:p w14:paraId="5A1B1D9E" w14:textId="77777777" w:rsidR="00AF541D" w:rsidRDefault="00AF541D">
      <w:pPr>
        <w:pStyle w:val="affff3"/>
        <w:rPr>
          <w:rFonts w:asciiTheme="minorHAnsi" w:eastAsiaTheme="minorEastAsia" w:hAnsiTheme="minorHAnsi" w:cstheme="minorBidi"/>
          <w:sz w:val="22"/>
          <w:szCs w:val="22"/>
        </w:rPr>
      </w:pPr>
      <w:hyperlink w:anchor="_Toc223018853" w:history="1">
        <w:r w:rsidRPr="002E2A29">
          <w:rPr>
            <w:rStyle w:val="af0"/>
          </w:rPr>
          <w:t>Рисунок </w:t>
        </w:r>
        <w:r>
          <w:rPr>
            <w:rFonts w:asciiTheme="minorHAnsi" w:eastAsiaTheme="minorEastAsia" w:hAnsiTheme="minorHAnsi" w:cstheme="minorBidi"/>
            <w:sz w:val="22"/>
            <w:szCs w:val="22"/>
          </w:rPr>
          <w:tab/>
        </w:r>
        <w:r w:rsidRPr="002E2A29">
          <w:rPr>
            <w:rStyle w:val="af0"/>
          </w:rPr>
          <w:t>206. Рабочая область Аналитического инструмента, результат выбора данных</w:t>
        </w:r>
        <w:r>
          <w:rPr>
            <w:webHidden/>
          </w:rPr>
          <w:tab/>
        </w:r>
        <w:r>
          <w:rPr>
            <w:webHidden/>
          </w:rPr>
          <w:fldChar w:fldCharType="begin"/>
        </w:r>
        <w:r>
          <w:rPr>
            <w:webHidden/>
          </w:rPr>
          <w:instrText xml:space="preserve"> PAGEREF _Toc223018853 \h </w:instrText>
        </w:r>
        <w:r>
          <w:rPr>
            <w:webHidden/>
          </w:rPr>
        </w:r>
        <w:r>
          <w:rPr>
            <w:webHidden/>
          </w:rPr>
          <w:fldChar w:fldCharType="separate"/>
        </w:r>
        <w:r>
          <w:rPr>
            <w:webHidden/>
          </w:rPr>
          <w:t>329</w:t>
        </w:r>
        <w:r>
          <w:rPr>
            <w:webHidden/>
          </w:rPr>
          <w:fldChar w:fldCharType="end"/>
        </w:r>
      </w:hyperlink>
    </w:p>
    <w:p w14:paraId="5D4C2CA2" w14:textId="77777777" w:rsidR="00AF541D" w:rsidRDefault="00AF541D">
      <w:pPr>
        <w:pStyle w:val="affff3"/>
        <w:rPr>
          <w:rFonts w:asciiTheme="minorHAnsi" w:eastAsiaTheme="minorEastAsia" w:hAnsiTheme="minorHAnsi" w:cstheme="minorBidi"/>
          <w:sz w:val="22"/>
          <w:szCs w:val="22"/>
        </w:rPr>
      </w:pPr>
      <w:hyperlink w:anchor="_Toc223018854" w:history="1">
        <w:r w:rsidRPr="002E2A29">
          <w:rPr>
            <w:rStyle w:val="af0"/>
          </w:rPr>
          <w:t>Рисунок </w:t>
        </w:r>
        <w:r>
          <w:rPr>
            <w:rFonts w:asciiTheme="minorHAnsi" w:eastAsiaTheme="minorEastAsia" w:hAnsiTheme="minorHAnsi" w:cstheme="minorBidi"/>
            <w:sz w:val="22"/>
            <w:szCs w:val="22"/>
          </w:rPr>
          <w:tab/>
        </w:r>
        <w:r w:rsidRPr="002E2A29">
          <w:rPr>
            <w:rStyle w:val="af0"/>
          </w:rPr>
          <w:t>207. Блоки «Измерение» и «Данные» Аналитического инструмента</w:t>
        </w:r>
        <w:r>
          <w:rPr>
            <w:webHidden/>
          </w:rPr>
          <w:tab/>
        </w:r>
        <w:r>
          <w:rPr>
            <w:webHidden/>
          </w:rPr>
          <w:fldChar w:fldCharType="begin"/>
        </w:r>
        <w:r>
          <w:rPr>
            <w:webHidden/>
          </w:rPr>
          <w:instrText xml:space="preserve"> PAGEREF _Toc223018854 \h </w:instrText>
        </w:r>
        <w:r>
          <w:rPr>
            <w:webHidden/>
          </w:rPr>
        </w:r>
        <w:r>
          <w:rPr>
            <w:webHidden/>
          </w:rPr>
          <w:fldChar w:fldCharType="separate"/>
        </w:r>
        <w:r>
          <w:rPr>
            <w:webHidden/>
          </w:rPr>
          <w:t>329</w:t>
        </w:r>
        <w:r>
          <w:rPr>
            <w:webHidden/>
          </w:rPr>
          <w:fldChar w:fldCharType="end"/>
        </w:r>
      </w:hyperlink>
    </w:p>
    <w:p w14:paraId="4E5934D1" w14:textId="77777777" w:rsidR="00AF541D" w:rsidRDefault="00AF541D">
      <w:pPr>
        <w:pStyle w:val="affff3"/>
        <w:rPr>
          <w:rFonts w:asciiTheme="minorHAnsi" w:eastAsiaTheme="minorEastAsia" w:hAnsiTheme="minorHAnsi" w:cstheme="minorBidi"/>
          <w:sz w:val="22"/>
          <w:szCs w:val="22"/>
        </w:rPr>
      </w:pPr>
      <w:hyperlink w:anchor="_Toc223018855" w:history="1">
        <w:r w:rsidRPr="002E2A29">
          <w:rPr>
            <w:rStyle w:val="af0"/>
          </w:rPr>
          <w:t>Рисунок </w:t>
        </w:r>
        <w:r>
          <w:rPr>
            <w:rFonts w:asciiTheme="minorHAnsi" w:eastAsiaTheme="minorEastAsia" w:hAnsiTheme="minorHAnsi" w:cstheme="minorBidi"/>
            <w:sz w:val="22"/>
            <w:szCs w:val="22"/>
          </w:rPr>
          <w:tab/>
        </w:r>
        <w:r w:rsidRPr="002E2A29">
          <w:rPr>
            <w:rStyle w:val="af0"/>
          </w:rPr>
          <w:t>208. Окно выбора отчетной формы для указания статусов</w:t>
        </w:r>
        <w:r>
          <w:rPr>
            <w:webHidden/>
          </w:rPr>
          <w:tab/>
        </w:r>
        <w:r>
          <w:rPr>
            <w:webHidden/>
          </w:rPr>
          <w:fldChar w:fldCharType="begin"/>
        </w:r>
        <w:r>
          <w:rPr>
            <w:webHidden/>
          </w:rPr>
          <w:instrText xml:space="preserve"> PAGEREF _Toc223018855 \h </w:instrText>
        </w:r>
        <w:r>
          <w:rPr>
            <w:webHidden/>
          </w:rPr>
        </w:r>
        <w:r>
          <w:rPr>
            <w:webHidden/>
          </w:rPr>
          <w:fldChar w:fldCharType="separate"/>
        </w:r>
        <w:r>
          <w:rPr>
            <w:webHidden/>
          </w:rPr>
          <w:t>330</w:t>
        </w:r>
        <w:r>
          <w:rPr>
            <w:webHidden/>
          </w:rPr>
          <w:fldChar w:fldCharType="end"/>
        </w:r>
      </w:hyperlink>
    </w:p>
    <w:p w14:paraId="4F4C1A54" w14:textId="77777777" w:rsidR="00AF541D" w:rsidRDefault="00AF541D">
      <w:pPr>
        <w:pStyle w:val="affff3"/>
        <w:rPr>
          <w:rFonts w:asciiTheme="minorHAnsi" w:eastAsiaTheme="minorEastAsia" w:hAnsiTheme="minorHAnsi" w:cstheme="minorBidi"/>
          <w:sz w:val="22"/>
          <w:szCs w:val="22"/>
        </w:rPr>
      </w:pPr>
      <w:hyperlink w:anchor="_Toc223018856" w:history="1">
        <w:r w:rsidRPr="002E2A29">
          <w:rPr>
            <w:rStyle w:val="af0"/>
          </w:rPr>
          <w:t>Рисунок </w:t>
        </w:r>
        <w:r>
          <w:rPr>
            <w:rFonts w:asciiTheme="minorHAnsi" w:eastAsiaTheme="minorEastAsia" w:hAnsiTheme="minorHAnsi" w:cstheme="minorBidi"/>
            <w:sz w:val="22"/>
            <w:szCs w:val="22"/>
          </w:rPr>
          <w:tab/>
        </w:r>
        <w:r w:rsidRPr="002E2A29">
          <w:rPr>
            <w:rStyle w:val="af0"/>
          </w:rPr>
          <w:t>209. Перечень статусов для отображения в аналитическом инструменте</w:t>
        </w:r>
        <w:r>
          <w:rPr>
            <w:webHidden/>
          </w:rPr>
          <w:tab/>
        </w:r>
        <w:r>
          <w:rPr>
            <w:webHidden/>
          </w:rPr>
          <w:fldChar w:fldCharType="begin"/>
        </w:r>
        <w:r>
          <w:rPr>
            <w:webHidden/>
          </w:rPr>
          <w:instrText xml:space="preserve"> PAGEREF _Toc223018856 \h </w:instrText>
        </w:r>
        <w:r>
          <w:rPr>
            <w:webHidden/>
          </w:rPr>
        </w:r>
        <w:r>
          <w:rPr>
            <w:webHidden/>
          </w:rPr>
          <w:fldChar w:fldCharType="separate"/>
        </w:r>
        <w:r>
          <w:rPr>
            <w:webHidden/>
          </w:rPr>
          <w:t>331</w:t>
        </w:r>
        <w:r>
          <w:rPr>
            <w:webHidden/>
          </w:rPr>
          <w:fldChar w:fldCharType="end"/>
        </w:r>
      </w:hyperlink>
    </w:p>
    <w:p w14:paraId="359AF1A4" w14:textId="77777777" w:rsidR="00AF541D" w:rsidRDefault="00AF541D">
      <w:pPr>
        <w:pStyle w:val="affff3"/>
        <w:rPr>
          <w:rFonts w:asciiTheme="minorHAnsi" w:eastAsiaTheme="minorEastAsia" w:hAnsiTheme="minorHAnsi" w:cstheme="minorBidi"/>
          <w:sz w:val="22"/>
          <w:szCs w:val="22"/>
        </w:rPr>
      </w:pPr>
      <w:hyperlink w:anchor="_Toc223018857" w:history="1">
        <w:r w:rsidRPr="002E2A29">
          <w:rPr>
            <w:rStyle w:val="af0"/>
          </w:rPr>
          <w:t>Рисунок </w:t>
        </w:r>
        <w:r>
          <w:rPr>
            <w:rFonts w:asciiTheme="minorHAnsi" w:eastAsiaTheme="minorEastAsia" w:hAnsiTheme="minorHAnsi" w:cstheme="minorBidi"/>
            <w:sz w:val="22"/>
            <w:szCs w:val="22"/>
          </w:rPr>
          <w:tab/>
        </w:r>
        <w:r w:rsidRPr="002E2A29">
          <w:rPr>
            <w:rStyle w:val="af0"/>
          </w:rPr>
          <w:t>210. Окно «Параметры профиля»</w:t>
        </w:r>
        <w:r>
          <w:rPr>
            <w:webHidden/>
          </w:rPr>
          <w:tab/>
        </w:r>
        <w:r>
          <w:rPr>
            <w:webHidden/>
          </w:rPr>
          <w:fldChar w:fldCharType="begin"/>
        </w:r>
        <w:r>
          <w:rPr>
            <w:webHidden/>
          </w:rPr>
          <w:instrText xml:space="preserve"> PAGEREF _Toc223018857 \h </w:instrText>
        </w:r>
        <w:r>
          <w:rPr>
            <w:webHidden/>
          </w:rPr>
        </w:r>
        <w:r>
          <w:rPr>
            <w:webHidden/>
          </w:rPr>
          <w:fldChar w:fldCharType="separate"/>
        </w:r>
        <w:r>
          <w:rPr>
            <w:webHidden/>
          </w:rPr>
          <w:t>332</w:t>
        </w:r>
        <w:r>
          <w:rPr>
            <w:webHidden/>
          </w:rPr>
          <w:fldChar w:fldCharType="end"/>
        </w:r>
      </w:hyperlink>
    </w:p>
    <w:p w14:paraId="1434F45A" w14:textId="77777777" w:rsidR="00AF541D" w:rsidRDefault="00AF541D">
      <w:pPr>
        <w:pStyle w:val="affff3"/>
        <w:rPr>
          <w:rFonts w:asciiTheme="minorHAnsi" w:eastAsiaTheme="minorEastAsia" w:hAnsiTheme="minorHAnsi" w:cstheme="minorBidi"/>
          <w:sz w:val="22"/>
          <w:szCs w:val="22"/>
        </w:rPr>
      </w:pPr>
      <w:hyperlink w:anchor="_Toc223018858" w:history="1">
        <w:r w:rsidRPr="002E2A29">
          <w:rPr>
            <w:rStyle w:val="af0"/>
          </w:rPr>
          <w:t>Рисунок </w:t>
        </w:r>
        <w:r>
          <w:rPr>
            <w:rFonts w:asciiTheme="minorHAnsi" w:eastAsiaTheme="minorEastAsia" w:hAnsiTheme="minorHAnsi" w:cstheme="minorBidi"/>
            <w:sz w:val="22"/>
            <w:szCs w:val="22"/>
          </w:rPr>
          <w:tab/>
        </w:r>
        <w:r w:rsidRPr="002E2A29">
          <w:rPr>
            <w:rStyle w:val="af0"/>
          </w:rPr>
          <w:t>211. Окно «Выбор профиля»</w:t>
        </w:r>
        <w:r>
          <w:rPr>
            <w:webHidden/>
          </w:rPr>
          <w:tab/>
        </w:r>
        <w:r>
          <w:rPr>
            <w:webHidden/>
          </w:rPr>
          <w:fldChar w:fldCharType="begin"/>
        </w:r>
        <w:r>
          <w:rPr>
            <w:webHidden/>
          </w:rPr>
          <w:instrText xml:space="preserve"> PAGEREF _Toc223018858 \h </w:instrText>
        </w:r>
        <w:r>
          <w:rPr>
            <w:webHidden/>
          </w:rPr>
        </w:r>
        <w:r>
          <w:rPr>
            <w:webHidden/>
          </w:rPr>
          <w:fldChar w:fldCharType="separate"/>
        </w:r>
        <w:r>
          <w:rPr>
            <w:webHidden/>
          </w:rPr>
          <w:t>332</w:t>
        </w:r>
        <w:r>
          <w:rPr>
            <w:webHidden/>
          </w:rPr>
          <w:fldChar w:fldCharType="end"/>
        </w:r>
      </w:hyperlink>
    </w:p>
    <w:p w14:paraId="4E8ED705" w14:textId="77777777" w:rsidR="00AF541D" w:rsidRDefault="00AF541D">
      <w:pPr>
        <w:pStyle w:val="affff3"/>
        <w:rPr>
          <w:rFonts w:asciiTheme="minorHAnsi" w:eastAsiaTheme="minorEastAsia" w:hAnsiTheme="minorHAnsi" w:cstheme="minorBidi"/>
          <w:sz w:val="22"/>
          <w:szCs w:val="22"/>
        </w:rPr>
      </w:pPr>
      <w:hyperlink w:anchor="_Toc223018859" w:history="1">
        <w:r w:rsidRPr="002E2A29">
          <w:rPr>
            <w:rStyle w:val="af0"/>
          </w:rPr>
          <w:t>Рисунок </w:t>
        </w:r>
        <w:r>
          <w:rPr>
            <w:rFonts w:asciiTheme="minorHAnsi" w:eastAsiaTheme="minorEastAsia" w:hAnsiTheme="minorHAnsi" w:cstheme="minorBidi"/>
            <w:sz w:val="22"/>
            <w:szCs w:val="22"/>
          </w:rPr>
          <w:tab/>
        </w:r>
        <w:r w:rsidRPr="002E2A29">
          <w:rPr>
            <w:rStyle w:val="af0"/>
          </w:rPr>
          <w:t>212. Окно «Настройки», вкладка «Общие настройки»</w:t>
        </w:r>
        <w:r>
          <w:rPr>
            <w:webHidden/>
          </w:rPr>
          <w:tab/>
        </w:r>
        <w:r>
          <w:rPr>
            <w:webHidden/>
          </w:rPr>
          <w:fldChar w:fldCharType="begin"/>
        </w:r>
        <w:r>
          <w:rPr>
            <w:webHidden/>
          </w:rPr>
          <w:instrText xml:space="preserve"> PAGEREF _Toc223018859 \h </w:instrText>
        </w:r>
        <w:r>
          <w:rPr>
            <w:webHidden/>
          </w:rPr>
        </w:r>
        <w:r>
          <w:rPr>
            <w:webHidden/>
          </w:rPr>
          <w:fldChar w:fldCharType="separate"/>
        </w:r>
        <w:r>
          <w:rPr>
            <w:webHidden/>
          </w:rPr>
          <w:t>333</w:t>
        </w:r>
        <w:r>
          <w:rPr>
            <w:webHidden/>
          </w:rPr>
          <w:fldChar w:fldCharType="end"/>
        </w:r>
      </w:hyperlink>
    </w:p>
    <w:p w14:paraId="58DBA8BE" w14:textId="77777777" w:rsidR="00AF541D" w:rsidRDefault="00AF541D">
      <w:pPr>
        <w:pStyle w:val="affff3"/>
        <w:rPr>
          <w:rFonts w:asciiTheme="minorHAnsi" w:eastAsiaTheme="minorEastAsia" w:hAnsiTheme="minorHAnsi" w:cstheme="minorBidi"/>
          <w:sz w:val="22"/>
          <w:szCs w:val="22"/>
        </w:rPr>
      </w:pPr>
      <w:hyperlink w:anchor="_Toc223018860" w:history="1">
        <w:r w:rsidRPr="002E2A29">
          <w:rPr>
            <w:rStyle w:val="af0"/>
          </w:rPr>
          <w:t>Рисунок </w:t>
        </w:r>
        <w:r>
          <w:rPr>
            <w:rFonts w:asciiTheme="minorHAnsi" w:eastAsiaTheme="minorEastAsia" w:hAnsiTheme="minorHAnsi" w:cstheme="minorBidi"/>
            <w:sz w:val="22"/>
            <w:szCs w:val="22"/>
          </w:rPr>
          <w:tab/>
        </w:r>
        <w:r w:rsidRPr="002E2A29">
          <w:rPr>
            <w:rStyle w:val="af0"/>
          </w:rPr>
          <w:t>213. Окно «Настройки», вкладка «Округление»</w:t>
        </w:r>
        <w:r>
          <w:rPr>
            <w:webHidden/>
          </w:rPr>
          <w:tab/>
        </w:r>
        <w:r>
          <w:rPr>
            <w:webHidden/>
          </w:rPr>
          <w:fldChar w:fldCharType="begin"/>
        </w:r>
        <w:r>
          <w:rPr>
            <w:webHidden/>
          </w:rPr>
          <w:instrText xml:space="preserve"> PAGEREF _Toc223018860 \h </w:instrText>
        </w:r>
        <w:r>
          <w:rPr>
            <w:webHidden/>
          </w:rPr>
        </w:r>
        <w:r>
          <w:rPr>
            <w:webHidden/>
          </w:rPr>
          <w:fldChar w:fldCharType="separate"/>
        </w:r>
        <w:r>
          <w:rPr>
            <w:webHidden/>
          </w:rPr>
          <w:t>333</w:t>
        </w:r>
        <w:r>
          <w:rPr>
            <w:webHidden/>
          </w:rPr>
          <w:fldChar w:fldCharType="end"/>
        </w:r>
      </w:hyperlink>
    </w:p>
    <w:p w14:paraId="7DE55743" w14:textId="77777777" w:rsidR="00AF541D" w:rsidRDefault="00AF541D">
      <w:pPr>
        <w:pStyle w:val="affff3"/>
        <w:rPr>
          <w:rFonts w:asciiTheme="minorHAnsi" w:eastAsiaTheme="minorEastAsia" w:hAnsiTheme="minorHAnsi" w:cstheme="minorBidi"/>
          <w:sz w:val="22"/>
          <w:szCs w:val="22"/>
        </w:rPr>
      </w:pPr>
      <w:hyperlink w:anchor="_Toc223018861" w:history="1">
        <w:r w:rsidRPr="002E2A29">
          <w:rPr>
            <w:rStyle w:val="af0"/>
          </w:rPr>
          <w:t>Рисунок </w:t>
        </w:r>
        <w:r>
          <w:rPr>
            <w:rFonts w:asciiTheme="minorHAnsi" w:eastAsiaTheme="minorEastAsia" w:hAnsiTheme="minorHAnsi" w:cstheme="minorBidi"/>
            <w:sz w:val="22"/>
            <w:szCs w:val="22"/>
          </w:rPr>
          <w:tab/>
        </w:r>
        <w:r w:rsidRPr="002E2A29">
          <w:rPr>
            <w:rStyle w:val="af0"/>
          </w:rPr>
          <w:t>214. Окно «Настройки», вкладка «Параметры страницы»</w:t>
        </w:r>
        <w:r>
          <w:rPr>
            <w:webHidden/>
          </w:rPr>
          <w:tab/>
        </w:r>
        <w:r>
          <w:rPr>
            <w:webHidden/>
          </w:rPr>
          <w:fldChar w:fldCharType="begin"/>
        </w:r>
        <w:r>
          <w:rPr>
            <w:webHidden/>
          </w:rPr>
          <w:instrText xml:space="preserve"> PAGEREF _Toc223018861 \h </w:instrText>
        </w:r>
        <w:r>
          <w:rPr>
            <w:webHidden/>
          </w:rPr>
        </w:r>
        <w:r>
          <w:rPr>
            <w:webHidden/>
          </w:rPr>
          <w:fldChar w:fldCharType="separate"/>
        </w:r>
        <w:r>
          <w:rPr>
            <w:webHidden/>
          </w:rPr>
          <w:t>334</w:t>
        </w:r>
        <w:r>
          <w:rPr>
            <w:webHidden/>
          </w:rPr>
          <w:fldChar w:fldCharType="end"/>
        </w:r>
      </w:hyperlink>
    </w:p>
    <w:p w14:paraId="6251A82A" w14:textId="77777777" w:rsidR="00AF541D" w:rsidRDefault="00AF541D">
      <w:pPr>
        <w:pStyle w:val="affff3"/>
        <w:rPr>
          <w:rFonts w:asciiTheme="minorHAnsi" w:eastAsiaTheme="minorEastAsia" w:hAnsiTheme="minorHAnsi" w:cstheme="minorBidi"/>
          <w:sz w:val="22"/>
          <w:szCs w:val="22"/>
        </w:rPr>
      </w:pPr>
      <w:hyperlink w:anchor="_Toc223018862" w:history="1">
        <w:r w:rsidRPr="002E2A29">
          <w:rPr>
            <w:rStyle w:val="af0"/>
          </w:rPr>
          <w:t>Рисунок </w:t>
        </w:r>
        <w:r>
          <w:rPr>
            <w:rFonts w:asciiTheme="minorHAnsi" w:eastAsiaTheme="minorEastAsia" w:hAnsiTheme="minorHAnsi" w:cstheme="minorBidi"/>
            <w:sz w:val="22"/>
            <w:szCs w:val="22"/>
          </w:rPr>
          <w:tab/>
        </w:r>
        <w:r w:rsidRPr="002E2A29">
          <w:rPr>
            <w:rStyle w:val="af0"/>
          </w:rPr>
          <w:t>215. Окно «Настройки», вкладка «Системные»</w:t>
        </w:r>
        <w:r>
          <w:rPr>
            <w:webHidden/>
          </w:rPr>
          <w:tab/>
        </w:r>
        <w:r>
          <w:rPr>
            <w:webHidden/>
          </w:rPr>
          <w:fldChar w:fldCharType="begin"/>
        </w:r>
        <w:r>
          <w:rPr>
            <w:webHidden/>
          </w:rPr>
          <w:instrText xml:space="preserve"> PAGEREF _Toc223018862 \h </w:instrText>
        </w:r>
        <w:r>
          <w:rPr>
            <w:webHidden/>
          </w:rPr>
        </w:r>
        <w:r>
          <w:rPr>
            <w:webHidden/>
          </w:rPr>
          <w:fldChar w:fldCharType="separate"/>
        </w:r>
        <w:r>
          <w:rPr>
            <w:webHidden/>
          </w:rPr>
          <w:t>334</w:t>
        </w:r>
        <w:r>
          <w:rPr>
            <w:webHidden/>
          </w:rPr>
          <w:fldChar w:fldCharType="end"/>
        </w:r>
      </w:hyperlink>
    </w:p>
    <w:p w14:paraId="71AD32CA" w14:textId="77777777" w:rsidR="00AF541D" w:rsidRDefault="00AF541D">
      <w:pPr>
        <w:pStyle w:val="affff3"/>
        <w:rPr>
          <w:rFonts w:asciiTheme="minorHAnsi" w:eastAsiaTheme="minorEastAsia" w:hAnsiTheme="minorHAnsi" w:cstheme="minorBidi"/>
          <w:sz w:val="22"/>
          <w:szCs w:val="22"/>
        </w:rPr>
      </w:pPr>
      <w:hyperlink w:anchor="_Toc223018863" w:history="1">
        <w:r w:rsidRPr="002E2A29">
          <w:rPr>
            <w:rStyle w:val="af0"/>
          </w:rPr>
          <w:t>Рисунок </w:t>
        </w:r>
        <w:r>
          <w:rPr>
            <w:rFonts w:asciiTheme="minorHAnsi" w:eastAsiaTheme="minorEastAsia" w:hAnsiTheme="minorHAnsi" w:cstheme="minorBidi"/>
            <w:sz w:val="22"/>
            <w:szCs w:val="22"/>
          </w:rPr>
          <w:tab/>
        </w:r>
        <w:r w:rsidRPr="002E2A29">
          <w:rPr>
            <w:rStyle w:val="af0"/>
          </w:rPr>
          <w:t>216. Окно «Выбор субъектов»</w:t>
        </w:r>
        <w:r>
          <w:rPr>
            <w:webHidden/>
          </w:rPr>
          <w:tab/>
        </w:r>
        <w:r>
          <w:rPr>
            <w:webHidden/>
          </w:rPr>
          <w:fldChar w:fldCharType="begin"/>
        </w:r>
        <w:r>
          <w:rPr>
            <w:webHidden/>
          </w:rPr>
          <w:instrText xml:space="preserve"> PAGEREF _Toc223018863 \h </w:instrText>
        </w:r>
        <w:r>
          <w:rPr>
            <w:webHidden/>
          </w:rPr>
        </w:r>
        <w:r>
          <w:rPr>
            <w:webHidden/>
          </w:rPr>
          <w:fldChar w:fldCharType="separate"/>
        </w:r>
        <w:r>
          <w:rPr>
            <w:webHidden/>
          </w:rPr>
          <w:t>335</w:t>
        </w:r>
        <w:r>
          <w:rPr>
            <w:webHidden/>
          </w:rPr>
          <w:fldChar w:fldCharType="end"/>
        </w:r>
      </w:hyperlink>
    </w:p>
    <w:p w14:paraId="1C825FED" w14:textId="77777777" w:rsidR="00AF541D" w:rsidRDefault="00AF541D">
      <w:pPr>
        <w:pStyle w:val="affff3"/>
        <w:rPr>
          <w:rFonts w:asciiTheme="minorHAnsi" w:eastAsiaTheme="minorEastAsia" w:hAnsiTheme="minorHAnsi" w:cstheme="minorBidi"/>
          <w:sz w:val="22"/>
          <w:szCs w:val="22"/>
        </w:rPr>
      </w:pPr>
      <w:hyperlink w:anchor="_Toc223018864" w:history="1">
        <w:r w:rsidRPr="002E2A29">
          <w:rPr>
            <w:rStyle w:val="af0"/>
          </w:rPr>
          <w:t>Рисунок </w:t>
        </w:r>
        <w:r>
          <w:rPr>
            <w:rFonts w:asciiTheme="minorHAnsi" w:eastAsiaTheme="minorEastAsia" w:hAnsiTheme="minorHAnsi" w:cstheme="minorBidi"/>
            <w:sz w:val="22"/>
            <w:szCs w:val="22"/>
          </w:rPr>
          <w:tab/>
        </w:r>
        <w:r w:rsidRPr="002E2A29">
          <w:rPr>
            <w:rStyle w:val="af0"/>
          </w:rPr>
          <w:t>217. Окно «Условия отбора данных»</w:t>
        </w:r>
        <w:r>
          <w:rPr>
            <w:webHidden/>
          </w:rPr>
          <w:tab/>
        </w:r>
        <w:r>
          <w:rPr>
            <w:webHidden/>
          </w:rPr>
          <w:fldChar w:fldCharType="begin"/>
        </w:r>
        <w:r>
          <w:rPr>
            <w:webHidden/>
          </w:rPr>
          <w:instrText xml:space="preserve"> PAGEREF _Toc223018864 \h </w:instrText>
        </w:r>
        <w:r>
          <w:rPr>
            <w:webHidden/>
          </w:rPr>
        </w:r>
        <w:r>
          <w:rPr>
            <w:webHidden/>
          </w:rPr>
          <w:fldChar w:fldCharType="separate"/>
        </w:r>
        <w:r>
          <w:rPr>
            <w:webHidden/>
          </w:rPr>
          <w:t>336</w:t>
        </w:r>
        <w:r>
          <w:rPr>
            <w:webHidden/>
          </w:rPr>
          <w:fldChar w:fldCharType="end"/>
        </w:r>
      </w:hyperlink>
    </w:p>
    <w:p w14:paraId="50A6DA58" w14:textId="77777777" w:rsidR="00AF541D" w:rsidRDefault="00AF541D">
      <w:pPr>
        <w:pStyle w:val="affff3"/>
        <w:rPr>
          <w:rFonts w:asciiTheme="minorHAnsi" w:eastAsiaTheme="minorEastAsia" w:hAnsiTheme="minorHAnsi" w:cstheme="minorBidi"/>
          <w:sz w:val="22"/>
          <w:szCs w:val="22"/>
        </w:rPr>
      </w:pPr>
      <w:hyperlink w:anchor="_Toc223018865" w:history="1">
        <w:r w:rsidRPr="002E2A29">
          <w:rPr>
            <w:rStyle w:val="af0"/>
          </w:rPr>
          <w:t>Рисунок </w:t>
        </w:r>
        <w:r>
          <w:rPr>
            <w:rFonts w:asciiTheme="minorHAnsi" w:eastAsiaTheme="minorEastAsia" w:hAnsiTheme="minorHAnsi" w:cstheme="minorBidi"/>
            <w:sz w:val="22"/>
            <w:szCs w:val="22"/>
          </w:rPr>
          <w:tab/>
        </w:r>
        <w:r w:rsidRPr="002E2A29">
          <w:rPr>
            <w:rStyle w:val="af0"/>
          </w:rPr>
          <w:t>218. Окно «Вычисляемые колонки измерений»</w:t>
        </w:r>
        <w:r>
          <w:rPr>
            <w:webHidden/>
          </w:rPr>
          <w:tab/>
        </w:r>
        <w:r>
          <w:rPr>
            <w:webHidden/>
          </w:rPr>
          <w:fldChar w:fldCharType="begin"/>
        </w:r>
        <w:r>
          <w:rPr>
            <w:webHidden/>
          </w:rPr>
          <w:instrText xml:space="preserve"> PAGEREF _Toc223018865 \h </w:instrText>
        </w:r>
        <w:r>
          <w:rPr>
            <w:webHidden/>
          </w:rPr>
        </w:r>
        <w:r>
          <w:rPr>
            <w:webHidden/>
          </w:rPr>
          <w:fldChar w:fldCharType="separate"/>
        </w:r>
        <w:r>
          <w:rPr>
            <w:webHidden/>
          </w:rPr>
          <w:t>337</w:t>
        </w:r>
        <w:r>
          <w:rPr>
            <w:webHidden/>
          </w:rPr>
          <w:fldChar w:fldCharType="end"/>
        </w:r>
      </w:hyperlink>
    </w:p>
    <w:p w14:paraId="2C13343E" w14:textId="77777777" w:rsidR="00AF541D" w:rsidRDefault="00AF541D">
      <w:pPr>
        <w:pStyle w:val="affff3"/>
        <w:rPr>
          <w:rFonts w:asciiTheme="minorHAnsi" w:eastAsiaTheme="minorEastAsia" w:hAnsiTheme="minorHAnsi" w:cstheme="minorBidi"/>
          <w:sz w:val="22"/>
          <w:szCs w:val="22"/>
        </w:rPr>
      </w:pPr>
      <w:hyperlink w:anchor="_Toc223018866" w:history="1">
        <w:r w:rsidRPr="002E2A29">
          <w:rPr>
            <w:rStyle w:val="af0"/>
          </w:rPr>
          <w:t>Рисунок </w:t>
        </w:r>
        <w:r>
          <w:rPr>
            <w:rFonts w:asciiTheme="minorHAnsi" w:eastAsiaTheme="minorEastAsia" w:hAnsiTheme="minorHAnsi" w:cstheme="minorBidi"/>
            <w:sz w:val="22"/>
            <w:szCs w:val="22"/>
          </w:rPr>
          <w:tab/>
        </w:r>
        <w:r w:rsidRPr="002E2A29">
          <w:rPr>
            <w:rStyle w:val="af0"/>
          </w:rPr>
          <w:t>219. Кнопка «Техническая поддержка»</w:t>
        </w:r>
        <w:r>
          <w:rPr>
            <w:webHidden/>
          </w:rPr>
          <w:tab/>
        </w:r>
        <w:r>
          <w:rPr>
            <w:webHidden/>
          </w:rPr>
          <w:fldChar w:fldCharType="begin"/>
        </w:r>
        <w:r>
          <w:rPr>
            <w:webHidden/>
          </w:rPr>
          <w:instrText xml:space="preserve"> PAGEREF _Toc223018866 \h </w:instrText>
        </w:r>
        <w:r>
          <w:rPr>
            <w:webHidden/>
          </w:rPr>
        </w:r>
        <w:r>
          <w:rPr>
            <w:webHidden/>
          </w:rPr>
          <w:fldChar w:fldCharType="separate"/>
        </w:r>
        <w:r>
          <w:rPr>
            <w:webHidden/>
          </w:rPr>
          <w:t>339</w:t>
        </w:r>
        <w:r>
          <w:rPr>
            <w:webHidden/>
          </w:rPr>
          <w:fldChar w:fldCharType="end"/>
        </w:r>
      </w:hyperlink>
    </w:p>
    <w:p w14:paraId="77C7F2EE" w14:textId="77777777" w:rsidR="00AF541D" w:rsidRDefault="00AF541D">
      <w:pPr>
        <w:pStyle w:val="affff3"/>
        <w:rPr>
          <w:rFonts w:asciiTheme="minorHAnsi" w:eastAsiaTheme="minorEastAsia" w:hAnsiTheme="minorHAnsi" w:cstheme="minorBidi"/>
          <w:sz w:val="22"/>
          <w:szCs w:val="22"/>
        </w:rPr>
      </w:pPr>
      <w:hyperlink w:anchor="_Toc223018867" w:history="1">
        <w:r w:rsidRPr="002E2A29">
          <w:rPr>
            <w:rStyle w:val="af0"/>
          </w:rPr>
          <w:t>Рисунок </w:t>
        </w:r>
        <w:r>
          <w:rPr>
            <w:rFonts w:asciiTheme="minorHAnsi" w:eastAsiaTheme="minorEastAsia" w:hAnsiTheme="minorHAnsi" w:cstheme="minorBidi"/>
            <w:sz w:val="22"/>
            <w:szCs w:val="22"/>
          </w:rPr>
          <w:tab/>
        </w:r>
        <w:r w:rsidRPr="002E2A29">
          <w:rPr>
            <w:rStyle w:val="af0"/>
          </w:rPr>
          <w:t>220. Диалоговое окно «Техническая поддержка»</w:t>
        </w:r>
        <w:r>
          <w:rPr>
            <w:webHidden/>
          </w:rPr>
          <w:tab/>
        </w:r>
        <w:r>
          <w:rPr>
            <w:webHidden/>
          </w:rPr>
          <w:fldChar w:fldCharType="begin"/>
        </w:r>
        <w:r>
          <w:rPr>
            <w:webHidden/>
          </w:rPr>
          <w:instrText xml:space="preserve"> PAGEREF _Toc223018867 \h </w:instrText>
        </w:r>
        <w:r>
          <w:rPr>
            <w:webHidden/>
          </w:rPr>
        </w:r>
        <w:r>
          <w:rPr>
            <w:webHidden/>
          </w:rPr>
          <w:fldChar w:fldCharType="separate"/>
        </w:r>
        <w:r>
          <w:rPr>
            <w:webHidden/>
          </w:rPr>
          <w:t>340</w:t>
        </w:r>
        <w:r>
          <w:rPr>
            <w:webHidden/>
          </w:rPr>
          <w:fldChar w:fldCharType="end"/>
        </w:r>
      </w:hyperlink>
    </w:p>
    <w:p w14:paraId="0DEF4932" w14:textId="77777777" w:rsidR="0049248B" w:rsidRPr="008B0C10" w:rsidRDefault="0049248B" w:rsidP="00D432BD">
      <w:pPr>
        <w:pStyle w:val="affff3"/>
      </w:pPr>
      <w:r w:rsidRPr="008B0C10">
        <w:fldChar w:fldCharType="end"/>
      </w:r>
    </w:p>
    <w:p w14:paraId="2FD7CB52" w14:textId="77777777" w:rsidR="00FC2685" w:rsidRPr="008B0C10" w:rsidRDefault="00FC2685" w:rsidP="00D432BD">
      <w:pPr>
        <w:pStyle w:val="GOSTReg"/>
      </w:pPr>
      <w:bookmarkStart w:id="11" w:name="_Toc109811846"/>
      <w:bookmarkStart w:id="12" w:name="_Toc112252565"/>
      <w:bookmarkStart w:id="13" w:name="_Toc112833379"/>
      <w:bookmarkStart w:id="14" w:name="_Toc112834674"/>
      <w:bookmarkStart w:id="15" w:name="_Toc223018290"/>
      <w:r w:rsidRPr="008B0C10">
        <w:lastRenderedPageBreak/>
        <w:t>Перечень ссылочных документов</w:t>
      </w:r>
      <w:bookmarkEnd w:id="11"/>
      <w:bookmarkEnd w:id="12"/>
      <w:r w:rsidRPr="008B0C10">
        <w:rPr>
          <w:rStyle w:val="af9"/>
        </w:rPr>
        <w:footnoteReference w:id="1"/>
      </w:r>
      <w:bookmarkEnd w:id="13"/>
      <w:bookmarkEnd w:id="14"/>
      <w:bookmarkEnd w:id="15"/>
    </w:p>
    <w:p w14:paraId="049FDF8F" w14:textId="77777777" w:rsidR="00FC2685" w:rsidRPr="008B0C10" w:rsidRDefault="00FC2685" w:rsidP="00D432BD">
      <w:pPr>
        <w:pStyle w:val="GOSTNormal"/>
      </w:pPr>
      <w:r w:rsidRPr="008B0C10">
        <w:t xml:space="preserve">Перечень ссылочных документов приведен в таблице </w:t>
      </w:r>
      <w:r w:rsidRPr="008B0C10">
        <w:fldChar w:fldCharType="begin"/>
      </w:r>
      <w:r w:rsidRPr="008B0C10">
        <w:instrText xml:space="preserve"> REF _Ref110357434 \h </w:instrText>
      </w:r>
      <w:r w:rsidR="002126F7" w:rsidRPr="008B0C10">
        <w:instrText xml:space="preserve"> \* MERGEFORMAT </w:instrText>
      </w:r>
      <w:r w:rsidRPr="008B0C10">
        <w:fldChar w:fldCharType="separate"/>
      </w:r>
      <w:r w:rsidR="00AF541D">
        <w:rPr>
          <w:noProof/>
        </w:rPr>
        <w:t>1</w:t>
      </w:r>
      <w:r w:rsidRPr="008B0C10">
        <w:fldChar w:fldCharType="end"/>
      </w:r>
      <w:r w:rsidRPr="008B0C10">
        <w:t>.</w:t>
      </w:r>
    </w:p>
    <w:p w14:paraId="04503177" w14:textId="77777777" w:rsidR="00FC2685" w:rsidRPr="008B0C10" w:rsidRDefault="00FC2685" w:rsidP="00D432BD">
      <w:pPr>
        <w:pStyle w:val="GOSTNameTable"/>
      </w:pPr>
      <w:r w:rsidRPr="008B0C10">
        <w:rPr>
          <w:noProof/>
        </w:rPr>
        <w:fldChar w:fldCharType="begin"/>
      </w:r>
      <w:r w:rsidRPr="008B0C10">
        <w:rPr>
          <w:noProof/>
        </w:rPr>
        <w:instrText xml:space="preserve"> SEQ Таблица \* ARABIC </w:instrText>
      </w:r>
      <w:r w:rsidRPr="008B0C10">
        <w:rPr>
          <w:noProof/>
        </w:rPr>
        <w:fldChar w:fldCharType="separate"/>
      </w:r>
      <w:bookmarkStart w:id="16" w:name="_Ref110357434"/>
      <w:bookmarkStart w:id="17" w:name="_Toc112252651"/>
      <w:bookmarkStart w:id="18" w:name="_Toc112833440"/>
      <w:bookmarkStart w:id="19" w:name="_Toc112834714"/>
      <w:bookmarkStart w:id="20" w:name="_Toc223018620"/>
      <w:r w:rsidR="00AF541D">
        <w:rPr>
          <w:noProof/>
        </w:rPr>
        <w:t>1</w:t>
      </w:r>
      <w:bookmarkEnd w:id="16"/>
      <w:r w:rsidRPr="008B0C10">
        <w:rPr>
          <w:noProof/>
        </w:rPr>
        <w:fldChar w:fldCharType="end"/>
      </w:r>
      <w:r w:rsidRPr="008B0C10">
        <w:t>. Перечень ссылочных документов</w:t>
      </w:r>
      <w:bookmarkEnd w:id="17"/>
      <w:bookmarkEnd w:id="18"/>
      <w:bookmarkEnd w:id="19"/>
      <w:bookmarkEnd w:id="20"/>
    </w:p>
    <w:tbl>
      <w:tblPr>
        <w:tblStyle w:val="GOSTTable"/>
        <w:tblW w:w="5000" w:type="pct"/>
        <w:tblLayout w:type="fixed"/>
        <w:tblLook w:val="04A0" w:firstRow="1" w:lastRow="0" w:firstColumn="1" w:lastColumn="0" w:noHBand="0" w:noVBand="1"/>
      </w:tblPr>
      <w:tblGrid>
        <w:gridCol w:w="558"/>
        <w:gridCol w:w="2983"/>
        <w:gridCol w:w="2976"/>
        <w:gridCol w:w="709"/>
        <w:gridCol w:w="2402"/>
      </w:tblGrid>
      <w:tr w:rsidR="00CF7AE6" w:rsidRPr="008B0C10" w14:paraId="5AE533A2" w14:textId="77777777" w:rsidTr="001B7FFC">
        <w:trPr>
          <w:cnfStyle w:val="100000000000" w:firstRow="1" w:lastRow="0" w:firstColumn="0" w:lastColumn="0" w:oddVBand="0" w:evenVBand="0" w:oddHBand="0" w:evenHBand="0" w:firstRowFirstColumn="0" w:firstRowLastColumn="0" w:lastRowFirstColumn="0" w:lastRowLastColumn="0"/>
          <w:trHeight w:val="42"/>
        </w:trPr>
        <w:tc>
          <w:tcPr>
            <w:tcW w:w="3541" w:type="dxa"/>
            <w:gridSpan w:val="2"/>
          </w:tcPr>
          <w:p w14:paraId="138664C5" w14:textId="77777777" w:rsidR="00CF7AE6" w:rsidRPr="008B0C10" w:rsidRDefault="00CF7AE6" w:rsidP="00D432BD">
            <w:pPr>
              <w:keepNext/>
              <w:suppressAutoHyphens/>
              <w:ind w:firstLine="0"/>
              <w:jc w:val="center"/>
              <w:rPr>
                <w:b/>
              </w:rPr>
            </w:pPr>
            <w:r w:rsidRPr="008B0C10">
              <w:rPr>
                <w:b/>
              </w:rPr>
              <w:t>Наименование документа</w:t>
            </w:r>
          </w:p>
        </w:tc>
        <w:tc>
          <w:tcPr>
            <w:tcW w:w="2976" w:type="dxa"/>
          </w:tcPr>
          <w:p w14:paraId="25D4986F" w14:textId="77777777" w:rsidR="00CF7AE6" w:rsidRPr="008B0C10" w:rsidRDefault="00CF7AE6" w:rsidP="00D432BD">
            <w:pPr>
              <w:keepNext/>
              <w:suppressAutoHyphens/>
              <w:ind w:firstLine="0"/>
              <w:jc w:val="center"/>
              <w:rPr>
                <w:b/>
              </w:rPr>
            </w:pPr>
            <w:r w:rsidRPr="008B0C10">
              <w:rPr>
                <w:b/>
              </w:rPr>
              <w:t>Код документа</w:t>
            </w:r>
          </w:p>
        </w:tc>
        <w:tc>
          <w:tcPr>
            <w:tcW w:w="709" w:type="dxa"/>
          </w:tcPr>
          <w:p w14:paraId="67E89D02" w14:textId="77777777" w:rsidR="00CF7AE6" w:rsidRPr="008B0C10" w:rsidRDefault="00CF7AE6" w:rsidP="00D432BD">
            <w:pPr>
              <w:keepNext/>
              <w:suppressAutoHyphens/>
              <w:ind w:firstLine="0"/>
              <w:jc w:val="center"/>
              <w:rPr>
                <w:b/>
              </w:rPr>
            </w:pPr>
            <w:r w:rsidRPr="008B0C10">
              <w:rPr>
                <w:b/>
              </w:rPr>
              <w:t>Гриф</w:t>
            </w:r>
          </w:p>
        </w:tc>
        <w:tc>
          <w:tcPr>
            <w:tcW w:w="2402" w:type="dxa"/>
          </w:tcPr>
          <w:p w14:paraId="61DC48E4" w14:textId="77777777" w:rsidR="00CF7AE6" w:rsidRPr="008B0C10" w:rsidRDefault="00CF7AE6" w:rsidP="00D432BD">
            <w:pPr>
              <w:keepNext/>
              <w:suppressAutoHyphens/>
              <w:ind w:firstLine="0"/>
              <w:jc w:val="center"/>
              <w:rPr>
                <w:b/>
              </w:rPr>
            </w:pPr>
            <w:r w:rsidRPr="008B0C10">
              <w:rPr>
                <w:b/>
              </w:rPr>
              <w:t>Номер ГК</w:t>
            </w:r>
          </w:p>
        </w:tc>
      </w:tr>
      <w:tr w:rsidR="008511C0" w:rsidRPr="008B0C10" w14:paraId="6FE0234F" w14:textId="77777777" w:rsidTr="001B7FFC">
        <w:trPr>
          <w:cnfStyle w:val="000000100000" w:firstRow="0" w:lastRow="0" w:firstColumn="0" w:lastColumn="0" w:oddVBand="0" w:evenVBand="0" w:oddHBand="1" w:evenHBand="0" w:firstRowFirstColumn="0" w:firstRowLastColumn="0" w:lastRowFirstColumn="0" w:lastRowLastColumn="0"/>
        </w:trPr>
        <w:tc>
          <w:tcPr>
            <w:tcW w:w="558" w:type="dxa"/>
          </w:tcPr>
          <w:p w14:paraId="25FAC1C4" w14:textId="77777777" w:rsidR="008511C0" w:rsidRPr="008B0C10" w:rsidRDefault="008511C0" w:rsidP="00D432BD">
            <w:pPr>
              <w:numPr>
                <w:ilvl w:val="0"/>
                <w:numId w:val="80"/>
              </w:numPr>
              <w:tabs>
                <w:tab w:val="num" w:pos="142"/>
              </w:tabs>
              <w:jc w:val="left"/>
              <w:rPr>
                <w:sz w:val="22"/>
              </w:rPr>
            </w:pPr>
          </w:p>
        </w:tc>
        <w:tc>
          <w:tcPr>
            <w:tcW w:w="2983" w:type="dxa"/>
          </w:tcPr>
          <w:p w14:paraId="1FE855F8" w14:textId="77777777" w:rsidR="008511C0" w:rsidRPr="008B0C10" w:rsidRDefault="008511C0" w:rsidP="00D432BD">
            <w:pPr>
              <w:pStyle w:val="GOSTTablenorm"/>
            </w:pPr>
            <w:r w:rsidRPr="008B0C10">
              <w:t>Технологическая инструкция (регламент) работы с Подсистемой</w:t>
            </w:r>
          </w:p>
        </w:tc>
        <w:tc>
          <w:tcPr>
            <w:tcW w:w="2976" w:type="dxa"/>
          </w:tcPr>
          <w:p w14:paraId="2F36D5CC" w14:textId="2CC69B73" w:rsidR="008511C0" w:rsidRPr="008B0C10" w:rsidRDefault="008511C0" w:rsidP="00D432BD">
            <w:pPr>
              <w:pStyle w:val="GOSTTablenorm"/>
            </w:pPr>
            <w:r w:rsidRPr="008B0C10">
              <w:rPr>
                <w:szCs w:val="22"/>
              </w:rPr>
              <w:t>54819512.20.05,06.ЭБ21.001-16.00 1(2,5,8)</w:t>
            </w:r>
          </w:p>
        </w:tc>
        <w:tc>
          <w:tcPr>
            <w:tcW w:w="709" w:type="dxa"/>
          </w:tcPr>
          <w:p w14:paraId="65B4D09E" w14:textId="5A46443F" w:rsidR="008511C0" w:rsidRPr="008B0C10" w:rsidRDefault="008511C0" w:rsidP="00D432BD">
            <w:pPr>
              <w:pStyle w:val="GOSTTablenorm"/>
            </w:pPr>
            <w:r w:rsidRPr="008B0C10">
              <w:rPr>
                <w:szCs w:val="22"/>
              </w:rPr>
              <w:t>-</w:t>
            </w:r>
          </w:p>
        </w:tc>
        <w:tc>
          <w:tcPr>
            <w:tcW w:w="2402" w:type="dxa"/>
          </w:tcPr>
          <w:p w14:paraId="64B4319C" w14:textId="54B50AF0" w:rsidR="008511C0" w:rsidRPr="008B0C10" w:rsidRDefault="008511C0" w:rsidP="00D432BD">
            <w:pPr>
              <w:pStyle w:val="GOSTTablenorm"/>
            </w:pPr>
            <w:r w:rsidRPr="008B0C10">
              <w:rPr>
                <w:szCs w:val="22"/>
              </w:rPr>
              <w:t>ФКУ0247/2025/РИС</w:t>
            </w:r>
          </w:p>
        </w:tc>
      </w:tr>
      <w:tr w:rsidR="00CF7AE6" w:rsidRPr="008B0C10" w14:paraId="4F9084B6" w14:textId="77777777" w:rsidTr="001B7FFC">
        <w:trPr>
          <w:cnfStyle w:val="000000010000" w:firstRow="0" w:lastRow="0" w:firstColumn="0" w:lastColumn="0" w:oddVBand="0" w:evenVBand="0" w:oddHBand="0" w:evenHBand="1" w:firstRowFirstColumn="0" w:firstRowLastColumn="0" w:lastRowFirstColumn="0" w:lastRowLastColumn="0"/>
        </w:trPr>
        <w:tc>
          <w:tcPr>
            <w:tcW w:w="558" w:type="dxa"/>
          </w:tcPr>
          <w:p w14:paraId="04B76E49" w14:textId="77777777" w:rsidR="00CF7AE6" w:rsidRPr="008B0C10" w:rsidRDefault="00CF7AE6" w:rsidP="00D432BD">
            <w:pPr>
              <w:numPr>
                <w:ilvl w:val="0"/>
                <w:numId w:val="80"/>
              </w:numPr>
              <w:tabs>
                <w:tab w:val="num" w:pos="142"/>
              </w:tabs>
              <w:jc w:val="left"/>
              <w:rPr>
                <w:sz w:val="22"/>
                <w:szCs w:val="22"/>
              </w:rPr>
            </w:pPr>
          </w:p>
        </w:tc>
        <w:tc>
          <w:tcPr>
            <w:tcW w:w="2983" w:type="dxa"/>
          </w:tcPr>
          <w:p w14:paraId="0C0E9F3E" w14:textId="77777777" w:rsidR="00CF7AE6" w:rsidRPr="008B0C10" w:rsidRDefault="00CF7AE6" w:rsidP="00D432BD">
            <w:pPr>
              <w:pStyle w:val="GOSTTablenorm"/>
            </w:pPr>
            <w:r w:rsidRPr="008B0C10">
              <w:rPr>
                <w:rFonts w:eastAsia="Calibri"/>
                <w:szCs w:val="22"/>
              </w:rPr>
              <w:t xml:space="preserve">Руководство работников (представителей) участников системы «Электронный бюджет» по работе с подсистемой </w:t>
            </w:r>
            <w:r w:rsidR="00D84E79" w:rsidRPr="008B0C10">
              <w:rPr>
                <w:rFonts w:eastAsia="Calibri"/>
                <w:szCs w:val="22"/>
              </w:rPr>
              <w:t>системы «Электронный бюджет»</w:t>
            </w:r>
            <w:r w:rsidRPr="008B0C10">
              <w:rPr>
                <w:rFonts w:eastAsia="Calibri"/>
                <w:szCs w:val="22"/>
              </w:rPr>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76" w:type="dxa"/>
          </w:tcPr>
          <w:p w14:paraId="27FFD442" w14:textId="77777777" w:rsidR="00CF7AE6" w:rsidRPr="008B0C10" w:rsidRDefault="00CF7AE6" w:rsidP="00D432BD">
            <w:pPr>
              <w:pStyle w:val="GOSTTablenorm"/>
            </w:pPr>
            <w:r w:rsidRPr="008B0C10">
              <w:t>54819512.20.13,00.ЭБ26.001-06.0</w:t>
            </w:r>
            <w:r w:rsidR="00D84E79" w:rsidRPr="008B0C10">
              <w:t>3</w:t>
            </w:r>
            <w:r w:rsidRPr="008B0C10">
              <w:t xml:space="preserve"> 1(2,5,8)</w:t>
            </w:r>
          </w:p>
        </w:tc>
        <w:tc>
          <w:tcPr>
            <w:tcW w:w="709" w:type="dxa"/>
          </w:tcPr>
          <w:p w14:paraId="1C7EAD70" w14:textId="77777777" w:rsidR="00CF7AE6" w:rsidRPr="008B0C10" w:rsidRDefault="00C92228" w:rsidP="00D432BD">
            <w:pPr>
              <w:pStyle w:val="GOSTTablenorm"/>
            </w:pPr>
            <w:r w:rsidRPr="008B0C10">
              <w:t>–</w:t>
            </w:r>
          </w:p>
        </w:tc>
        <w:tc>
          <w:tcPr>
            <w:tcW w:w="2402" w:type="dxa"/>
          </w:tcPr>
          <w:p w14:paraId="42D063C6" w14:textId="77777777" w:rsidR="00CF7AE6" w:rsidRPr="008B0C10" w:rsidRDefault="00D84E79" w:rsidP="00D432BD">
            <w:pPr>
              <w:pStyle w:val="GOSTTablenorm"/>
            </w:pPr>
            <w:r w:rsidRPr="008B0C10">
              <w:t>ФКУ0345/10/2023/ЭГИС</w:t>
            </w:r>
          </w:p>
        </w:tc>
      </w:tr>
      <w:tr w:rsidR="001B7FFC" w:rsidRPr="008B0C10" w14:paraId="2DC98A08" w14:textId="77777777" w:rsidTr="001B7FFC">
        <w:trPr>
          <w:cnfStyle w:val="000000100000" w:firstRow="0" w:lastRow="0" w:firstColumn="0" w:lastColumn="0" w:oddVBand="0" w:evenVBand="0" w:oddHBand="1" w:evenHBand="0" w:firstRowFirstColumn="0" w:firstRowLastColumn="0" w:lastRowFirstColumn="0" w:lastRowLastColumn="0"/>
        </w:trPr>
        <w:tc>
          <w:tcPr>
            <w:tcW w:w="558" w:type="dxa"/>
          </w:tcPr>
          <w:p w14:paraId="7B89DDCB" w14:textId="77777777" w:rsidR="001B7FFC" w:rsidRPr="008B0C10" w:rsidRDefault="001B7FFC" w:rsidP="00D432BD">
            <w:pPr>
              <w:numPr>
                <w:ilvl w:val="0"/>
                <w:numId w:val="80"/>
              </w:numPr>
              <w:tabs>
                <w:tab w:val="num" w:pos="142"/>
              </w:tabs>
              <w:jc w:val="left"/>
              <w:rPr>
                <w:sz w:val="22"/>
                <w:szCs w:val="22"/>
              </w:rPr>
            </w:pPr>
          </w:p>
        </w:tc>
        <w:tc>
          <w:tcPr>
            <w:tcW w:w="2983" w:type="dxa"/>
          </w:tcPr>
          <w:p w14:paraId="730EA36A" w14:textId="07AE1070" w:rsidR="001B7FFC" w:rsidRPr="008B0C10" w:rsidRDefault="001B7FFC" w:rsidP="00D432BD">
            <w:pPr>
              <w:pStyle w:val="GOSTTablenorm"/>
              <w:rPr>
                <w:spacing w:val="-3"/>
                <w:lang w:eastAsia="en-US"/>
              </w:rPr>
            </w:pPr>
            <w:r w:rsidRPr="008B0C10">
              <w:t xml:space="preserve">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w:t>
            </w:r>
            <w:r w:rsidRPr="008B0C10">
              <w:lastRenderedPageBreak/>
              <w:t>бюджет».</w:t>
            </w:r>
            <w:r w:rsidRPr="008B0C10">
              <w:rPr>
                <w:szCs w:val="22"/>
              </w:rPr>
              <w:t xml:space="preserve"> Том 1. Руководство для сотрудников УО</w:t>
            </w:r>
          </w:p>
        </w:tc>
        <w:tc>
          <w:tcPr>
            <w:tcW w:w="2976" w:type="dxa"/>
          </w:tcPr>
          <w:p w14:paraId="13A01538" w14:textId="48614EAA" w:rsidR="001B7FFC" w:rsidRPr="008B0C10" w:rsidRDefault="001B7FFC" w:rsidP="00D432BD">
            <w:pPr>
              <w:pStyle w:val="GOSTTablenorm"/>
            </w:pPr>
            <w:r w:rsidRPr="008B0C10">
              <w:rPr>
                <w:szCs w:val="22"/>
              </w:rPr>
              <w:lastRenderedPageBreak/>
              <w:t>54819512.20.19,02.ЭБ26.001-11.00 1(2,5,8,10)</w:t>
            </w:r>
          </w:p>
        </w:tc>
        <w:tc>
          <w:tcPr>
            <w:tcW w:w="709" w:type="dxa"/>
          </w:tcPr>
          <w:p w14:paraId="7F5AB49F" w14:textId="5813AE17" w:rsidR="001B7FFC" w:rsidRPr="008B0C10" w:rsidRDefault="001B7FFC" w:rsidP="00D432BD">
            <w:pPr>
              <w:pStyle w:val="GOSTTablenorm"/>
            </w:pPr>
            <w:r w:rsidRPr="008B0C10">
              <w:rPr>
                <w:szCs w:val="22"/>
              </w:rPr>
              <w:t>-</w:t>
            </w:r>
          </w:p>
        </w:tc>
        <w:tc>
          <w:tcPr>
            <w:tcW w:w="2402" w:type="dxa"/>
          </w:tcPr>
          <w:p w14:paraId="55D02934" w14:textId="060A9C80" w:rsidR="001B7FFC" w:rsidRPr="008B0C10" w:rsidRDefault="001B7FFC" w:rsidP="00D432BD">
            <w:pPr>
              <w:pStyle w:val="GOSTTablenorm"/>
            </w:pPr>
            <w:r w:rsidRPr="008B0C10">
              <w:rPr>
                <w:szCs w:val="22"/>
              </w:rPr>
              <w:t>ФКУ0417/12/2024/РИС</w:t>
            </w:r>
          </w:p>
        </w:tc>
      </w:tr>
      <w:tr w:rsidR="001B7FFC" w:rsidRPr="008B0C10" w14:paraId="1C4E2B14" w14:textId="77777777" w:rsidTr="001B7FFC">
        <w:trPr>
          <w:cnfStyle w:val="000000010000" w:firstRow="0" w:lastRow="0" w:firstColumn="0" w:lastColumn="0" w:oddVBand="0" w:evenVBand="0" w:oddHBand="0" w:evenHBand="1" w:firstRowFirstColumn="0" w:firstRowLastColumn="0" w:lastRowFirstColumn="0" w:lastRowLastColumn="0"/>
        </w:trPr>
        <w:tc>
          <w:tcPr>
            <w:tcW w:w="558" w:type="dxa"/>
          </w:tcPr>
          <w:p w14:paraId="7708CE41" w14:textId="77777777" w:rsidR="001B7FFC" w:rsidRPr="008B0C10" w:rsidRDefault="001B7FFC" w:rsidP="00D432BD">
            <w:pPr>
              <w:numPr>
                <w:ilvl w:val="0"/>
                <w:numId w:val="80"/>
              </w:numPr>
              <w:tabs>
                <w:tab w:val="num" w:pos="142"/>
              </w:tabs>
              <w:jc w:val="left"/>
              <w:rPr>
                <w:sz w:val="22"/>
                <w:szCs w:val="22"/>
              </w:rPr>
            </w:pPr>
          </w:p>
        </w:tc>
        <w:tc>
          <w:tcPr>
            <w:tcW w:w="2983" w:type="dxa"/>
          </w:tcPr>
          <w:p w14:paraId="27DD7938" w14:textId="312B8D44" w:rsidR="001B7FFC" w:rsidRPr="008B0C10" w:rsidRDefault="001B7FFC" w:rsidP="00D432BD">
            <w:pPr>
              <w:pStyle w:val="GOSTTablenorm"/>
            </w:pPr>
            <w:r w:rsidRPr="008B0C10">
              <w:rPr>
                <w:szCs w:val="22"/>
              </w:rPr>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2. Руководство для сотрудников ТОФК</w:t>
            </w:r>
          </w:p>
        </w:tc>
        <w:tc>
          <w:tcPr>
            <w:tcW w:w="2976" w:type="dxa"/>
          </w:tcPr>
          <w:p w14:paraId="76801881" w14:textId="6ED73B4C" w:rsidR="001B7FFC" w:rsidRPr="008B0C10" w:rsidRDefault="001B7FFC" w:rsidP="00D432BD">
            <w:pPr>
              <w:pStyle w:val="GOSTTablenorm"/>
              <w:rPr>
                <w:szCs w:val="22"/>
              </w:rPr>
            </w:pPr>
            <w:r w:rsidRPr="008B0C10">
              <w:rPr>
                <w:szCs w:val="22"/>
              </w:rPr>
              <w:t>54819512.20.19,02.ЭБ26.002-11.00 1(2,5,8,10)</w:t>
            </w:r>
          </w:p>
        </w:tc>
        <w:tc>
          <w:tcPr>
            <w:tcW w:w="709" w:type="dxa"/>
          </w:tcPr>
          <w:p w14:paraId="2B3911CA" w14:textId="520ACB65" w:rsidR="001B7FFC" w:rsidRPr="008B0C10" w:rsidRDefault="001B7FFC" w:rsidP="00D432BD">
            <w:pPr>
              <w:pStyle w:val="GOSTTablenorm"/>
              <w:rPr>
                <w:szCs w:val="22"/>
              </w:rPr>
            </w:pPr>
            <w:r w:rsidRPr="008B0C10">
              <w:rPr>
                <w:szCs w:val="22"/>
              </w:rPr>
              <w:t>-</w:t>
            </w:r>
          </w:p>
        </w:tc>
        <w:tc>
          <w:tcPr>
            <w:tcW w:w="2402" w:type="dxa"/>
          </w:tcPr>
          <w:p w14:paraId="476C2EDA" w14:textId="0329B40B" w:rsidR="001B7FFC" w:rsidRPr="008B0C10" w:rsidRDefault="001B7FFC" w:rsidP="00D432BD">
            <w:pPr>
              <w:pStyle w:val="GOSTTablenorm"/>
              <w:rPr>
                <w:szCs w:val="22"/>
              </w:rPr>
            </w:pPr>
            <w:r w:rsidRPr="008B0C10">
              <w:rPr>
                <w:szCs w:val="22"/>
              </w:rPr>
              <w:t>ФКУ0417/12/2024/РИС</w:t>
            </w:r>
          </w:p>
        </w:tc>
      </w:tr>
      <w:tr w:rsidR="001B7FFC" w:rsidRPr="008B0C10" w14:paraId="62E36C20" w14:textId="77777777" w:rsidTr="001B7FFC">
        <w:trPr>
          <w:cnfStyle w:val="000000100000" w:firstRow="0" w:lastRow="0" w:firstColumn="0" w:lastColumn="0" w:oddVBand="0" w:evenVBand="0" w:oddHBand="1" w:evenHBand="0" w:firstRowFirstColumn="0" w:firstRowLastColumn="0" w:lastRowFirstColumn="0" w:lastRowLastColumn="0"/>
        </w:trPr>
        <w:tc>
          <w:tcPr>
            <w:tcW w:w="558" w:type="dxa"/>
          </w:tcPr>
          <w:p w14:paraId="27C11C17" w14:textId="77777777" w:rsidR="001B7FFC" w:rsidRPr="008B0C10" w:rsidRDefault="001B7FFC" w:rsidP="00D432BD">
            <w:pPr>
              <w:numPr>
                <w:ilvl w:val="0"/>
                <w:numId w:val="80"/>
              </w:numPr>
              <w:tabs>
                <w:tab w:val="num" w:pos="142"/>
              </w:tabs>
              <w:jc w:val="left"/>
              <w:rPr>
                <w:sz w:val="22"/>
                <w:szCs w:val="22"/>
              </w:rPr>
            </w:pPr>
          </w:p>
        </w:tc>
        <w:tc>
          <w:tcPr>
            <w:tcW w:w="2983" w:type="dxa"/>
          </w:tcPr>
          <w:p w14:paraId="365F6743" w14:textId="134E3CC2" w:rsidR="001B7FFC" w:rsidRPr="008B0C10" w:rsidRDefault="001B7FFC" w:rsidP="00D432BD">
            <w:pPr>
              <w:pStyle w:val="GOSTTablenorm"/>
            </w:pPr>
            <w:r w:rsidRPr="008B0C10">
              <w:t xml:space="preserve">Руководство работников (представителей) участников системы «Электронный бюджет» по работе с подсистемой (компонентом, модулем) </w:t>
            </w:r>
            <w:r w:rsidRPr="008B0C10">
              <w:rPr>
                <w:rFonts w:eastAsia="Calibri"/>
              </w:rPr>
              <w:t xml:space="preserve">на </w:t>
            </w:r>
            <w:r w:rsidRPr="008B0C10">
              <w:t xml:space="preserve">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w:t>
            </w:r>
            <w:r w:rsidRPr="008B0C10">
              <w:rPr>
                <w:szCs w:val="22"/>
              </w:rPr>
              <w:t>Том 1. Руководство для сотрудников Клиента</w:t>
            </w:r>
          </w:p>
        </w:tc>
        <w:tc>
          <w:tcPr>
            <w:tcW w:w="2976" w:type="dxa"/>
          </w:tcPr>
          <w:p w14:paraId="05094511" w14:textId="60227C71" w:rsidR="001B7FFC" w:rsidRPr="008B0C10" w:rsidRDefault="001B7FFC" w:rsidP="00D432BD">
            <w:pPr>
              <w:pStyle w:val="GOSTTablenorm"/>
            </w:pPr>
            <w:r w:rsidRPr="008B0C10">
              <w:rPr>
                <w:szCs w:val="22"/>
              </w:rPr>
              <w:t>54819512.20.19,04.ЭБ26.001-11.00 1(2,5,8,10)</w:t>
            </w:r>
          </w:p>
        </w:tc>
        <w:tc>
          <w:tcPr>
            <w:tcW w:w="709" w:type="dxa"/>
          </w:tcPr>
          <w:p w14:paraId="4FAB5AD7" w14:textId="260CDFC2" w:rsidR="001B7FFC" w:rsidRPr="008B0C10" w:rsidRDefault="001B7FFC" w:rsidP="00D432BD">
            <w:pPr>
              <w:pStyle w:val="GOSTTablenorm"/>
            </w:pPr>
            <w:r w:rsidRPr="008B0C10">
              <w:rPr>
                <w:szCs w:val="22"/>
              </w:rPr>
              <w:t>-</w:t>
            </w:r>
          </w:p>
        </w:tc>
        <w:tc>
          <w:tcPr>
            <w:tcW w:w="2402" w:type="dxa"/>
          </w:tcPr>
          <w:p w14:paraId="7BC8D6C0" w14:textId="56F0CDBF" w:rsidR="001B7FFC" w:rsidRPr="008B0C10" w:rsidRDefault="001B7FFC" w:rsidP="00D432BD">
            <w:pPr>
              <w:pStyle w:val="GOSTTablenorm"/>
            </w:pPr>
            <w:r w:rsidRPr="008B0C10">
              <w:rPr>
                <w:szCs w:val="22"/>
              </w:rPr>
              <w:t>ФКУ0417/12/2024/РИС</w:t>
            </w:r>
          </w:p>
        </w:tc>
      </w:tr>
      <w:tr w:rsidR="008511C0" w:rsidRPr="008B0C10" w14:paraId="11A4BCDE" w14:textId="77777777" w:rsidTr="001B7FFC">
        <w:trPr>
          <w:cnfStyle w:val="000000010000" w:firstRow="0" w:lastRow="0" w:firstColumn="0" w:lastColumn="0" w:oddVBand="0" w:evenVBand="0" w:oddHBand="0" w:evenHBand="1" w:firstRowFirstColumn="0" w:firstRowLastColumn="0" w:lastRowFirstColumn="0" w:lastRowLastColumn="0"/>
        </w:trPr>
        <w:tc>
          <w:tcPr>
            <w:tcW w:w="558" w:type="dxa"/>
          </w:tcPr>
          <w:p w14:paraId="49B7E283" w14:textId="77777777" w:rsidR="008511C0" w:rsidRPr="008B0C10" w:rsidRDefault="008511C0" w:rsidP="00D432BD">
            <w:pPr>
              <w:numPr>
                <w:ilvl w:val="0"/>
                <w:numId w:val="80"/>
              </w:numPr>
              <w:tabs>
                <w:tab w:val="num" w:pos="142"/>
              </w:tabs>
              <w:jc w:val="left"/>
              <w:rPr>
                <w:sz w:val="22"/>
                <w:szCs w:val="22"/>
              </w:rPr>
            </w:pPr>
          </w:p>
        </w:tc>
        <w:tc>
          <w:tcPr>
            <w:tcW w:w="2983" w:type="dxa"/>
          </w:tcPr>
          <w:p w14:paraId="2E79A218" w14:textId="77777777" w:rsidR="008511C0" w:rsidRPr="008B0C10" w:rsidRDefault="008511C0" w:rsidP="00D432BD">
            <w:pPr>
              <w:pStyle w:val="GOSTTablenorm"/>
              <w:rPr>
                <w:spacing w:val="-3"/>
                <w:lang w:eastAsia="en-US"/>
              </w:rPr>
            </w:pPr>
            <w:r w:rsidRPr="008B0C10">
              <w:t>Описание комплекса технических средств</w:t>
            </w:r>
          </w:p>
        </w:tc>
        <w:tc>
          <w:tcPr>
            <w:tcW w:w="2976" w:type="dxa"/>
          </w:tcPr>
          <w:p w14:paraId="0B4C38C8" w14:textId="4071822A" w:rsidR="008511C0" w:rsidRPr="008B0C10" w:rsidRDefault="008511C0" w:rsidP="00D432BD">
            <w:pPr>
              <w:pStyle w:val="GOSTTablenorm"/>
            </w:pPr>
            <w:r w:rsidRPr="008B0C10">
              <w:rPr>
                <w:szCs w:val="22"/>
              </w:rPr>
              <w:t>54819512.20.05,06.ЭБ18.001-13.04 1(2,5,8)</w:t>
            </w:r>
          </w:p>
        </w:tc>
        <w:tc>
          <w:tcPr>
            <w:tcW w:w="709" w:type="dxa"/>
          </w:tcPr>
          <w:p w14:paraId="062AFDC4" w14:textId="5D9B4B17" w:rsidR="008511C0" w:rsidRPr="008B0C10" w:rsidRDefault="008511C0" w:rsidP="00D432BD">
            <w:pPr>
              <w:pStyle w:val="GOSTTablenorm"/>
            </w:pPr>
            <w:r w:rsidRPr="008B0C10">
              <w:rPr>
                <w:szCs w:val="22"/>
              </w:rPr>
              <w:t>–</w:t>
            </w:r>
          </w:p>
        </w:tc>
        <w:tc>
          <w:tcPr>
            <w:tcW w:w="2402" w:type="dxa"/>
          </w:tcPr>
          <w:p w14:paraId="3A560904" w14:textId="299C9649" w:rsidR="008511C0" w:rsidRPr="008B0C10" w:rsidRDefault="008511C0" w:rsidP="00D432BD">
            <w:pPr>
              <w:pStyle w:val="GOSTTablenorm"/>
            </w:pPr>
            <w:r w:rsidRPr="008B0C10">
              <w:rPr>
                <w:szCs w:val="22"/>
              </w:rPr>
              <w:t>ФКУ0345/10/2023/ЭГИС</w:t>
            </w:r>
          </w:p>
        </w:tc>
      </w:tr>
      <w:tr w:rsidR="008511C0" w:rsidRPr="008B0C10" w14:paraId="18276166" w14:textId="77777777" w:rsidTr="001B7FFC">
        <w:trPr>
          <w:cnfStyle w:val="000000100000" w:firstRow="0" w:lastRow="0" w:firstColumn="0" w:lastColumn="0" w:oddVBand="0" w:evenVBand="0" w:oddHBand="1" w:evenHBand="0" w:firstRowFirstColumn="0" w:firstRowLastColumn="0" w:lastRowFirstColumn="0" w:lastRowLastColumn="0"/>
        </w:trPr>
        <w:tc>
          <w:tcPr>
            <w:tcW w:w="558" w:type="dxa"/>
          </w:tcPr>
          <w:p w14:paraId="77EE3F07" w14:textId="77777777" w:rsidR="008511C0" w:rsidRPr="008B0C10" w:rsidRDefault="008511C0" w:rsidP="00D432BD">
            <w:pPr>
              <w:numPr>
                <w:ilvl w:val="0"/>
                <w:numId w:val="80"/>
              </w:numPr>
              <w:tabs>
                <w:tab w:val="num" w:pos="142"/>
              </w:tabs>
              <w:jc w:val="left"/>
              <w:rPr>
                <w:sz w:val="22"/>
                <w:szCs w:val="22"/>
              </w:rPr>
            </w:pPr>
          </w:p>
        </w:tc>
        <w:tc>
          <w:tcPr>
            <w:tcW w:w="2983" w:type="dxa"/>
          </w:tcPr>
          <w:p w14:paraId="09F4DA18" w14:textId="77777777" w:rsidR="008511C0" w:rsidRPr="008B0C10" w:rsidRDefault="008511C0" w:rsidP="00D432BD">
            <w:pPr>
              <w:pStyle w:val="GOSTTablenorm"/>
              <w:rPr>
                <w:spacing w:val="-3"/>
                <w:lang w:eastAsia="en-US"/>
              </w:rPr>
            </w:pPr>
            <w:r w:rsidRPr="008B0C10">
              <w:t>Описание информационного обеспечения</w:t>
            </w:r>
          </w:p>
        </w:tc>
        <w:tc>
          <w:tcPr>
            <w:tcW w:w="2976" w:type="dxa"/>
          </w:tcPr>
          <w:p w14:paraId="115F8996" w14:textId="773E3BB1" w:rsidR="008511C0" w:rsidRPr="008B0C10" w:rsidRDefault="008511C0" w:rsidP="00D432BD">
            <w:pPr>
              <w:pStyle w:val="GOSTTablenorm"/>
            </w:pPr>
            <w:r w:rsidRPr="008B0C10">
              <w:rPr>
                <w:szCs w:val="22"/>
              </w:rPr>
              <w:t>54819512.20.05,06.ЭБ16.001-17.02 1(2,5,8)</w:t>
            </w:r>
          </w:p>
        </w:tc>
        <w:tc>
          <w:tcPr>
            <w:tcW w:w="709" w:type="dxa"/>
          </w:tcPr>
          <w:p w14:paraId="192E022E" w14:textId="2984F8F4" w:rsidR="008511C0" w:rsidRPr="008B0C10" w:rsidRDefault="008511C0" w:rsidP="00D432BD">
            <w:pPr>
              <w:pStyle w:val="GOSTTablenorm"/>
            </w:pPr>
            <w:r w:rsidRPr="008B0C10">
              <w:rPr>
                <w:szCs w:val="22"/>
              </w:rPr>
              <w:t>-</w:t>
            </w:r>
          </w:p>
        </w:tc>
        <w:tc>
          <w:tcPr>
            <w:tcW w:w="2402" w:type="dxa"/>
          </w:tcPr>
          <w:p w14:paraId="15166B84" w14:textId="6D4F61A9" w:rsidR="008511C0" w:rsidRPr="008B0C10" w:rsidRDefault="008511C0" w:rsidP="00D432BD">
            <w:pPr>
              <w:pStyle w:val="GOSTTablenorm"/>
            </w:pPr>
            <w:r w:rsidRPr="008B0C10">
              <w:rPr>
                <w:szCs w:val="22"/>
              </w:rPr>
              <w:t>ФКУ0134/05/2024/РИС</w:t>
            </w:r>
          </w:p>
        </w:tc>
      </w:tr>
      <w:tr w:rsidR="008511C0" w:rsidRPr="008B0C10" w14:paraId="5AD40B6D" w14:textId="77777777" w:rsidTr="001B7FFC">
        <w:trPr>
          <w:cnfStyle w:val="000000010000" w:firstRow="0" w:lastRow="0" w:firstColumn="0" w:lastColumn="0" w:oddVBand="0" w:evenVBand="0" w:oddHBand="0" w:evenHBand="1" w:firstRowFirstColumn="0" w:firstRowLastColumn="0" w:lastRowFirstColumn="0" w:lastRowLastColumn="0"/>
        </w:trPr>
        <w:tc>
          <w:tcPr>
            <w:tcW w:w="558" w:type="dxa"/>
          </w:tcPr>
          <w:p w14:paraId="39D0539B" w14:textId="77777777" w:rsidR="008511C0" w:rsidRPr="008B0C10" w:rsidRDefault="008511C0" w:rsidP="00D432BD">
            <w:pPr>
              <w:numPr>
                <w:ilvl w:val="0"/>
                <w:numId w:val="80"/>
              </w:numPr>
              <w:tabs>
                <w:tab w:val="num" w:pos="142"/>
              </w:tabs>
              <w:jc w:val="left"/>
              <w:rPr>
                <w:sz w:val="22"/>
                <w:szCs w:val="22"/>
              </w:rPr>
            </w:pPr>
          </w:p>
        </w:tc>
        <w:tc>
          <w:tcPr>
            <w:tcW w:w="2983" w:type="dxa"/>
          </w:tcPr>
          <w:p w14:paraId="08243B14" w14:textId="77777777" w:rsidR="008511C0" w:rsidRPr="008B0C10" w:rsidRDefault="008511C0" w:rsidP="00D432BD">
            <w:pPr>
              <w:pStyle w:val="GOSTTablenorm"/>
              <w:rPr>
                <w:spacing w:val="-3"/>
                <w:lang w:eastAsia="en-US"/>
              </w:rPr>
            </w:pPr>
            <w:r w:rsidRPr="008B0C10">
              <w:t xml:space="preserve">Требования к информационному взаимодействию Подсистемы с внешними </w:t>
            </w:r>
            <w:r w:rsidRPr="008B0C10">
              <w:lastRenderedPageBreak/>
              <w:t>информационными системами</w:t>
            </w:r>
          </w:p>
        </w:tc>
        <w:tc>
          <w:tcPr>
            <w:tcW w:w="2976" w:type="dxa"/>
          </w:tcPr>
          <w:p w14:paraId="70FB129A" w14:textId="70E2A256" w:rsidR="008511C0" w:rsidRPr="008B0C10" w:rsidRDefault="008511C0" w:rsidP="00D432BD">
            <w:pPr>
              <w:pStyle w:val="GOSTTablenorm"/>
            </w:pPr>
            <w:r w:rsidRPr="008B0C10">
              <w:rPr>
                <w:szCs w:val="22"/>
              </w:rPr>
              <w:lastRenderedPageBreak/>
              <w:t>54819512.20.05,06.ЭБ12.001-12.01 1(2,5,8)</w:t>
            </w:r>
          </w:p>
        </w:tc>
        <w:tc>
          <w:tcPr>
            <w:tcW w:w="709" w:type="dxa"/>
          </w:tcPr>
          <w:p w14:paraId="6B05A1D1" w14:textId="417AA731" w:rsidR="008511C0" w:rsidRPr="008B0C10" w:rsidRDefault="008511C0" w:rsidP="00D432BD">
            <w:pPr>
              <w:pStyle w:val="GOSTTablenorm"/>
            </w:pPr>
            <w:r w:rsidRPr="008B0C10">
              <w:rPr>
                <w:szCs w:val="22"/>
              </w:rPr>
              <w:t>-</w:t>
            </w:r>
          </w:p>
        </w:tc>
        <w:tc>
          <w:tcPr>
            <w:tcW w:w="2402" w:type="dxa"/>
          </w:tcPr>
          <w:p w14:paraId="521DC324" w14:textId="196CD6A6" w:rsidR="008511C0" w:rsidRPr="008B0C10" w:rsidRDefault="008511C0" w:rsidP="00D432BD">
            <w:pPr>
              <w:pStyle w:val="GOSTTablenorm"/>
            </w:pPr>
            <w:r w:rsidRPr="008B0C10">
              <w:rPr>
                <w:szCs w:val="22"/>
              </w:rPr>
              <w:t>ФКУ0134/05/2024/РИС</w:t>
            </w:r>
          </w:p>
        </w:tc>
      </w:tr>
      <w:tr w:rsidR="00CF7AE6" w:rsidRPr="008B0C10" w14:paraId="34160692" w14:textId="77777777" w:rsidTr="001B7FFC">
        <w:trPr>
          <w:cnfStyle w:val="000000100000" w:firstRow="0" w:lastRow="0" w:firstColumn="0" w:lastColumn="0" w:oddVBand="0" w:evenVBand="0" w:oddHBand="1" w:evenHBand="0" w:firstRowFirstColumn="0" w:firstRowLastColumn="0" w:lastRowFirstColumn="0" w:lastRowLastColumn="0"/>
        </w:trPr>
        <w:tc>
          <w:tcPr>
            <w:tcW w:w="558" w:type="dxa"/>
          </w:tcPr>
          <w:p w14:paraId="13C73C27" w14:textId="77777777" w:rsidR="00CF7AE6" w:rsidRPr="008B0C10" w:rsidRDefault="00CF7AE6" w:rsidP="00D432BD">
            <w:pPr>
              <w:numPr>
                <w:ilvl w:val="0"/>
                <w:numId w:val="80"/>
              </w:numPr>
              <w:tabs>
                <w:tab w:val="num" w:pos="142"/>
              </w:tabs>
              <w:jc w:val="left"/>
              <w:rPr>
                <w:sz w:val="22"/>
                <w:szCs w:val="22"/>
              </w:rPr>
            </w:pPr>
          </w:p>
        </w:tc>
        <w:tc>
          <w:tcPr>
            <w:tcW w:w="2983" w:type="dxa"/>
          </w:tcPr>
          <w:p w14:paraId="5D5B58B1" w14:textId="77777777" w:rsidR="00CF7AE6" w:rsidRPr="008B0C10" w:rsidRDefault="00CF7AE6" w:rsidP="00D432BD">
            <w:pPr>
              <w:pStyle w:val="GOSTTablenorm"/>
              <w:rPr>
                <w:spacing w:val="-3"/>
                <w:lang w:eastAsia="en-US"/>
              </w:rPr>
            </w:pPr>
            <w:r w:rsidRPr="008B0C10">
              <w:t>Описание организации информационной базы</w:t>
            </w:r>
          </w:p>
        </w:tc>
        <w:tc>
          <w:tcPr>
            <w:tcW w:w="2976" w:type="dxa"/>
          </w:tcPr>
          <w:p w14:paraId="146664CE" w14:textId="77777777" w:rsidR="00CF7AE6" w:rsidRPr="008B0C10" w:rsidRDefault="00CF7AE6" w:rsidP="00D432BD">
            <w:pPr>
              <w:pStyle w:val="GOSTTablenorm"/>
            </w:pPr>
            <w:r w:rsidRPr="008B0C10">
              <w:t>54819512.20.05,06.ЭБ17.001-12.00 1(2,5,8)</w:t>
            </w:r>
          </w:p>
        </w:tc>
        <w:tc>
          <w:tcPr>
            <w:tcW w:w="709" w:type="dxa"/>
          </w:tcPr>
          <w:p w14:paraId="3735F8E5" w14:textId="77777777" w:rsidR="00CF7AE6" w:rsidRPr="008B0C10" w:rsidRDefault="00CF7AE6" w:rsidP="00D432BD">
            <w:pPr>
              <w:pStyle w:val="GOSTTablenorm"/>
            </w:pPr>
            <w:r w:rsidRPr="008B0C10">
              <w:rPr>
                <w:szCs w:val="22"/>
              </w:rPr>
              <w:t>–</w:t>
            </w:r>
          </w:p>
        </w:tc>
        <w:tc>
          <w:tcPr>
            <w:tcW w:w="2402" w:type="dxa"/>
          </w:tcPr>
          <w:p w14:paraId="2C9A3CAA" w14:textId="77777777" w:rsidR="00CF7AE6" w:rsidRPr="008B0C10" w:rsidRDefault="00CF7AE6" w:rsidP="00D432BD">
            <w:pPr>
              <w:pStyle w:val="GOSTTablenorm"/>
            </w:pPr>
            <w:r w:rsidRPr="008B0C10">
              <w:t>ФКУ0249/07/2023/РИС</w:t>
            </w:r>
          </w:p>
        </w:tc>
      </w:tr>
    </w:tbl>
    <w:p w14:paraId="4C06ED73" w14:textId="77777777" w:rsidR="0049248B" w:rsidRPr="008B0C10" w:rsidRDefault="0049248B" w:rsidP="00D432BD">
      <w:pPr>
        <w:pStyle w:val="GOSTReg"/>
      </w:pPr>
      <w:bookmarkStart w:id="21" w:name="_Toc223018291"/>
      <w:r w:rsidRPr="008B0C10">
        <w:lastRenderedPageBreak/>
        <w:t>Перечень терминов и сокращений</w:t>
      </w:r>
      <w:bookmarkEnd w:id="8"/>
      <w:bookmarkEnd w:id="21"/>
    </w:p>
    <w:p w14:paraId="40D02986" w14:textId="77777777" w:rsidR="0049248B" w:rsidRPr="008B0C10" w:rsidRDefault="0049248B" w:rsidP="00D432BD">
      <w:pPr>
        <w:pStyle w:val="GOSTNormal"/>
      </w:pPr>
      <w:r w:rsidRPr="008B0C10">
        <w:t>Перечень терминов и сокращений, используемых в документе, приведен в таблице </w:t>
      </w:r>
      <w:r w:rsidRPr="008B0C10">
        <w:fldChar w:fldCharType="begin"/>
      </w:r>
      <w:r w:rsidRPr="008B0C10">
        <w:instrText xml:space="preserve"> REF _Ref750935 \h  \* MERGEFORMAT </w:instrText>
      </w:r>
      <w:r w:rsidRPr="008B0C10">
        <w:fldChar w:fldCharType="separate"/>
      </w:r>
      <w:r w:rsidR="00AF541D">
        <w:rPr>
          <w:noProof/>
        </w:rPr>
        <w:t>2</w:t>
      </w:r>
      <w:r w:rsidRPr="008B0C10">
        <w:fldChar w:fldCharType="end"/>
      </w:r>
      <w:r w:rsidRPr="008B0C10">
        <w:t>.</w:t>
      </w:r>
    </w:p>
    <w:p w14:paraId="0CD5BDDE" w14:textId="77777777" w:rsidR="0049248B" w:rsidRPr="008B0C10" w:rsidRDefault="0049248B" w:rsidP="00D432BD">
      <w:pPr>
        <w:pStyle w:val="GOSTNameTable"/>
      </w:pPr>
      <w:r w:rsidRPr="008B0C10">
        <w:rPr>
          <w:noProof/>
        </w:rPr>
        <w:fldChar w:fldCharType="begin"/>
      </w:r>
      <w:r w:rsidRPr="008B0C10">
        <w:rPr>
          <w:noProof/>
        </w:rPr>
        <w:instrText xml:space="preserve"> SEQ Таблица \* ARABIC </w:instrText>
      </w:r>
      <w:r w:rsidRPr="008B0C10">
        <w:rPr>
          <w:noProof/>
        </w:rPr>
        <w:fldChar w:fldCharType="separate"/>
      </w:r>
      <w:bookmarkStart w:id="22" w:name="_Ref750935"/>
      <w:bookmarkStart w:id="23" w:name="_Toc223018621"/>
      <w:r w:rsidR="00AF541D">
        <w:rPr>
          <w:noProof/>
        </w:rPr>
        <w:t>2</w:t>
      </w:r>
      <w:bookmarkEnd w:id="22"/>
      <w:r w:rsidRPr="008B0C10">
        <w:rPr>
          <w:noProof/>
        </w:rPr>
        <w:fldChar w:fldCharType="end"/>
      </w:r>
      <w:r w:rsidRPr="008B0C10">
        <w:t>. Перечень терминов и сокращений</w:t>
      </w:r>
      <w:bookmarkEnd w:id="23"/>
    </w:p>
    <w:tbl>
      <w:tblPr>
        <w:tblStyle w:val="GOSTTable"/>
        <w:tblW w:w="5000" w:type="pct"/>
        <w:tblLook w:val="01E0" w:firstRow="1" w:lastRow="1" w:firstColumn="1" w:lastColumn="1" w:noHBand="0" w:noVBand="0"/>
      </w:tblPr>
      <w:tblGrid>
        <w:gridCol w:w="2704"/>
        <w:gridCol w:w="6924"/>
      </w:tblGrid>
      <w:tr w:rsidR="009C7F31" w:rsidRPr="008B0C10" w14:paraId="5E50F461" w14:textId="77777777" w:rsidTr="00D55236">
        <w:trPr>
          <w:cnfStyle w:val="100000000000" w:firstRow="1" w:lastRow="0" w:firstColumn="0" w:lastColumn="0" w:oddVBand="0" w:evenVBand="0" w:oddHBand="0" w:evenHBand="0" w:firstRowFirstColumn="0" w:firstRowLastColumn="0" w:lastRowFirstColumn="0" w:lastRowLastColumn="0"/>
        </w:trPr>
        <w:tc>
          <w:tcPr>
            <w:tcW w:w="1404" w:type="pct"/>
            <w:hideMark/>
          </w:tcPr>
          <w:p w14:paraId="2ADE9C49" w14:textId="77777777" w:rsidR="009C7F31" w:rsidRPr="008B0C10" w:rsidRDefault="009C7F31" w:rsidP="00D432BD">
            <w:pPr>
              <w:pStyle w:val="GOSTTableHead"/>
            </w:pPr>
            <w:bookmarkStart w:id="24" w:name="_Ref190858709"/>
            <w:r w:rsidRPr="008B0C10">
              <w:t>Термин/сокращение</w:t>
            </w:r>
          </w:p>
        </w:tc>
        <w:tc>
          <w:tcPr>
            <w:tcW w:w="3596" w:type="pct"/>
            <w:hideMark/>
          </w:tcPr>
          <w:p w14:paraId="391E668D" w14:textId="77777777" w:rsidR="009C7F31" w:rsidRPr="008B0C10" w:rsidRDefault="009C7F31" w:rsidP="00D432BD">
            <w:pPr>
              <w:pStyle w:val="GOSTTableHead"/>
            </w:pPr>
            <w:r w:rsidRPr="008B0C10">
              <w:t>Определение/расшифровка</w:t>
            </w:r>
          </w:p>
        </w:tc>
      </w:tr>
      <w:tr w:rsidR="009C7F31" w:rsidRPr="008B0C10" w14:paraId="26C070F3"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62BC202D" w14:textId="77777777" w:rsidR="009C7F31" w:rsidRPr="008B0C10" w:rsidRDefault="009C7F31" w:rsidP="00D432BD">
            <w:pPr>
              <w:pStyle w:val="GOSTTablenorm"/>
            </w:pPr>
            <w:r w:rsidRPr="008B0C10">
              <w:t>DOC</w:t>
            </w:r>
          </w:p>
        </w:tc>
        <w:tc>
          <w:tcPr>
            <w:tcW w:w="3596" w:type="pct"/>
            <w:hideMark/>
          </w:tcPr>
          <w:p w14:paraId="662B509C" w14:textId="77777777" w:rsidR="009C7F31" w:rsidRPr="008B0C10" w:rsidRDefault="009C7F31" w:rsidP="00D432BD">
            <w:pPr>
              <w:pStyle w:val="GOSTTablenorm"/>
            </w:pPr>
            <w:r w:rsidRPr="008B0C10">
              <w:t>Формат электронных документов Microsoft Word, предназначенный для работы с текстовыми документами</w:t>
            </w:r>
          </w:p>
        </w:tc>
      </w:tr>
      <w:tr w:rsidR="009C7F31" w:rsidRPr="008B0C10" w14:paraId="7C0AC02D"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3FB9F2EB" w14:textId="77777777" w:rsidR="009C7F31" w:rsidRPr="008B0C10" w:rsidRDefault="009C7F31" w:rsidP="00D432BD">
            <w:pPr>
              <w:pStyle w:val="GOSTTablenorm"/>
            </w:pPr>
            <w:r w:rsidRPr="008B0C10">
              <w:t>eToken</w:t>
            </w:r>
          </w:p>
        </w:tc>
        <w:tc>
          <w:tcPr>
            <w:tcW w:w="3596" w:type="pct"/>
            <w:hideMark/>
          </w:tcPr>
          <w:p w14:paraId="5BA8F6A3" w14:textId="77777777" w:rsidR="009C7F31" w:rsidRPr="008B0C10" w:rsidRDefault="009C7F31" w:rsidP="00D432BD">
            <w:pPr>
              <w:pStyle w:val="GOSTTablenorm"/>
            </w:pPr>
            <w:r w:rsidRPr="008B0C10">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9C7F31" w:rsidRPr="008B0C10" w14:paraId="6FC8CE46"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437B6CF1" w14:textId="77777777" w:rsidR="009C7F31" w:rsidRPr="008B0C10" w:rsidRDefault="009C7F31" w:rsidP="00D432BD">
            <w:pPr>
              <w:pStyle w:val="GOSTTablenorm"/>
            </w:pPr>
            <w:r w:rsidRPr="008B0C10">
              <w:t>Excel</w:t>
            </w:r>
          </w:p>
        </w:tc>
        <w:tc>
          <w:tcPr>
            <w:tcW w:w="3596" w:type="pct"/>
            <w:hideMark/>
          </w:tcPr>
          <w:p w14:paraId="710F3749" w14:textId="77777777" w:rsidR="009C7F31" w:rsidRPr="008B0C10" w:rsidRDefault="009C7F31" w:rsidP="00D432BD">
            <w:pPr>
              <w:pStyle w:val="GOSTTablenorm"/>
            </w:pPr>
            <w:r w:rsidRPr="008B0C10">
              <w:t>Microsoft Excel</w:t>
            </w:r>
          </w:p>
        </w:tc>
      </w:tr>
      <w:tr w:rsidR="009C7F31" w:rsidRPr="008B0C10" w14:paraId="3F25F22E"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059E3CDC" w14:textId="77777777" w:rsidR="009C7F31" w:rsidRPr="008B0C10" w:rsidRDefault="009C7F31" w:rsidP="00D432BD">
            <w:pPr>
              <w:pStyle w:val="GOSTTablenorm"/>
            </w:pPr>
            <w:r w:rsidRPr="008B0C10">
              <w:t>GUID, ГУИД</w:t>
            </w:r>
          </w:p>
        </w:tc>
        <w:tc>
          <w:tcPr>
            <w:tcW w:w="3596" w:type="pct"/>
            <w:hideMark/>
          </w:tcPr>
          <w:p w14:paraId="229166EA" w14:textId="77777777" w:rsidR="009C7F31" w:rsidRPr="008B0C10" w:rsidRDefault="009C7F31" w:rsidP="00D432BD">
            <w:pPr>
              <w:pStyle w:val="GOSTTablenorm"/>
            </w:pPr>
            <w:r w:rsidRPr="008B0C10">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9C7F31" w:rsidRPr="008B0C10" w14:paraId="5DA7BDCA"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2DC89A04" w14:textId="77777777" w:rsidR="009C7F31" w:rsidRPr="008B0C10" w:rsidRDefault="009C7F31" w:rsidP="00D432BD">
            <w:pPr>
              <w:pStyle w:val="GOSTTablenorm"/>
            </w:pPr>
            <w:r w:rsidRPr="008B0C10">
              <w:t>Java</w:t>
            </w:r>
          </w:p>
        </w:tc>
        <w:tc>
          <w:tcPr>
            <w:tcW w:w="3596" w:type="pct"/>
            <w:hideMark/>
          </w:tcPr>
          <w:p w14:paraId="03C953FD" w14:textId="77777777" w:rsidR="009C7F31" w:rsidRPr="008B0C10" w:rsidRDefault="009C7F31" w:rsidP="00D432BD">
            <w:pPr>
              <w:pStyle w:val="GOSTTablenorm"/>
            </w:pPr>
            <w:r w:rsidRPr="008B0C10">
              <w:t>Язык программирования и платформа создания приложений</w:t>
            </w:r>
          </w:p>
        </w:tc>
      </w:tr>
      <w:tr w:rsidR="009C7F31" w:rsidRPr="008B0C10" w14:paraId="1B3ED7B1"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0728E705" w14:textId="77777777" w:rsidR="009C7F31" w:rsidRPr="008B0C10" w:rsidRDefault="009C7F31" w:rsidP="00D432BD">
            <w:pPr>
              <w:pStyle w:val="GOSTTablenorm"/>
            </w:pPr>
            <w:r w:rsidRPr="008B0C10">
              <w:rPr>
                <w:szCs w:val="24"/>
              </w:rPr>
              <w:t>ODS</w:t>
            </w:r>
          </w:p>
        </w:tc>
        <w:tc>
          <w:tcPr>
            <w:tcW w:w="3596" w:type="pct"/>
            <w:vAlign w:val="bottom"/>
          </w:tcPr>
          <w:p w14:paraId="47336F3A" w14:textId="77777777" w:rsidR="009C7F31" w:rsidRPr="008B0C10" w:rsidRDefault="009C7F31" w:rsidP="00D432BD">
            <w:pPr>
              <w:pStyle w:val="GOSTTablenorm"/>
            </w:pPr>
            <w:r w:rsidRPr="008B0C10">
              <w:t>Открытый формат для электронных таблиц, выполненных в соответствии со стандартом Open Document Format</w:t>
            </w:r>
          </w:p>
        </w:tc>
      </w:tr>
      <w:tr w:rsidR="009C7F31" w:rsidRPr="008B0C10" w14:paraId="3D129852"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54E5700D" w14:textId="77777777" w:rsidR="009C7F31" w:rsidRPr="008B0C10" w:rsidRDefault="009C7F31" w:rsidP="00D432BD">
            <w:pPr>
              <w:pStyle w:val="GOSTTablenorm"/>
            </w:pPr>
            <w:r w:rsidRPr="008B0C10">
              <w:rPr>
                <w:szCs w:val="24"/>
              </w:rPr>
              <w:t>ODT</w:t>
            </w:r>
          </w:p>
        </w:tc>
        <w:tc>
          <w:tcPr>
            <w:tcW w:w="3596" w:type="pct"/>
            <w:vAlign w:val="bottom"/>
          </w:tcPr>
          <w:p w14:paraId="010878E5" w14:textId="77777777" w:rsidR="009C7F31" w:rsidRPr="008B0C10" w:rsidRDefault="009C7F31" w:rsidP="00D432BD">
            <w:pPr>
              <w:pStyle w:val="GOSTTablenorm"/>
            </w:pPr>
            <w:r w:rsidRPr="008B0C10">
              <w:t>Открытый формат для текстовых документов, выполненных в соответствии со стандартом Open Document Format</w:t>
            </w:r>
          </w:p>
        </w:tc>
      </w:tr>
      <w:tr w:rsidR="009C7F31" w:rsidRPr="008B0C10" w14:paraId="794E8364"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0D6A654C" w14:textId="77777777" w:rsidR="009C7F31" w:rsidRPr="008B0C10" w:rsidRDefault="009C7F31" w:rsidP="00D432BD">
            <w:pPr>
              <w:pStyle w:val="GOSTTablenorm"/>
            </w:pPr>
            <w:r w:rsidRPr="008B0C10">
              <w:t>PDF</w:t>
            </w:r>
          </w:p>
        </w:tc>
        <w:tc>
          <w:tcPr>
            <w:tcW w:w="3596" w:type="pct"/>
          </w:tcPr>
          <w:p w14:paraId="45BCDBF1" w14:textId="77777777" w:rsidR="009C7F31" w:rsidRPr="008B0C10" w:rsidRDefault="009C7F31" w:rsidP="00D432BD">
            <w:pPr>
              <w:pStyle w:val="GOSTTablenorm"/>
            </w:pPr>
            <w:r w:rsidRPr="008B0C10">
              <w:t>Portable Document Format – формат электронных документов, предназначенный для представления в электронном виде полиграфической продукции</w:t>
            </w:r>
          </w:p>
        </w:tc>
      </w:tr>
      <w:tr w:rsidR="009C7F31" w:rsidRPr="008B0C10" w14:paraId="7E39332E"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5413812C" w14:textId="77777777" w:rsidR="009C7F31" w:rsidRPr="008B0C10" w:rsidRDefault="009C7F31" w:rsidP="00D432BD">
            <w:pPr>
              <w:pStyle w:val="GOSTTablenorm"/>
            </w:pPr>
            <w:r w:rsidRPr="008B0C10">
              <w:t>RTF</w:t>
            </w:r>
          </w:p>
        </w:tc>
        <w:tc>
          <w:tcPr>
            <w:tcW w:w="3596" w:type="pct"/>
          </w:tcPr>
          <w:p w14:paraId="0B4F59EB" w14:textId="77777777" w:rsidR="009C7F31" w:rsidRPr="008B0C10" w:rsidRDefault="009C7F31" w:rsidP="00D432BD">
            <w:pPr>
              <w:pStyle w:val="GOSTTablenorm"/>
            </w:pPr>
            <w:r w:rsidRPr="008B0C10">
              <w:t>Reach Text Format. Формат электронных документов, предназначенный для хранения размеченных текстовых документов</w:t>
            </w:r>
          </w:p>
        </w:tc>
      </w:tr>
      <w:tr w:rsidR="009C7F31" w:rsidRPr="008B0C10" w14:paraId="25A9F085"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736D6F5B" w14:textId="77777777" w:rsidR="009C7F31" w:rsidRPr="008B0C10" w:rsidRDefault="009C7F31" w:rsidP="00D432BD">
            <w:pPr>
              <w:pStyle w:val="GOSTTablenorm"/>
            </w:pPr>
            <w:r w:rsidRPr="008B0C10">
              <w:t>ruToken</w:t>
            </w:r>
          </w:p>
        </w:tc>
        <w:tc>
          <w:tcPr>
            <w:tcW w:w="3596" w:type="pct"/>
            <w:hideMark/>
          </w:tcPr>
          <w:p w14:paraId="4855FBCE" w14:textId="77777777" w:rsidR="009C7F31" w:rsidRPr="008B0C10" w:rsidRDefault="009C7F31" w:rsidP="00D432BD">
            <w:pPr>
              <w:pStyle w:val="GOSTTablenorm"/>
            </w:pPr>
            <w:r w:rsidRPr="008B0C10">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9C7F31" w:rsidRPr="008B0C10" w14:paraId="6441E1E7"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037CDA43" w14:textId="77777777" w:rsidR="009C7F31" w:rsidRPr="008B0C10" w:rsidRDefault="009C7F31" w:rsidP="00D432BD">
            <w:pPr>
              <w:pStyle w:val="GOSTTablenorm"/>
            </w:pPr>
            <w:r w:rsidRPr="008B0C10">
              <w:t>SMTP</w:t>
            </w:r>
          </w:p>
        </w:tc>
        <w:tc>
          <w:tcPr>
            <w:tcW w:w="3596" w:type="pct"/>
          </w:tcPr>
          <w:p w14:paraId="67CDFBCD" w14:textId="77777777" w:rsidR="009C7F31" w:rsidRPr="008B0C10" w:rsidRDefault="009C7F31" w:rsidP="00D432BD">
            <w:pPr>
              <w:pStyle w:val="GOSTTablenorm"/>
            </w:pPr>
            <w:r w:rsidRPr="008B0C10">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9C7F31" w:rsidRPr="008B0C10" w14:paraId="5A18CA5D"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E84537A" w14:textId="77777777" w:rsidR="009C7F31" w:rsidRPr="008B0C10" w:rsidRDefault="009C7F31" w:rsidP="00D432BD">
            <w:pPr>
              <w:pStyle w:val="GOSTTablenorm"/>
            </w:pPr>
            <w:r w:rsidRPr="008B0C10">
              <w:t>TLS</w:t>
            </w:r>
          </w:p>
        </w:tc>
        <w:tc>
          <w:tcPr>
            <w:tcW w:w="3596" w:type="pct"/>
          </w:tcPr>
          <w:p w14:paraId="45835320" w14:textId="77777777" w:rsidR="009C7F31" w:rsidRPr="008B0C10" w:rsidRDefault="009C7F31" w:rsidP="00D432BD">
            <w:pPr>
              <w:pStyle w:val="GOSTTablenorm"/>
            </w:pPr>
            <w:r w:rsidRPr="008B0C10">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9C7F31" w:rsidRPr="008B0C10" w14:paraId="36226C3F"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04184687" w14:textId="77777777" w:rsidR="009C7F31" w:rsidRPr="008B0C10" w:rsidRDefault="009C7F31" w:rsidP="00D432BD">
            <w:pPr>
              <w:pStyle w:val="GOSTTablenorm"/>
            </w:pPr>
            <w:r w:rsidRPr="008B0C10">
              <w:t>TXT</w:t>
            </w:r>
          </w:p>
        </w:tc>
        <w:tc>
          <w:tcPr>
            <w:tcW w:w="3596" w:type="pct"/>
          </w:tcPr>
          <w:p w14:paraId="32565C5F" w14:textId="77777777" w:rsidR="009C7F31" w:rsidRPr="008B0C10" w:rsidRDefault="009C7F31" w:rsidP="00D432BD">
            <w:pPr>
              <w:pStyle w:val="GOSTTablenorm"/>
            </w:pPr>
            <w:r w:rsidRPr="008B0C10">
              <w:t>Текстовый файл</w:t>
            </w:r>
          </w:p>
        </w:tc>
      </w:tr>
      <w:tr w:rsidR="009C7F31" w:rsidRPr="008B0C10" w14:paraId="35EDAB8B"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619F8E84" w14:textId="77777777" w:rsidR="009C7F31" w:rsidRPr="008B0C10" w:rsidRDefault="009C7F31" w:rsidP="00D432BD">
            <w:pPr>
              <w:pStyle w:val="GOSTTablenorm"/>
            </w:pPr>
            <w:r w:rsidRPr="008B0C10">
              <w:t>VPN</w:t>
            </w:r>
          </w:p>
        </w:tc>
        <w:tc>
          <w:tcPr>
            <w:tcW w:w="3596" w:type="pct"/>
          </w:tcPr>
          <w:p w14:paraId="412B51CB" w14:textId="77777777" w:rsidR="009C7F31" w:rsidRPr="008B0C10" w:rsidRDefault="009C7F31" w:rsidP="00D432BD">
            <w:pPr>
              <w:pStyle w:val="GOSTTablenorm"/>
            </w:pPr>
            <w:r w:rsidRPr="008B0C10">
              <w:t>Virtual Private Network. Виртуальная частная сеть – комплекс технологий, позволяющих создать логическую сеть поверх физической</w:t>
            </w:r>
          </w:p>
        </w:tc>
      </w:tr>
      <w:tr w:rsidR="009C7F31" w:rsidRPr="008B0C10" w14:paraId="1AF3758C"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79DAC251" w14:textId="77777777" w:rsidR="009C7F31" w:rsidRPr="008B0C10" w:rsidRDefault="009C7F31" w:rsidP="00D432BD">
            <w:pPr>
              <w:pStyle w:val="GOSTTablenorm"/>
            </w:pPr>
            <w:r w:rsidRPr="008B0C10">
              <w:t>XLS</w:t>
            </w:r>
          </w:p>
        </w:tc>
        <w:tc>
          <w:tcPr>
            <w:tcW w:w="3596" w:type="pct"/>
          </w:tcPr>
          <w:p w14:paraId="585DA0EC" w14:textId="77777777" w:rsidR="009C7F31" w:rsidRPr="008B0C10" w:rsidRDefault="009C7F31" w:rsidP="00D432BD">
            <w:pPr>
              <w:pStyle w:val="GOSTTablenorm"/>
            </w:pPr>
            <w:r w:rsidRPr="008B0C10">
              <w:t>Формат электронных документов Microsoft Excel, предназначенный для работы с электронными таблицами</w:t>
            </w:r>
          </w:p>
        </w:tc>
      </w:tr>
      <w:tr w:rsidR="009C7F31" w:rsidRPr="008B0C10" w14:paraId="32BF1A94"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08F14059" w14:textId="77777777" w:rsidR="009C7F31" w:rsidRPr="008B0C10" w:rsidRDefault="009C7F31" w:rsidP="00D432BD">
            <w:pPr>
              <w:pStyle w:val="GOSTTablenorm"/>
            </w:pPr>
            <w:r w:rsidRPr="008B0C10">
              <w:lastRenderedPageBreak/>
              <w:t>XML</w:t>
            </w:r>
          </w:p>
        </w:tc>
        <w:tc>
          <w:tcPr>
            <w:tcW w:w="3596" w:type="pct"/>
            <w:hideMark/>
          </w:tcPr>
          <w:p w14:paraId="2A3E4A8F" w14:textId="77777777" w:rsidR="009C7F31" w:rsidRPr="008B0C10" w:rsidRDefault="009C7F31" w:rsidP="00D432BD">
            <w:pPr>
              <w:pStyle w:val="GOSTTablenorm"/>
            </w:pPr>
            <w:r w:rsidRPr="008B0C10">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9C7F31" w:rsidRPr="008B0C10" w14:paraId="78894361"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686B764E" w14:textId="77777777" w:rsidR="009C7F31" w:rsidRPr="008B0C10" w:rsidRDefault="009C7F31" w:rsidP="00D432BD">
            <w:pPr>
              <w:pStyle w:val="GOSTTablenorm"/>
            </w:pPr>
            <w:r w:rsidRPr="008B0C10">
              <w:t>АИ</w:t>
            </w:r>
          </w:p>
        </w:tc>
        <w:tc>
          <w:tcPr>
            <w:tcW w:w="3596" w:type="pct"/>
          </w:tcPr>
          <w:p w14:paraId="7DA686AB" w14:textId="77777777" w:rsidR="009C7F31" w:rsidRPr="008B0C10" w:rsidRDefault="009C7F31" w:rsidP="00D432BD">
            <w:pPr>
              <w:pStyle w:val="GOSTTablenorm"/>
            </w:pPr>
            <w:r w:rsidRPr="008B0C10">
              <w:t>Аналитический инструмент</w:t>
            </w:r>
          </w:p>
        </w:tc>
      </w:tr>
      <w:tr w:rsidR="009C7F31" w:rsidRPr="008B0C10" w14:paraId="75392760"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4EAEAC8" w14:textId="77777777" w:rsidR="009C7F31" w:rsidRPr="008B0C10" w:rsidRDefault="009C7F31" w:rsidP="00D432BD">
            <w:pPr>
              <w:pStyle w:val="GOSTTablenorm"/>
            </w:pPr>
            <w:r w:rsidRPr="008B0C10">
              <w:t>АИФ</w:t>
            </w:r>
          </w:p>
        </w:tc>
        <w:tc>
          <w:tcPr>
            <w:tcW w:w="3596" w:type="pct"/>
          </w:tcPr>
          <w:p w14:paraId="033DCEF4" w14:textId="77777777" w:rsidR="009C7F31" w:rsidRPr="008B0C10" w:rsidRDefault="009C7F31" w:rsidP="00D432BD">
            <w:pPr>
              <w:pStyle w:val="GOSTTablenorm"/>
            </w:pPr>
            <w:r w:rsidRPr="008B0C10">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9C7F31" w:rsidRPr="008B0C10" w14:paraId="76A21A5F"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2CA88BAF" w14:textId="77777777" w:rsidR="009C7F31" w:rsidRPr="008B0C10" w:rsidRDefault="009C7F31" w:rsidP="00D432BD">
            <w:pPr>
              <w:pStyle w:val="GOSTTablenorm"/>
            </w:pPr>
            <w:r w:rsidRPr="008B0C10">
              <w:t>АРМ</w:t>
            </w:r>
          </w:p>
        </w:tc>
        <w:tc>
          <w:tcPr>
            <w:tcW w:w="3596" w:type="pct"/>
            <w:hideMark/>
          </w:tcPr>
          <w:p w14:paraId="59038214" w14:textId="77777777" w:rsidR="009C7F31" w:rsidRPr="008B0C10" w:rsidRDefault="009C7F31" w:rsidP="00D432BD">
            <w:pPr>
              <w:pStyle w:val="GOSTTablenorm"/>
            </w:pPr>
            <w:r w:rsidRPr="008B0C10">
              <w:t>Автоматизированное рабочее место</w:t>
            </w:r>
          </w:p>
        </w:tc>
      </w:tr>
      <w:tr w:rsidR="009C7F31" w:rsidRPr="008B0C10" w14:paraId="0972F6AC"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43DA97F0" w14:textId="77777777" w:rsidR="009C7F31" w:rsidRPr="008B0C10" w:rsidRDefault="009C7F31" w:rsidP="00D432BD">
            <w:pPr>
              <w:pStyle w:val="GOSTTablenorm"/>
            </w:pPr>
            <w:r w:rsidRPr="008B0C10">
              <w:t>БА</w:t>
            </w:r>
          </w:p>
        </w:tc>
        <w:tc>
          <w:tcPr>
            <w:tcW w:w="3596" w:type="pct"/>
            <w:hideMark/>
          </w:tcPr>
          <w:p w14:paraId="34039B8B" w14:textId="77777777" w:rsidR="009C7F31" w:rsidRPr="008B0C10" w:rsidRDefault="009C7F31" w:rsidP="00D432BD">
            <w:pPr>
              <w:pStyle w:val="GOSTTablenorm"/>
            </w:pPr>
            <w:r w:rsidRPr="008B0C10">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9C7F31" w:rsidRPr="008B0C10" w14:paraId="0BB17C3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1A6DC96D" w14:textId="77777777" w:rsidR="009C7F31" w:rsidRPr="008B0C10" w:rsidRDefault="009C7F31" w:rsidP="00D432BD">
            <w:pPr>
              <w:pStyle w:val="GOSTTablenorm"/>
            </w:pPr>
            <w:r w:rsidRPr="008B0C10">
              <w:t>БА, ЛБО, утвержденные ГРБС (ф.0501151)</w:t>
            </w:r>
          </w:p>
        </w:tc>
        <w:tc>
          <w:tcPr>
            <w:tcW w:w="3596" w:type="pct"/>
          </w:tcPr>
          <w:p w14:paraId="00D52322" w14:textId="77777777" w:rsidR="009C7F31" w:rsidRPr="008B0C10" w:rsidRDefault="009C7F31" w:rsidP="00D432BD">
            <w:pPr>
              <w:pStyle w:val="GOSTTablenorm"/>
            </w:pPr>
            <w:r w:rsidRPr="008B0C10">
              <w:t>Документ «Бюджетные ассигнования на исполнение публичных нормативных обязательств, лимиты бюджетных обязательств по расходам главного распорядителя(распорядителя) средств федерального бюджета, утверждение которых осуществляется по отдельным решениям главного распорядителя (распорядителя) средств федерального бюджета, на финансовый год и на плановый период» (ф. 0501151)</w:t>
            </w:r>
          </w:p>
        </w:tc>
      </w:tr>
      <w:tr w:rsidR="009C7F31" w:rsidRPr="008B0C10" w14:paraId="6314140B" w14:textId="77777777" w:rsidTr="001560EA">
        <w:trPr>
          <w:cnfStyle w:val="000000010000" w:firstRow="0" w:lastRow="0" w:firstColumn="0" w:lastColumn="0" w:oddVBand="0" w:evenVBand="0" w:oddHBand="0" w:evenHBand="1" w:firstRowFirstColumn="0" w:firstRowLastColumn="0" w:lastRowFirstColumn="0" w:lastRowLastColumn="0"/>
        </w:trPr>
        <w:tc>
          <w:tcPr>
            <w:tcW w:w="1404" w:type="pct"/>
          </w:tcPr>
          <w:p w14:paraId="32F7DC12" w14:textId="77777777" w:rsidR="009C7F31" w:rsidRPr="008B0C10" w:rsidRDefault="009C7F31" w:rsidP="00D432BD">
            <w:pPr>
              <w:pStyle w:val="GOSTTablenorm"/>
              <w:rPr>
                <w:szCs w:val="24"/>
              </w:rPr>
            </w:pPr>
            <w:r w:rsidRPr="008B0C10">
              <w:t>Банк</w:t>
            </w:r>
          </w:p>
        </w:tc>
        <w:tc>
          <w:tcPr>
            <w:tcW w:w="3596" w:type="pct"/>
          </w:tcPr>
          <w:p w14:paraId="69C26E73" w14:textId="77777777" w:rsidR="009C7F31" w:rsidRPr="008B0C10" w:rsidRDefault="009C7F31" w:rsidP="00D432BD">
            <w:pPr>
              <w:pStyle w:val="GOSTTablenorm"/>
            </w:pPr>
            <w:r w:rsidRPr="008B0C10">
              <w:t>Подразделение Центрального банка Российской Федерации или кредитная организация</w:t>
            </w:r>
          </w:p>
        </w:tc>
      </w:tr>
      <w:tr w:rsidR="009C7F31" w:rsidRPr="008B0C10" w14:paraId="65C4EF8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1451DF7D" w14:textId="77777777" w:rsidR="009C7F31" w:rsidRPr="008B0C10" w:rsidRDefault="009C7F31" w:rsidP="00D432BD">
            <w:pPr>
              <w:pStyle w:val="GOSTTablenorm"/>
            </w:pPr>
            <w:r w:rsidRPr="008B0C10">
              <w:t>БД, Бюджетные данные</w:t>
            </w:r>
          </w:p>
        </w:tc>
        <w:tc>
          <w:tcPr>
            <w:tcW w:w="3596" w:type="pct"/>
            <w:hideMark/>
          </w:tcPr>
          <w:p w14:paraId="23F76AB2" w14:textId="77777777" w:rsidR="009C7F31" w:rsidRPr="008B0C10" w:rsidRDefault="009C7F31" w:rsidP="00D432BD">
            <w:pPr>
              <w:pStyle w:val="GOSTTablenorm"/>
            </w:pPr>
            <w:r w:rsidRPr="008B0C10">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9C7F31" w:rsidRPr="008B0C10" w14:paraId="05B9DA9A"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4F26D99A" w14:textId="77777777" w:rsidR="009C7F31" w:rsidRPr="008B0C10" w:rsidRDefault="009C7F31" w:rsidP="00D432BD">
            <w:pPr>
              <w:pStyle w:val="GOSTTablenorm"/>
            </w:pPr>
            <w:r w:rsidRPr="008B0C10">
              <w:t>Бизнес-процесс</w:t>
            </w:r>
          </w:p>
        </w:tc>
        <w:tc>
          <w:tcPr>
            <w:tcW w:w="3596" w:type="pct"/>
            <w:hideMark/>
          </w:tcPr>
          <w:p w14:paraId="2076B992" w14:textId="77777777" w:rsidR="009C7F31" w:rsidRPr="008B0C10" w:rsidRDefault="009C7F31" w:rsidP="00D432BD">
            <w:pPr>
              <w:pStyle w:val="GOSTTablenorm"/>
            </w:pPr>
            <w:r w:rsidRPr="008B0C10">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9C7F31" w:rsidRPr="008B0C10" w14:paraId="5000B969"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46040123" w14:textId="77777777" w:rsidR="009C7F31" w:rsidRPr="008B0C10" w:rsidRDefault="009C7F31" w:rsidP="00D432BD">
            <w:pPr>
              <w:pStyle w:val="GOSTTablenorm"/>
            </w:pPr>
            <w:r w:rsidRPr="008B0C10">
              <w:t>БИК</w:t>
            </w:r>
          </w:p>
        </w:tc>
        <w:tc>
          <w:tcPr>
            <w:tcW w:w="3596" w:type="pct"/>
          </w:tcPr>
          <w:p w14:paraId="22AC8896" w14:textId="77777777" w:rsidR="009C7F31" w:rsidRPr="008B0C10" w:rsidRDefault="009C7F31" w:rsidP="00D432BD">
            <w:pPr>
              <w:pStyle w:val="GOSTTablenorm"/>
            </w:pPr>
            <w:r w:rsidRPr="008B0C10">
              <w:t>Банковский идентификационный код</w:t>
            </w:r>
          </w:p>
        </w:tc>
      </w:tr>
      <w:tr w:rsidR="009C7F31" w:rsidRPr="008B0C10" w14:paraId="2EC2195B"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46D5BF98" w14:textId="77777777" w:rsidR="009C7F31" w:rsidRPr="008B0C10" w:rsidRDefault="009C7F31" w:rsidP="00D432BD">
            <w:pPr>
              <w:pStyle w:val="GOSTTablenorm"/>
            </w:pPr>
            <w:r w:rsidRPr="008B0C10">
              <w:t>БК</w:t>
            </w:r>
          </w:p>
        </w:tc>
        <w:tc>
          <w:tcPr>
            <w:tcW w:w="3596" w:type="pct"/>
            <w:hideMark/>
          </w:tcPr>
          <w:p w14:paraId="11240AE1" w14:textId="77777777" w:rsidR="009C7F31" w:rsidRPr="008B0C10" w:rsidRDefault="009C7F31" w:rsidP="00D432BD">
            <w:pPr>
              <w:pStyle w:val="GOSTTablenorm"/>
            </w:pPr>
            <w:r w:rsidRPr="008B0C10">
              <w:t>Бюджетная классификация</w:t>
            </w:r>
          </w:p>
        </w:tc>
      </w:tr>
      <w:tr w:rsidR="009C7F31" w:rsidRPr="008B0C10" w14:paraId="68EA3685"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675373B3" w14:textId="77777777" w:rsidR="009C7F31" w:rsidRPr="008B0C10" w:rsidRDefault="009C7F31" w:rsidP="00D432BD">
            <w:pPr>
              <w:pStyle w:val="GOSTTablenorm"/>
            </w:pPr>
            <w:r w:rsidRPr="008B0C10">
              <w:t>БО</w:t>
            </w:r>
          </w:p>
        </w:tc>
        <w:tc>
          <w:tcPr>
            <w:tcW w:w="3596" w:type="pct"/>
            <w:hideMark/>
          </w:tcPr>
          <w:p w14:paraId="078A8A59" w14:textId="77777777" w:rsidR="009C7F31" w:rsidRPr="008B0C10" w:rsidRDefault="009C7F31" w:rsidP="00D432BD">
            <w:pPr>
              <w:pStyle w:val="GOSTTablenorm"/>
            </w:pPr>
            <w:r w:rsidRPr="008B0C10">
              <w:t>Бюджетные обязательства – расходные обязательства, подлежащие исполнению в соответствующем финансовом году</w:t>
            </w:r>
          </w:p>
        </w:tc>
      </w:tr>
      <w:tr w:rsidR="009C7F31" w:rsidRPr="008B0C10" w14:paraId="7C379BA3"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7C3A8360" w14:textId="77777777" w:rsidR="009C7F31" w:rsidRPr="008B0C10" w:rsidRDefault="009C7F31" w:rsidP="00D432BD">
            <w:pPr>
              <w:pStyle w:val="GOSTTablenorm"/>
            </w:pPr>
            <w:r w:rsidRPr="008B0C10">
              <w:t>БП, ПБП</w:t>
            </w:r>
          </w:p>
        </w:tc>
        <w:tc>
          <w:tcPr>
            <w:tcW w:w="3596" w:type="pct"/>
            <w:hideMark/>
          </w:tcPr>
          <w:p w14:paraId="6BCEEBC3" w14:textId="77777777" w:rsidR="009C7F31" w:rsidRPr="008B0C10" w:rsidRDefault="009C7F31" w:rsidP="00D432BD">
            <w:pPr>
              <w:pStyle w:val="GOSTTablenorm"/>
            </w:pPr>
            <w:r w:rsidRPr="008B0C10">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9C7F31" w:rsidRPr="008B0C10" w14:paraId="13B51F63"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7C5AA988" w14:textId="77777777" w:rsidR="009C7F31" w:rsidRPr="008B0C10" w:rsidRDefault="009C7F31" w:rsidP="00D432BD">
            <w:pPr>
              <w:pStyle w:val="GOSTTablenorm"/>
            </w:pPr>
            <w:r w:rsidRPr="008B0C10">
              <w:t>БР</w:t>
            </w:r>
          </w:p>
        </w:tc>
        <w:tc>
          <w:tcPr>
            <w:tcW w:w="3596" w:type="pct"/>
          </w:tcPr>
          <w:p w14:paraId="3D26C735" w14:textId="77777777" w:rsidR="009C7F31" w:rsidRPr="008B0C10" w:rsidRDefault="009C7F31" w:rsidP="00D432BD">
            <w:pPr>
              <w:pStyle w:val="GOSTTablenorm"/>
            </w:pPr>
            <w:r w:rsidRPr="008B0C10">
              <w:t>Бюджетная роспись</w:t>
            </w:r>
          </w:p>
        </w:tc>
      </w:tr>
      <w:tr w:rsidR="009C7F31" w:rsidRPr="008B0C10" w14:paraId="20B84337"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2681D85B" w14:textId="77777777" w:rsidR="009C7F31" w:rsidRPr="008B0C10" w:rsidRDefault="009C7F31" w:rsidP="00D432BD">
            <w:pPr>
              <w:pStyle w:val="GOSTTablenorm"/>
            </w:pPr>
            <w:r w:rsidRPr="008B0C10">
              <w:lastRenderedPageBreak/>
              <w:t>БС</w:t>
            </w:r>
          </w:p>
        </w:tc>
        <w:tc>
          <w:tcPr>
            <w:tcW w:w="3596" w:type="pct"/>
          </w:tcPr>
          <w:p w14:paraId="5E55E829" w14:textId="77777777" w:rsidR="009C7F31" w:rsidRPr="008B0C10" w:rsidRDefault="009C7F31" w:rsidP="00D432BD">
            <w:pPr>
              <w:pStyle w:val="GOSTTablenorm"/>
            </w:pPr>
            <w:r w:rsidRPr="008B0C10">
              <w:t>Банковский счет</w:t>
            </w:r>
          </w:p>
        </w:tc>
      </w:tr>
      <w:tr w:rsidR="009C7F31" w:rsidRPr="008B0C10" w14:paraId="72FAC3B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57F7520C" w14:textId="77777777" w:rsidR="009C7F31" w:rsidRPr="008B0C10" w:rsidRDefault="009C7F31" w:rsidP="00D432BD">
            <w:pPr>
              <w:pStyle w:val="GOSTTablenorm"/>
            </w:pPr>
            <w:r w:rsidRPr="008B0C10">
              <w:t>БУ</w:t>
            </w:r>
          </w:p>
        </w:tc>
        <w:tc>
          <w:tcPr>
            <w:tcW w:w="3596" w:type="pct"/>
          </w:tcPr>
          <w:p w14:paraId="4613719F" w14:textId="77777777" w:rsidR="009C7F31" w:rsidRPr="008B0C10" w:rsidRDefault="009C7F31" w:rsidP="00D432BD">
            <w:pPr>
              <w:pStyle w:val="GOSTTablenorm"/>
            </w:pPr>
            <w:r w:rsidRPr="008B0C10">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C7F31" w:rsidRPr="008B0C10" w14:paraId="0E276959"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193427D8" w14:textId="77777777" w:rsidR="009C7F31" w:rsidRPr="008B0C10" w:rsidRDefault="009C7F31" w:rsidP="00D432BD">
            <w:pPr>
              <w:pStyle w:val="GOSTTablenorm"/>
            </w:pPr>
            <w:r w:rsidRPr="008B0C10">
              <w:t>Бюджетная роспись</w:t>
            </w:r>
          </w:p>
        </w:tc>
        <w:tc>
          <w:tcPr>
            <w:tcW w:w="3596" w:type="pct"/>
            <w:hideMark/>
          </w:tcPr>
          <w:p w14:paraId="00E93874" w14:textId="77777777" w:rsidR="009C7F31" w:rsidRPr="008B0C10" w:rsidRDefault="009C7F31" w:rsidP="00D432BD">
            <w:pPr>
              <w:pStyle w:val="GOSTTablenorm"/>
            </w:pPr>
            <w:r w:rsidRPr="008B0C10">
              <w:t>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целях исполнения бюджета по расходам (источникам финансирования дефицита бюджета)</w:t>
            </w:r>
          </w:p>
        </w:tc>
      </w:tr>
      <w:tr w:rsidR="009C7F31" w:rsidRPr="008B0C10" w14:paraId="718B3046"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19013F72" w14:textId="77777777" w:rsidR="009C7F31" w:rsidRPr="008B0C10" w:rsidRDefault="009C7F31" w:rsidP="00D432BD">
            <w:pPr>
              <w:pStyle w:val="GOSTTablenorm"/>
            </w:pPr>
            <w:r w:rsidRPr="008B0C10">
              <w:t>ВР</w:t>
            </w:r>
          </w:p>
        </w:tc>
        <w:tc>
          <w:tcPr>
            <w:tcW w:w="3596" w:type="pct"/>
          </w:tcPr>
          <w:p w14:paraId="5FEBBBA9" w14:textId="77777777" w:rsidR="009C7F31" w:rsidRPr="008B0C10" w:rsidRDefault="009C7F31" w:rsidP="00D432BD">
            <w:pPr>
              <w:pStyle w:val="GOSTTablenorm"/>
              <w:rPr>
                <w:lang w:val="en-US"/>
              </w:rPr>
            </w:pPr>
            <w:r w:rsidRPr="008B0C10">
              <w:t>Вид расхода</w:t>
            </w:r>
          </w:p>
        </w:tc>
      </w:tr>
      <w:tr w:rsidR="009C7F31" w:rsidRPr="008B0C10" w14:paraId="3AC8ABF5"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03C7E8EA" w14:textId="77777777" w:rsidR="009C7F31" w:rsidRPr="008B0C10" w:rsidRDefault="009C7F31" w:rsidP="00D432BD">
            <w:pPr>
              <w:pStyle w:val="GOSTTablenorm"/>
            </w:pPr>
            <w:r w:rsidRPr="008B0C10">
              <w:t>ВФ</w:t>
            </w:r>
          </w:p>
        </w:tc>
        <w:tc>
          <w:tcPr>
            <w:tcW w:w="3596" w:type="pct"/>
          </w:tcPr>
          <w:p w14:paraId="273F19AC" w14:textId="77777777" w:rsidR="009C7F31" w:rsidRPr="008B0C10" w:rsidRDefault="009C7F31" w:rsidP="00D432BD">
            <w:pPr>
              <w:pStyle w:val="GOSTTablenorm"/>
            </w:pPr>
            <w:r w:rsidRPr="008B0C10">
              <w:t>Визуальная форма</w:t>
            </w:r>
          </w:p>
        </w:tc>
      </w:tr>
      <w:tr w:rsidR="009C7F31" w:rsidRPr="008B0C10" w14:paraId="04E774E1"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3F79B2FE" w14:textId="77777777" w:rsidR="009C7F31" w:rsidRPr="008B0C10" w:rsidRDefault="009C7F31" w:rsidP="00D432BD">
            <w:pPr>
              <w:pStyle w:val="GOSTTablenorm"/>
            </w:pPr>
            <w:r w:rsidRPr="008B0C10">
              <w:t>ГАБС</w:t>
            </w:r>
          </w:p>
        </w:tc>
        <w:tc>
          <w:tcPr>
            <w:tcW w:w="3596" w:type="pct"/>
          </w:tcPr>
          <w:p w14:paraId="3AD47DB6" w14:textId="77777777" w:rsidR="009C7F31" w:rsidRPr="008B0C10" w:rsidRDefault="009C7F31" w:rsidP="00D432BD">
            <w:pPr>
              <w:pStyle w:val="GOSTTablenorm"/>
            </w:pPr>
            <w:r w:rsidRPr="008B0C10">
              <w:t>Главный администратор бюджетных средств, включает в себя следующие понятия «Главный администратор доходов бюджета», «Главный администратор источников внутреннего (внешнего) финансирования дефицита бюджета», «Главный распорядитель бюджетных средств»</w:t>
            </w:r>
          </w:p>
        </w:tc>
      </w:tr>
      <w:tr w:rsidR="009C7F31" w:rsidRPr="008B0C10" w14:paraId="3BBD5A0B"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3E7B9356" w14:textId="77777777" w:rsidR="009C7F31" w:rsidRPr="008B0C10" w:rsidRDefault="009C7F31" w:rsidP="00D432BD">
            <w:pPr>
              <w:pStyle w:val="GOSTTablenorm"/>
            </w:pPr>
            <w:r w:rsidRPr="008B0C10">
              <w:t>ГАИФ</w:t>
            </w:r>
          </w:p>
        </w:tc>
        <w:tc>
          <w:tcPr>
            <w:tcW w:w="3596" w:type="pct"/>
            <w:hideMark/>
          </w:tcPr>
          <w:p w14:paraId="25D01B8B" w14:textId="77777777" w:rsidR="009C7F31" w:rsidRPr="008B0C10" w:rsidRDefault="009C7F31" w:rsidP="00D432BD">
            <w:pPr>
              <w:pStyle w:val="GOSTTablenorm"/>
            </w:pPr>
            <w:r w:rsidRPr="008B0C10">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C7F31" w:rsidRPr="008B0C10" w14:paraId="4F464EC7"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6A343AD3" w14:textId="77777777" w:rsidR="009C7F31" w:rsidRPr="008B0C10" w:rsidRDefault="009C7F31" w:rsidP="00D432BD">
            <w:pPr>
              <w:pStyle w:val="GOSTTablenorm"/>
            </w:pPr>
            <w:r w:rsidRPr="008B0C10">
              <w:t>ГАИФДБ</w:t>
            </w:r>
          </w:p>
        </w:tc>
        <w:tc>
          <w:tcPr>
            <w:tcW w:w="3596" w:type="pct"/>
          </w:tcPr>
          <w:p w14:paraId="70C1A0E4" w14:textId="77777777" w:rsidR="009C7F31" w:rsidRPr="008B0C10" w:rsidRDefault="009C7F31" w:rsidP="00D432BD">
            <w:pPr>
              <w:pStyle w:val="GOSTTablenorm"/>
            </w:pPr>
            <w:r w:rsidRPr="008B0C10">
              <w:t>Главный администратор источников финансирования дефицита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C7F31" w:rsidRPr="008B0C10" w14:paraId="17F106CA"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5748FD30" w14:textId="77777777" w:rsidR="009C7F31" w:rsidRPr="008B0C10" w:rsidRDefault="009C7F31" w:rsidP="00D432BD">
            <w:pPr>
              <w:pStyle w:val="GOSTTablenorm"/>
            </w:pPr>
            <w:r w:rsidRPr="008B0C10">
              <w:t>ГИИС «Электронный бюджет», ГИИС ЭБ, ЭБ, Система</w:t>
            </w:r>
          </w:p>
        </w:tc>
        <w:tc>
          <w:tcPr>
            <w:tcW w:w="3596" w:type="pct"/>
            <w:hideMark/>
          </w:tcPr>
          <w:p w14:paraId="2625EC90" w14:textId="77777777" w:rsidR="009C7F31" w:rsidRPr="008B0C10" w:rsidRDefault="009C7F31" w:rsidP="00D432BD">
            <w:pPr>
              <w:pStyle w:val="GOSTTablenorm"/>
            </w:pPr>
            <w:r w:rsidRPr="008B0C10">
              <w:t>Государственная интегрированная информационная система управления общественными финансами «Электронный бюджет»</w:t>
            </w:r>
          </w:p>
        </w:tc>
      </w:tr>
      <w:tr w:rsidR="009C7F31" w:rsidRPr="008B0C10" w14:paraId="3442A6A8"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149E28E2" w14:textId="77777777" w:rsidR="009C7F31" w:rsidRPr="008B0C10" w:rsidRDefault="009C7F31" w:rsidP="00D432BD">
            <w:pPr>
              <w:pStyle w:val="GOSTTablenorm"/>
            </w:pPr>
            <w:r w:rsidRPr="008B0C10">
              <w:t>ГК</w:t>
            </w:r>
          </w:p>
        </w:tc>
        <w:tc>
          <w:tcPr>
            <w:tcW w:w="3596" w:type="pct"/>
            <w:hideMark/>
          </w:tcPr>
          <w:p w14:paraId="1293341B" w14:textId="77777777" w:rsidR="009C7F31" w:rsidRPr="008B0C10" w:rsidRDefault="009C7F31" w:rsidP="00D432BD">
            <w:pPr>
              <w:pStyle w:val="GOSTTablenorm"/>
            </w:pPr>
            <w:r w:rsidRPr="008B0C10">
              <w:t xml:space="preserve">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w:t>
            </w:r>
            <w:r w:rsidRPr="008B0C10">
              <w:lastRenderedPageBreak/>
              <w:t>заказчиком для обеспечения соответственно государственных нужд, муниципальных нужд</w:t>
            </w:r>
          </w:p>
        </w:tc>
      </w:tr>
      <w:tr w:rsidR="009C7F31" w:rsidRPr="008B0C10" w14:paraId="00A08D4E"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7C00535E" w14:textId="77777777" w:rsidR="009C7F31" w:rsidRPr="008B0C10" w:rsidRDefault="009C7F31" w:rsidP="00D432BD">
            <w:pPr>
              <w:pStyle w:val="GOSTTablenorm"/>
            </w:pPr>
            <w:r w:rsidRPr="008B0C10">
              <w:lastRenderedPageBreak/>
              <w:t>ГОЗ</w:t>
            </w:r>
          </w:p>
        </w:tc>
        <w:tc>
          <w:tcPr>
            <w:tcW w:w="3596" w:type="pct"/>
          </w:tcPr>
          <w:p w14:paraId="338B4345" w14:textId="77777777" w:rsidR="009C7F31" w:rsidRPr="008B0C10" w:rsidRDefault="009C7F31" w:rsidP="00D432BD">
            <w:pPr>
              <w:pStyle w:val="GOSTTablenorm"/>
            </w:pPr>
            <w:r w:rsidRPr="008B0C10">
              <w:t>Государственный оборонный заказ</w:t>
            </w:r>
          </w:p>
        </w:tc>
      </w:tr>
      <w:tr w:rsidR="009C7F31" w:rsidRPr="008B0C10" w14:paraId="152BBD3C"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A5997A5" w14:textId="77777777" w:rsidR="009C7F31" w:rsidRPr="008B0C10" w:rsidRDefault="009C7F31" w:rsidP="00D432BD">
            <w:pPr>
              <w:pStyle w:val="GOSTTablenorm"/>
            </w:pPr>
            <w:r w:rsidRPr="008B0C10">
              <w:t>ГОСТ Р 34.10-2012</w:t>
            </w:r>
          </w:p>
        </w:tc>
        <w:tc>
          <w:tcPr>
            <w:tcW w:w="3596" w:type="pct"/>
          </w:tcPr>
          <w:p w14:paraId="4A1B5229" w14:textId="77777777" w:rsidR="009C7F31" w:rsidRPr="008B0C10" w:rsidRDefault="009C7F31" w:rsidP="00D432BD">
            <w:pPr>
              <w:pStyle w:val="GOSTTablenorm"/>
            </w:pPr>
            <w:r w:rsidRPr="008B0C10">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9C7F31" w:rsidRPr="008B0C10" w14:paraId="4669BB34"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4A0769C8" w14:textId="77777777" w:rsidR="009C7F31" w:rsidRPr="008B0C10" w:rsidRDefault="009C7F31" w:rsidP="00D432BD">
            <w:pPr>
              <w:pStyle w:val="GOSTTablenorm"/>
            </w:pPr>
            <w:r w:rsidRPr="008B0C10">
              <w:t>ГРБС</w:t>
            </w:r>
          </w:p>
        </w:tc>
        <w:tc>
          <w:tcPr>
            <w:tcW w:w="3596" w:type="pct"/>
            <w:hideMark/>
          </w:tcPr>
          <w:p w14:paraId="19720655" w14:textId="77777777" w:rsidR="009C7F31" w:rsidRPr="008B0C10" w:rsidRDefault="009C7F31" w:rsidP="00D432BD">
            <w:pPr>
              <w:pStyle w:val="GOSTTablenorm"/>
            </w:pPr>
            <w:r w:rsidRPr="008B0C10">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C7F31" w:rsidRPr="008B0C10" w14:paraId="78BA0970"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613F88F0" w14:textId="77777777" w:rsidR="009C7F31" w:rsidRPr="008B0C10" w:rsidRDefault="009C7F31" w:rsidP="00D432BD">
            <w:pPr>
              <w:pStyle w:val="GOSTTablenorm"/>
            </w:pPr>
            <w:r w:rsidRPr="008B0C10">
              <w:t>Действие</w:t>
            </w:r>
          </w:p>
        </w:tc>
        <w:tc>
          <w:tcPr>
            <w:tcW w:w="3596" w:type="pct"/>
            <w:hideMark/>
          </w:tcPr>
          <w:p w14:paraId="5D75513A" w14:textId="77777777" w:rsidR="009C7F31" w:rsidRPr="008B0C10" w:rsidRDefault="009C7F31" w:rsidP="00D432BD">
            <w:pPr>
              <w:pStyle w:val="GOSTTablenorm"/>
            </w:pPr>
            <w:r w:rsidRPr="008B0C10">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9C7F31" w:rsidRPr="008B0C10" w14:paraId="40496A99"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1409190F" w14:textId="77777777" w:rsidR="009C7F31" w:rsidRPr="008B0C10" w:rsidRDefault="009C7F31" w:rsidP="00D432BD">
            <w:pPr>
              <w:pStyle w:val="GOSTTablenorm"/>
            </w:pPr>
            <w:r w:rsidRPr="008B0C10">
              <w:t>ДО, Денежное обязательство</w:t>
            </w:r>
          </w:p>
        </w:tc>
        <w:tc>
          <w:tcPr>
            <w:tcW w:w="3596" w:type="pct"/>
          </w:tcPr>
          <w:p w14:paraId="3C13023B" w14:textId="77777777" w:rsidR="009C7F31" w:rsidRPr="008B0C10" w:rsidRDefault="009C7F31" w:rsidP="00D432BD">
            <w:pPr>
              <w:pStyle w:val="GOSTTablenorm"/>
            </w:pPr>
            <w:r w:rsidRPr="008B0C10">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9C7F31" w:rsidRPr="008B0C10" w14:paraId="086E3225"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5B8B4F44" w14:textId="77777777" w:rsidR="009C7F31" w:rsidRPr="008B0C10" w:rsidRDefault="009C7F31" w:rsidP="00D432BD">
            <w:pPr>
              <w:pStyle w:val="GOSTTablenorm"/>
            </w:pPr>
            <w:r w:rsidRPr="008B0C10">
              <w:t>ДСП</w:t>
            </w:r>
          </w:p>
        </w:tc>
        <w:tc>
          <w:tcPr>
            <w:tcW w:w="3596" w:type="pct"/>
          </w:tcPr>
          <w:p w14:paraId="0A6CBBD3" w14:textId="77777777" w:rsidR="009C7F31" w:rsidRPr="008B0C10" w:rsidRDefault="009C7F31" w:rsidP="00D432BD">
            <w:pPr>
              <w:pStyle w:val="GOSTTablenorm"/>
            </w:pPr>
            <w:r w:rsidRPr="008B0C10">
              <w:t>Уровень конфиденциальности «Для служебного пользования», присваиваемый документам ограниченного распространения</w:t>
            </w:r>
          </w:p>
        </w:tc>
      </w:tr>
      <w:tr w:rsidR="009C7F31" w:rsidRPr="008B0C10" w14:paraId="49CAA0B1"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06867A87" w14:textId="77777777" w:rsidR="009C7F31" w:rsidRPr="008B0C10" w:rsidRDefault="009C7F31" w:rsidP="00D432BD">
            <w:pPr>
              <w:pStyle w:val="GOSTTablenorm"/>
            </w:pPr>
            <w:r w:rsidRPr="008B0C10">
              <w:t>ЕГРЮЛ</w:t>
            </w:r>
          </w:p>
        </w:tc>
        <w:tc>
          <w:tcPr>
            <w:tcW w:w="3596" w:type="pct"/>
          </w:tcPr>
          <w:p w14:paraId="701752A6" w14:textId="77777777" w:rsidR="009C7F31" w:rsidRPr="008B0C10" w:rsidRDefault="009C7F31" w:rsidP="00D432BD">
            <w:pPr>
              <w:pStyle w:val="GOSTTablenorm"/>
            </w:pPr>
            <w:r w:rsidRPr="008B0C10">
              <w:t>Единый государственный реестр юридических лиц</w:t>
            </w:r>
          </w:p>
        </w:tc>
      </w:tr>
      <w:tr w:rsidR="009C7F31" w:rsidRPr="008B0C10" w14:paraId="0D7115BB"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7D837FD6" w14:textId="77777777" w:rsidR="009C7F31" w:rsidRPr="008B0C10" w:rsidRDefault="009C7F31" w:rsidP="00D432BD">
            <w:pPr>
              <w:pStyle w:val="GOSTTablenorm"/>
            </w:pPr>
            <w:r w:rsidRPr="008B0C10">
              <w:t>ЕИС</w:t>
            </w:r>
          </w:p>
        </w:tc>
        <w:tc>
          <w:tcPr>
            <w:tcW w:w="3596" w:type="pct"/>
          </w:tcPr>
          <w:p w14:paraId="38CC3745" w14:textId="77777777" w:rsidR="009C7F31" w:rsidRPr="008B0C10" w:rsidRDefault="009C7F31" w:rsidP="00D432BD">
            <w:pPr>
              <w:pStyle w:val="GOSTTablenorm"/>
            </w:pPr>
            <w:r w:rsidRPr="008B0C10">
              <w:t>Единая информационная система в сфере закупок</w:t>
            </w:r>
          </w:p>
        </w:tc>
      </w:tr>
      <w:tr w:rsidR="009C7F31" w:rsidRPr="008B0C10" w14:paraId="43AB9B1D"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65B5B3C" w14:textId="77777777" w:rsidR="009C7F31" w:rsidRPr="008B0C10" w:rsidRDefault="009C7F31" w:rsidP="00D432BD">
            <w:pPr>
              <w:pStyle w:val="GOSTTablenorm"/>
            </w:pPr>
            <w:r w:rsidRPr="008B0C10">
              <w:t>ЕКЦ</w:t>
            </w:r>
          </w:p>
        </w:tc>
        <w:tc>
          <w:tcPr>
            <w:tcW w:w="3596" w:type="pct"/>
          </w:tcPr>
          <w:p w14:paraId="39C7DE65" w14:textId="77777777" w:rsidR="009C7F31" w:rsidRPr="008B0C10" w:rsidRDefault="009C7F31" w:rsidP="00D432BD">
            <w:pPr>
              <w:pStyle w:val="GOSTTablenorm"/>
            </w:pPr>
            <w:r w:rsidRPr="008B0C10">
              <w:t>Единый контактный центр</w:t>
            </w:r>
          </w:p>
        </w:tc>
      </w:tr>
      <w:tr w:rsidR="009C7F31" w:rsidRPr="008B0C10" w14:paraId="4F16A42F"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96A79E2" w14:textId="77777777" w:rsidR="009C7F31" w:rsidRPr="008B0C10" w:rsidRDefault="009C7F31" w:rsidP="00D432BD">
            <w:pPr>
              <w:pStyle w:val="GOSTTablenorm"/>
            </w:pPr>
            <w:r w:rsidRPr="008B0C10">
              <w:t>ЕПБС</w:t>
            </w:r>
          </w:p>
        </w:tc>
        <w:tc>
          <w:tcPr>
            <w:tcW w:w="3596" w:type="pct"/>
          </w:tcPr>
          <w:p w14:paraId="74D29E7A" w14:textId="77777777" w:rsidR="009C7F31" w:rsidRPr="008B0C10" w:rsidRDefault="009C7F31" w:rsidP="00D432BD">
            <w:pPr>
              <w:pStyle w:val="GOSTTablenorm"/>
            </w:pPr>
            <w:r w:rsidRPr="008B0C10">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9C7F31" w:rsidRPr="008B0C10" w14:paraId="618C8220"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32A56E46" w14:textId="77777777" w:rsidR="009C7F31" w:rsidRPr="008B0C10" w:rsidRDefault="009C7F31" w:rsidP="00D432BD">
            <w:pPr>
              <w:pStyle w:val="GOSTTablenorm"/>
            </w:pPr>
            <w:r w:rsidRPr="008B0C10">
              <w:t>ЕСМВ</w:t>
            </w:r>
          </w:p>
        </w:tc>
        <w:tc>
          <w:tcPr>
            <w:tcW w:w="3596" w:type="pct"/>
          </w:tcPr>
          <w:p w14:paraId="0F844D0C" w14:textId="77777777" w:rsidR="009C7F31" w:rsidRPr="008B0C10" w:rsidRDefault="009C7F31" w:rsidP="00D432BD">
            <w:pPr>
              <w:pStyle w:val="GOSTTablenorm"/>
            </w:pPr>
            <w:r w:rsidRPr="008B0C10">
              <w:t>Единый сервис межсистемного взаимодействия</w:t>
            </w:r>
          </w:p>
        </w:tc>
      </w:tr>
      <w:tr w:rsidR="009C7F31" w:rsidRPr="008B0C10" w14:paraId="35ABA0EC"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6668EB60" w14:textId="77777777" w:rsidR="009C7F31" w:rsidRPr="008B0C10" w:rsidRDefault="009C7F31" w:rsidP="00D432BD">
            <w:pPr>
              <w:pStyle w:val="GOSTTablenorm"/>
            </w:pPr>
            <w:r w:rsidRPr="008B0C10">
              <w:t>ЖЦ</w:t>
            </w:r>
          </w:p>
        </w:tc>
        <w:tc>
          <w:tcPr>
            <w:tcW w:w="3596" w:type="pct"/>
            <w:hideMark/>
          </w:tcPr>
          <w:p w14:paraId="621AB556" w14:textId="77777777" w:rsidR="009C7F31" w:rsidRPr="008B0C10" w:rsidRDefault="009C7F31" w:rsidP="00D432BD">
            <w:pPr>
              <w:pStyle w:val="GOSTTablenorm"/>
            </w:pPr>
            <w:r w:rsidRPr="008B0C10">
              <w:t>Жизненный цикл – описание возможных состояний (статусов) формуляра и переходов между ними</w:t>
            </w:r>
          </w:p>
        </w:tc>
      </w:tr>
      <w:tr w:rsidR="009C7F31" w:rsidRPr="008B0C10" w14:paraId="41F3C84C"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1449612B" w14:textId="77777777" w:rsidR="009C7F31" w:rsidRPr="008B0C10" w:rsidRDefault="009C7F31" w:rsidP="00D432BD">
            <w:pPr>
              <w:pStyle w:val="GOSTTablenorm"/>
            </w:pPr>
            <w:r w:rsidRPr="008B0C10">
              <w:t>Запрос-указание</w:t>
            </w:r>
          </w:p>
        </w:tc>
        <w:tc>
          <w:tcPr>
            <w:tcW w:w="3596" w:type="pct"/>
            <w:hideMark/>
          </w:tcPr>
          <w:p w14:paraId="5E216385" w14:textId="77777777" w:rsidR="009C7F31" w:rsidRPr="008B0C10" w:rsidRDefault="009C7F31" w:rsidP="00D432BD">
            <w:pPr>
              <w:pStyle w:val="GOSTTablenorm"/>
            </w:pPr>
            <w:r w:rsidRPr="008B0C10">
              <w:t>Запрос-указание о приостановлении внесения изменений в бюджетные ассигнования, лимиты бюджетных обязательств и предельные объемы финансирования, доведенные получателю бюджетных средств (администратору источников финансирования дефицита бюджета), участвующему в реорганизации</w:t>
            </w:r>
          </w:p>
        </w:tc>
      </w:tr>
      <w:tr w:rsidR="009C7F31" w:rsidRPr="008B0C10" w14:paraId="0D9D701F"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4057E36D" w14:textId="77777777" w:rsidR="009C7F31" w:rsidRPr="008B0C10" w:rsidRDefault="009C7F31" w:rsidP="00D432BD">
            <w:pPr>
              <w:pStyle w:val="GOSTTablenorm"/>
            </w:pPr>
            <w:r w:rsidRPr="008B0C10">
              <w:t>ЗК</w:t>
            </w:r>
          </w:p>
        </w:tc>
        <w:tc>
          <w:tcPr>
            <w:tcW w:w="3596" w:type="pct"/>
            <w:hideMark/>
          </w:tcPr>
          <w:p w14:paraId="06BCA1F2" w14:textId="77777777" w:rsidR="009C7F31" w:rsidRPr="008B0C10" w:rsidRDefault="009C7F31" w:rsidP="00D432BD">
            <w:pPr>
              <w:pStyle w:val="GOSTTablenorm"/>
            </w:pPr>
            <w:r w:rsidRPr="008B0C10">
              <w:t>Закрытый контур</w:t>
            </w:r>
          </w:p>
        </w:tc>
      </w:tr>
      <w:tr w:rsidR="009C7F31" w:rsidRPr="008B0C10" w14:paraId="7F9CC5FE"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6BE3195F" w14:textId="77777777" w:rsidR="009C7F31" w:rsidRPr="008B0C10" w:rsidRDefault="009C7F31" w:rsidP="00D432BD">
            <w:pPr>
              <w:pStyle w:val="GOSTTablenorm"/>
            </w:pPr>
            <w:r w:rsidRPr="008B0C10">
              <w:lastRenderedPageBreak/>
              <w:t>ИГК</w:t>
            </w:r>
          </w:p>
        </w:tc>
        <w:tc>
          <w:tcPr>
            <w:tcW w:w="3596" w:type="pct"/>
          </w:tcPr>
          <w:p w14:paraId="02512FA0" w14:textId="77777777" w:rsidR="009C7F31" w:rsidRPr="008B0C10" w:rsidRDefault="009C7F31" w:rsidP="00D432BD">
            <w:pPr>
              <w:pStyle w:val="GOSTTablenorm"/>
            </w:pPr>
            <w:r w:rsidRPr="008B0C10">
              <w:t>Идентификатор государственного контракта</w:t>
            </w:r>
          </w:p>
        </w:tc>
      </w:tr>
      <w:tr w:rsidR="009C7F31" w:rsidRPr="008B0C10" w14:paraId="328F3560"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3C649C4F" w14:textId="77777777" w:rsidR="009C7F31" w:rsidRPr="008B0C10" w:rsidRDefault="009C7F31" w:rsidP="00D432BD">
            <w:pPr>
              <w:pStyle w:val="GOSTTablenorm"/>
            </w:pPr>
            <w:r w:rsidRPr="008B0C10">
              <w:t>ИД</w:t>
            </w:r>
          </w:p>
        </w:tc>
        <w:tc>
          <w:tcPr>
            <w:tcW w:w="3596" w:type="pct"/>
          </w:tcPr>
          <w:p w14:paraId="7ACD56FE" w14:textId="77777777" w:rsidR="009C7F31" w:rsidRPr="008B0C10" w:rsidRDefault="009C7F31" w:rsidP="00D432BD">
            <w:pPr>
              <w:pStyle w:val="GOSTTablenorm"/>
            </w:pPr>
            <w:r w:rsidRPr="008B0C10">
              <w:t>Исполнительный документ (исполнительный лист, судебный приказ)</w:t>
            </w:r>
          </w:p>
        </w:tc>
      </w:tr>
      <w:tr w:rsidR="009C7F31" w:rsidRPr="008B0C10" w14:paraId="5DFA200E"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3AFF7B51" w14:textId="77777777" w:rsidR="009C7F31" w:rsidRPr="008B0C10" w:rsidRDefault="009C7F31" w:rsidP="00D432BD">
            <w:pPr>
              <w:pStyle w:val="GOSTTablenorm"/>
            </w:pPr>
            <w:r w:rsidRPr="008B0C10">
              <w:t>ИКП</w:t>
            </w:r>
          </w:p>
        </w:tc>
        <w:tc>
          <w:tcPr>
            <w:tcW w:w="3596" w:type="pct"/>
          </w:tcPr>
          <w:p w14:paraId="762AAB4A" w14:textId="77777777" w:rsidR="009C7F31" w:rsidRPr="008B0C10" w:rsidRDefault="009C7F31" w:rsidP="00D432BD">
            <w:pPr>
              <w:pStyle w:val="GOSTTablenorm"/>
              <w:rPr>
                <w:lang w:val="en-US"/>
              </w:rPr>
            </w:pPr>
            <w:r w:rsidRPr="008B0C10">
              <w:t>Идентификационный код поступлений</w:t>
            </w:r>
          </w:p>
        </w:tc>
      </w:tr>
      <w:tr w:rsidR="009C7F31" w:rsidRPr="008B0C10" w14:paraId="6715C84E"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5FACA1C2" w14:textId="77777777" w:rsidR="009C7F31" w:rsidRPr="008B0C10" w:rsidRDefault="009C7F31" w:rsidP="00D432BD">
            <w:pPr>
              <w:pStyle w:val="GOSTTablenorm"/>
            </w:pPr>
            <w:r w:rsidRPr="008B0C10">
              <w:t>ИНН</w:t>
            </w:r>
          </w:p>
        </w:tc>
        <w:tc>
          <w:tcPr>
            <w:tcW w:w="3596" w:type="pct"/>
            <w:hideMark/>
          </w:tcPr>
          <w:p w14:paraId="7CC68629" w14:textId="77777777" w:rsidR="009C7F31" w:rsidRPr="008B0C10" w:rsidRDefault="009C7F31" w:rsidP="00D432BD">
            <w:pPr>
              <w:pStyle w:val="GOSTTablenorm"/>
            </w:pPr>
            <w:r w:rsidRPr="008B0C10">
              <w:t>Идентификационный номер налогоплательщика</w:t>
            </w:r>
          </w:p>
        </w:tc>
      </w:tr>
      <w:tr w:rsidR="009C7F31" w:rsidRPr="008B0C10" w14:paraId="237A2FC8"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9B24A74" w14:textId="77777777" w:rsidR="009C7F31" w:rsidRPr="008B0C10" w:rsidRDefault="009C7F31" w:rsidP="00D432BD">
            <w:pPr>
              <w:pStyle w:val="GOSTTablenorm"/>
            </w:pPr>
            <w:r w:rsidRPr="008B0C10">
              <w:t>Информация о КУ</w:t>
            </w:r>
          </w:p>
        </w:tc>
        <w:tc>
          <w:tcPr>
            <w:tcW w:w="3596" w:type="pct"/>
          </w:tcPr>
          <w:p w14:paraId="57DF101E" w14:textId="77777777" w:rsidR="009C7F31" w:rsidRPr="008B0C10" w:rsidRDefault="009C7F31" w:rsidP="00D432BD">
            <w:pPr>
              <w:pStyle w:val="GOSTTablenorm"/>
            </w:pPr>
            <w:r w:rsidRPr="008B0C10">
              <w:t>Документ «Информация о казначейских уведомлениях» (ф. 0531721)</w:t>
            </w:r>
          </w:p>
        </w:tc>
      </w:tr>
      <w:tr w:rsidR="009C7F31" w:rsidRPr="008B0C10" w14:paraId="1D30225B"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187E02D" w14:textId="77777777" w:rsidR="009C7F31" w:rsidRPr="008B0C10" w:rsidRDefault="009C7F31" w:rsidP="00D432BD">
            <w:pPr>
              <w:pStyle w:val="GOSTTablenorm"/>
            </w:pPr>
            <w:r w:rsidRPr="008B0C10">
              <w:t>Информация о РР</w:t>
            </w:r>
          </w:p>
        </w:tc>
        <w:tc>
          <w:tcPr>
            <w:tcW w:w="3596" w:type="pct"/>
          </w:tcPr>
          <w:p w14:paraId="74AFF3FD" w14:textId="77777777" w:rsidR="009C7F31" w:rsidRPr="008B0C10" w:rsidRDefault="009C7F31" w:rsidP="00D432BD">
            <w:pPr>
              <w:pStyle w:val="GOSTTablenorm"/>
            </w:pPr>
            <w:r w:rsidRPr="008B0C10">
              <w:t>Документ «Информация о расходных расписаниях» (ф. 0531722)</w:t>
            </w:r>
          </w:p>
        </w:tc>
      </w:tr>
      <w:tr w:rsidR="009C7F31" w:rsidRPr="008B0C10" w14:paraId="3836F501"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5AA2B0D5" w14:textId="77777777" w:rsidR="009C7F31" w:rsidRPr="008B0C10" w:rsidRDefault="009C7F31" w:rsidP="00D432BD">
            <w:pPr>
              <w:pStyle w:val="GOSTTablenorm"/>
            </w:pPr>
            <w:r w:rsidRPr="008B0C10">
              <w:t>ИП</w:t>
            </w:r>
          </w:p>
        </w:tc>
        <w:tc>
          <w:tcPr>
            <w:tcW w:w="3596" w:type="pct"/>
          </w:tcPr>
          <w:p w14:paraId="2E66C8ED" w14:textId="77777777" w:rsidR="009C7F31" w:rsidRPr="008B0C10" w:rsidRDefault="009C7F31" w:rsidP="00D432BD">
            <w:pPr>
              <w:pStyle w:val="GOSTTablenorm"/>
            </w:pPr>
            <w:r w:rsidRPr="008B0C10">
              <w:t>Индивидуальный предприниматель</w:t>
            </w:r>
          </w:p>
        </w:tc>
      </w:tr>
      <w:tr w:rsidR="009C7F31" w:rsidRPr="008B0C10" w14:paraId="27550B77"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2F61F717" w14:textId="77777777" w:rsidR="009C7F31" w:rsidRPr="008B0C10" w:rsidRDefault="009C7F31" w:rsidP="00D432BD">
            <w:pPr>
              <w:pStyle w:val="GOSTTablenorm"/>
            </w:pPr>
            <w:r w:rsidRPr="008B0C10">
              <w:t>ИПБС</w:t>
            </w:r>
          </w:p>
        </w:tc>
        <w:tc>
          <w:tcPr>
            <w:tcW w:w="3596" w:type="pct"/>
            <w:hideMark/>
          </w:tcPr>
          <w:p w14:paraId="5C50EB05" w14:textId="77777777" w:rsidR="009C7F31" w:rsidRPr="008B0C10" w:rsidRDefault="009C7F31" w:rsidP="00D432BD">
            <w:pPr>
              <w:pStyle w:val="GOSTTablenorm"/>
            </w:pPr>
            <w:r w:rsidRPr="008B0C10">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C7F31" w:rsidRPr="008B0C10" w14:paraId="0B63F9C7"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04A5963F" w14:textId="77777777" w:rsidR="009C7F31" w:rsidRPr="008B0C10" w:rsidRDefault="009C7F31" w:rsidP="00D432BD">
            <w:pPr>
              <w:pStyle w:val="GOSTTablenorm"/>
            </w:pPr>
            <w:r w:rsidRPr="008B0C10">
              <w:t>ИС</w:t>
            </w:r>
          </w:p>
        </w:tc>
        <w:tc>
          <w:tcPr>
            <w:tcW w:w="3596" w:type="pct"/>
            <w:hideMark/>
          </w:tcPr>
          <w:p w14:paraId="5F81A356" w14:textId="77777777" w:rsidR="009C7F31" w:rsidRPr="008B0C10" w:rsidRDefault="009C7F31" w:rsidP="00D432BD">
            <w:pPr>
              <w:pStyle w:val="GOSTTablenorm"/>
            </w:pPr>
            <w:r w:rsidRPr="008B0C10">
              <w:t>Информационная система</w:t>
            </w:r>
          </w:p>
        </w:tc>
      </w:tr>
      <w:tr w:rsidR="009C7F31" w:rsidRPr="008B0C10" w14:paraId="49C8376C"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1572117A" w14:textId="77777777" w:rsidR="009C7F31" w:rsidRPr="008B0C10" w:rsidRDefault="009C7F31" w:rsidP="00D432BD">
            <w:pPr>
              <w:pStyle w:val="GOSTTablenorm"/>
            </w:pPr>
            <w:r w:rsidRPr="008B0C10">
              <w:t>ИС АСФК, АСФК</w:t>
            </w:r>
          </w:p>
        </w:tc>
        <w:tc>
          <w:tcPr>
            <w:tcW w:w="3596" w:type="pct"/>
            <w:hideMark/>
          </w:tcPr>
          <w:p w14:paraId="5415220D" w14:textId="77777777" w:rsidR="009C7F31" w:rsidRPr="008B0C10" w:rsidRDefault="009C7F31" w:rsidP="00D432BD">
            <w:pPr>
              <w:pStyle w:val="GOSTTablenorm"/>
            </w:pPr>
            <w:r w:rsidRPr="008B0C10">
              <w:t>Информационная система «Автоматизированная система Федерального казначейства»</w:t>
            </w:r>
          </w:p>
        </w:tc>
      </w:tr>
      <w:tr w:rsidR="009C7F31" w:rsidRPr="008B0C10" w14:paraId="13F8FA0A"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2102F6E3" w14:textId="77777777" w:rsidR="009C7F31" w:rsidRPr="008B0C10" w:rsidRDefault="009C7F31" w:rsidP="00D432BD">
            <w:pPr>
              <w:pStyle w:val="GOSTTablenorm"/>
            </w:pPr>
            <w:r w:rsidRPr="008B0C10">
              <w:t>ИФ</w:t>
            </w:r>
          </w:p>
        </w:tc>
        <w:tc>
          <w:tcPr>
            <w:tcW w:w="3596" w:type="pct"/>
          </w:tcPr>
          <w:p w14:paraId="09C63557" w14:textId="77777777" w:rsidR="009C7F31" w:rsidRPr="008B0C10" w:rsidRDefault="009C7F31" w:rsidP="00D432BD">
            <w:pPr>
              <w:pStyle w:val="GOSTTablenorm"/>
            </w:pPr>
            <w:r w:rsidRPr="008B0C10">
              <w:t>Источник финансирования</w:t>
            </w:r>
          </w:p>
        </w:tc>
      </w:tr>
      <w:tr w:rsidR="009C7F31" w:rsidRPr="008B0C10" w14:paraId="75C0AF0F"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519D0449" w14:textId="77777777" w:rsidR="009C7F31" w:rsidRPr="008B0C10" w:rsidRDefault="009C7F31" w:rsidP="00D432BD">
            <w:pPr>
              <w:pStyle w:val="GOSTTablenorm"/>
            </w:pPr>
            <w:r w:rsidRPr="008B0C10">
              <w:t>ИФДБ</w:t>
            </w:r>
          </w:p>
        </w:tc>
        <w:tc>
          <w:tcPr>
            <w:tcW w:w="3596" w:type="pct"/>
          </w:tcPr>
          <w:p w14:paraId="0FBA3645" w14:textId="77777777" w:rsidR="009C7F31" w:rsidRPr="008B0C10" w:rsidRDefault="009C7F31" w:rsidP="00D432BD">
            <w:pPr>
              <w:pStyle w:val="GOSTTablenorm"/>
            </w:pPr>
            <w:r w:rsidRPr="008B0C10">
              <w:t>Источник финансирования дефицита бюджетов Российской Федерации</w:t>
            </w:r>
          </w:p>
        </w:tc>
      </w:tr>
      <w:tr w:rsidR="009C7F31" w:rsidRPr="008B0C10" w14:paraId="34203FE7"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7C08C2EA" w14:textId="77777777" w:rsidR="009C7F31" w:rsidRPr="008B0C10" w:rsidRDefault="009C7F31" w:rsidP="00D432BD">
            <w:pPr>
              <w:pStyle w:val="GOSTTablenorm"/>
            </w:pPr>
            <w:r w:rsidRPr="008B0C10">
              <w:t>КБК, Код по БК</w:t>
            </w:r>
          </w:p>
        </w:tc>
        <w:tc>
          <w:tcPr>
            <w:tcW w:w="3596" w:type="pct"/>
            <w:hideMark/>
          </w:tcPr>
          <w:p w14:paraId="772A7D92" w14:textId="77777777" w:rsidR="009C7F31" w:rsidRPr="008B0C10" w:rsidRDefault="009C7F31" w:rsidP="00D432BD">
            <w:pPr>
              <w:pStyle w:val="GOSTTablenorm"/>
            </w:pPr>
            <w:r w:rsidRPr="008B0C10">
              <w:t>Код бюджетной классификации Российской Федерации</w:t>
            </w:r>
          </w:p>
        </w:tc>
      </w:tr>
      <w:tr w:rsidR="009C7F31" w:rsidRPr="008B0C10" w14:paraId="550C4CB8"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5440501E" w14:textId="77777777" w:rsidR="009C7F31" w:rsidRPr="008B0C10" w:rsidRDefault="009C7F31" w:rsidP="00D432BD">
            <w:pPr>
              <w:pStyle w:val="GOSTTablenorm"/>
            </w:pPr>
            <w:r w:rsidRPr="008B0C10">
              <w:t>Квитанция</w:t>
            </w:r>
          </w:p>
        </w:tc>
        <w:tc>
          <w:tcPr>
            <w:tcW w:w="3596" w:type="pct"/>
            <w:hideMark/>
          </w:tcPr>
          <w:p w14:paraId="424E6883" w14:textId="77777777" w:rsidR="009C7F31" w:rsidRPr="008B0C10" w:rsidRDefault="009C7F31" w:rsidP="00D432BD">
            <w:pPr>
              <w:pStyle w:val="GOSTTablenorm"/>
            </w:pPr>
            <w:r w:rsidRPr="008B0C10">
              <w:t>Электронный документ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9C7F31" w:rsidRPr="008B0C10" w14:paraId="68B955E4"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53E81498" w14:textId="77777777" w:rsidR="009C7F31" w:rsidRPr="008B0C10" w:rsidRDefault="009C7F31" w:rsidP="00D432BD">
            <w:pPr>
              <w:pStyle w:val="GOSTTablenorm"/>
            </w:pPr>
            <w:r w:rsidRPr="008B0C10">
              <w:t>Квиток</w:t>
            </w:r>
          </w:p>
        </w:tc>
        <w:tc>
          <w:tcPr>
            <w:tcW w:w="3596" w:type="pct"/>
            <w:hideMark/>
          </w:tcPr>
          <w:p w14:paraId="096AFEB0" w14:textId="77777777" w:rsidR="009C7F31" w:rsidRPr="008B0C10" w:rsidRDefault="009C7F31" w:rsidP="00D432BD">
            <w:pPr>
              <w:pStyle w:val="GOSTTablenorm"/>
            </w:pPr>
            <w:r w:rsidRPr="008B0C10">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9C7F31" w:rsidRPr="008B0C10" w14:paraId="3F021124"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920EF42" w14:textId="77777777" w:rsidR="009C7F31" w:rsidRPr="008B0C10" w:rsidRDefault="009C7F31" w:rsidP="00D432BD">
            <w:pPr>
              <w:pStyle w:val="GOSTTablenorm"/>
            </w:pPr>
            <w:r w:rsidRPr="008B0C10">
              <w:t>КВР</w:t>
            </w:r>
          </w:p>
        </w:tc>
        <w:tc>
          <w:tcPr>
            <w:tcW w:w="3596" w:type="pct"/>
          </w:tcPr>
          <w:p w14:paraId="6F87923D" w14:textId="77777777" w:rsidR="009C7F31" w:rsidRPr="008B0C10" w:rsidRDefault="009C7F31" w:rsidP="00D432BD">
            <w:pPr>
              <w:pStyle w:val="GOSTTablenorm"/>
            </w:pPr>
            <w:r w:rsidRPr="008B0C10">
              <w:t>Классификатор вида расходов функционального классификатора расходов</w:t>
            </w:r>
          </w:p>
        </w:tc>
      </w:tr>
      <w:tr w:rsidR="009C7F31" w:rsidRPr="008B0C10" w14:paraId="401C063B"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4D5869F8" w14:textId="77777777" w:rsidR="009C7F31" w:rsidRPr="008B0C10" w:rsidRDefault="009C7F31" w:rsidP="00D432BD">
            <w:pPr>
              <w:pStyle w:val="GOSTTablenorm"/>
            </w:pPr>
            <w:r w:rsidRPr="008B0C10">
              <w:t>Клиент</w:t>
            </w:r>
          </w:p>
        </w:tc>
        <w:tc>
          <w:tcPr>
            <w:tcW w:w="3596" w:type="pct"/>
            <w:hideMark/>
          </w:tcPr>
          <w:p w14:paraId="53E62B68" w14:textId="77777777" w:rsidR="009C7F31" w:rsidRPr="008B0C10" w:rsidRDefault="009C7F31" w:rsidP="00D432BD">
            <w:pPr>
              <w:pStyle w:val="GOSTTablenorm"/>
            </w:pPr>
            <w:r w:rsidRPr="008B0C10">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9C7F31" w:rsidRPr="008B0C10" w14:paraId="11CFA600"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0E27C9EC" w14:textId="77777777" w:rsidR="009C7F31" w:rsidRPr="008B0C10" w:rsidRDefault="009C7F31" w:rsidP="00D432BD">
            <w:pPr>
              <w:pStyle w:val="GOSTTablenorm"/>
            </w:pPr>
            <w:r w:rsidRPr="008B0C10">
              <w:t>КМИ</w:t>
            </w:r>
          </w:p>
        </w:tc>
        <w:tc>
          <w:tcPr>
            <w:tcW w:w="3596" w:type="pct"/>
          </w:tcPr>
          <w:p w14:paraId="277A16F6" w14:textId="77777777" w:rsidR="009C7F31" w:rsidRPr="008B0C10" w:rsidRDefault="009C7F31" w:rsidP="00D432BD">
            <w:pPr>
              <w:pStyle w:val="GOSTTablenorm"/>
            </w:pPr>
            <w:r w:rsidRPr="008B0C10">
              <w:t>Код мероприятия по информатизации</w:t>
            </w:r>
          </w:p>
        </w:tc>
      </w:tr>
      <w:tr w:rsidR="009C7F31" w:rsidRPr="008B0C10" w14:paraId="2DF8947A"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661FFE2D" w14:textId="77777777" w:rsidR="009C7F31" w:rsidRPr="008B0C10" w:rsidRDefault="009C7F31" w:rsidP="00D432BD">
            <w:pPr>
              <w:pStyle w:val="GOSTTablenorm"/>
            </w:pPr>
            <w:r w:rsidRPr="008B0C10">
              <w:t>Код ОрФК</w:t>
            </w:r>
          </w:p>
        </w:tc>
        <w:tc>
          <w:tcPr>
            <w:tcW w:w="3596" w:type="pct"/>
            <w:hideMark/>
          </w:tcPr>
          <w:p w14:paraId="7466FCAE" w14:textId="77777777" w:rsidR="009C7F31" w:rsidRPr="008B0C10" w:rsidRDefault="009C7F31" w:rsidP="00D432BD">
            <w:pPr>
              <w:pStyle w:val="GOSTTablenorm"/>
            </w:pPr>
            <w:r w:rsidRPr="008B0C10">
              <w:t>Код органа Федерального казначейства по классификатору органов Федерального казначейства</w:t>
            </w:r>
          </w:p>
        </w:tc>
      </w:tr>
      <w:tr w:rsidR="009C7F31" w:rsidRPr="008B0C10" w14:paraId="61B1D4F5"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3464CA23" w14:textId="77777777" w:rsidR="009C7F31" w:rsidRPr="008B0C10" w:rsidRDefault="009C7F31" w:rsidP="00D432BD">
            <w:pPr>
              <w:pStyle w:val="GOSTTablenorm"/>
            </w:pPr>
            <w:r w:rsidRPr="008B0C10">
              <w:t>Компонент ДБД ПУР ЭБ</w:t>
            </w:r>
          </w:p>
        </w:tc>
        <w:tc>
          <w:tcPr>
            <w:tcW w:w="3596" w:type="pct"/>
            <w:hideMark/>
          </w:tcPr>
          <w:p w14:paraId="19AB74F0" w14:textId="77777777" w:rsidR="009C7F31" w:rsidRPr="008B0C10" w:rsidRDefault="009C7F31" w:rsidP="00D432BD">
            <w:pPr>
              <w:pStyle w:val="GOSTTablenorm"/>
            </w:pPr>
            <w:r w:rsidRPr="008B0C10">
              <w:t xml:space="preserve">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w:t>
            </w:r>
            <w:r w:rsidRPr="008B0C10">
              <w:lastRenderedPageBreak/>
              <w:t>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9C7F31" w:rsidRPr="008B0C10" w14:paraId="0B436608"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7E439690" w14:textId="77777777" w:rsidR="009C7F31" w:rsidRPr="008B0C10" w:rsidRDefault="009C7F31" w:rsidP="00D432BD">
            <w:pPr>
              <w:pStyle w:val="GOSTTablenorm"/>
            </w:pPr>
            <w:r w:rsidRPr="008B0C10">
              <w:lastRenderedPageBreak/>
              <w:t>Континент АП</w:t>
            </w:r>
          </w:p>
        </w:tc>
        <w:tc>
          <w:tcPr>
            <w:tcW w:w="3596" w:type="pct"/>
          </w:tcPr>
          <w:p w14:paraId="01F4112C" w14:textId="77777777" w:rsidR="009C7F31" w:rsidRPr="008B0C10" w:rsidRDefault="009C7F31" w:rsidP="00D432BD">
            <w:pPr>
              <w:pStyle w:val="GOSTTablenorm"/>
            </w:pPr>
            <w:r w:rsidRPr="008B0C10">
              <w:t>Абонентский пункт аппаратно-программного комплекса шифрования «Континент»</w:t>
            </w:r>
          </w:p>
        </w:tc>
      </w:tr>
      <w:tr w:rsidR="009C7F31" w:rsidRPr="008B0C10" w14:paraId="6DF9D058"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33ADF85B" w14:textId="77777777" w:rsidR="009C7F31" w:rsidRPr="008B0C10" w:rsidRDefault="009C7F31" w:rsidP="00D432BD">
            <w:pPr>
              <w:pStyle w:val="GOSTTablenorm"/>
            </w:pPr>
            <w:r w:rsidRPr="008B0C10">
              <w:t>КОО</w:t>
            </w:r>
          </w:p>
        </w:tc>
        <w:tc>
          <w:tcPr>
            <w:tcW w:w="3596" w:type="pct"/>
          </w:tcPr>
          <w:p w14:paraId="341D956A" w14:textId="77777777" w:rsidR="009C7F31" w:rsidRPr="008B0C10" w:rsidRDefault="009C7F31" w:rsidP="00D432BD">
            <w:pPr>
              <w:pStyle w:val="GOSTTablenorm"/>
            </w:pPr>
            <w:r w:rsidRPr="008B0C10">
              <w:t>Казначейское обеспечение обязательств. Документ «Казначейское обеспечение обязательств» (ф. 0506110)</w:t>
            </w:r>
          </w:p>
        </w:tc>
      </w:tr>
      <w:tr w:rsidR="009C7F31" w:rsidRPr="008B0C10" w14:paraId="51230AF7"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23BAB772" w14:textId="77777777" w:rsidR="009C7F31" w:rsidRPr="008B0C10" w:rsidRDefault="009C7F31" w:rsidP="00D432BD">
            <w:pPr>
              <w:pStyle w:val="GOSTTablenorm"/>
            </w:pPr>
            <w:r w:rsidRPr="008B0C10">
              <w:t>КОСГУ</w:t>
            </w:r>
          </w:p>
        </w:tc>
        <w:tc>
          <w:tcPr>
            <w:tcW w:w="3596" w:type="pct"/>
          </w:tcPr>
          <w:p w14:paraId="4D1C48D6" w14:textId="77777777" w:rsidR="009C7F31" w:rsidRPr="008B0C10" w:rsidRDefault="009C7F31" w:rsidP="00D432BD">
            <w:pPr>
              <w:pStyle w:val="GOSTTablenorm"/>
            </w:pPr>
            <w:r w:rsidRPr="008B0C10">
              <w:t>Классификация операций сектора государственного управления</w:t>
            </w:r>
          </w:p>
        </w:tc>
      </w:tr>
      <w:tr w:rsidR="009C7F31" w:rsidRPr="008B0C10" w14:paraId="77AFFE30"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48687BAC" w14:textId="77777777" w:rsidR="009C7F31" w:rsidRPr="008B0C10" w:rsidRDefault="009C7F31" w:rsidP="00D432BD">
            <w:pPr>
              <w:pStyle w:val="GOSTTablenorm"/>
            </w:pPr>
            <w:r w:rsidRPr="008B0C10">
              <w:t>КОФК</w:t>
            </w:r>
          </w:p>
        </w:tc>
        <w:tc>
          <w:tcPr>
            <w:tcW w:w="3596" w:type="pct"/>
            <w:hideMark/>
          </w:tcPr>
          <w:p w14:paraId="6B5D5C6F" w14:textId="77777777" w:rsidR="009C7F31" w:rsidRPr="008B0C10" w:rsidRDefault="009C7F31" w:rsidP="00D432BD">
            <w:pPr>
              <w:pStyle w:val="GOSTTablenorm"/>
            </w:pPr>
            <w:r w:rsidRPr="008B0C10">
              <w:t>Классификатор органов Федерального казначейства</w:t>
            </w:r>
          </w:p>
        </w:tc>
      </w:tr>
      <w:tr w:rsidR="009C7F31" w:rsidRPr="008B0C10" w14:paraId="2488F9CC"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35B77EFC" w14:textId="77777777" w:rsidR="009C7F31" w:rsidRPr="008B0C10" w:rsidRDefault="009C7F31" w:rsidP="00D432BD">
            <w:pPr>
              <w:pStyle w:val="GOSTTablenorm"/>
            </w:pPr>
            <w:r w:rsidRPr="008B0C10">
              <w:t>КПП</w:t>
            </w:r>
          </w:p>
        </w:tc>
        <w:tc>
          <w:tcPr>
            <w:tcW w:w="3596" w:type="pct"/>
            <w:hideMark/>
          </w:tcPr>
          <w:p w14:paraId="5B8F53A6" w14:textId="77777777" w:rsidR="009C7F31" w:rsidRPr="008B0C10" w:rsidRDefault="009C7F31" w:rsidP="00D432BD">
            <w:pPr>
              <w:pStyle w:val="GOSTTablenorm"/>
            </w:pPr>
            <w:r w:rsidRPr="008B0C10">
              <w:t>Код причины постановки на налоговый учет</w:t>
            </w:r>
          </w:p>
        </w:tc>
      </w:tr>
      <w:tr w:rsidR="009C7F31" w:rsidRPr="008B0C10" w14:paraId="07509C09"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35E3CF91" w14:textId="77777777" w:rsidR="009C7F31" w:rsidRPr="008B0C10" w:rsidRDefault="009C7F31" w:rsidP="00D432BD">
            <w:pPr>
              <w:pStyle w:val="GOSTTablenorm"/>
            </w:pPr>
            <w:r w:rsidRPr="008B0C10">
              <w:t>КриптоПро CSP</w:t>
            </w:r>
          </w:p>
        </w:tc>
        <w:tc>
          <w:tcPr>
            <w:tcW w:w="3596" w:type="pct"/>
          </w:tcPr>
          <w:p w14:paraId="7F9EB9F3" w14:textId="77777777" w:rsidR="009C7F31" w:rsidRPr="008B0C10" w:rsidRDefault="009C7F31" w:rsidP="00D432BD">
            <w:pPr>
              <w:pStyle w:val="GOSTTablenorm"/>
            </w:pPr>
            <w:r w:rsidRPr="008B0C10">
              <w:t>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w:t>
            </w:r>
          </w:p>
        </w:tc>
      </w:tr>
      <w:tr w:rsidR="009C7F31" w:rsidRPr="008B0C10" w14:paraId="04497192"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3A7EC961" w14:textId="77777777" w:rsidR="009C7F31" w:rsidRPr="008B0C10" w:rsidRDefault="009C7F31" w:rsidP="00D432BD">
            <w:pPr>
              <w:pStyle w:val="GOSTTablenorm"/>
            </w:pPr>
            <w:r w:rsidRPr="008B0C10">
              <w:t>КС, Казначейский счет</w:t>
            </w:r>
          </w:p>
        </w:tc>
        <w:tc>
          <w:tcPr>
            <w:tcW w:w="3596" w:type="pct"/>
          </w:tcPr>
          <w:p w14:paraId="2D006C5A" w14:textId="77777777" w:rsidR="009C7F31" w:rsidRPr="008B0C10" w:rsidRDefault="009C7F31" w:rsidP="00D432BD">
            <w:pPr>
              <w:pStyle w:val="GOSTTablenorm"/>
            </w:pPr>
            <w:r w:rsidRPr="008B0C10">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9C7F31" w:rsidRPr="008B0C10" w14:paraId="6DD9470E"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10969C59" w14:textId="77777777" w:rsidR="009C7F31" w:rsidRPr="008B0C10" w:rsidRDefault="009C7F31" w:rsidP="00D432BD">
            <w:pPr>
              <w:pStyle w:val="GOSTTablenorm"/>
            </w:pPr>
            <w:r w:rsidRPr="008B0C10">
              <w:t>КУ</w:t>
            </w:r>
          </w:p>
        </w:tc>
        <w:tc>
          <w:tcPr>
            <w:tcW w:w="3596" w:type="pct"/>
            <w:hideMark/>
          </w:tcPr>
          <w:p w14:paraId="7CF8BF8C" w14:textId="77777777" w:rsidR="009C7F31" w:rsidRPr="008B0C10" w:rsidRDefault="009C7F31" w:rsidP="00D432BD">
            <w:pPr>
              <w:pStyle w:val="GOSTTablenorm"/>
            </w:pPr>
            <w:r w:rsidRPr="008B0C10">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9C7F31" w:rsidRPr="008B0C10" w14:paraId="1F974389"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4387E530" w14:textId="77777777" w:rsidR="009C7F31" w:rsidRPr="008B0C10" w:rsidRDefault="009C7F31" w:rsidP="00D432BD">
            <w:pPr>
              <w:pStyle w:val="GOSTTablenorm"/>
            </w:pPr>
            <w:r w:rsidRPr="008B0C10">
              <w:t>КФД</w:t>
            </w:r>
          </w:p>
        </w:tc>
        <w:tc>
          <w:tcPr>
            <w:tcW w:w="3596" w:type="pct"/>
            <w:hideMark/>
          </w:tcPr>
          <w:p w14:paraId="4F703B14" w14:textId="77777777" w:rsidR="009C7F31" w:rsidRPr="008B0C10" w:rsidRDefault="009C7F31" w:rsidP="00D432BD">
            <w:pPr>
              <w:pStyle w:val="GOSTTablenorm"/>
            </w:pPr>
            <w:r w:rsidRPr="008B0C10">
              <w:t>Классификатор форм документов</w:t>
            </w:r>
          </w:p>
        </w:tc>
      </w:tr>
      <w:tr w:rsidR="009C7F31" w:rsidRPr="008B0C10" w14:paraId="0D889FC3"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0906AD5F" w14:textId="77777777" w:rsidR="009C7F31" w:rsidRPr="008B0C10" w:rsidRDefault="009C7F31" w:rsidP="00D432BD">
            <w:pPr>
              <w:pStyle w:val="GOSTTablenorm"/>
            </w:pPr>
            <w:r w:rsidRPr="008B0C10">
              <w:t>КФХ</w:t>
            </w:r>
          </w:p>
        </w:tc>
        <w:tc>
          <w:tcPr>
            <w:tcW w:w="3596" w:type="pct"/>
          </w:tcPr>
          <w:p w14:paraId="6035DDBE" w14:textId="77777777" w:rsidR="009C7F31" w:rsidRPr="008B0C10" w:rsidRDefault="009C7F31" w:rsidP="00D432BD">
            <w:pPr>
              <w:pStyle w:val="GOSTTablenorm"/>
            </w:pPr>
            <w:r w:rsidRPr="008B0C10">
              <w:t>Крестьянское (фермерское) хозяйство</w:t>
            </w:r>
          </w:p>
        </w:tc>
      </w:tr>
      <w:tr w:rsidR="009C7F31" w:rsidRPr="008B0C10" w14:paraId="52443976"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D65B83B" w14:textId="77777777" w:rsidR="009C7F31" w:rsidRPr="008B0C10" w:rsidRDefault="009C7F31" w:rsidP="00D432BD">
            <w:pPr>
              <w:pStyle w:val="GOSTTablenorm"/>
            </w:pPr>
            <w:r w:rsidRPr="008B0C10">
              <w:t>КЦ</w:t>
            </w:r>
          </w:p>
        </w:tc>
        <w:tc>
          <w:tcPr>
            <w:tcW w:w="3596" w:type="pct"/>
          </w:tcPr>
          <w:p w14:paraId="525998B5" w14:textId="77777777" w:rsidR="009C7F31" w:rsidRPr="008B0C10" w:rsidRDefault="009C7F31" w:rsidP="00D432BD">
            <w:pPr>
              <w:pStyle w:val="GOSTTablenorm"/>
            </w:pPr>
            <w:r w:rsidRPr="008B0C10">
              <w:t>Код целевых средств</w:t>
            </w:r>
          </w:p>
        </w:tc>
      </w:tr>
      <w:tr w:rsidR="009C7F31" w:rsidRPr="008B0C10" w14:paraId="12D5D8D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1E5D3850" w14:textId="77777777" w:rsidR="009C7F31" w:rsidRPr="008B0C10" w:rsidRDefault="009C7F31" w:rsidP="00D432BD">
            <w:pPr>
              <w:pStyle w:val="GOSTTablenorm"/>
            </w:pPr>
            <w:r w:rsidRPr="008B0C10">
              <w:t>КЦСР</w:t>
            </w:r>
          </w:p>
        </w:tc>
        <w:tc>
          <w:tcPr>
            <w:tcW w:w="3596" w:type="pct"/>
          </w:tcPr>
          <w:p w14:paraId="794623BC" w14:textId="77777777" w:rsidR="009C7F31" w:rsidRPr="008B0C10" w:rsidRDefault="009C7F31" w:rsidP="00D432BD">
            <w:pPr>
              <w:pStyle w:val="GOSTTablenorm"/>
            </w:pPr>
            <w:r w:rsidRPr="008B0C10">
              <w:t>Классификатор целевой статьи функционального классификатора расходов</w:t>
            </w:r>
          </w:p>
        </w:tc>
      </w:tr>
      <w:tr w:rsidR="009C7F31" w:rsidRPr="008B0C10" w14:paraId="6A889A32"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30ED499D" w14:textId="77777777" w:rsidR="009C7F31" w:rsidRPr="008B0C10" w:rsidRDefault="009C7F31" w:rsidP="00D432BD">
            <w:pPr>
              <w:pStyle w:val="GOSTTablenorm"/>
            </w:pPr>
            <w:r w:rsidRPr="008B0C10">
              <w:t>л/с с кодом 01, ЛС с типом 01</w:t>
            </w:r>
          </w:p>
        </w:tc>
        <w:tc>
          <w:tcPr>
            <w:tcW w:w="3596" w:type="pct"/>
          </w:tcPr>
          <w:p w14:paraId="1A2DCFC6" w14:textId="77777777" w:rsidR="009C7F31" w:rsidRPr="008B0C10" w:rsidRDefault="009C7F31" w:rsidP="00D432BD">
            <w:pPr>
              <w:pStyle w:val="GOSTTablenorm"/>
            </w:pPr>
            <w:r w:rsidRPr="008B0C10">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9C7F31" w:rsidRPr="008B0C10" w14:paraId="7FF1ECB7"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15906402" w14:textId="77777777" w:rsidR="009C7F31" w:rsidRPr="008B0C10" w:rsidRDefault="009C7F31" w:rsidP="00D432BD">
            <w:pPr>
              <w:pStyle w:val="GOSTTablenorm"/>
              <w:rPr>
                <w:szCs w:val="24"/>
              </w:rPr>
            </w:pPr>
            <w:r w:rsidRPr="008B0C10">
              <w:t>л/с с кодом 03, ЛС с типом 03</w:t>
            </w:r>
          </w:p>
        </w:tc>
        <w:tc>
          <w:tcPr>
            <w:tcW w:w="3596" w:type="pct"/>
          </w:tcPr>
          <w:p w14:paraId="5F594D28" w14:textId="77777777" w:rsidR="009C7F31" w:rsidRPr="008B0C10" w:rsidRDefault="009C7F31" w:rsidP="00D432BD">
            <w:pPr>
              <w:pStyle w:val="GOSTTablenorm"/>
            </w:pPr>
            <w:r w:rsidRPr="008B0C10">
              <w:t xml:space="preserve">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w:t>
            </w:r>
            <w:r w:rsidRPr="008B0C10">
              <w:lastRenderedPageBreak/>
              <w:t>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9C7F31" w:rsidRPr="008B0C10" w14:paraId="7A96C468"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7F132BFA" w14:textId="77777777" w:rsidR="009C7F31" w:rsidRPr="008B0C10" w:rsidRDefault="009C7F31" w:rsidP="00D432BD">
            <w:pPr>
              <w:pStyle w:val="GOSTTablenorm"/>
            </w:pPr>
            <w:r w:rsidRPr="008B0C10">
              <w:lastRenderedPageBreak/>
              <w:t>л/с с кодом 05, 05 ЛС, ЛС с типом 05</w:t>
            </w:r>
          </w:p>
        </w:tc>
        <w:tc>
          <w:tcPr>
            <w:tcW w:w="3596" w:type="pct"/>
          </w:tcPr>
          <w:p w14:paraId="1D8B0DA2" w14:textId="77777777" w:rsidR="009C7F31" w:rsidRPr="008B0C10" w:rsidRDefault="009C7F31" w:rsidP="00D432BD">
            <w:pPr>
              <w:pStyle w:val="GOSTTablenorm"/>
            </w:pPr>
            <w:r w:rsidRPr="008B0C10">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9C7F31" w:rsidRPr="008B0C10" w14:paraId="25718A37"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04F9D1B5" w14:textId="77777777" w:rsidR="009C7F31" w:rsidRPr="008B0C10" w:rsidRDefault="009C7F31" w:rsidP="00D432BD">
            <w:pPr>
              <w:pStyle w:val="GOSTTablenorm"/>
            </w:pPr>
            <w:r w:rsidRPr="008B0C10">
              <w:t>л/с с кодом 06</w:t>
            </w:r>
          </w:p>
        </w:tc>
        <w:tc>
          <w:tcPr>
            <w:tcW w:w="3596" w:type="pct"/>
          </w:tcPr>
          <w:p w14:paraId="7EEEAD0B" w14:textId="77777777" w:rsidR="009C7F31" w:rsidRPr="008B0C10" w:rsidRDefault="009C7F31" w:rsidP="00D432BD">
            <w:pPr>
              <w:pStyle w:val="GOSTTablenorm"/>
            </w:pPr>
            <w:r w:rsidRPr="008B0C10">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9C7F31" w:rsidRPr="008B0C10" w14:paraId="392C712F"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0FD02657" w14:textId="77777777" w:rsidR="009C7F31" w:rsidRPr="008B0C10" w:rsidRDefault="009C7F31" w:rsidP="00D432BD">
            <w:pPr>
              <w:pStyle w:val="GOSTTablenorm"/>
            </w:pPr>
            <w:r w:rsidRPr="008B0C10">
              <w:t>л/с с кодом 07</w:t>
            </w:r>
          </w:p>
        </w:tc>
        <w:tc>
          <w:tcPr>
            <w:tcW w:w="3596" w:type="pct"/>
          </w:tcPr>
          <w:p w14:paraId="3F5BA096" w14:textId="77777777" w:rsidR="009C7F31" w:rsidRPr="008B0C10" w:rsidRDefault="009C7F31" w:rsidP="00D432BD">
            <w:pPr>
              <w:pStyle w:val="GOSTTablenorm"/>
            </w:pPr>
            <w:r w:rsidRPr="008B0C10">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9C7F31" w:rsidRPr="008B0C10" w14:paraId="0277C0D3"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78FEF7FB" w14:textId="77777777" w:rsidR="009C7F31" w:rsidRPr="008B0C10" w:rsidRDefault="009C7F31" w:rsidP="00D432BD">
            <w:pPr>
              <w:pStyle w:val="GOSTTablenorm"/>
            </w:pPr>
            <w:r w:rsidRPr="008B0C10">
              <w:t>л/с с кодом 08</w:t>
            </w:r>
          </w:p>
        </w:tc>
        <w:tc>
          <w:tcPr>
            <w:tcW w:w="3596" w:type="pct"/>
          </w:tcPr>
          <w:p w14:paraId="687C4534" w14:textId="77777777" w:rsidR="009C7F31" w:rsidRPr="008B0C10" w:rsidRDefault="009C7F31" w:rsidP="00D432BD">
            <w:pPr>
              <w:pStyle w:val="GOSTTablenorm"/>
            </w:pPr>
            <w:r w:rsidRPr="008B0C10">
              <w:t xml:space="preserve">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w:t>
            </w:r>
            <w:r w:rsidRPr="008B0C10">
              <w:lastRenderedPageBreak/>
              <w:t>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9C7F31" w:rsidRPr="008B0C10" w14:paraId="5DBD5543"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72D0577" w14:textId="77777777" w:rsidR="009C7F31" w:rsidRPr="008B0C10" w:rsidRDefault="009C7F31" w:rsidP="00D432BD">
            <w:pPr>
              <w:pStyle w:val="GOSTTablenorm"/>
            </w:pPr>
            <w:r w:rsidRPr="008B0C10">
              <w:lastRenderedPageBreak/>
              <w:t>л/с с кодом 09</w:t>
            </w:r>
          </w:p>
        </w:tc>
        <w:tc>
          <w:tcPr>
            <w:tcW w:w="3596" w:type="pct"/>
          </w:tcPr>
          <w:p w14:paraId="25378385" w14:textId="77777777" w:rsidR="009C7F31" w:rsidRPr="008B0C10" w:rsidRDefault="009C7F31" w:rsidP="00D432BD">
            <w:pPr>
              <w:pStyle w:val="GOSTTablenorm"/>
            </w:pPr>
            <w:r w:rsidRPr="008B0C10">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9C7F31" w:rsidRPr="008B0C10" w14:paraId="37D5FC9E"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437CE446" w14:textId="77777777" w:rsidR="009C7F31" w:rsidRPr="008B0C10" w:rsidRDefault="009C7F31" w:rsidP="00D432BD">
            <w:pPr>
              <w:pStyle w:val="GOSTTablenorm"/>
            </w:pPr>
            <w:r w:rsidRPr="008B0C10">
              <w:t>л/с с кодом 10</w:t>
            </w:r>
          </w:p>
        </w:tc>
        <w:tc>
          <w:tcPr>
            <w:tcW w:w="3596" w:type="pct"/>
          </w:tcPr>
          <w:p w14:paraId="294E31B7" w14:textId="77777777" w:rsidR="009C7F31" w:rsidRPr="008B0C10" w:rsidRDefault="009C7F31" w:rsidP="00D432BD">
            <w:pPr>
              <w:pStyle w:val="GOSTTablenorm"/>
            </w:pPr>
            <w:r w:rsidRPr="008B0C10">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9C7F31" w:rsidRPr="008B0C10" w14:paraId="09B6BEC4"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274909A6" w14:textId="77777777" w:rsidR="009C7F31" w:rsidRPr="008B0C10" w:rsidRDefault="009C7F31" w:rsidP="00D432BD">
            <w:pPr>
              <w:pStyle w:val="GOSTTablenorm"/>
            </w:pPr>
            <w:r w:rsidRPr="008B0C10">
              <w:t>л/с с кодом 14, ЛС с типом 14</w:t>
            </w:r>
          </w:p>
        </w:tc>
        <w:tc>
          <w:tcPr>
            <w:tcW w:w="3596" w:type="pct"/>
          </w:tcPr>
          <w:p w14:paraId="3803ED63" w14:textId="77777777" w:rsidR="009C7F31" w:rsidRPr="008B0C10" w:rsidRDefault="009C7F31" w:rsidP="00D432BD">
            <w:pPr>
              <w:pStyle w:val="GOSTTablenorm"/>
            </w:pPr>
            <w:r w:rsidRPr="008B0C10">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9C7F31" w:rsidRPr="008B0C10" w14:paraId="43781C74"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42C129D6" w14:textId="77777777" w:rsidR="009C7F31" w:rsidRPr="008B0C10" w:rsidRDefault="009C7F31" w:rsidP="00D432BD">
            <w:pPr>
              <w:pStyle w:val="GOSTTablenorm"/>
            </w:pPr>
            <w:r w:rsidRPr="008B0C10">
              <w:t>л/с с кодом 41</w:t>
            </w:r>
          </w:p>
        </w:tc>
        <w:tc>
          <w:tcPr>
            <w:tcW w:w="3596" w:type="pct"/>
          </w:tcPr>
          <w:p w14:paraId="076EDF45" w14:textId="77777777" w:rsidR="009C7F31" w:rsidRPr="008B0C10" w:rsidRDefault="009C7F31" w:rsidP="00D432BD">
            <w:pPr>
              <w:pStyle w:val="GOSTTablenorm"/>
            </w:pPr>
            <w:r w:rsidRPr="008B0C10">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9C7F31" w:rsidRPr="008B0C10" w14:paraId="2FFD6FAB"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71E8656E" w14:textId="77777777" w:rsidR="009C7F31" w:rsidRPr="008B0C10" w:rsidRDefault="009C7F31" w:rsidP="00D432BD">
            <w:pPr>
              <w:pStyle w:val="GOSTTablenorm"/>
            </w:pPr>
            <w:r w:rsidRPr="008B0C10">
              <w:t>ЛБО</w:t>
            </w:r>
          </w:p>
        </w:tc>
        <w:tc>
          <w:tcPr>
            <w:tcW w:w="3596" w:type="pct"/>
            <w:hideMark/>
          </w:tcPr>
          <w:p w14:paraId="7B881E40" w14:textId="77777777" w:rsidR="009C7F31" w:rsidRPr="008B0C10" w:rsidRDefault="009C7F31" w:rsidP="00D432BD">
            <w:pPr>
              <w:pStyle w:val="GOSTTablenorm"/>
            </w:pPr>
            <w:r w:rsidRPr="008B0C10">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9C7F31" w:rsidRPr="008B0C10" w14:paraId="362C1373"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28B1B4AF" w14:textId="77777777" w:rsidR="009C7F31" w:rsidRPr="008B0C10" w:rsidRDefault="009C7F31" w:rsidP="00D432BD">
            <w:pPr>
              <w:pStyle w:val="GOSTTablenorm"/>
            </w:pPr>
            <w:r w:rsidRPr="008B0C10">
              <w:t>ЛК, Личный кабинет</w:t>
            </w:r>
          </w:p>
        </w:tc>
        <w:tc>
          <w:tcPr>
            <w:tcW w:w="3596" w:type="pct"/>
            <w:hideMark/>
          </w:tcPr>
          <w:p w14:paraId="446D74F1" w14:textId="77777777" w:rsidR="009C7F31" w:rsidRPr="008B0C10" w:rsidRDefault="009C7F31" w:rsidP="00D432BD">
            <w:pPr>
              <w:pStyle w:val="GOSTTablenorm"/>
            </w:pPr>
            <w:r w:rsidRPr="008B0C10">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9C7F31" w:rsidRPr="008B0C10" w14:paraId="4042AF0F"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53F2EAB5" w14:textId="77777777" w:rsidR="009C7F31" w:rsidRPr="008B0C10" w:rsidRDefault="009C7F31" w:rsidP="00D432BD">
            <w:pPr>
              <w:pStyle w:val="GOSTTablenorm"/>
            </w:pPr>
            <w:r w:rsidRPr="008B0C10">
              <w:lastRenderedPageBreak/>
              <w:t>ЛС, л/с</w:t>
            </w:r>
          </w:p>
        </w:tc>
        <w:tc>
          <w:tcPr>
            <w:tcW w:w="3596" w:type="pct"/>
            <w:hideMark/>
          </w:tcPr>
          <w:p w14:paraId="292309FB" w14:textId="77777777" w:rsidR="009C7F31" w:rsidRPr="008B0C10" w:rsidRDefault="009C7F31" w:rsidP="00D432BD">
            <w:pPr>
              <w:pStyle w:val="GOSTTablenorm"/>
            </w:pPr>
            <w:r w:rsidRPr="008B0C10">
              <w:t>Лицевой счет, открытый территориальным органом Федерального казначейства</w:t>
            </w:r>
          </w:p>
        </w:tc>
      </w:tr>
      <w:tr w:rsidR="009C7F31" w:rsidRPr="008B0C10" w14:paraId="40BF64A4"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5942BA39" w14:textId="77777777" w:rsidR="009C7F31" w:rsidRPr="008B0C10" w:rsidRDefault="009C7F31" w:rsidP="00D432BD">
            <w:pPr>
              <w:pStyle w:val="GOSTTablenorm"/>
            </w:pPr>
            <w:r w:rsidRPr="008B0C10">
              <w:t>Минфин России (Минфин, МФ РФ, МФ)</w:t>
            </w:r>
          </w:p>
        </w:tc>
        <w:tc>
          <w:tcPr>
            <w:tcW w:w="3596" w:type="pct"/>
            <w:hideMark/>
          </w:tcPr>
          <w:p w14:paraId="6FEF0C7F" w14:textId="77777777" w:rsidR="009C7F31" w:rsidRPr="008B0C10" w:rsidRDefault="009C7F31" w:rsidP="00D432BD">
            <w:pPr>
              <w:pStyle w:val="GOSTTablenorm"/>
            </w:pPr>
            <w:r w:rsidRPr="008B0C10">
              <w:t>Министерство финансов Российской Федерации</w:t>
            </w:r>
          </w:p>
        </w:tc>
      </w:tr>
      <w:tr w:rsidR="009C7F31" w:rsidRPr="008B0C10" w14:paraId="637AD400"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0984AED7" w14:textId="77777777" w:rsidR="009C7F31" w:rsidRPr="008B0C10" w:rsidRDefault="009C7F31" w:rsidP="00D432BD">
            <w:pPr>
              <w:pStyle w:val="GOSTTablenorm"/>
              <w:rPr>
                <w:szCs w:val="24"/>
              </w:rPr>
            </w:pPr>
            <w:r w:rsidRPr="008B0C10">
              <w:t>МО</w:t>
            </w:r>
          </w:p>
        </w:tc>
        <w:tc>
          <w:tcPr>
            <w:tcW w:w="3596" w:type="pct"/>
          </w:tcPr>
          <w:p w14:paraId="4234179E" w14:textId="77777777" w:rsidR="009C7F31" w:rsidRPr="008B0C10" w:rsidRDefault="009C7F31" w:rsidP="00D432BD">
            <w:pPr>
              <w:pStyle w:val="GOSTTablenorm"/>
            </w:pPr>
            <w:r w:rsidRPr="008B0C10">
              <w:t>Муниципальное образование</w:t>
            </w:r>
          </w:p>
        </w:tc>
      </w:tr>
      <w:tr w:rsidR="009C7F31" w:rsidRPr="008B0C10" w14:paraId="29F6C858"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7A23E867" w14:textId="77777777" w:rsidR="009C7F31" w:rsidRPr="008B0C10" w:rsidRDefault="009C7F31" w:rsidP="00D432BD">
            <w:pPr>
              <w:pStyle w:val="GOSTTablenorm"/>
            </w:pPr>
            <w:r w:rsidRPr="008B0C10">
              <w:t>МОУ ФК</w:t>
            </w:r>
          </w:p>
        </w:tc>
        <w:tc>
          <w:tcPr>
            <w:tcW w:w="3596" w:type="pct"/>
            <w:hideMark/>
          </w:tcPr>
          <w:p w14:paraId="4E97A08B" w14:textId="77777777" w:rsidR="009C7F31" w:rsidRPr="008B0C10" w:rsidRDefault="009C7F31" w:rsidP="00D432BD">
            <w:pPr>
              <w:pStyle w:val="GOSTTablenorm"/>
            </w:pPr>
            <w:r w:rsidRPr="008B0C10">
              <w:t>Межрегиональное операционное управление Федерального казначейства</w:t>
            </w:r>
          </w:p>
        </w:tc>
      </w:tr>
      <w:tr w:rsidR="009C7F31" w:rsidRPr="008B0C10" w14:paraId="0A3B6323"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7B709542" w14:textId="77777777" w:rsidR="009C7F31" w:rsidRPr="008B0C10" w:rsidRDefault="009C7F31" w:rsidP="00D432BD">
            <w:pPr>
              <w:pStyle w:val="GOSTTablenorm"/>
            </w:pPr>
            <w:r w:rsidRPr="008B0C10">
              <w:t>МУ</w:t>
            </w:r>
          </w:p>
        </w:tc>
        <w:tc>
          <w:tcPr>
            <w:tcW w:w="3596" w:type="pct"/>
          </w:tcPr>
          <w:p w14:paraId="291AF525" w14:textId="77777777" w:rsidR="009C7F31" w:rsidRPr="008B0C10" w:rsidRDefault="009C7F31" w:rsidP="00D432BD">
            <w:pPr>
              <w:pStyle w:val="GOSTTablenorm"/>
            </w:pPr>
            <w:r w:rsidRPr="008B0C10">
              <w:t>Многоуровневое утверждение</w:t>
            </w:r>
          </w:p>
        </w:tc>
      </w:tr>
      <w:tr w:rsidR="009C7F31" w:rsidRPr="008B0C10" w14:paraId="1411527E"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356EF43" w14:textId="77777777" w:rsidR="009C7F31" w:rsidRPr="008B0C10" w:rsidRDefault="009C7F31" w:rsidP="00D432BD">
            <w:pPr>
              <w:pStyle w:val="GOSTTablenorm"/>
            </w:pPr>
            <w:r w:rsidRPr="008B0C10">
              <w:t>Нода</w:t>
            </w:r>
          </w:p>
        </w:tc>
        <w:tc>
          <w:tcPr>
            <w:tcW w:w="3596" w:type="pct"/>
          </w:tcPr>
          <w:p w14:paraId="5925A3FF" w14:textId="77777777" w:rsidR="009C7F31" w:rsidRPr="008B0C10" w:rsidRDefault="009C7F31" w:rsidP="00D432BD">
            <w:pPr>
              <w:pStyle w:val="GOSTTablenorm"/>
            </w:pPr>
            <w:r w:rsidRPr="008B0C10">
              <w:t>Основной элемент в компьютерных сетях и системах, который представляет собой узел или точку соединения (англ. node), который может быть как физическим устройством, так и программным компонентом. Каждая нода имеет свой уникальный идентификатор, а также может быть связана с другими нодами для обмена данными и ресурсами</w:t>
            </w:r>
          </w:p>
        </w:tc>
      </w:tr>
      <w:tr w:rsidR="009C7F31" w:rsidRPr="008B0C10" w14:paraId="40BAFECA"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779671FA" w14:textId="77777777" w:rsidR="009C7F31" w:rsidRPr="008B0C10" w:rsidRDefault="009C7F31" w:rsidP="00D432BD">
            <w:pPr>
              <w:pStyle w:val="GOSTTablenorm"/>
            </w:pPr>
            <w:r w:rsidRPr="008B0C10">
              <w:t>НПА</w:t>
            </w:r>
          </w:p>
        </w:tc>
        <w:tc>
          <w:tcPr>
            <w:tcW w:w="3596" w:type="pct"/>
            <w:hideMark/>
          </w:tcPr>
          <w:p w14:paraId="619F8B97" w14:textId="77777777" w:rsidR="009C7F31" w:rsidRPr="008B0C10" w:rsidRDefault="009C7F31" w:rsidP="00D432BD">
            <w:pPr>
              <w:pStyle w:val="GOSTTablenorm"/>
            </w:pPr>
            <w:r w:rsidRPr="008B0C10">
              <w:t>Нормативный правовой акт</w:t>
            </w:r>
          </w:p>
        </w:tc>
      </w:tr>
      <w:tr w:rsidR="009C7F31" w:rsidRPr="008B0C10" w14:paraId="32E279DE"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60CD6A8A" w14:textId="77777777" w:rsidR="009C7F31" w:rsidRPr="00B201CD" w:rsidRDefault="009C7F31" w:rsidP="00D432BD">
            <w:pPr>
              <w:pStyle w:val="GOSTTablenorm"/>
              <w:rPr>
                <w:highlight w:val="yellow"/>
              </w:rPr>
            </w:pPr>
            <w:r w:rsidRPr="00B201CD">
              <w:rPr>
                <w:highlight w:val="yellow"/>
              </w:rPr>
              <w:t>НПС</w:t>
            </w:r>
          </w:p>
        </w:tc>
        <w:tc>
          <w:tcPr>
            <w:tcW w:w="3596" w:type="pct"/>
          </w:tcPr>
          <w:p w14:paraId="437D2432" w14:textId="77777777" w:rsidR="009C7F31" w:rsidRPr="00B201CD" w:rsidRDefault="009C7F31" w:rsidP="00D432BD">
            <w:pPr>
              <w:pStyle w:val="GOSTTablenorm"/>
              <w:rPr>
                <w:highlight w:val="yellow"/>
              </w:rPr>
            </w:pPr>
            <w:r w:rsidRPr="00B201CD">
              <w:rPr>
                <w:highlight w:val="yellow"/>
              </w:rPr>
              <w:t>Новый план счетов</w:t>
            </w:r>
          </w:p>
        </w:tc>
      </w:tr>
      <w:tr w:rsidR="009C7F31" w:rsidRPr="008B0C10" w14:paraId="2BF31522"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3569FC1C" w14:textId="77777777" w:rsidR="009C7F31" w:rsidRPr="008B0C10" w:rsidRDefault="009C7F31" w:rsidP="00D432BD">
            <w:pPr>
              <w:pStyle w:val="GOSTTablenorm"/>
            </w:pPr>
            <w:r w:rsidRPr="008B0C10">
              <w:t>НСИ</w:t>
            </w:r>
          </w:p>
        </w:tc>
        <w:tc>
          <w:tcPr>
            <w:tcW w:w="3596" w:type="pct"/>
            <w:hideMark/>
          </w:tcPr>
          <w:p w14:paraId="3DF99C6F" w14:textId="77777777" w:rsidR="009C7F31" w:rsidRPr="008B0C10" w:rsidRDefault="009C7F31" w:rsidP="00D432BD">
            <w:pPr>
              <w:pStyle w:val="GOSTTablenorm"/>
            </w:pPr>
            <w:r w:rsidRPr="008B0C10">
              <w:t>Нормативно-справочная информация</w:t>
            </w:r>
          </w:p>
        </w:tc>
      </w:tr>
      <w:tr w:rsidR="009C7F31" w:rsidRPr="008B0C10" w14:paraId="763440EA"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77E85C8" w14:textId="77777777" w:rsidR="009C7F31" w:rsidRPr="008B0C10" w:rsidRDefault="009C7F31" w:rsidP="00D432BD">
            <w:pPr>
              <w:pStyle w:val="GOSTTablenorm"/>
              <w:jc w:val="left"/>
            </w:pPr>
            <w:r w:rsidRPr="008B0C10">
              <w:t>НСИ ЭБ</w:t>
            </w:r>
          </w:p>
        </w:tc>
        <w:tc>
          <w:tcPr>
            <w:tcW w:w="3596" w:type="pct"/>
          </w:tcPr>
          <w:p w14:paraId="3BDF079F" w14:textId="77777777" w:rsidR="009C7F31" w:rsidRPr="008B0C10" w:rsidRDefault="009C7F31" w:rsidP="00D432BD">
            <w:pPr>
              <w:pStyle w:val="GOSTTablenorm"/>
            </w:pPr>
            <w:r w:rsidRPr="008B0C10">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9C7F31" w:rsidRPr="008B0C10" w14:paraId="3E724CFC"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DAB4F43" w14:textId="77777777" w:rsidR="009C7F31" w:rsidRPr="008B0C10" w:rsidRDefault="009C7F31" w:rsidP="00D432BD">
            <w:pPr>
              <w:pStyle w:val="GOSTTablenorm"/>
              <w:jc w:val="left"/>
            </w:pPr>
            <w:r w:rsidRPr="008B0C10">
              <w:t>НУБП</w:t>
            </w:r>
          </w:p>
        </w:tc>
        <w:tc>
          <w:tcPr>
            <w:tcW w:w="3596" w:type="pct"/>
          </w:tcPr>
          <w:p w14:paraId="400C99BA" w14:textId="77777777" w:rsidR="009C7F31" w:rsidRPr="008B0C10" w:rsidRDefault="009C7F31" w:rsidP="00D432BD">
            <w:pPr>
              <w:pStyle w:val="GOSTTablenorm"/>
              <w:jc w:val="left"/>
            </w:pPr>
            <w:r w:rsidRPr="008B0C10">
              <w:t>Неучастник бюджетного процесса – юридическое лицо, не являющееся участником бюджетного процесса, и его обособленное подразделение</w:t>
            </w:r>
          </w:p>
        </w:tc>
      </w:tr>
      <w:tr w:rsidR="009C7F31" w:rsidRPr="008B0C10" w14:paraId="298BD7C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42004646" w14:textId="77777777" w:rsidR="009C7F31" w:rsidRPr="008B0C10" w:rsidRDefault="009C7F31" w:rsidP="00D432BD">
            <w:pPr>
              <w:pStyle w:val="GOSTTablenorm"/>
            </w:pPr>
            <w:r w:rsidRPr="008B0C10">
              <w:t>ОБАС</w:t>
            </w:r>
          </w:p>
        </w:tc>
        <w:tc>
          <w:tcPr>
            <w:tcW w:w="3596" w:type="pct"/>
          </w:tcPr>
          <w:p w14:paraId="1F94C665" w14:textId="77777777" w:rsidR="009C7F31" w:rsidRPr="008B0C10" w:rsidRDefault="009C7F31" w:rsidP="00D432BD">
            <w:pPr>
              <w:pStyle w:val="GOSTTablenorm"/>
            </w:pPr>
            <w:r w:rsidRPr="008B0C10">
              <w:t>Документ, характеризующий бюджетные ассигнования в очередном финансовом году (очередном финансовом году и плановом периоде)</w:t>
            </w:r>
          </w:p>
        </w:tc>
      </w:tr>
      <w:tr w:rsidR="009C7F31" w:rsidRPr="008B0C10" w14:paraId="6AB4BDA3"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74E29568" w14:textId="77777777" w:rsidR="009C7F31" w:rsidRPr="008B0C10" w:rsidRDefault="009C7F31" w:rsidP="00D432BD">
            <w:pPr>
              <w:pStyle w:val="GOSTTablenorm"/>
            </w:pPr>
            <w:r w:rsidRPr="008B0C10">
              <w:t>ОГРН</w:t>
            </w:r>
          </w:p>
        </w:tc>
        <w:tc>
          <w:tcPr>
            <w:tcW w:w="3596" w:type="pct"/>
            <w:hideMark/>
          </w:tcPr>
          <w:p w14:paraId="338AB0FE" w14:textId="77777777" w:rsidR="009C7F31" w:rsidRPr="008B0C10" w:rsidRDefault="009C7F31" w:rsidP="00D432BD">
            <w:pPr>
              <w:pStyle w:val="GOSTTablenorm"/>
            </w:pPr>
            <w:r w:rsidRPr="008B0C10">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9C7F31" w:rsidRPr="008B0C10" w14:paraId="72BC191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32DC0D5A" w14:textId="77777777" w:rsidR="009C7F31" w:rsidRPr="008B0C10" w:rsidRDefault="009C7F31" w:rsidP="00D432BD">
            <w:pPr>
              <w:pStyle w:val="GOSTTablenorm"/>
            </w:pPr>
            <w:r w:rsidRPr="008B0C10">
              <w:t>ОЗУ</w:t>
            </w:r>
          </w:p>
        </w:tc>
        <w:tc>
          <w:tcPr>
            <w:tcW w:w="3596" w:type="pct"/>
          </w:tcPr>
          <w:p w14:paraId="3EF90831" w14:textId="77777777" w:rsidR="009C7F31" w:rsidRPr="008B0C10" w:rsidRDefault="009C7F31" w:rsidP="00D432BD">
            <w:pPr>
              <w:pStyle w:val="GOSTTablenorm"/>
            </w:pPr>
            <w:r w:rsidRPr="008B0C10">
              <w:t>Оперативное запоминающее устройство</w:t>
            </w:r>
          </w:p>
        </w:tc>
      </w:tr>
      <w:tr w:rsidR="009C7F31" w:rsidRPr="008B0C10" w14:paraId="42FA8A41"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351C5B28" w14:textId="77777777" w:rsidR="009C7F31" w:rsidRPr="008B0C10" w:rsidRDefault="009C7F31" w:rsidP="00D432BD">
            <w:pPr>
              <w:pStyle w:val="GOSTTablenorm"/>
            </w:pPr>
            <w:r w:rsidRPr="008B0C10">
              <w:t>ОК</w:t>
            </w:r>
          </w:p>
        </w:tc>
        <w:tc>
          <w:tcPr>
            <w:tcW w:w="3596" w:type="pct"/>
            <w:hideMark/>
          </w:tcPr>
          <w:p w14:paraId="1BE1DD7B" w14:textId="77777777" w:rsidR="009C7F31" w:rsidRPr="008B0C10" w:rsidRDefault="009C7F31" w:rsidP="00D432BD">
            <w:pPr>
              <w:pStyle w:val="GOSTTablenorm"/>
            </w:pPr>
            <w:r w:rsidRPr="008B0C10">
              <w:t>Открытый контур</w:t>
            </w:r>
          </w:p>
        </w:tc>
      </w:tr>
      <w:tr w:rsidR="009C7F31" w:rsidRPr="008B0C10" w14:paraId="604A5F8C"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096BFE6" w14:textId="77777777" w:rsidR="009C7F31" w:rsidRPr="008B0C10" w:rsidRDefault="009C7F31" w:rsidP="00D432BD">
            <w:pPr>
              <w:pStyle w:val="GOSTTablenorm"/>
            </w:pPr>
            <w:r w:rsidRPr="008B0C10">
              <w:t>ОКАТО</w:t>
            </w:r>
          </w:p>
        </w:tc>
        <w:tc>
          <w:tcPr>
            <w:tcW w:w="3596" w:type="pct"/>
          </w:tcPr>
          <w:p w14:paraId="524C9DB1" w14:textId="77777777" w:rsidR="009C7F31" w:rsidRPr="008B0C10" w:rsidRDefault="009C7F31" w:rsidP="00D432BD">
            <w:pPr>
              <w:pStyle w:val="GOSTTablenorm"/>
            </w:pPr>
            <w:r w:rsidRPr="008B0C10">
              <w:t>Общероссийский классификатор объектов административно-территориального деления</w:t>
            </w:r>
          </w:p>
        </w:tc>
      </w:tr>
      <w:tr w:rsidR="009C7F31" w:rsidRPr="008B0C10" w14:paraId="0C494F5A"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20406C4E" w14:textId="77777777" w:rsidR="009C7F31" w:rsidRPr="008B0C10" w:rsidRDefault="009C7F31" w:rsidP="00D432BD">
            <w:pPr>
              <w:pStyle w:val="GOSTTablenorm"/>
            </w:pPr>
            <w:r w:rsidRPr="008B0C10">
              <w:t>ОКВ</w:t>
            </w:r>
          </w:p>
        </w:tc>
        <w:tc>
          <w:tcPr>
            <w:tcW w:w="3596" w:type="pct"/>
          </w:tcPr>
          <w:p w14:paraId="6287BC22" w14:textId="77777777" w:rsidR="009C7F31" w:rsidRPr="008B0C10" w:rsidRDefault="009C7F31" w:rsidP="00D432BD">
            <w:pPr>
              <w:pStyle w:val="GOSTTablenorm"/>
            </w:pPr>
            <w:r w:rsidRPr="008B0C10">
              <w:t>Общероссийский классификатор валют</w:t>
            </w:r>
          </w:p>
        </w:tc>
      </w:tr>
      <w:tr w:rsidR="009C7F31" w:rsidRPr="008B0C10" w14:paraId="4DD87924"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7375F1DB" w14:textId="77777777" w:rsidR="009C7F31" w:rsidRPr="008B0C10" w:rsidRDefault="009C7F31" w:rsidP="00D432BD">
            <w:pPr>
              <w:pStyle w:val="GOSTTablenorm"/>
            </w:pPr>
            <w:r w:rsidRPr="008B0C10">
              <w:t>ОКЕИ</w:t>
            </w:r>
          </w:p>
        </w:tc>
        <w:tc>
          <w:tcPr>
            <w:tcW w:w="3596" w:type="pct"/>
          </w:tcPr>
          <w:p w14:paraId="0ECC4750" w14:textId="77777777" w:rsidR="009C7F31" w:rsidRPr="008B0C10" w:rsidRDefault="009C7F31" w:rsidP="00D432BD">
            <w:pPr>
              <w:pStyle w:val="GOSTTablenorm"/>
            </w:pPr>
            <w:r w:rsidRPr="008B0C10">
              <w:t>Общероссийский классификатор единиц измерения</w:t>
            </w:r>
          </w:p>
        </w:tc>
      </w:tr>
      <w:tr w:rsidR="009C7F31" w:rsidRPr="008B0C10" w14:paraId="5D1F6ECE"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04AC32F2" w14:textId="77777777" w:rsidR="009C7F31" w:rsidRPr="008B0C10" w:rsidRDefault="009C7F31" w:rsidP="00D432BD">
            <w:pPr>
              <w:pStyle w:val="GOSTTablenorm"/>
            </w:pPr>
            <w:r w:rsidRPr="008B0C10">
              <w:t>ОКПО</w:t>
            </w:r>
          </w:p>
        </w:tc>
        <w:tc>
          <w:tcPr>
            <w:tcW w:w="3596" w:type="pct"/>
            <w:hideMark/>
          </w:tcPr>
          <w:p w14:paraId="5D2B31B9" w14:textId="77777777" w:rsidR="009C7F31" w:rsidRPr="008B0C10" w:rsidRDefault="009C7F31" w:rsidP="00D432BD">
            <w:pPr>
              <w:pStyle w:val="GOSTTablenorm"/>
            </w:pPr>
            <w:r w:rsidRPr="008B0C10">
              <w:t>Общероссийский классификатор предприятий и организаций</w:t>
            </w:r>
          </w:p>
        </w:tc>
      </w:tr>
      <w:tr w:rsidR="009C7F31" w:rsidRPr="008B0C10" w14:paraId="6E7133C7"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19EAC48F" w14:textId="77777777" w:rsidR="009C7F31" w:rsidRPr="008B0C10" w:rsidRDefault="009C7F31" w:rsidP="00D432BD">
            <w:pPr>
              <w:pStyle w:val="GOSTTablenorm"/>
            </w:pPr>
            <w:r w:rsidRPr="008B0C10">
              <w:t>ОКС (ОКВ)</w:t>
            </w:r>
          </w:p>
        </w:tc>
        <w:tc>
          <w:tcPr>
            <w:tcW w:w="3596" w:type="pct"/>
          </w:tcPr>
          <w:p w14:paraId="5E834EC1" w14:textId="77777777" w:rsidR="009C7F31" w:rsidRPr="008B0C10" w:rsidRDefault="009C7F31" w:rsidP="00D432BD">
            <w:pPr>
              <w:pStyle w:val="GOSTTablenorm"/>
            </w:pPr>
            <w:r w:rsidRPr="008B0C10">
              <w:t>Объекты капитального строительства (объекты капитальных вложений)</w:t>
            </w:r>
          </w:p>
        </w:tc>
      </w:tr>
      <w:tr w:rsidR="009C7F31" w:rsidRPr="008B0C10" w14:paraId="6F2107D8"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07DC4831" w14:textId="77777777" w:rsidR="009C7F31" w:rsidRPr="008B0C10" w:rsidRDefault="009C7F31" w:rsidP="00D432BD">
            <w:pPr>
              <w:pStyle w:val="GOSTTablenorm"/>
            </w:pPr>
            <w:r w:rsidRPr="008B0C10">
              <w:t>ОКСМ</w:t>
            </w:r>
          </w:p>
        </w:tc>
        <w:tc>
          <w:tcPr>
            <w:tcW w:w="3596" w:type="pct"/>
          </w:tcPr>
          <w:p w14:paraId="28CA2CAF" w14:textId="77777777" w:rsidR="009C7F31" w:rsidRPr="008B0C10" w:rsidRDefault="009C7F31" w:rsidP="00D432BD">
            <w:pPr>
              <w:pStyle w:val="GOSTTablenorm"/>
            </w:pPr>
            <w:r w:rsidRPr="008B0C10">
              <w:t>Общероссийский классификатор стран мира</w:t>
            </w:r>
          </w:p>
        </w:tc>
      </w:tr>
      <w:tr w:rsidR="009C7F31" w:rsidRPr="008B0C10" w14:paraId="35229410"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6136D43D" w14:textId="77777777" w:rsidR="009C7F31" w:rsidRPr="008B0C10" w:rsidRDefault="009C7F31" w:rsidP="00D432BD">
            <w:pPr>
              <w:pStyle w:val="GOSTTablenorm"/>
            </w:pPr>
            <w:r w:rsidRPr="008B0C10">
              <w:t>ОКТМО</w:t>
            </w:r>
          </w:p>
        </w:tc>
        <w:tc>
          <w:tcPr>
            <w:tcW w:w="3596" w:type="pct"/>
          </w:tcPr>
          <w:p w14:paraId="0F792239" w14:textId="77777777" w:rsidR="009C7F31" w:rsidRPr="008B0C10" w:rsidRDefault="009C7F31" w:rsidP="00D432BD">
            <w:pPr>
              <w:pStyle w:val="GOSTTablenorm"/>
            </w:pPr>
            <w:r w:rsidRPr="008B0C10">
              <w:t>Общероссийский классификатор территорий муниципальных образований</w:t>
            </w:r>
          </w:p>
        </w:tc>
      </w:tr>
      <w:tr w:rsidR="009C7F31" w:rsidRPr="008B0C10" w14:paraId="5416B15D"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0A96FBDD" w14:textId="77777777" w:rsidR="009C7F31" w:rsidRPr="008B0C10" w:rsidRDefault="009C7F31" w:rsidP="00D432BD">
            <w:pPr>
              <w:pStyle w:val="GOSTTablenorm"/>
            </w:pPr>
            <w:r w:rsidRPr="008B0C10">
              <w:t>ОКУД</w:t>
            </w:r>
          </w:p>
        </w:tc>
        <w:tc>
          <w:tcPr>
            <w:tcW w:w="3596" w:type="pct"/>
            <w:hideMark/>
          </w:tcPr>
          <w:p w14:paraId="5D48FCCA" w14:textId="77777777" w:rsidR="009C7F31" w:rsidRPr="008B0C10" w:rsidRDefault="009C7F31" w:rsidP="00D432BD">
            <w:pPr>
              <w:pStyle w:val="GOSTTablenorm"/>
            </w:pPr>
            <w:r w:rsidRPr="008B0C10">
              <w:t>Общероссийский классификатор управленческой документации</w:t>
            </w:r>
          </w:p>
        </w:tc>
      </w:tr>
      <w:tr w:rsidR="009C7F31" w:rsidRPr="008B0C10" w14:paraId="0ACFCC58"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059F30C7" w14:textId="77777777" w:rsidR="009C7F31" w:rsidRPr="008B0C10" w:rsidRDefault="009C7F31" w:rsidP="00D432BD">
            <w:pPr>
              <w:pStyle w:val="GOSTTablenorm"/>
            </w:pPr>
            <w:r w:rsidRPr="008B0C10">
              <w:lastRenderedPageBreak/>
              <w:t>Операция</w:t>
            </w:r>
          </w:p>
        </w:tc>
        <w:tc>
          <w:tcPr>
            <w:tcW w:w="3596" w:type="pct"/>
            <w:hideMark/>
          </w:tcPr>
          <w:p w14:paraId="471EFCA9" w14:textId="77777777" w:rsidR="009C7F31" w:rsidRPr="008B0C10" w:rsidRDefault="009C7F31" w:rsidP="00D432BD">
            <w:pPr>
              <w:pStyle w:val="GOSTTablenorm"/>
            </w:pPr>
            <w:r w:rsidRPr="008B0C10">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9C7F31" w:rsidRPr="008B0C10" w14:paraId="1A6A9D7B"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60DF037D" w14:textId="77777777" w:rsidR="009C7F31" w:rsidRPr="008B0C10" w:rsidRDefault="009C7F31" w:rsidP="00D432BD">
            <w:pPr>
              <w:pStyle w:val="GOSTTablenorm"/>
            </w:pPr>
            <w:r w:rsidRPr="008B0C10">
              <w:t>ОПФ</w:t>
            </w:r>
          </w:p>
        </w:tc>
        <w:tc>
          <w:tcPr>
            <w:tcW w:w="3596" w:type="pct"/>
          </w:tcPr>
          <w:p w14:paraId="6695C31A" w14:textId="77777777" w:rsidR="009C7F31" w:rsidRPr="008B0C10" w:rsidRDefault="009C7F31" w:rsidP="00D432BD">
            <w:pPr>
              <w:pStyle w:val="GOSTTablenorm"/>
            </w:pPr>
            <w:r w:rsidRPr="008B0C10">
              <w:rPr>
                <w:rFonts w:hint="eastAsia"/>
              </w:rPr>
              <w:t>О</w:t>
            </w:r>
            <w:r w:rsidRPr="008B0C10">
              <w:t>рганизационно-правовая форма</w:t>
            </w:r>
          </w:p>
        </w:tc>
      </w:tr>
      <w:tr w:rsidR="009C7F31" w:rsidRPr="008B0C10" w14:paraId="2674467E"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072833C8" w14:textId="77777777" w:rsidR="009C7F31" w:rsidRPr="008B0C10" w:rsidRDefault="009C7F31" w:rsidP="00D432BD">
            <w:pPr>
              <w:pStyle w:val="GOSTTablenorm"/>
            </w:pPr>
            <w:r w:rsidRPr="008B0C10">
              <w:t>ОрФК</w:t>
            </w:r>
          </w:p>
        </w:tc>
        <w:tc>
          <w:tcPr>
            <w:tcW w:w="3596" w:type="pct"/>
            <w:hideMark/>
          </w:tcPr>
          <w:p w14:paraId="2C5726B2" w14:textId="77777777" w:rsidR="009C7F31" w:rsidRPr="008B0C10" w:rsidRDefault="009C7F31" w:rsidP="00D432BD">
            <w:pPr>
              <w:pStyle w:val="GOSTTablenorm"/>
            </w:pPr>
            <w:r w:rsidRPr="008B0C10">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9C7F31" w:rsidRPr="008B0C10" w14:paraId="420C1434"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55C122B8" w14:textId="77777777" w:rsidR="009C7F31" w:rsidRPr="008B0C10" w:rsidRDefault="009C7F31" w:rsidP="00D432BD">
            <w:pPr>
              <w:pStyle w:val="GOSTTablenorm"/>
            </w:pPr>
            <w:r w:rsidRPr="008B0C10">
              <w:t>ОС</w:t>
            </w:r>
          </w:p>
        </w:tc>
        <w:tc>
          <w:tcPr>
            <w:tcW w:w="3596" w:type="pct"/>
          </w:tcPr>
          <w:p w14:paraId="6D5DC99A" w14:textId="77777777" w:rsidR="009C7F31" w:rsidRPr="008B0C10" w:rsidRDefault="009C7F31" w:rsidP="00D432BD">
            <w:pPr>
              <w:pStyle w:val="GOSTTablenorm"/>
            </w:pPr>
            <w:r w:rsidRPr="008B0C10">
              <w:t>Операционная система</w:t>
            </w:r>
          </w:p>
        </w:tc>
      </w:tr>
      <w:tr w:rsidR="009C7F31" w:rsidRPr="008B0C10" w14:paraId="2AFB25DA"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646FE116" w14:textId="77777777" w:rsidR="009C7F31" w:rsidRPr="008B0C10" w:rsidRDefault="009C7F31" w:rsidP="00D432BD">
            <w:pPr>
              <w:pStyle w:val="GOSTTablenorm"/>
            </w:pPr>
            <w:r w:rsidRPr="008B0C10">
              <w:t>ОС ГМУ</w:t>
            </w:r>
          </w:p>
        </w:tc>
        <w:tc>
          <w:tcPr>
            <w:tcW w:w="3596" w:type="pct"/>
          </w:tcPr>
          <w:p w14:paraId="331AECCC" w14:textId="77777777" w:rsidR="009C7F31" w:rsidRPr="008B0C10" w:rsidRDefault="009C7F31" w:rsidP="00D432BD">
            <w:pPr>
              <w:pStyle w:val="GOSTTablenorm"/>
            </w:pPr>
            <w:r w:rsidRPr="008B0C10">
              <w:t>Официальный сайт Российской Федерации в сети «Интернет» для размещения информации о Государственных (муниципальных) учреждениях</w:t>
            </w:r>
          </w:p>
        </w:tc>
      </w:tr>
      <w:tr w:rsidR="009C7F31" w:rsidRPr="008B0C10" w14:paraId="593B15BE"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7FE7EA91" w14:textId="77777777" w:rsidR="009C7F31" w:rsidRPr="008B0C10" w:rsidRDefault="009C7F31" w:rsidP="00D432BD">
            <w:pPr>
              <w:pStyle w:val="GOSTTablenorm"/>
            </w:pPr>
            <w:r w:rsidRPr="008B0C10">
              <w:t>Параметры</w:t>
            </w:r>
          </w:p>
        </w:tc>
        <w:tc>
          <w:tcPr>
            <w:tcW w:w="3596" w:type="pct"/>
            <w:hideMark/>
          </w:tcPr>
          <w:p w14:paraId="7F1EBCBA" w14:textId="77777777" w:rsidR="009C7F31" w:rsidRPr="008B0C10" w:rsidRDefault="009C7F31" w:rsidP="00D432BD">
            <w:pPr>
              <w:pStyle w:val="GOSTTablenorm"/>
            </w:pPr>
            <w:r w:rsidRPr="008B0C10">
              <w:t>Данные полей документа, справочников</w:t>
            </w:r>
          </w:p>
        </w:tc>
      </w:tr>
      <w:tr w:rsidR="009C7F31" w:rsidRPr="008B0C10" w14:paraId="4F5C14BE"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4ABE02B3" w14:textId="77777777" w:rsidR="009C7F31" w:rsidRPr="008B0C10" w:rsidRDefault="009C7F31" w:rsidP="00D432BD">
            <w:pPr>
              <w:pStyle w:val="GOSTTablenorm"/>
            </w:pPr>
            <w:r w:rsidRPr="008B0C10">
              <w:t>ПБС</w:t>
            </w:r>
          </w:p>
        </w:tc>
        <w:tc>
          <w:tcPr>
            <w:tcW w:w="3596" w:type="pct"/>
            <w:hideMark/>
          </w:tcPr>
          <w:p w14:paraId="767A5D59" w14:textId="77777777" w:rsidR="009C7F31" w:rsidRPr="008B0C10" w:rsidRDefault="009C7F31" w:rsidP="00D432BD">
            <w:pPr>
              <w:pStyle w:val="GOSTTablenorm"/>
            </w:pPr>
            <w:r w:rsidRPr="008B0C10">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C7F31" w:rsidRPr="008B0C10" w14:paraId="58E12DF8"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1A94AF24" w14:textId="77777777" w:rsidR="009C7F31" w:rsidRPr="008B0C10" w:rsidRDefault="009C7F31" w:rsidP="00D432BD">
            <w:pPr>
              <w:pStyle w:val="GOSTTablenorm"/>
            </w:pPr>
            <w:r w:rsidRPr="008B0C10">
              <w:t>ПЗУ</w:t>
            </w:r>
          </w:p>
        </w:tc>
        <w:tc>
          <w:tcPr>
            <w:tcW w:w="3596" w:type="pct"/>
          </w:tcPr>
          <w:p w14:paraId="550FC40E" w14:textId="77777777" w:rsidR="009C7F31" w:rsidRPr="008B0C10" w:rsidRDefault="009C7F31" w:rsidP="00D432BD">
            <w:pPr>
              <w:pStyle w:val="GOSTTablenorm"/>
            </w:pPr>
            <w:r w:rsidRPr="008B0C10">
              <w:t>Постоянное запоминающее устройство</w:t>
            </w:r>
          </w:p>
        </w:tc>
      </w:tr>
      <w:tr w:rsidR="009C7F31" w:rsidRPr="008B0C10" w14:paraId="6058994A"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51AD579D" w14:textId="77777777" w:rsidR="009C7F31" w:rsidRPr="008B0C10" w:rsidRDefault="009C7F31" w:rsidP="00D432BD">
            <w:pPr>
              <w:pStyle w:val="GOSTTablenorm"/>
            </w:pPr>
            <w:r w:rsidRPr="008B0C10">
              <w:t>ПИАО ЭБ</w:t>
            </w:r>
          </w:p>
        </w:tc>
        <w:tc>
          <w:tcPr>
            <w:tcW w:w="3596" w:type="pct"/>
          </w:tcPr>
          <w:p w14:paraId="0206F7AF" w14:textId="77777777" w:rsidR="009C7F31" w:rsidRPr="008B0C10" w:rsidRDefault="009C7F31" w:rsidP="00D432BD">
            <w:pPr>
              <w:pStyle w:val="GOSTTablenorm"/>
            </w:pPr>
            <w:r w:rsidRPr="008B0C10">
              <w:t>Подсистема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tc>
      </w:tr>
      <w:tr w:rsidR="009C7F31" w:rsidRPr="008B0C10" w14:paraId="13A26C36"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1FD85E0" w14:textId="77777777" w:rsidR="009C7F31" w:rsidRPr="008B0C10" w:rsidRDefault="009C7F31" w:rsidP="00D432BD">
            <w:pPr>
              <w:pStyle w:val="GOSTTablenorm"/>
            </w:pPr>
            <w:r w:rsidRPr="008B0C10">
              <w:t>ПК</w:t>
            </w:r>
          </w:p>
        </w:tc>
        <w:tc>
          <w:tcPr>
            <w:tcW w:w="3596" w:type="pct"/>
          </w:tcPr>
          <w:p w14:paraId="3605B2A0" w14:textId="77777777" w:rsidR="009C7F31" w:rsidRPr="008B0C10" w:rsidRDefault="009C7F31" w:rsidP="00D432BD">
            <w:pPr>
              <w:pStyle w:val="GOSTTablenorm"/>
            </w:pPr>
            <w:r w:rsidRPr="008B0C10">
              <w:t>Персональный компьютер</w:t>
            </w:r>
          </w:p>
        </w:tc>
      </w:tr>
      <w:tr w:rsidR="009C7F31" w:rsidRPr="008B0C10" w14:paraId="03B1695F"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591DFD0D" w14:textId="77777777" w:rsidR="009C7F31" w:rsidRPr="008B0C10" w:rsidRDefault="009C7F31" w:rsidP="00D432BD">
            <w:pPr>
              <w:pStyle w:val="GOSTTablenorm"/>
            </w:pPr>
            <w:r w:rsidRPr="008B0C10">
              <w:t>ПНО</w:t>
            </w:r>
          </w:p>
        </w:tc>
        <w:tc>
          <w:tcPr>
            <w:tcW w:w="3596" w:type="pct"/>
          </w:tcPr>
          <w:p w14:paraId="6E81C6B8" w14:textId="77777777" w:rsidR="009C7F31" w:rsidRPr="008B0C10" w:rsidRDefault="009C7F31" w:rsidP="00D432BD">
            <w:pPr>
              <w:pStyle w:val="GOSTTablenorm"/>
            </w:pPr>
            <w:r w:rsidRPr="008B0C10">
              <w:t>Публичное нормативное обязательство</w:t>
            </w:r>
          </w:p>
        </w:tc>
      </w:tr>
      <w:tr w:rsidR="009C7F31" w:rsidRPr="008B0C10" w14:paraId="5E6D8AA6"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82423F9" w14:textId="77777777" w:rsidR="009C7F31" w:rsidRPr="008B0C10" w:rsidRDefault="009C7F31" w:rsidP="00D432BD">
            <w:pPr>
              <w:pStyle w:val="GOSTTablenorm"/>
            </w:pPr>
            <w:r w:rsidRPr="008B0C10">
              <w:t>ПО</w:t>
            </w:r>
          </w:p>
        </w:tc>
        <w:tc>
          <w:tcPr>
            <w:tcW w:w="3596" w:type="pct"/>
          </w:tcPr>
          <w:p w14:paraId="2D84E5B8" w14:textId="77777777" w:rsidR="009C7F31" w:rsidRPr="008B0C10" w:rsidRDefault="009C7F31" w:rsidP="00D432BD">
            <w:pPr>
              <w:pStyle w:val="GOSTTablenorm"/>
            </w:pPr>
            <w:r w:rsidRPr="008B0C10">
              <w:t>Программное обеспечение</w:t>
            </w:r>
          </w:p>
        </w:tc>
      </w:tr>
      <w:tr w:rsidR="009C7F31" w:rsidRPr="008B0C10" w14:paraId="37077484"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2B6CF519" w14:textId="77777777" w:rsidR="009C7F31" w:rsidRPr="008B0C10" w:rsidRDefault="009C7F31" w:rsidP="00D432BD">
            <w:pPr>
              <w:pStyle w:val="GOSTTablenorm"/>
            </w:pPr>
            <w:r w:rsidRPr="008B0C10">
              <w:t>ПОИ</w:t>
            </w:r>
          </w:p>
        </w:tc>
        <w:tc>
          <w:tcPr>
            <w:tcW w:w="3596" w:type="pct"/>
            <w:hideMark/>
          </w:tcPr>
          <w:p w14:paraId="0E037E0D" w14:textId="77777777" w:rsidR="009C7F31" w:rsidRPr="008B0C10" w:rsidRDefault="009C7F31" w:rsidP="00D432BD">
            <w:pPr>
              <w:pStyle w:val="GOSTTablenorm"/>
            </w:pPr>
            <w:r w:rsidRPr="008B0C10">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9C7F31" w:rsidRPr="008B0C10" w14:paraId="35F9F71B"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340DC3D8" w14:textId="77777777" w:rsidR="009C7F31" w:rsidRPr="008B0C10" w:rsidRDefault="009C7F31" w:rsidP="00D432BD">
            <w:pPr>
              <w:pStyle w:val="GOSTTablenorm"/>
            </w:pPr>
            <w:r w:rsidRPr="008B0C10">
              <w:t>ПОИБ СОБИ ФК</w:t>
            </w:r>
          </w:p>
        </w:tc>
        <w:tc>
          <w:tcPr>
            <w:tcW w:w="3596" w:type="pct"/>
          </w:tcPr>
          <w:p w14:paraId="0F1F11C9" w14:textId="77777777" w:rsidR="009C7F31" w:rsidRPr="008B0C10" w:rsidRDefault="009C7F31" w:rsidP="00D432BD">
            <w:pPr>
              <w:pStyle w:val="GOSTTablenorm"/>
            </w:pPr>
            <w:r w:rsidRPr="008B0C10">
              <w:t>Подсистема обеспечения информационной безопасности Системы обеспечения безопасности информации Федерального казначейства</w:t>
            </w:r>
          </w:p>
        </w:tc>
      </w:tr>
      <w:tr w:rsidR="009C7F31" w:rsidRPr="008B0C10" w14:paraId="4BF45A5F"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51898B4B" w14:textId="77777777" w:rsidR="009C7F31" w:rsidRPr="008B0C10" w:rsidRDefault="009C7F31" w:rsidP="00D432BD">
            <w:pPr>
              <w:pStyle w:val="GOSTTablenorm"/>
            </w:pPr>
            <w:r w:rsidRPr="008B0C10">
              <w:t>Пользователь</w:t>
            </w:r>
          </w:p>
        </w:tc>
        <w:tc>
          <w:tcPr>
            <w:tcW w:w="3596" w:type="pct"/>
            <w:hideMark/>
          </w:tcPr>
          <w:p w14:paraId="24B196D6" w14:textId="77777777" w:rsidR="009C7F31" w:rsidRPr="008B0C10" w:rsidRDefault="009C7F31" w:rsidP="00D432BD">
            <w:pPr>
              <w:pStyle w:val="GOSTTablenorm"/>
            </w:pPr>
            <w:r w:rsidRPr="008B0C10">
              <w:t>Лицо или организация, которое использует действующую систему для выполнения конкретной функции</w:t>
            </w:r>
          </w:p>
        </w:tc>
      </w:tr>
      <w:tr w:rsidR="009C7F31" w:rsidRPr="008B0C10" w14:paraId="28BB1A80"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783BC50D" w14:textId="77777777" w:rsidR="009C7F31" w:rsidRPr="008B0C10" w:rsidRDefault="009C7F31" w:rsidP="00D432BD">
            <w:pPr>
              <w:pStyle w:val="GOSTTablenorm"/>
            </w:pPr>
            <w:r w:rsidRPr="008B0C10">
              <w:t>Портал УФОС, Портал</w:t>
            </w:r>
          </w:p>
        </w:tc>
        <w:tc>
          <w:tcPr>
            <w:tcW w:w="3596" w:type="pct"/>
          </w:tcPr>
          <w:p w14:paraId="28037C0F" w14:textId="77777777" w:rsidR="009C7F31" w:rsidRPr="008B0C10" w:rsidRDefault="009C7F31" w:rsidP="00D432BD">
            <w:pPr>
              <w:pStyle w:val="GOSTTablenorm"/>
            </w:pPr>
            <w:r w:rsidRPr="008B0C10">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9C7F31" w:rsidRPr="008B0C10" w14:paraId="3007A8D9"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2CF46C2E" w14:textId="77777777" w:rsidR="009C7F31" w:rsidRPr="008B0C10" w:rsidRDefault="009C7F31" w:rsidP="00D432BD">
            <w:pPr>
              <w:pStyle w:val="GOSTTablenorm"/>
            </w:pPr>
            <w:r w:rsidRPr="008B0C10">
              <w:lastRenderedPageBreak/>
              <w:t>ПОФ (ПОФР)</w:t>
            </w:r>
          </w:p>
        </w:tc>
        <w:tc>
          <w:tcPr>
            <w:tcW w:w="3596" w:type="pct"/>
            <w:hideMark/>
          </w:tcPr>
          <w:p w14:paraId="37E6E5B9" w14:textId="77777777" w:rsidR="009C7F31" w:rsidRPr="008B0C10" w:rsidRDefault="009C7F31" w:rsidP="00D432BD">
            <w:pPr>
              <w:pStyle w:val="GOSTTablenorm"/>
            </w:pPr>
            <w:r w:rsidRPr="008B0C10">
              <w:t>Предельные объемы оплаты денежных обязательств (предельные объемы финансирования)</w:t>
            </w:r>
          </w:p>
        </w:tc>
      </w:tr>
      <w:tr w:rsidR="009C7F31" w:rsidRPr="008B0C10" w14:paraId="502BB63B"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30E560FA" w14:textId="77777777" w:rsidR="009C7F31" w:rsidRPr="008B0C10" w:rsidRDefault="009C7F31" w:rsidP="00D432BD">
            <w:pPr>
              <w:pStyle w:val="GOSTTablenorm"/>
            </w:pPr>
            <w:r w:rsidRPr="008B0C10">
              <w:t>ПП</w:t>
            </w:r>
          </w:p>
        </w:tc>
        <w:tc>
          <w:tcPr>
            <w:tcW w:w="3596" w:type="pct"/>
          </w:tcPr>
          <w:p w14:paraId="6AC62FFC" w14:textId="77777777" w:rsidR="009C7F31" w:rsidRPr="008B0C10" w:rsidRDefault="009C7F31" w:rsidP="00D432BD">
            <w:pPr>
              <w:pStyle w:val="GOSTTablenorm"/>
            </w:pPr>
            <w:r w:rsidRPr="008B0C10">
              <w:t>Документ «Платежное поручение (ф. 0401060)»</w:t>
            </w:r>
          </w:p>
        </w:tc>
      </w:tr>
      <w:tr w:rsidR="009C7F31" w:rsidRPr="008B0C10" w14:paraId="7DF4DF3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37FACDA0" w14:textId="77777777" w:rsidR="009C7F31" w:rsidRPr="008B0C10" w:rsidRDefault="009C7F31" w:rsidP="00D432BD">
            <w:pPr>
              <w:pStyle w:val="GOSTTablenorm"/>
            </w:pPr>
            <w:r w:rsidRPr="008B0C10">
              <w:t>ППО</w:t>
            </w:r>
          </w:p>
        </w:tc>
        <w:tc>
          <w:tcPr>
            <w:tcW w:w="3596" w:type="pct"/>
            <w:hideMark/>
          </w:tcPr>
          <w:p w14:paraId="2BAF44F3" w14:textId="77777777" w:rsidR="009C7F31" w:rsidRPr="008B0C10" w:rsidRDefault="009C7F31" w:rsidP="00D432BD">
            <w:pPr>
              <w:pStyle w:val="GOSTTablenorm"/>
            </w:pPr>
            <w:r w:rsidRPr="008B0C10">
              <w:t>Прикладное программное обеспечение</w:t>
            </w:r>
          </w:p>
        </w:tc>
      </w:tr>
      <w:tr w:rsidR="009C7F31" w:rsidRPr="008B0C10" w14:paraId="4F95409C"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36251382" w14:textId="77777777" w:rsidR="009C7F31" w:rsidRPr="008B0C10" w:rsidRDefault="009C7F31" w:rsidP="00D432BD">
            <w:pPr>
              <w:pStyle w:val="GOSTTablenorm"/>
            </w:pPr>
            <w:r w:rsidRPr="008B0C10">
              <w:t>ППРФ 1496</w:t>
            </w:r>
          </w:p>
        </w:tc>
        <w:tc>
          <w:tcPr>
            <w:tcW w:w="3596" w:type="pct"/>
          </w:tcPr>
          <w:p w14:paraId="476A2EE1" w14:textId="77777777" w:rsidR="009C7F31" w:rsidRPr="008B0C10" w:rsidRDefault="009C7F31" w:rsidP="00D432BD">
            <w:pPr>
              <w:pStyle w:val="GOSTTablenorm"/>
            </w:pPr>
            <w:r w:rsidRPr="008B0C10">
              <w:t>Постановление Правительства РФ от 9 декабря 2017 г. N 1496 «О мерах по обеспечению исполнения федерального бюджета»</w:t>
            </w:r>
          </w:p>
        </w:tc>
      </w:tr>
      <w:tr w:rsidR="009C7F31" w:rsidRPr="008B0C10" w14:paraId="40461EA2"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BDC7677" w14:textId="77777777" w:rsidR="009C7F31" w:rsidRPr="008B0C10" w:rsidRDefault="009C7F31" w:rsidP="00D432BD">
            <w:pPr>
              <w:pStyle w:val="GOSTTablenorm"/>
            </w:pPr>
            <w:r w:rsidRPr="008B0C10">
              <w:t>Приказ 65н</w:t>
            </w:r>
          </w:p>
        </w:tc>
        <w:tc>
          <w:tcPr>
            <w:tcW w:w="3596" w:type="pct"/>
          </w:tcPr>
          <w:p w14:paraId="43B98C3F" w14:textId="77777777" w:rsidR="009C7F31" w:rsidRPr="008B0C10" w:rsidRDefault="009C7F31" w:rsidP="00D432BD">
            <w:pPr>
              <w:pStyle w:val="GOSTTablenorm"/>
            </w:pPr>
            <w:r w:rsidRPr="008B0C10">
              <w:t>Приказ Министерства финансов Российской Федерации от 1 июля 2013 г. № 65н «Об утверждении Указаний о порядке применения бюджетной классификации Российской Федерации»</w:t>
            </w:r>
          </w:p>
        </w:tc>
      </w:tr>
      <w:tr w:rsidR="009C7F31" w:rsidRPr="008B0C10" w14:paraId="24E97756"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5D120D35" w14:textId="77777777" w:rsidR="009C7F31" w:rsidRPr="008B0C10" w:rsidRDefault="009C7F31" w:rsidP="00D432BD">
            <w:pPr>
              <w:pStyle w:val="GOSTTablenorm"/>
            </w:pPr>
            <w:r w:rsidRPr="008B0C10">
              <w:t>Приказ Минфина № 254н</w:t>
            </w:r>
          </w:p>
        </w:tc>
        <w:tc>
          <w:tcPr>
            <w:tcW w:w="3596" w:type="pct"/>
          </w:tcPr>
          <w:p w14:paraId="18919AB9" w14:textId="77777777" w:rsidR="009C7F31" w:rsidRPr="008B0C10" w:rsidRDefault="009C7F31" w:rsidP="00D432BD">
            <w:pPr>
              <w:pStyle w:val="GOSTTablenorm"/>
            </w:pPr>
            <w:r w:rsidRPr="008B0C10">
              <w:t>Приказ Министерства финансов Российской Федерации от 07.12.2018 № 254н «Об утверждении Порядка определения коэффициента отношения расчетных доходов к расчетным расходам бюджетов закрытых административно-территориальных образований, используемого в качестве критерия единого уровня бюджетной обеспеченности закрытых административно-территориальных образований при распределении дотаций, предоставляемых из федерального бюджета на компенсацию дополнительных расходов бюджетов закрытых административно-территориальных образований, связанных с особым режимом безопасного функционирования закрытого административно-территориального образования и потерей доходов в связи с ограничением права ведения хозяйственной и предпринимательской деятельности, владения, пользования и распоряжения природными ресурсами, недвижимым имуществом, на очередной финансовый год и плановый период»</w:t>
            </w:r>
          </w:p>
        </w:tc>
      </w:tr>
      <w:tr w:rsidR="009C7F31" w:rsidRPr="008B0C10" w14:paraId="5C04DFBA"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B93E6B3" w14:textId="77777777" w:rsidR="009C7F31" w:rsidRPr="008B0C10" w:rsidRDefault="009C7F31" w:rsidP="00D432BD">
            <w:pPr>
              <w:pStyle w:val="GOSTTablenorm"/>
            </w:pPr>
            <w:r w:rsidRPr="008B0C10">
              <w:t>Приказ Минфина России № 104н</w:t>
            </w:r>
          </w:p>
        </w:tc>
        <w:tc>
          <w:tcPr>
            <w:tcW w:w="3596" w:type="pct"/>
          </w:tcPr>
          <w:p w14:paraId="64062D4D" w14:textId="77777777" w:rsidR="009C7F31" w:rsidRPr="008B0C10" w:rsidRDefault="009C7F31" w:rsidP="00D432BD">
            <w:pPr>
              <w:pStyle w:val="GOSTTablenorm"/>
            </w:pPr>
            <w:r w:rsidRPr="008B0C10">
              <w:t>Приказ Министерства финансов Российской Федерации от 30.09.2008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tc>
      </w:tr>
      <w:tr w:rsidR="009C7F31" w:rsidRPr="008B0C10" w14:paraId="36216A27"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207CCF8" w14:textId="77777777" w:rsidR="009C7F31" w:rsidRPr="008B0C10" w:rsidRDefault="009C7F31" w:rsidP="00D432BD">
            <w:pPr>
              <w:pStyle w:val="GOSTTablenorm"/>
            </w:pPr>
            <w:r w:rsidRPr="008B0C10">
              <w:t>Приказ Минфина России № 187н</w:t>
            </w:r>
          </w:p>
        </w:tc>
        <w:tc>
          <w:tcPr>
            <w:tcW w:w="3596" w:type="pct"/>
          </w:tcPr>
          <w:p w14:paraId="404F1D3C" w14:textId="77777777" w:rsidR="009C7F31" w:rsidRPr="008B0C10" w:rsidRDefault="009C7F31" w:rsidP="00D432BD">
            <w:pPr>
              <w:pStyle w:val="GOSTTablenorm"/>
            </w:pPr>
            <w:r w:rsidRPr="008B0C10">
              <w:t>Приказ Министерства финансов Российской Федерации от 30.11.2015 № 187н «Об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w:t>
            </w:r>
          </w:p>
        </w:tc>
      </w:tr>
      <w:tr w:rsidR="009C7F31" w:rsidRPr="008B0C10" w14:paraId="65884088"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3AF22E77" w14:textId="77777777" w:rsidR="009C7F31" w:rsidRPr="008B0C10" w:rsidRDefault="009C7F31" w:rsidP="00D432BD">
            <w:pPr>
              <w:pStyle w:val="GOSTTablenorm"/>
            </w:pPr>
            <w:r w:rsidRPr="008B0C10">
              <w:t>Приказ Минфина России № 204н</w:t>
            </w:r>
          </w:p>
        </w:tc>
        <w:tc>
          <w:tcPr>
            <w:tcW w:w="3596" w:type="pct"/>
          </w:tcPr>
          <w:p w14:paraId="77ED4BF7" w14:textId="77777777" w:rsidR="009C7F31" w:rsidRPr="008B0C10" w:rsidRDefault="009C7F31" w:rsidP="00D432BD">
            <w:pPr>
              <w:pStyle w:val="GOSTTablenorm"/>
            </w:pPr>
            <w:r w:rsidRPr="008B0C10">
              <w:t>Приказ Министерства финансов Российской Федерации от 21.12.2015 № 204н «О порядке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w:t>
            </w:r>
          </w:p>
        </w:tc>
      </w:tr>
      <w:tr w:rsidR="009C7F31" w:rsidRPr="008B0C10" w14:paraId="29DAA5AC"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3720A0B6" w14:textId="77777777" w:rsidR="009C7F31" w:rsidRPr="008B0C10" w:rsidRDefault="009C7F31" w:rsidP="00D432BD">
            <w:pPr>
              <w:pStyle w:val="GOSTTablenorm"/>
            </w:pPr>
            <w:r w:rsidRPr="008B0C10">
              <w:t>Приказ Минфина России № 39н</w:t>
            </w:r>
          </w:p>
        </w:tc>
        <w:tc>
          <w:tcPr>
            <w:tcW w:w="3596" w:type="pct"/>
          </w:tcPr>
          <w:p w14:paraId="79C230E4" w14:textId="77777777" w:rsidR="009C7F31" w:rsidRPr="008B0C10" w:rsidRDefault="009C7F31" w:rsidP="00D432BD">
            <w:pPr>
              <w:pStyle w:val="GOSTTablenorm"/>
            </w:pPr>
            <w:r w:rsidRPr="008B0C10">
              <w:t xml:space="preserve">Приказ </w:t>
            </w:r>
            <w:r w:rsidRPr="008B0C10">
              <w:rPr>
                <w:szCs w:val="24"/>
              </w:rPr>
              <w:t>Министерства финансов Российской Федерации</w:t>
            </w:r>
            <w:r w:rsidRPr="008B0C10" w:rsidDel="00DB1C34">
              <w:rPr>
                <w:szCs w:val="24"/>
              </w:rPr>
              <w:t xml:space="preserve"> </w:t>
            </w:r>
            <w:r w:rsidRPr="008B0C10">
              <w:t xml:space="preserve">от 04.04.2024 № 39н «Об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w:t>
            </w:r>
            <w:r w:rsidRPr="008B0C10">
              <w:lastRenderedPageBreak/>
              <w:t>утверждения (изменения) и доведения (отзыва)</w:t>
            </w:r>
            <w:r w:rsidRPr="008B0C10">
              <w:rPr>
                <w:rFonts w:ascii="Arial" w:hAnsi="Arial" w:cs="Arial"/>
                <w:szCs w:val="24"/>
              </w:rPr>
              <w:t xml:space="preserve"> </w:t>
            </w:r>
            <w:r w:rsidRPr="008B0C10">
              <w:t>лимитов бюджетных обязательств при организации исполнения федерального бюджета»</w:t>
            </w:r>
          </w:p>
        </w:tc>
      </w:tr>
      <w:tr w:rsidR="009C7F31" w:rsidRPr="008B0C10" w14:paraId="5AC36970"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4412814A" w14:textId="77777777" w:rsidR="009C7F31" w:rsidRPr="008B0C10" w:rsidRDefault="009C7F31" w:rsidP="00D432BD">
            <w:pPr>
              <w:pStyle w:val="GOSTTablenorm"/>
            </w:pPr>
            <w:r w:rsidRPr="008B0C10">
              <w:lastRenderedPageBreak/>
              <w:t>ПУД</w:t>
            </w:r>
          </w:p>
        </w:tc>
        <w:tc>
          <w:tcPr>
            <w:tcW w:w="3596" w:type="pct"/>
          </w:tcPr>
          <w:p w14:paraId="14F6CA81" w14:textId="77777777" w:rsidR="009C7F31" w:rsidRPr="008B0C10" w:rsidRDefault="009C7F31" w:rsidP="00D432BD">
            <w:pPr>
              <w:pStyle w:val="GOSTTablenorm"/>
            </w:pPr>
            <w:r w:rsidRPr="008B0C10">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9C7F31" w:rsidRPr="008B0C10" w14:paraId="593384DD"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15B0DED5" w14:textId="77777777" w:rsidR="009C7F31" w:rsidRPr="008B0C10" w:rsidRDefault="009C7F31" w:rsidP="00D432BD">
            <w:pPr>
              <w:pStyle w:val="GOSTTablenorm"/>
            </w:pPr>
            <w:r w:rsidRPr="008B0C10">
              <w:t>ПУиО</w:t>
            </w:r>
          </w:p>
        </w:tc>
        <w:tc>
          <w:tcPr>
            <w:tcW w:w="3596" w:type="pct"/>
            <w:hideMark/>
          </w:tcPr>
          <w:p w14:paraId="3D614F7F" w14:textId="77777777" w:rsidR="009C7F31" w:rsidRPr="008B0C10" w:rsidRDefault="009C7F31" w:rsidP="00D432BD">
            <w:pPr>
              <w:pStyle w:val="GOSTTablenorm"/>
            </w:pPr>
            <w:r w:rsidRPr="008B0C10">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9C7F31" w:rsidRPr="008B0C10" w14:paraId="1D8918E4"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87D084D" w14:textId="77777777" w:rsidR="009C7F31" w:rsidRPr="008B0C10" w:rsidRDefault="009C7F31" w:rsidP="00D432BD">
            <w:pPr>
              <w:pStyle w:val="GOSTTablenorm"/>
            </w:pPr>
            <w:r w:rsidRPr="008B0C10">
              <w:t>ПУПЭ</w:t>
            </w:r>
          </w:p>
        </w:tc>
        <w:tc>
          <w:tcPr>
            <w:tcW w:w="3596" w:type="pct"/>
          </w:tcPr>
          <w:p w14:paraId="5FB428AB" w14:textId="77777777" w:rsidR="009C7F31" w:rsidRPr="008B0C10" w:rsidRDefault="009C7F31" w:rsidP="00D432BD">
            <w:pPr>
              <w:pStyle w:val="GOSTTablenorm"/>
            </w:pPr>
            <w:r w:rsidRPr="008B0C10">
              <w:t>Подсистема управления процессами эксплуатации</w:t>
            </w:r>
          </w:p>
        </w:tc>
      </w:tr>
      <w:tr w:rsidR="009C7F31" w:rsidRPr="008B0C10" w14:paraId="0A5C5374"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2F8CA477" w14:textId="77777777" w:rsidR="009C7F31" w:rsidRPr="008B0C10" w:rsidRDefault="009C7F31" w:rsidP="00D432BD">
            <w:pPr>
              <w:pStyle w:val="GOSTTablenorm"/>
            </w:pPr>
            <w:r w:rsidRPr="008B0C10">
              <w:t>ПУР ЭБ, ПУР, Подсистема</w:t>
            </w:r>
          </w:p>
        </w:tc>
        <w:tc>
          <w:tcPr>
            <w:tcW w:w="3596" w:type="pct"/>
            <w:hideMark/>
          </w:tcPr>
          <w:p w14:paraId="418E4791" w14:textId="77777777" w:rsidR="009C7F31" w:rsidRPr="008B0C10" w:rsidRDefault="009C7F31" w:rsidP="00D432BD">
            <w:pPr>
              <w:pStyle w:val="GOSTTablenorm"/>
            </w:pPr>
            <w:r w:rsidRPr="008B0C10">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9C7F31" w:rsidRPr="008B0C10" w14:paraId="326D3E46"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12FA5173" w14:textId="77777777" w:rsidR="009C7F31" w:rsidRPr="008B0C10" w:rsidRDefault="009C7F31" w:rsidP="00D432BD">
            <w:pPr>
              <w:pStyle w:val="GOSTTablenorm"/>
            </w:pPr>
            <w:r w:rsidRPr="008B0C10">
              <w:t>ПФХД</w:t>
            </w:r>
          </w:p>
        </w:tc>
        <w:tc>
          <w:tcPr>
            <w:tcW w:w="3596" w:type="pct"/>
          </w:tcPr>
          <w:p w14:paraId="2813671F" w14:textId="77777777" w:rsidR="009C7F31" w:rsidRPr="008B0C10" w:rsidRDefault="009C7F31" w:rsidP="00D432BD">
            <w:pPr>
              <w:pStyle w:val="GOSTTablenorm"/>
            </w:pPr>
            <w:r w:rsidRPr="008B0C10">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0B67C889" w14:textId="77777777" w:rsidR="009C7F31" w:rsidRPr="008B0C10" w:rsidRDefault="009C7F31" w:rsidP="00D432BD">
            <w:pPr>
              <w:pStyle w:val="GOSTTableListMark1"/>
            </w:pPr>
            <w:r w:rsidRPr="008B0C10">
              <w:t>Подсистема управления нефинансовыми активами;</w:t>
            </w:r>
          </w:p>
          <w:p w14:paraId="2784F30F" w14:textId="77777777" w:rsidR="009C7F31" w:rsidRPr="008B0C10" w:rsidRDefault="009C7F31" w:rsidP="00D432BD">
            <w:pPr>
              <w:pStyle w:val="GOSTTableListMark1"/>
            </w:pPr>
            <w:r w:rsidRPr="008B0C10">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9C7F31" w:rsidRPr="008B0C10" w14:paraId="4131B0FD"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23FAC345" w14:textId="77777777" w:rsidR="009C7F31" w:rsidRPr="008B0C10" w:rsidRDefault="009C7F31" w:rsidP="00D432BD">
            <w:pPr>
              <w:pStyle w:val="GOSTTablenorm"/>
            </w:pPr>
            <w:r w:rsidRPr="008B0C10">
              <w:t>РБС</w:t>
            </w:r>
          </w:p>
        </w:tc>
        <w:tc>
          <w:tcPr>
            <w:tcW w:w="3596" w:type="pct"/>
            <w:hideMark/>
          </w:tcPr>
          <w:p w14:paraId="6621FE9D" w14:textId="77777777" w:rsidR="009C7F31" w:rsidRPr="008B0C10" w:rsidRDefault="009C7F31" w:rsidP="00D432BD">
            <w:pPr>
              <w:pStyle w:val="GOSTTablenorm"/>
            </w:pPr>
            <w:r w:rsidRPr="008B0C10">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9C7F31" w:rsidRPr="008B0C10" w14:paraId="2E62C95A"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2A5FBF97" w14:textId="77777777" w:rsidR="009C7F31" w:rsidRPr="008B0C10" w:rsidRDefault="009C7F31" w:rsidP="00D432BD">
            <w:pPr>
              <w:pStyle w:val="GOSTTablenorm"/>
            </w:pPr>
            <w:r w:rsidRPr="008B0C10">
              <w:t>Регистрация</w:t>
            </w:r>
          </w:p>
        </w:tc>
        <w:tc>
          <w:tcPr>
            <w:tcW w:w="3596" w:type="pct"/>
            <w:hideMark/>
          </w:tcPr>
          <w:p w14:paraId="3645C9FD" w14:textId="77777777" w:rsidR="009C7F31" w:rsidRPr="008B0C10" w:rsidRDefault="009C7F31" w:rsidP="00D432BD">
            <w:pPr>
              <w:pStyle w:val="GOSTTablenorm"/>
            </w:pPr>
            <w:r w:rsidRPr="008B0C10">
              <w:t>Процесс создания учетных данных при обработке информационного объекта</w:t>
            </w:r>
          </w:p>
        </w:tc>
      </w:tr>
      <w:tr w:rsidR="009C7F31" w:rsidRPr="008B0C10" w14:paraId="7B93A8F8"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1ED33E64" w14:textId="77777777" w:rsidR="009C7F31" w:rsidRPr="008B0C10" w:rsidRDefault="009C7F31" w:rsidP="00D432BD">
            <w:pPr>
              <w:pStyle w:val="GOSTTablenorm"/>
            </w:pPr>
            <w:r w:rsidRPr="008B0C10">
              <w:t>РНО</w:t>
            </w:r>
          </w:p>
        </w:tc>
        <w:tc>
          <w:tcPr>
            <w:tcW w:w="3596" w:type="pct"/>
          </w:tcPr>
          <w:p w14:paraId="290D3AC0" w14:textId="77777777" w:rsidR="009C7F31" w:rsidRPr="008B0C10" w:rsidRDefault="009C7F31" w:rsidP="00D432BD">
            <w:pPr>
              <w:pStyle w:val="GOSTTablenorm"/>
            </w:pPr>
            <w:r w:rsidRPr="008B0C10">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страхового взноса, пеней и штрафов, предусматривающее обращение взыскания на средства бюджетных (автономных) учреждений</w:t>
            </w:r>
          </w:p>
        </w:tc>
      </w:tr>
      <w:tr w:rsidR="009C7F31" w:rsidRPr="008B0C10" w14:paraId="1AFD842E"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6AC62E66" w14:textId="77777777" w:rsidR="009C7F31" w:rsidRPr="008B0C10" w:rsidRDefault="009C7F31" w:rsidP="00D432BD">
            <w:pPr>
              <w:pStyle w:val="GOSTTablenorm"/>
            </w:pPr>
            <w:r w:rsidRPr="008B0C10">
              <w:t>РР</w:t>
            </w:r>
          </w:p>
        </w:tc>
        <w:tc>
          <w:tcPr>
            <w:tcW w:w="3596" w:type="pct"/>
            <w:hideMark/>
          </w:tcPr>
          <w:p w14:paraId="4FEEE615" w14:textId="77777777" w:rsidR="009C7F31" w:rsidRPr="008B0C10" w:rsidRDefault="009C7F31" w:rsidP="00D432BD">
            <w:pPr>
              <w:pStyle w:val="GOSTTablenorm"/>
            </w:pPr>
            <w:r w:rsidRPr="008B0C10">
              <w:t>Расходное расписание (код формы по классификатору форм документов 0531722)</w:t>
            </w:r>
          </w:p>
        </w:tc>
      </w:tr>
      <w:tr w:rsidR="009C7F31" w:rsidRPr="008B0C10" w14:paraId="1497E5CE"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0AC4964E" w14:textId="77777777" w:rsidR="009C7F31" w:rsidRPr="008B0C10" w:rsidRDefault="009C7F31" w:rsidP="00D432BD">
            <w:pPr>
              <w:pStyle w:val="GOSTTablenorm"/>
            </w:pPr>
            <w:r w:rsidRPr="008B0C10">
              <w:t>РРР</w:t>
            </w:r>
          </w:p>
        </w:tc>
        <w:tc>
          <w:tcPr>
            <w:tcW w:w="3596" w:type="pct"/>
          </w:tcPr>
          <w:p w14:paraId="32C6EDA7" w14:textId="77777777" w:rsidR="009C7F31" w:rsidRPr="008B0C10" w:rsidRDefault="009C7F31" w:rsidP="00D432BD">
            <w:pPr>
              <w:pStyle w:val="GOSTTablenorm"/>
            </w:pPr>
            <w:r w:rsidRPr="008B0C10">
              <w:t>Реестров расходных расписаний (ф. 0531723)</w:t>
            </w:r>
          </w:p>
        </w:tc>
      </w:tr>
      <w:tr w:rsidR="009C7F31" w:rsidRPr="008B0C10" w14:paraId="52D245D0"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2257C3EA" w14:textId="77777777" w:rsidR="009C7F31" w:rsidRPr="008B0C10" w:rsidRDefault="009C7F31" w:rsidP="00D432BD">
            <w:pPr>
              <w:pStyle w:val="GOSTTablenorm"/>
            </w:pPr>
            <w:r w:rsidRPr="008B0C10">
              <w:t>РЦ</w:t>
            </w:r>
          </w:p>
        </w:tc>
        <w:tc>
          <w:tcPr>
            <w:tcW w:w="3596" w:type="pct"/>
          </w:tcPr>
          <w:p w14:paraId="1C03A4B4" w14:textId="77777777" w:rsidR="009C7F31" w:rsidRPr="008B0C10" w:rsidRDefault="009C7F31" w:rsidP="00D432BD">
            <w:pPr>
              <w:pStyle w:val="GOSTTablenorm"/>
            </w:pPr>
            <w:r w:rsidRPr="008B0C10">
              <w:t>Расчетный центр – Территориальный орган Федерального казначейства, определенный как центр специализации по расчетам</w:t>
            </w:r>
          </w:p>
        </w:tc>
      </w:tr>
      <w:tr w:rsidR="009C7F31" w:rsidRPr="008B0C10" w14:paraId="6F9C9D51"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67CD0DC8" w14:textId="77777777" w:rsidR="009C7F31" w:rsidRPr="008B0C10" w:rsidRDefault="009C7F31" w:rsidP="00D432BD">
            <w:pPr>
              <w:pStyle w:val="GOSTTablenorm"/>
            </w:pPr>
            <w:r w:rsidRPr="008B0C10">
              <w:t>САВЗ</w:t>
            </w:r>
          </w:p>
        </w:tc>
        <w:tc>
          <w:tcPr>
            <w:tcW w:w="3596" w:type="pct"/>
          </w:tcPr>
          <w:p w14:paraId="4096ADF6" w14:textId="77777777" w:rsidR="009C7F31" w:rsidRPr="008B0C10" w:rsidRDefault="009C7F31" w:rsidP="00D432BD">
            <w:pPr>
              <w:pStyle w:val="GOSTTablenorm"/>
            </w:pPr>
            <w:r w:rsidRPr="008B0C10">
              <w:t>Средства антивирусной защиты</w:t>
            </w:r>
          </w:p>
        </w:tc>
      </w:tr>
      <w:tr w:rsidR="009C7F31" w:rsidRPr="008B0C10" w14:paraId="6DC227F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664C1C4B" w14:textId="77777777" w:rsidR="009C7F31" w:rsidRPr="008B0C10" w:rsidRDefault="009C7F31" w:rsidP="00D432BD">
            <w:pPr>
              <w:pStyle w:val="GOSTTablenorm"/>
            </w:pPr>
            <w:r w:rsidRPr="008B0C10">
              <w:t>СБО, Сведения о БО</w:t>
            </w:r>
          </w:p>
        </w:tc>
        <w:tc>
          <w:tcPr>
            <w:tcW w:w="3596" w:type="pct"/>
          </w:tcPr>
          <w:p w14:paraId="10E64A6E" w14:textId="77777777" w:rsidR="009C7F31" w:rsidRPr="008B0C10" w:rsidRDefault="009C7F31" w:rsidP="00D432BD">
            <w:pPr>
              <w:pStyle w:val="GOSTTablenorm"/>
            </w:pPr>
            <w:r w:rsidRPr="008B0C10">
              <w:t>Электронный документ «Сведения о бюджетном обязательстве»</w:t>
            </w:r>
          </w:p>
        </w:tc>
      </w:tr>
      <w:tr w:rsidR="009C7F31" w:rsidRPr="008B0C10" w14:paraId="18A43FB2"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C85006F" w14:textId="77777777" w:rsidR="009C7F31" w:rsidRPr="008B0C10" w:rsidRDefault="009C7F31" w:rsidP="00D432BD">
            <w:pPr>
              <w:pStyle w:val="GOSTTablenorm"/>
            </w:pPr>
            <w:r w:rsidRPr="008B0C10">
              <w:lastRenderedPageBreak/>
              <w:t>СБР</w:t>
            </w:r>
          </w:p>
        </w:tc>
        <w:tc>
          <w:tcPr>
            <w:tcW w:w="3596" w:type="pct"/>
          </w:tcPr>
          <w:p w14:paraId="256E6EFA" w14:textId="77777777" w:rsidR="009C7F31" w:rsidRPr="008B0C10" w:rsidRDefault="009C7F31" w:rsidP="00D432BD">
            <w:pPr>
              <w:pStyle w:val="GOSTTablenorm"/>
            </w:pPr>
            <w:r w:rsidRPr="008B0C10">
              <w:t>Сводная бюджетная роспись</w:t>
            </w:r>
          </w:p>
        </w:tc>
      </w:tr>
      <w:tr w:rsidR="009C7F31" w:rsidRPr="008B0C10" w14:paraId="1F28820C"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702C3F17" w14:textId="77777777" w:rsidR="009C7F31" w:rsidRPr="008B0C10" w:rsidRDefault="009C7F31" w:rsidP="00D432BD">
            <w:pPr>
              <w:pStyle w:val="GOSTTablenorm"/>
            </w:pPr>
            <w:r w:rsidRPr="005054D1">
              <w:rPr>
                <w:highlight w:val="yellow"/>
              </w:rPr>
              <w:t>Сведения (ф. 0541131)</w:t>
            </w:r>
          </w:p>
        </w:tc>
        <w:tc>
          <w:tcPr>
            <w:tcW w:w="3596" w:type="pct"/>
          </w:tcPr>
          <w:p w14:paraId="6C7D54BB" w14:textId="77777777" w:rsidR="009C7F31" w:rsidRPr="008B0C10" w:rsidRDefault="009C7F31" w:rsidP="00D432BD">
            <w:pPr>
              <w:pStyle w:val="GOSTTablenorm"/>
            </w:pPr>
            <w:r>
              <w:rPr>
                <w:highlight w:val="yellow"/>
              </w:rPr>
              <w:t>Отчет «</w:t>
            </w:r>
            <w:r w:rsidRPr="00BD646E">
              <w:rPr>
                <w:highlight w:val="yellow"/>
              </w:rPr>
              <w:t>Сведения о размещении объявления о проведении конкурса, иного отбора на право получения субсидии (далее – отбор) (направления объявления, в случае если информация о субсидии и (или) получателе субсидии содержит сведения, составляющие государственную тайну, или информация о субсидии является информацией ограниченного доступа), дополнительного отбора, о заключении договора (соглашения) о предоставлении субсидии юридическому лицу, индивидуальному предпринимателю, физическому лицу - производителю товаров (работ, услуг) (далее - договор (соглашение) и о лимитах бюджетных обязательств на лицевом счете главного распорядителя средств федерального бюджета, операции по которому приостановлены (о принятых бюджетных обязательствах на закупку товаров, работ и услуг по состоянию на 2 июня текущего финансового года</w:t>
            </w:r>
            <w:r w:rsidRPr="009C7F31">
              <w:rPr>
                <w:highlight w:val="yellow"/>
              </w:rPr>
              <w:t>) (расширенный)»</w:t>
            </w:r>
            <w:r w:rsidRPr="008B0C10">
              <w:t xml:space="preserve"> </w:t>
            </w:r>
            <w:r w:rsidRPr="005054D1">
              <w:rPr>
                <w:highlight w:val="yellow"/>
              </w:rPr>
              <w:t>(ф. 0541131Р)</w:t>
            </w:r>
            <w:r>
              <w:rPr>
                <w:highlight w:val="yellow"/>
              </w:rPr>
              <w:t>»</w:t>
            </w:r>
          </w:p>
        </w:tc>
      </w:tr>
      <w:tr w:rsidR="009C7F31" w:rsidRPr="008B0C10" w14:paraId="26D0DA6D"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7011C06D" w14:textId="77777777" w:rsidR="009C7F31" w:rsidRPr="008B0C10" w:rsidRDefault="009C7F31" w:rsidP="00D432BD">
            <w:pPr>
              <w:pStyle w:val="GOSTTablenorm"/>
            </w:pPr>
            <w:r w:rsidRPr="008B0C10">
              <w:t>Сводный реестр, СвР</w:t>
            </w:r>
          </w:p>
        </w:tc>
        <w:tc>
          <w:tcPr>
            <w:tcW w:w="3596" w:type="pct"/>
          </w:tcPr>
          <w:p w14:paraId="74100D08" w14:textId="77777777" w:rsidR="009C7F31" w:rsidRPr="008B0C10" w:rsidRDefault="009C7F31" w:rsidP="00D432BD">
            <w:pPr>
              <w:pStyle w:val="GOSTTablenorm"/>
            </w:pPr>
            <w:r w:rsidRPr="008B0C10">
              <w:t>Реестр участников бюджетного процесса, а также юридических лиц, не являющихся участниками бюджетного процесса</w:t>
            </w:r>
          </w:p>
        </w:tc>
      </w:tr>
      <w:tr w:rsidR="009C7F31" w:rsidRPr="008B0C10" w14:paraId="1FB83230"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35585E71" w14:textId="77777777" w:rsidR="009C7F31" w:rsidRPr="008B0C10" w:rsidRDefault="009C7F31" w:rsidP="00D432BD">
            <w:pPr>
              <w:pStyle w:val="GOSTTablenorm"/>
            </w:pPr>
            <w:r w:rsidRPr="008B0C10">
              <w:t>СВР</w:t>
            </w:r>
          </w:p>
        </w:tc>
        <w:tc>
          <w:tcPr>
            <w:tcW w:w="3596" w:type="pct"/>
            <w:hideMark/>
          </w:tcPr>
          <w:p w14:paraId="1A2BDC89" w14:textId="77777777" w:rsidR="009C7F31" w:rsidRPr="008B0C10" w:rsidRDefault="009C7F31" w:rsidP="00D432BD">
            <w:pPr>
              <w:pStyle w:val="GOSTTablenorm"/>
            </w:pPr>
            <w:r w:rsidRPr="008B0C10">
              <w:t>Средства во временном распоряжении</w:t>
            </w:r>
          </w:p>
        </w:tc>
      </w:tr>
      <w:tr w:rsidR="009C7F31" w:rsidRPr="008B0C10" w14:paraId="01E1F583"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786A1AAD" w14:textId="77777777" w:rsidR="009C7F31" w:rsidRPr="008B0C10" w:rsidRDefault="009C7F31" w:rsidP="00D432BD">
            <w:pPr>
              <w:pStyle w:val="GOSTTablenorm"/>
            </w:pPr>
            <w:r w:rsidRPr="008B0C10">
              <w:t>СВТ</w:t>
            </w:r>
          </w:p>
        </w:tc>
        <w:tc>
          <w:tcPr>
            <w:tcW w:w="3596" w:type="pct"/>
          </w:tcPr>
          <w:p w14:paraId="198E4461" w14:textId="77777777" w:rsidR="009C7F31" w:rsidRPr="008B0C10" w:rsidRDefault="009C7F31" w:rsidP="00D432BD">
            <w:pPr>
              <w:pStyle w:val="GOSTTablenorm"/>
            </w:pPr>
            <w:r w:rsidRPr="008B0C10">
              <w:t>Средство вычислительной техники</w:t>
            </w:r>
          </w:p>
        </w:tc>
      </w:tr>
      <w:tr w:rsidR="009C7F31" w:rsidRPr="008B0C10" w14:paraId="318F0B28"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549465E0" w14:textId="77777777" w:rsidR="009C7F31" w:rsidRPr="008B0C10" w:rsidRDefault="009C7F31" w:rsidP="00D432BD">
            <w:pPr>
              <w:pStyle w:val="GOSTTablenorm"/>
            </w:pPr>
            <w:r w:rsidRPr="008B0C10">
              <w:t>СДО, Сведения о ДО</w:t>
            </w:r>
          </w:p>
        </w:tc>
        <w:tc>
          <w:tcPr>
            <w:tcW w:w="3596" w:type="pct"/>
          </w:tcPr>
          <w:p w14:paraId="5C152090" w14:textId="77777777" w:rsidR="009C7F31" w:rsidRPr="008B0C10" w:rsidRDefault="009C7F31" w:rsidP="00D432BD">
            <w:pPr>
              <w:pStyle w:val="GOSTTablenorm"/>
            </w:pPr>
            <w:r w:rsidRPr="008B0C10">
              <w:t>Электронный документ «Сведения о денежном обязательстве»</w:t>
            </w:r>
          </w:p>
        </w:tc>
      </w:tr>
      <w:tr w:rsidR="009C7F31" w:rsidRPr="008B0C10" w14:paraId="0B3F7241"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57ABC503" w14:textId="77777777" w:rsidR="009C7F31" w:rsidRPr="008B0C10" w:rsidRDefault="009C7F31" w:rsidP="00D432BD">
            <w:pPr>
              <w:pStyle w:val="GOSTTablenorm"/>
            </w:pPr>
            <w:r w:rsidRPr="008B0C10">
              <w:t>СКЗИ</w:t>
            </w:r>
          </w:p>
        </w:tc>
        <w:tc>
          <w:tcPr>
            <w:tcW w:w="3596" w:type="pct"/>
          </w:tcPr>
          <w:p w14:paraId="73B1E8DE" w14:textId="77777777" w:rsidR="009C7F31" w:rsidRPr="008B0C10" w:rsidRDefault="009C7F31" w:rsidP="00D432BD">
            <w:pPr>
              <w:pStyle w:val="GOSTTablenorm"/>
            </w:pPr>
            <w:r w:rsidRPr="008B0C10">
              <w:t>Средство криптографической защиты информации</w:t>
            </w:r>
          </w:p>
        </w:tc>
      </w:tr>
      <w:tr w:rsidR="009C7F31" w:rsidRPr="008B0C10" w14:paraId="715013E0"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1C0EE6C8" w14:textId="77777777" w:rsidR="009C7F31" w:rsidRPr="008B0C10" w:rsidRDefault="009C7F31" w:rsidP="00D432BD">
            <w:pPr>
              <w:pStyle w:val="GOSTTablenorm"/>
            </w:pPr>
            <w:r w:rsidRPr="008B0C10">
              <w:t>СПЗ</w:t>
            </w:r>
          </w:p>
        </w:tc>
        <w:tc>
          <w:tcPr>
            <w:tcW w:w="3596" w:type="pct"/>
            <w:hideMark/>
          </w:tcPr>
          <w:p w14:paraId="02B83EDB" w14:textId="77777777" w:rsidR="009C7F31" w:rsidRPr="008B0C10" w:rsidRDefault="009C7F31" w:rsidP="00D432BD">
            <w:pPr>
              <w:pStyle w:val="GOSTTablenorm"/>
            </w:pPr>
            <w:r w:rsidRPr="008B0C10">
              <w:t>Справочник «Сводный перечень заказчиков»</w:t>
            </w:r>
          </w:p>
        </w:tc>
      </w:tr>
      <w:tr w:rsidR="009C7F31" w:rsidRPr="008B0C10" w14:paraId="2269CADF"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28175AAF" w14:textId="77777777" w:rsidR="009C7F31" w:rsidRPr="008B0C10" w:rsidRDefault="009C7F31" w:rsidP="00D432BD">
            <w:pPr>
              <w:pStyle w:val="GOSTTablenorm"/>
            </w:pPr>
            <w:r w:rsidRPr="008B0C10">
              <w:t>Справка о доведенных бюджетных данных</w:t>
            </w:r>
          </w:p>
        </w:tc>
        <w:tc>
          <w:tcPr>
            <w:tcW w:w="3596" w:type="pct"/>
            <w:hideMark/>
          </w:tcPr>
          <w:p w14:paraId="22FEC21E" w14:textId="77777777" w:rsidR="009C7F31" w:rsidRPr="008B0C10" w:rsidRDefault="009C7F31" w:rsidP="00D432BD">
            <w:pPr>
              <w:pStyle w:val="GOSTTablenorm"/>
            </w:pPr>
            <w:r w:rsidRPr="008B0C10">
              <w:t>Справка о бюджетных ассигнованиях, лимитах бюджетных обязательств,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w:t>
            </w:r>
          </w:p>
        </w:tc>
      </w:tr>
      <w:tr w:rsidR="009C7F31" w:rsidRPr="008B0C10" w14:paraId="625C1C00"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4F989BE9" w14:textId="77777777" w:rsidR="009C7F31" w:rsidRPr="008B0C10" w:rsidRDefault="009C7F31" w:rsidP="00D432BD">
            <w:pPr>
              <w:pStyle w:val="GOSTTablenorm"/>
            </w:pPr>
            <w:r w:rsidRPr="008B0C10">
              <w:t>СрЗИ</w:t>
            </w:r>
          </w:p>
        </w:tc>
        <w:tc>
          <w:tcPr>
            <w:tcW w:w="3596" w:type="pct"/>
          </w:tcPr>
          <w:p w14:paraId="2CA21DC0" w14:textId="77777777" w:rsidR="009C7F31" w:rsidRPr="008B0C10" w:rsidRDefault="009C7F31" w:rsidP="00D432BD">
            <w:pPr>
              <w:pStyle w:val="GOSTTablenorm"/>
            </w:pPr>
            <w:r w:rsidRPr="008B0C10">
              <w:t>Средство защиты информации</w:t>
            </w:r>
          </w:p>
        </w:tc>
      </w:tr>
      <w:tr w:rsidR="009C7F31" w:rsidRPr="008B0C10" w14:paraId="20105C7D"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02AB1042" w14:textId="77777777" w:rsidR="009C7F31" w:rsidRPr="008B0C10" w:rsidRDefault="009C7F31" w:rsidP="00D432BD">
            <w:pPr>
              <w:pStyle w:val="GOSTTablenorm"/>
            </w:pPr>
            <w:r w:rsidRPr="008B0C10">
              <w:t>Статус</w:t>
            </w:r>
          </w:p>
        </w:tc>
        <w:tc>
          <w:tcPr>
            <w:tcW w:w="3596" w:type="pct"/>
          </w:tcPr>
          <w:p w14:paraId="779B68CC" w14:textId="77777777" w:rsidR="009C7F31" w:rsidRPr="008B0C10" w:rsidRDefault="009C7F31" w:rsidP="00D432BD">
            <w:pPr>
              <w:pStyle w:val="GOSTTablenorm"/>
            </w:pPr>
            <w:r w:rsidRPr="008B0C10">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9C7F31" w:rsidRPr="008B0C10" w14:paraId="7959FB5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2EB8F410" w14:textId="77777777" w:rsidR="009C7F31" w:rsidRPr="008B0C10" w:rsidRDefault="009C7F31" w:rsidP="00D432BD">
            <w:pPr>
              <w:pStyle w:val="GOSTTablenorm"/>
            </w:pPr>
            <w:r w:rsidRPr="008B0C10">
              <w:t>СУФД</w:t>
            </w:r>
          </w:p>
        </w:tc>
        <w:tc>
          <w:tcPr>
            <w:tcW w:w="3596" w:type="pct"/>
            <w:hideMark/>
          </w:tcPr>
          <w:p w14:paraId="0877DCB0" w14:textId="77777777" w:rsidR="009C7F31" w:rsidRPr="008B0C10" w:rsidRDefault="009C7F31" w:rsidP="00D432BD">
            <w:pPr>
              <w:pStyle w:val="GOSTTablenorm"/>
            </w:pPr>
            <w:r w:rsidRPr="008B0C10">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9C7F31" w:rsidRPr="008B0C10" w14:paraId="4EBF1DB8"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0C0D1E2B" w14:textId="77777777" w:rsidR="009C7F31" w:rsidRPr="008B0C10" w:rsidRDefault="009C7F31" w:rsidP="00D432BD">
            <w:pPr>
              <w:pStyle w:val="GOSTTablenorm"/>
            </w:pPr>
            <w:r w:rsidRPr="008B0C10">
              <w:t>СУФД-логистика</w:t>
            </w:r>
          </w:p>
        </w:tc>
        <w:tc>
          <w:tcPr>
            <w:tcW w:w="3596" w:type="pct"/>
            <w:hideMark/>
          </w:tcPr>
          <w:p w14:paraId="6E4B0301" w14:textId="77777777" w:rsidR="009C7F31" w:rsidRPr="008B0C10" w:rsidRDefault="009C7F31" w:rsidP="00D432BD">
            <w:pPr>
              <w:pStyle w:val="GOSTTablenorm"/>
            </w:pPr>
            <w:r w:rsidRPr="008B0C10">
              <w:t>Подсистема прикладного программного обеспечения «Система удаленного финансового документооборота», обеспечивающая транcформацию и обмен информационными сообщениями между подсистемами автоматизированной системы Федерального казначейства и внешними системами</w:t>
            </w:r>
          </w:p>
        </w:tc>
      </w:tr>
      <w:tr w:rsidR="009C7F31" w:rsidRPr="008B0C10" w14:paraId="3561650A"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14E40C77" w14:textId="77777777" w:rsidR="009C7F31" w:rsidRPr="008B0C10" w:rsidRDefault="009C7F31" w:rsidP="00D432BD">
            <w:pPr>
              <w:pStyle w:val="GOSTTablenorm"/>
            </w:pPr>
            <w:r w:rsidRPr="008B0C10">
              <w:t>СУЭ</w:t>
            </w:r>
          </w:p>
        </w:tc>
        <w:tc>
          <w:tcPr>
            <w:tcW w:w="3596" w:type="pct"/>
            <w:hideMark/>
          </w:tcPr>
          <w:p w14:paraId="0BBEE4EF" w14:textId="77777777" w:rsidR="009C7F31" w:rsidRPr="008B0C10" w:rsidRDefault="009C7F31" w:rsidP="00D432BD">
            <w:pPr>
              <w:pStyle w:val="GOSTTablenorm"/>
            </w:pPr>
            <w:r w:rsidRPr="008B0C10">
              <w:t>Система управления эксплуатацией</w:t>
            </w:r>
          </w:p>
        </w:tc>
      </w:tr>
      <w:tr w:rsidR="009C7F31" w:rsidRPr="008B0C10" w14:paraId="02345FA7"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746DFDA8" w14:textId="77777777" w:rsidR="009C7F31" w:rsidRPr="008B0C10" w:rsidRDefault="009C7F31" w:rsidP="00D432BD">
            <w:pPr>
              <w:pStyle w:val="GOSTTablenorm"/>
            </w:pPr>
            <w:r w:rsidRPr="008B0C10">
              <w:t>СФ</w:t>
            </w:r>
          </w:p>
        </w:tc>
        <w:tc>
          <w:tcPr>
            <w:tcW w:w="3596" w:type="pct"/>
            <w:hideMark/>
          </w:tcPr>
          <w:p w14:paraId="3AA90BBF" w14:textId="77777777" w:rsidR="009C7F31" w:rsidRPr="008B0C10" w:rsidRDefault="009C7F31" w:rsidP="00D432BD">
            <w:pPr>
              <w:pStyle w:val="GOSTTablenorm"/>
            </w:pPr>
            <w:r w:rsidRPr="008B0C10">
              <w:t>Списковая форма</w:t>
            </w:r>
          </w:p>
        </w:tc>
      </w:tr>
      <w:tr w:rsidR="009C7F31" w:rsidRPr="008B0C10" w14:paraId="7528393A"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2E46452A" w14:textId="77777777" w:rsidR="009C7F31" w:rsidRPr="008B0C10" w:rsidRDefault="009C7F31" w:rsidP="00D432BD">
            <w:pPr>
              <w:pStyle w:val="GOSTTablenorm"/>
            </w:pPr>
            <w:r w:rsidRPr="008B0C10">
              <w:t>СЭД</w:t>
            </w:r>
          </w:p>
        </w:tc>
        <w:tc>
          <w:tcPr>
            <w:tcW w:w="3596" w:type="pct"/>
            <w:hideMark/>
          </w:tcPr>
          <w:p w14:paraId="58D81847" w14:textId="77777777" w:rsidR="009C7F31" w:rsidRPr="008B0C10" w:rsidRDefault="009C7F31" w:rsidP="00D432BD">
            <w:pPr>
              <w:pStyle w:val="GOSTTablenorm"/>
            </w:pPr>
            <w:r w:rsidRPr="008B0C10">
              <w:t>Система электронного документооборота</w:t>
            </w:r>
          </w:p>
        </w:tc>
      </w:tr>
      <w:tr w:rsidR="009C7F31" w:rsidRPr="008B0C10" w14:paraId="74B7A13C"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23285351" w14:textId="77777777" w:rsidR="009C7F31" w:rsidRPr="008B0C10" w:rsidRDefault="009C7F31" w:rsidP="00D432BD">
            <w:pPr>
              <w:pStyle w:val="GOSTTablenorm"/>
            </w:pPr>
            <w:r w:rsidRPr="008B0C10">
              <w:lastRenderedPageBreak/>
              <w:t>ТО</w:t>
            </w:r>
          </w:p>
        </w:tc>
        <w:tc>
          <w:tcPr>
            <w:tcW w:w="3596" w:type="pct"/>
          </w:tcPr>
          <w:p w14:paraId="5D111DF8" w14:textId="77777777" w:rsidR="009C7F31" w:rsidRPr="008B0C10" w:rsidRDefault="009C7F31" w:rsidP="00D432BD">
            <w:pPr>
              <w:pStyle w:val="GOSTTablenorm"/>
            </w:pPr>
            <w:r w:rsidRPr="008B0C10">
              <w:t>Территориальный отдел</w:t>
            </w:r>
          </w:p>
        </w:tc>
      </w:tr>
      <w:tr w:rsidR="009C7F31" w:rsidRPr="008B0C10" w14:paraId="5EA67B16"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43B17B73" w14:textId="77777777" w:rsidR="009C7F31" w:rsidRPr="008B0C10" w:rsidRDefault="009C7F31" w:rsidP="00D432BD">
            <w:pPr>
              <w:pStyle w:val="GOSTTablenorm"/>
            </w:pPr>
            <w:r w:rsidRPr="008B0C10">
              <w:t>ТОФК</w:t>
            </w:r>
          </w:p>
        </w:tc>
        <w:tc>
          <w:tcPr>
            <w:tcW w:w="3596" w:type="pct"/>
            <w:hideMark/>
          </w:tcPr>
          <w:p w14:paraId="0AD9BFF9" w14:textId="77777777" w:rsidR="009C7F31" w:rsidRPr="008B0C10" w:rsidRDefault="009C7F31" w:rsidP="00D432BD">
            <w:pPr>
              <w:pStyle w:val="GOSTTablenorm"/>
            </w:pPr>
            <w:r w:rsidRPr="008B0C10">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9C7F31" w:rsidRPr="008B0C10" w14:paraId="32053CD0"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33CCEDB5" w14:textId="77777777" w:rsidR="009C7F31" w:rsidRPr="008B0C10" w:rsidRDefault="009C7F31" w:rsidP="00D432BD">
            <w:pPr>
              <w:pStyle w:val="GOSTTablenorm"/>
            </w:pPr>
            <w:r w:rsidRPr="008B0C10">
              <w:t>ТФО</w:t>
            </w:r>
          </w:p>
        </w:tc>
        <w:tc>
          <w:tcPr>
            <w:tcW w:w="3596" w:type="pct"/>
          </w:tcPr>
          <w:p w14:paraId="57C8161D" w14:textId="77777777" w:rsidR="009C7F31" w:rsidRPr="008B0C10" w:rsidRDefault="009C7F31" w:rsidP="00D432BD">
            <w:pPr>
              <w:pStyle w:val="GOSTTablenorm"/>
            </w:pPr>
            <w:r w:rsidRPr="008B0C10">
              <w:t>Требования к форматам обмена</w:t>
            </w:r>
          </w:p>
        </w:tc>
      </w:tr>
      <w:tr w:rsidR="009C7F31" w:rsidRPr="008B0C10" w14:paraId="60AE2F22"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0DFACF15" w14:textId="77777777" w:rsidR="009C7F31" w:rsidRPr="008B0C10" w:rsidRDefault="009C7F31" w:rsidP="00D432BD">
            <w:pPr>
              <w:pStyle w:val="GOSTTablenorm"/>
            </w:pPr>
            <w:r w:rsidRPr="008B0C10">
              <w:t>УБП</w:t>
            </w:r>
          </w:p>
        </w:tc>
        <w:tc>
          <w:tcPr>
            <w:tcW w:w="3596" w:type="pct"/>
            <w:hideMark/>
          </w:tcPr>
          <w:p w14:paraId="69E71219" w14:textId="77777777" w:rsidR="009C7F31" w:rsidRPr="008B0C10" w:rsidRDefault="009C7F31" w:rsidP="00D432BD">
            <w:pPr>
              <w:pStyle w:val="GOSTTablenorm"/>
            </w:pPr>
            <w:r w:rsidRPr="008B0C10">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9C7F31" w:rsidRPr="008B0C10" w14:paraId="36F75B43"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15531454" w14:textId="77777777" w:rsidR="009C7F31" w:rsidRPr="008B0C10" w:rsidRDefault="009C7F31" w:rsidP="00D432BD">
            <w:pPr>
              <w:pStyle w:val="GOSTTablenorm"/>
            </w:pPr>
            <w:r w:rsidRPr="008B0C10">
              <w:t>УПО</w:t>
            </w:r>
          </w:p>
        </w:tc>
        <w:tc>
          <w:tcPr>
            <w:tcW w:w="3596" w:type="pct"/>
          </w:tcPr>
          <w:p w14:paraId="2F3FA05A" w14:textId="12D22603" w:rsidR="009C7F31" w:rsidRPr="008B0C10" w:rsidRDefault="00E00227" w:rsidP="00D432BD">
            <w:pPr>
              <w:pStyle w:val="GOSTTablenorm"/>
            </w:pPr>
            <w:r w:rsidRPr="00AA6694">
              <w:t>Документ «Уведомление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p>
        </w:tc>
      </w:tr>
      <w:tr w:rsidR="009C7F31" w:rsidRPr="008B0C10" w14:paraId="2C068A78"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4A74E684" w14:textId="77777777" w:rsidR="009C7F31" w:rsidRPr="008B0C10" w:rsidRDefault="009C7F31" w:rsidP="00D432BD">
            <w:pPr>
              <w:pStyle w:val="GOSTTablenorm"/>
            </w:pPr>
            <w:r w:rsidRPr="008B0C10">
              <w:t>УФК</w:t>
            </w:r>
          </w:p>
        </w:tc>
        <w:tc>
          <w:tcPr>
            <w:tcW w:w="3596" w:type="pct"/>
          </w:tcPr>
          <w:p w14:paraId="01BC333E" w14:textId="77777777" w:rsidR="009C7F31" w:rsidRPr="008B0C10" w:rsidRDefault="009C7F31" w:rsidP="00D432BD">
            <w:pPr>
              <w:pStyle w:val="GOSTTablenorm"/>
            </w:pPr>
            <w:r w:rsidRPr="008B0C10">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C7F31" w:rsidRPr="008B0C10" w14:paraId="5D6B2BB3"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11FAF93D" w14:textId="77777777" w:rsidR="009C7F31" w:rsidRPr="008B0C10" w:rsidRDefault="009C7F31" w:rsidP="00D432BD">
            <w:pPr>
              <w:pStyle w:val="GOSTTablenorm"/>
            </w:pPr>
            <w:r w:rsidRPr="008B0C10">
              <w:t>УФОС</w:t>
            </w:r>
          </w:p>
        </w:tc>
        <w:tc>
          <w:tcPr>
            <w:tcW w:w="3596" w:type="pct"/>
          </w:tcPr>
          <w:p w14:paraId="643842E5" w14:textId="77777777" w:rsidR="009C7F31" w:rsidRPr="008B0C10" w:rsidRDefault="009C7F31" w:rsidP="00D432BD">
            <w:pPr>
              <w:pStyle w:val="GOSTTablenorm"/>
            </w:pPr>
            <w:r w:rsidRPr="008B0C10">
              <w:t>Универсальная фронт-офисная система</w:t>
            </w:r>
          </w:p>
        </w:tc>
      </w:tr>
      <w:tr w:rsidR="009C7F31" w:rsidRPr="008B0C10" w14:paraId="695316F3"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73784A11" w14:textId="77777777" w:rsidR="009C7F31" w:rsidRPr="008B0C10" w:rsidRDefault="009C7F31" w:rsidP="00D432BD">
            <w:pPr>
              <w:pStyle w:val="GOSTTablenorm"/>
            </w:pPr>
            <w:r w:rsidRPr="008B0C10">
              <w:t>ФАИП</w:t>
            </w:r>
          </w:p>
        </w:tc>
        <w:tc>
          <w:tcPr>
            <w:tcW w:w="3596" w:type="pct"/>
            <w:hideMark/>
          </w:tcPr>
          <w:p w14:paraId="68BE586C" w14:textId="77777777" w:rsidR="009C7F31" w:rsidRPr="008B0C10" w:rsidRDefault="009C7F31" w:rsidP="00D432BD">
            <w:pPr>
              <w:pStyle w:val="GOSTTablenorm"/>
            </w:pPr>
            <w:r w:rsidRPr="008B0C10">
              <w:t>Федеральная адресная инвестиционная программа</w:t>
            </w:r>
          </w:p>
        </w:tc>
      </w:tr>
      <w:tr w:rsidR="009C7F31" w:rsidRPr="008B0C10" w14:paraId="4757942E"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33A461D0" w14:textId="77777777" w:rsidR="009C7F31" w:rsidRPr="008B0C10" w:rsidRDefault="009C7F31" w:rsidP="00D432BD">
            <w:pPr>
              <w:pStyle w:val="GOSTTablenorm"/>
            </w:pPr>
            <w:r w:rsidRPr="008B0C10">
              <w:t>ФБ</w:t>
            </w:r>
          </w:p>
        </w:tc>
        <w:tc>
          <w:tcPr>
            <w:tcW w:w="3596" w:type="pct"/>
            <w:hideMark/>
          </w:tcPr>
          <w:p w14:paraId="444933DE" w14:textId="77777777" w:rsidR="009C7F31" w:rsidRPr="008B0C10" w:rsidRDefault="009C7F31" w:rsidP="00D432BD">
            <w:pPr>
              <w:pStyle w:val="GOSTTablenorm"/>
            </w:pPr>
            <w:r w:rsidRPr="008B0C10">
              <w:t>Федеральный бюджет</w:t>
            </w:r>
          </w:p>
        </w:tc>
      </w:tr>
      <w:tr w:rsidR="009C7F31" w:rsidRPr="008B0C10" w14:paraId="7C57C033"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05DC7BF6" w14:textId="77777777" w:rsidR="009C7F31" w:rsidRPr="008B0C10" w:rsidRDefault="009C7F31" w:rsidP="00D432BD">
            <w:pPr>
              <w:pStyle w:val="GOSTTablenorm"/>
            </w:pPr>
            <w:r w:rsidRPr="008B0C10">
              <w:t>ФГ</w:t>
            </w:r>
          </w:p>
        </w:tc>
        <w:tc>
          <w:tcPr>
            <w:tcW w:w="3596" w:type="pct"/>
          </w:tcPr>
          <w:p w14:paraId="768C3846" w14:textId="77777777" w:rsidR="009C7F31" w:rsidRPr="008B0C10" w:rsidRDefault="009C7F31" w:rsidP="00D432BD">
            <w:pPr>
              <w:pStyle w:val="GOSTTablenorm"/>
            </w:pPr>
            <w:r w:rsidRPr="008B0C10">
              <w:t>Фонарная группа – набор индикаторов, отображающихся в списковой форме для каждого документа. Цвет индикатора зависит от значений в связанных с данным индикатором реквизитах документа</w:t>
            </w:r>
          </w:p>
        </w:tc>
      </w:tr>
      <w:tr w:rsidR="009C7F31" w:rsidRPr="008B0C10" w14:paraId="4E58A789"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4D755E96" w14:textId="77777777" w:rsidR="009C7F31" w:rsidRPr="008B0C10" w:rsidRDefault="009C7F31" w:rsidP="00D432BD">
            <w:pPr>
              <w:pStyle w:val="GOSTTablenorm"/>
            </w:pPr>
            <w:r w:rsidRPr="008B0C10">
              <w:t>Федеральный закон о внесении изменений в Закон</w:t>
            </w:r>
          </w:p>
        </w:tc>
        <w:tc>
          <w:tcPr>
            <w:tcW w:w="3596" w:type="pct"/>
          </w:tcPr>
          <w:p w14:paraId="2ABA7649" w14:textId="77777777" w:rsidR="009C7F31" w:rsidRPr="008B0C10" w:rsidRDefault="009C7F31" w:rsidP="00D432BD">
            <w:pPr>
              <w:pStyle w:val="GOSTTablenorm"/>
            </w:pPr>
            <w:r w:rsidRPr="008B0C10">
              <w:t>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 63-ФЗ от 26.04.2007 (ред. от 30.09.2017), с изм. и доп., вступ. в силу с 01.01.2018</w:t>
            </w:r>
          </w:p>
        </w:tc>
      </w:tr>
      <w:tr w:rsidR="009C7F31" w:rsidRPr="008B0C10" w14:paraId="10FCF32B"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3A200484" w14:textId="77777777" w:rsidR="009C7F31" w:rsidRPr="008B0C10" w:rsidRDefault="009C7F31" w:rsidP="00D432BD">
            <w:pPr>
              <w:pStyle w:val="GOSTTablenorm"/>
            </w:pPr>
            <w:r w:rsidRPr="008B0C10">
              <w:t>ФЗ</w:t>
            </w:r>
          </w:p>
        </w:tc>
        <w:tc>
          <w:tcPr>
            <w:tcW w:w="3596" w:type="pct"/>
          </w:tcPr>
          <w:p w14:paraId="795A1C4F" w14:textId="77777777" w:rsidR="009C7F31" w:rsidRPr="008B0C10" w:rsidRDefault="009C7F31" w:rsidP="00D432BD">
            <w:pPr>
              <w:pStyle w:val="GOSTTablenorm"/>
            </w:pPr>
            <w:r w:rsidRPr="008B0C10">
              <w:t>Федеральный закон</w:t>
            </w:r>
          </w:p>
        </w:tc>
      </w:tr>
      <w:tr w:rsidR="009C7F31" w:rsidRPr="008B0C10" w14:paraId="4774616C"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530984D3" w14:textId="77777777" w:rsidR="009C7F31" w:rsidRPr="008B0C10" w:rsidRDefault="009C7F31" w:rsidP="00D432BD">
            <w:pPr>
              <w:pStyle w:val="GOSTTablenorm"/>
            </w:pPr>
            <w:r w:rsidRPr="008B0C10">
              <w:lastRenderedPageBreak/>
              <w:t>ФИО</w:t>
            </w:r>
          </w:p>
        </w:tc>
        <w:tc>
          <w:tcPr>
            <w:tcW w:w="3596" w:type="pct"/>
            <w:hideMark/>
          </w:tcPr>
          <w:p w14:paraId="2F396214" w14:textId="77777777" w:rsidR="009C7F31" w:rsidRPr="008B0C10" w:rsidRDefault="009C7F31" w:rsidP="00D432BD">
            <w:pPr>
              <w:pStyle w:val="GOSTTablenorm"/>
            </w:pPr>
            <w:r w:rsidRPr="008B0C10">
              <w:t>Фамилия, имя, отчество</w:t>
            </w:r>
          </w:p>
        </w:tc>
      </w:tr>
      <w:tr w:rsidR="009C7F31" w:rsidRPr="008B0C10" w14:paraId="4E47A346"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56CA4300" w14:textId="77777777" w:rsidR="009C7F31" w:rsidRPr="008B0C10" w:rsidRDefault="009C7F31" w:rsidP="00D432BD">
            <w:pPr>
              <w:pStyle w:val="GOSTTablenorm"/>
            </w:pPr>
            <w:r w:rsidRPr="008B0C10">
              <w:t>ФК</w:t>
            </w:r>
          </w:p>
        </w:tc>
        <w:tc>
          <w:tcPr>
            <w:tcW w:w="3596" w:type="pct"/>
            <w:hideMark/>
          </w:tcPr>
          <w:p w14:paraId="28793DE1" w14:textId="77777777" w:rsidR="009C7F31" w:rsidRPr="008B0C10" w:rsidRDefault="009C7F31" w:rsidP="00D432BD">
            <w:pPr>
              <w:pStyle w:val="GOSTTablenorm"/>
            </w:pPr>
            <w:r w:rsidRPr="008B0C10">
              <w:t>Федеральное казначейство</w:t>
            </w:r>
          </w:p>
        </w:tc>
      </w:tr>
      <w:tr w:rsidR="009C7F31" w:rsidRPr="008B0C10" w14:paraId="1D9E116F"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2D4F99A9" w14:textId="77777777" w:rsidR="009C7F31" w:rsidRPr="008B0C10" w:rsidRDefault="009C7F31" w:rsidP="00D432BD">
            <w:pPr>
              <w:pStyle w:val="GOSTTablenorm"/>
            </w:pPr>
            <w:r w:rsidRPr="008B0C10">
              <w:t>ФКР</w:t>
            </w:r>
          </w:p>
        </w:tc>
        <w:tc>
          <w:tcPr>
            <w:tcW w:w="3596" w:type="pct"/>
          </w:tcPr>
          <w:p w14:paraId="61C6AB14" w14:textId="77777777" w:rsidR="009C7F31" w:rsidRPr="008B0C10" w:rsidRDefault="009C7F31" w:rsidP="00D432BD">
            <w:pPr>
              <w:pStyle w:val="GOSTTablenorm"/>
            </w:pPr>
            <w:r w:rsidRPr="008B0C10">
              <w:t>Функциональный классификатор расходов</w:t>
            </w:r>
          </w:p>
        </w:tc>
      </w:tr>
      <w:tr w:rsidR="009C7F31" w:rsidRPr="008B0C10" w14:paraId="711B10A9"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540F89C4" w14:textId="77777777" w:rsidR="009C7F31" w:rsidRPr="008B0C10" w:rsidRDefault="009C7F31" w:rsidP="00D432BD">
            <w:pPr>
              <w:pStyle w:val="GOSTTablenorm"/>
            </w:pPr>
            <w:r w:rsidRPr="008B0C10">
              <w:t>ФКУ «ЦОКР»</w:t>
            </w:r>
          </w:p>
        </w:tc>
        <w:tc>
          <w:tcPr>
            <w:tcW w:w="3596" w:type="pct"/>
            <w:hideMark/>
          </w:tcPr>
          <w:p w14:paraId="7325181D" w14:textId="77777777" w:rsidR="009C7F31" w:rsidRPr="008B0C10" w:rsidRDefault="009C7F31" w:rsidP="00D432BD">
            <w:pPr>
              <w:pStyle w:val="GOSTTablenorm"/>
            </w:pPr>
            <w:r w:rsidRPr="008B0C10">
              <w:t>Федеральное казенное учреждение «Центр по обеспечению деятельности Казначейства России»</w:t>
            </w:r>
          </w:p>
        </w:tc>
      </w:tr>
      <w:tr w:rsidR="009C7F31" w:rsidRPr="008B0C10" w14:paraId="31D29ABE"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365B149D" w14:textId="77777777" w:rsidR="009C7F31" w:rsidRPr="008B0C10" w:rsidRDefault="009C7F31" w:rsidP="00D432BD">
            <w:pPr>
              <w:pStyle w:val="GOSTTablenorm"/>
            </w:pPr>
            <w:r w:rsidRPr="008B0C10">
              <w:t>Формуляр</w:t>
            </w:r>
          </w:p>
        </w:tc>
        <w:tc>
          <w:tcPr>
            <w:tcW w:w="3596" w:type="pct"/>
            <w:hideMark/>
          </w:tcPr>
          <w:p w14:paraId="5F329031" w14:textId="77777777" w:rsidR="009C7F31" w:rsidRPr="008B0C10" w:rsidRDefault="009C7F31" w:rsidP="00D432BD">
            <w:pPr>
              <w:pStyle w:val="GOSTTablenorm"/>
            </w:pPr>
            <w:r w:rsidRPr="008B0C10">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9C7F31" w:rsidRPr="008B0C10" w14:paraId="1F9AD7BB"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778736EC" w14:textId="77777777" w:rsidR="009C7F31" w:rsidRPr="008B0C10" w:rsidRDefault="009C7F31" w:rsidP="00D432BD">
            <w:pPr>
              <w:pStyle w:val="GOSTTablenorm"/>
            </w:pPr>
            <w:r w:rsidRPr="008B0C10">
              <w:t>ФСБ России</w:t>
            </w:r>
          </w:p>
        </w:tc>
        <w:tc>
          <w:tcPr>
            <w:tcW w:w="3596" w:type="pct"/>
          </w:tcPr>
          <w:p w14:paraId="1952FC04" w14:textId="77777777" w:rsidR="009C7F31" w:rsidRPr="008B0C10" w:rsidRDefault="009C7F31" w:rsidP="00D432BD">
            <w:pPr>
              <w:pStyle w:val="GOSTTablenorm"/>
            </w:pPr>
            <w:r w:rsidRPr="008B0C10">
              <w:t>Федеральная служба безопасности Российской Федерации</w:t>
            </w:r>
          </w:p>
        </w:tc>
      </w:tr>
      <w:tr w:rsidR="009C7F31" w:rsidRPr="008B0C10" w14:paraId="2D126501"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1252F635" w14:textId="77777777" w:rsidR="009C7F31" w:rsidRPr="008B0C10" w:rsidRDefault="009C7F31" w:rsidP="00D432BD">
            <w:pPr>
              <w:pStyle w:val="GOSTTablenorm"/>
            </w:pPr>
            <w:r w:rsidRPr="008B0C10">
              <w:t>ФЭС</w:t>
            </w:r>
          </w:p>
        </w:tc>
        <w:tc>
          <w:tcPr>
            <w:tcW w:w="3596" w:type="pct"/>
          </w:tcPr>
          <w:p w14:paraId="13BBF77E" w14:textId="77777777" w:rsidR="009C7F31" w:rsidRPr="008B0C10" w:rsidRDefault="009C7F31" w:rsidP="00D432BD">
            <w:pPr>
              <w:pStyle w:val="GOSTTablenorm"/>
            </w:pPr>
            <w:r w:rsidRPr="008B0C10">
              <w:t>Финансово-экономическая служба</w:t>
            </w:r>
          </w:p>
        </w:tc>
      </w:tr>
      <w:tr w:rsidR="009C7F31" w:rsidRPr="008B0C10" w14:paraId="3C8D9504"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35B9B519" w14:textId="77777777" w:rsidR="009C7F31" w:rsidRPr="008B0C10" w:rsidRDefault="009C7F31" w:rsidP="00D432BD">
            <w:pPr>
              <w:pStyle w:val="GOSTTablenorm"/>
            </w:pPr>
            <w:r w:rsidRPr="008B0C10">
              <w:t>Хранилище учетных данных</w:t>
            </w:r>
          </w:p>
        </w:tc>
        <w:tc>
          <w:tcPr>
            <w:tcW w:w="3596" w:type="pct"/>
          </w:tcPr>
          <w:p w14:paraId="306562D7" w14:textId="77777777" w:rsidR="009C7F31" w:rsidRPr="008B0C10" w:rsidRDefault="009C7F31" w:rsidP="00D432BD">
            <w:pPr>
              <w:pStyle w:val="GOSTTablenorm"/>
            </w:pPr>
            <w:r w:rsidRPr="008B0C10">
              <w:t>Хранилище учетных данных, предназначенное для централизованного хранения информации о состоянии лицевых счетов и счетов казначейского учета, а также записей об их изменении</w:t>
            </w:r>
          </w:p>
        </w:tc>
      </w:tr>
      <w:tr w:rsidR="009C7F31" w:rsidRPr="008B0C10" w14:paraId="5284C948"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1E9A9C29" w14:textId="77777777" w:rsidR="009C7F31" w:rsidRPr="008B0C10" w:rsidRDefault="009C7F31" w:rsidP="00D432BD">
            <w:pPr>
              <w:pStyle w:val="GOSTTablenorm"/>
            </w:pPr>
            <w:r w:rsidRPr="008B0C10">
              <w:t>Центр специализации</w:t>
            </w:r>
          </w:p>
        </w:tc>
        <w:tc>
          <w:tcPr>
            <w:tcW w:w="3596" w:type="pct"/>
          </w:tcPr>
          <w:p w14:paraId="2C65A557" w14:textId="77777777" w:rsidR="009C7F31" w:rsidRPr="008B0C10" w:rsidRDefault="009C7F31" w:rsidP="00D432BD">
            <w:pPr>
              <w:pStyle w:val="GOSTTablenorm"/>
            </w:pPr>
            <w:r w:rsidRPr="008B0C10">
              <w:t>Территориальный орган Федерального казначейства, осуществляющий прием к исполнению распоряжений о перечислении участников системы казначейских платежей</w:t>
            </w:r>
          </w:p>
        </w:tc>
      </w:tr>
      <w:tr w:rsidR="009C7F31" w:rsidRPr="008B0C10" w14:paraId="3F49C39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4B2A9E5B" w14:textId="77777777" w:rsidR="009C7F31" w:rsidRPr="008B0C10" w:rsidRDefault="009C7F31" w:rsidP="00D432BD">
            <w:pPr>
              <w:pStyle w:val="GOSTTablenorm"/>
            </w:pPr>
            <w:r w:rsidRPr="008B0C10">
              <w:t>ЦК</w:t>
            </w:r>
          </w:p>
        </w:tc>
        <w:tc>
          <w:tcPr>
            <w:tcW w:w="3596" w:type="pct"/>
          </w:tcPr>
          <w:p w14:paraId="3D09E2AC" w14:textId="77777777" w:rsidR="009C7F31" w:rsidRPr="008B0C10" w:rsidRDefault="009C7F31" w:rsidP="00D432BD">
            <w:pPr>
              <w:pStyle w:val="GOSTTablenorm"/>
            </w:pPr>
            <w:r w:rsidRPr="008B0C10">
              <w:t>Центр компетенции</w:t>
            </w:r>
          </w:p>
        </w:tc>
      </w:tr>
      <w:tr w:rsidR="009C7F31" w:rsidRPr="008B0C10" w14:paraId="3B8E905D"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tcPr>
          <w:p w14:paraId="0BE243CB" w14:textId="77777777" w:rsidR="009C7F31" w:rsidRPr="008B0C10" w:rsidRDefault="009C7F31" w:rsidP="00D432BD">
            <w:pPr>
              <w:pStyle w:val="GOSTTablenorm"/>
            </w:pPr>
            <w:r w:rsidRPr="008B0C10">
              <w:t>ЦС</w:t>
            </w:r>
          </w:p>
        </w:tc>
        <w:tc>
          <w:tcPr>
            <w:tcW w:w="3596" w:type="pct"/>
          </w:tcPr>
          <w:p w14:paraId="024F697D" w14:textId="77777777" w:rsidR="009C7F31" w:rsidRPr="008B0C10" w:rsidRDefault="009C7F31" w:rsidP="00D432BD">
            <w:pPr>
              <w:pStyle w:val="GOSTTablenorm"/>
            </w:pPr>
            <w:r w:rsidRPr="008B0C10">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9C7F31" w:rsidRPr="008B0C10" w14:paraId="540835CD"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67452337" w14:textId="77777777" w:rsidR="009C7F31" w:rsidRPr="008B0C10" w:rsidRDefault="009C7F31" w:rsidP="00D432BD">
            <w:pPr>
              <w:pStyle w:val="GOSTTablenorm"/>
            </w:pPr>
            <w:r w:rsidRPr="008B0C10">
              <w:t>ЦСР</w:t>
            </w:r>
          </w:p>
        </w:tc>
        <w:tc>
          <w:tcPr>
            <w:tcW w:w="3596" w:type="pct"/>
          </w:tcPr>
          <w:p w14:paraId="6264E73F" w14:textId="77777777" w:rsidR="009C7F31" w:rsidRPr="008B0C10" w:rsidRDefault="009C7F31" w:rsidP="00D432BD">
            <w:pPr>
              <w:pStyle w:val="GOSTTablenorm"/>
            </w:pPr>
            <w:r w:rsidRPr="008B0C10">
              <w:t>Целевая статья функционального классификатора расходов</w:t>
            </w:r>
          </w:p>
        </w:tc>
      </w:tr>
      <w:tr w:rsidR="009C7F31" w:rsidRPr="008B0C10" w14:paraId="67E9E86F"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5A04D21D" w14:textId="77777777" w:rsidR="009C7F31" w:rsidRPr="008B0C10" w:rsidRDefault="009C7F31" w:rsidP="00D432BD">
            <w:pPr>
              <w:pStyle w:val="GOSTTablenorm"/>
            </w:pPr>
            <w:r w:rsidRPr="008B0C10">
              <w:t>Чекбокс</w:t>
            </w:r>
          </w:p>
        </w:tc>
        <w:tc>
          <w:tcPr>
            <w:tcW w:w="3596" w:type="pct"/>
            <w:hideMark/>
          </w:tcPr>
          <w:p w14:paraId="05FD77CF" w14:textId="77777777" w:rsidR="009C7F31" w:rsidRPr="008B0C10" w:rsidRDefault="009C7F31" w:rsidP="00D432BD">
            <w:pPr>
              <w:pStyle w:val="GOSTTablenorm"/>
            </w:pPr>
            <w:r w:rsidRPr="008B0C10">
              <w:t>Клетка выбора из списка представленных значений</w:t>
            </w:r>
          </w:p>
        </w:tc>
      </w:tr>
      <w:tr w:rsidR="009C7F31" w:rsidRPr="008B0C10" w14:paraId="28FE2791"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tcPr>
          <w:p w14:paraId="1386D8EC" w14:textId="77777777" w:rsidR="009C7F31" w:rsidRPr="008B0C10" w:rsidRDefault="009C7F31" w:rsidP="00D432BD">
            <w:pPr>
              <w:pStyle w:val="GOSTTablenorm"/>
            </w:pPr>
            <w:r w:rsidRPr="008B0C10">
              <w:t>ШЛС</w:t>
            </w:r>
          </w:p>
        </w:tc>
        <w:tc>
          <w:tcPr>
            <w:tcW w:w="3596" w:type="pct"/>
          </w:tcPr>
          <w:p w14:paraId="373C8D1B" w14:textId="77777777" w:rsidR="009C7F31" w:rsidRPr="008B0C10" w:rsidRDefault="009C7F31" w:rsidP="00D432BD">
            <w:pPr>
              <w:pStyle w:val="GOSTTablenorm"/>
            </w:pPr>
            <w:r w:rsidRPr="008B0C10">
              <w:t>Экземпляр формуляра «Шаблон листа согласования»</w:t>
            </w:r>
          </w:p>
        </w:tc>
      </w:tr>
      <w:tr w:rsidR="009C7F31" w:rsidRPr="008B0C10" w14:paraId="3E60CCF9" w14:textId="77777777" w:rsidTr="00D55236">
        <w:trPr>
          <w:cnfStyle w:val="000000010000" w:firstRow="0" w:lastRow="0" w:firstColumn="0" w:lastColumn="0" w:oddVBand="0" w:evenVBand="0" w:oddHBand="0" w:evenHBand="1" w:firstRowFirstColumn="0" w:firstRowLastColumn="0" w:lastRowFirstColumn="0" w:lastRowLastColumn="0"/>
        </w:trPr>
        <w:tc>
          <w:tcPr>
            <w:tcW w:w="1404" w:type="pct"/>
            <w:hideMark/>
          </w:tcPr>
          <w:p w14:paraId="3940A896" w14:textId="77777777" w:rsidR="009C7F31" w:rsidRPr="008B0C10" w:rsidRDefault="009C7F31" w:rsidP="00D432BD">
            <w:pPr>
              <w:pStyle w:val="GOSTTablenorm"/>
            </w:pPr>
            <w:r w:rsidRPr="008B0C10">
              <w:t>Экземпляр формуляра</w:t>
            </w:r>
          </w:p>
        </w:tc>
        <w:tc>
          <w:tcPr>
            <w:tcW w:w="3596" w:type="pct"/>
            <w:hideMark/>
          </w:tcPr>
          <w:p w14:paraId="00906434" w14:textId="77777777" w:rsidR="009C7F31" w:rsidRPr="008B0C10" w:rsidRDefault="009C7F31" w:rsidP="00D432BD">
            <w:pPr>
              <w:pStyle w:val="GOSTTablenorm"/>
            </w:pPr>
            <w:r w:rsidRPr="008B0C10">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9C7F31" w:rsidRPr="008B0C10" w14:paraId="1226050E" w14:textId="77777777" w:rsidTr="00D55236">
        <w:trPr>
          <w:cnfStyle w:val="000000100000" w:firstRow="0" w:lastRow="0" w:firstColumn="0" w:lastColumn="0" w:oddVBand="0" w:evenVBand="0" w:oddHBand="1" w:evenHBand="0" w:firstRowFirstColumn="0" w:firstRowLastColumn="0" w:lastRowFirstColumn="0" w:lastRowLastColumn="0"/>
        </w:trPr>
        <w:tc>
          <w:tcPr>
            <w:tcW w:w="1404" w:type="pct"/>
            <w:hideMark/>
          </w:tcPr>
          <w:p w14:paraId="22A43B23" w14:textId="77777777" w:rsidR="009C7F31" w:rsidRPr="008B0C10" w:rsidRDefault="009C7F31" w:rsidP="00D432BD">
            <w:pPr>
              <w:pStyle w:val="GOSTTablenorm"/>
            </w:pPr>
            <w:r w:rsidRPr="008B0C10">
              <w:t>ЭП</w:t>
            </w:r>
          </w:p>
        </w:tc>
        <w:tc>
          <w:tcPr>
            <w:tcW w:w="3596" w:type="pct"/>
            <w:hideMark/>
          </w:tcPr>
          <w:p w14:paraId="117D6205" w14:textId="77777777" w:rsidR="009C7F31" w:rsidRPr="008B0C10" w:rsidRDefault="009C7F31" w:rsidP="00D432BD">
            <w:pPr>
              <w:pStyle w:val="GOSTTablenorm"/>
            </w:pPr>
            <w:r w:rsidRPr="008B0C10">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3A828BA7" w14:textId="77777777" w:rsidR="004F4E29" w:rsidRPr="008B0C10" w:rsidRDefault="004F4E29" w:rsidP="00D432BD">
      <w:pPr>
        <w:pStyle w:val="10"/>
        <w:rPr>
          <w:rFonts w:ascii="Times New Roman Полужирный" w:hAnsi="Times New Roman Полужирный"/>
        </w:rPr>
      </w:pPr>
      <w:bookmarkStart w:id="25" w:name="_Toc26867255"/>
      <w:bookmarkStart w:id="26" w:name="_Toc223018292"/>
      <w:bookmarkEnd w:id="24"/>
      <w:r w:rsidRPr="008B0C10">
        <w:rPr>
          <w:rFonts w:ascii="Times New Roman Полужирный" w:hAnsi="Times New Roman Полужирный"/>
        </w:rPr>
        <w:lastRenderedPageBreak/>
        <w:t>Общие сведения</w:t>
      </w:r>
      <w:bookmarkEnd w:id="25"/>
      <w:bookmarkEnd w:id="26"/>
    </w:p>
    <w:p w14:paraId="3D345B9C" w14:textId="77777777" w:rsidR="00D1543D" w:rsidRPr="008B0C10" w:rsidRDefault="00D1543D" w:rsidP="00D432BD">
      <w:pPr>
        <w:pStyle w:val="22"/>
      </w:pPr>
      <w:bookmarkStart w:id="27" w:name="_Toc26867256"/>
      <w:bookmarkStart w:id="28" w:name="_Toc223018293"/>
      <w:r w:rsidRPr="008B0C10">
        <w:t xml:space="preserve">Назначение Компонента </w:t>
      </w:r>
      <w:r w:rsidR="00236C2D" w:rsidRPr="008B0C10">
        <w:t>ДБД ПУР ЭБ</w:t>
      </w:r>
      <w:bookmarkEnd w:id="27"/>
      <w:bookmarkEnd w:id="28"/>
    </w:p>
    <w:p w14:paraId="1CAB56A0" w14:textId="77777777" w:rsidR="00236C2D" w:rsidRPr="008B0C10" w:rsidRDefault="007F04D0" w:rsidP="00D432BD">
      <w:pPr>
        <w:pStyle w:val="GOSTNormal"/>
      </w:pPr>
      <w:r w:rsidRPr="008B0C10">
        <w:t>Компонент ДБД ПУР ЭБ предназначен для распределения и доведения бюджетных ассигнований, лимитов бюджетных обязательств и предельных объемов финансирования до участников бюджетного процесса федерального уровня.</w:t>
      </w:r>
    </w:p>
    <w:p w14:paraId="742701A0" w14:textId="77777777" w:rsidR="00A93362" w:rsidRPr="008B0C10" w:rsidRDefault="00A93362" w:rsidP="00D432BD">
      <w:pPr>
        <w:pStyle w:val="22"/>
      </w:pPr>
      <w:bookmarkStart w:id="29" w:name="_Toc488013148"/>
      <w:bookmarkStart w:id="30" w:name="_Ref35778120"/>
      <w:bookmarkStart w:id="31" w:name="_Toc83388852"/>
      <w:bookmarkStart w:id="32" w:name="_Toc157419675"/>
      <w:bookmarkStart w:id="33" w:name="_Toc26867258"/>
      <w:bookmarkStart w:id="34" w:name="_Ref142059770"/>
      <w:bookmarkStart w:id="35" w:name="_Toc223018294"/>
      <w:r w:rsidRPr="008B0C10">
        <w:t>Условия применения</w:t>
      </w:r>
      <w:bookmarkEnd w:id="29"/>
      <w:r w:rsidRPr="008B0C10">
        <w:t xml:space="preserve"> Компонента </w:t>
      </w:r>
      <w:r w:rsidR="00677D12" w:rsidRPr="008B0C10">
        <w:t>ДБД</w:t>
      </w:r>
      <w:r w:rsidRPr="008B0C10">
        <w:t xml:space="preserve"> ПУР ЭБ</w:t>
      </w:r>
      <w:bookmarkEnd w:id="30"/>
      <w:bookmarkEnd w:id="31"/>
      <w:bookmarkEnd w:id="32"/>
      <w:bookmarkEnd w:id="35"/>
    </w:p>
    <w:p w14:paraId="17765E99" w14:textId="77777777" w:rsidR="00A93362" w:rsidRPr="008B0C10" w:rsidRDefault="00A93362" w:rsidP="00D432BD">
      <w:pPr>
        <w:pStyle w:val="GOSTNormalWithout"/>
        <w:rPr>
          <w:rFonts w:eastAsia="Arial Unicode MS"/>
        </w:rPr>
      </w:pPr>
      <w:r w:rsidRPr="008B0C10">
        <w:rPr>
          <w:rFonts w:eastAsia="Arial Unicode MS"/>
        </w:rPr>
        <w:t>На каждом рабочем месте:</w:t>
      </w:r>
    </w:p>
    <w:p w14:paraId="3317D6A5" w14:textId="77777777" w:rsidR="00A93362" w:rsidRPr="008B0C10" w:rsidRDefault="00A93362" w:rsidP="00D432BD">
      <w:pPr>
        <w:pStyle w:val="GOSTListmark1"/>
        <w:rPr>
          <w:rFonts w:eastAsia="Arial Unicode MS"/>
        </w:rPr>
      </w:pPr>
      <w:r w:rsidRPr="008B0C10">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34924139" w14:textId="77777777" w:rsidR="00A93362" w:rsidRPr="008B0C10" w:rsidRDefault="00A93362" w:rsidP="00D432BD">
      <w:pPr>
        <w:pStyle w:val="GOSTListmark1"/>
        <w:rPr>
          <w:rFonts w:eastAsia="Arial Unicode MS"/>
        </w:rPr>
      </w:pPr>
      <w:r w:rsidRPr="008B0C10">
        <w:rPr>
          <w:rFonts w:eastAsia="Arial Unicode MS"/>
        </w:rPr>
        <w:t>пользователю должен быть выдан сертификат, выпущенный по ГОСТ Р 34.10-2012;</w:t>
      </w:r>
    </w:p>
    <w:p w14:paraId="69DCF3E8" w14:textId="77777777" w:rsidR="00A93362" w:rsidRPr="008B0C10" w:rsidRDefault="00A93362" w:rsidP="00D432BD">
      <w:pPr>
        <w:pStyle w:val="GOSTListmark1"/>
      </w:pPr>
      <w:r w:rsidRPr="008B0C10">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5C860111" w14:textId="77777777" w:rsidR="00A93362" w:rsidRPr="008B0C10" w:rsidRDefault="00A93362" w:rsidP="00D432BD">
      <w:pPr>
        <w:pStyle w:val="GOSTNormalWithout"/>
      </w:pPr>
      <w:r w:rsidRPr="008B0C10">
        <w:rPr>
          <w:rFonts w:eastAsia="Arial Unicode MS"/>
        </w:rPr>
        <w:t>Минимальный состав аппаратных средств для рабочего места</w:t>
      </w:r>
      <w:r w:rsidRPr="008B0C10">
        <w:t>:</w:t>
      </w:r>
    </w:p>
    <w:p w14:paraId="1BE3D7B3" w14:textId="77777777" w:rsidR="00A93362" w:rsidRPr="008B0C10" w:rsidRDefault="00A93362" w:rsidP="00D432BD">
      <w:pPr>
        <w:pStyle w:val="GOSTListmark1"/>
        <w:rPr>
          <w:rFonts w:eastAsia="Arial Unicode MS"/>
        </w:rPr>
      </w:pPr>
      <w:r w:rsidRPr="008B0C10">
        <w:rPr>
          <w:rFonts w:eastAsia="Arial Unicode MS"/>
        </w:rPr>
        <w:t>процессор x86 4-6 Core частота 3.0 ГГц;</w:t>
      </w:r>
    </w:p>
    <w:p w14:paraId="0ED69E6F" w14:textId="77777777" w:rsidR="00E03AEF" w:rsidRPr="008B0C10" w:rsidRDefault="00A93362" w:rsidP="00D432BD">
      <w:pPr>
        <w:pStyle w:val="GOSTListmark1"/>
        <w:rPr>
          <w:rFonts w:eastAsia="Arial Unicode MS"/>
        </w:rPr>
      </w:pPr>
      <w:r w:rsidRPr="008B0C10">
        <w:rPr>
          <w:rFonts w:eastAsia="Arial Unicode MS"/>
        </w:rPr>
        <w:t>ОЗУ 8-12 Гб;</w:t>
      </w:r>
    </w:p>
    <w:p w14:paraId="5A88C8D6" w14:textId="77777777" w:rsidR="00A93362" w:rsidRPr="008B0C10" w:rsidRDefault="00A93362" w:rsidP="00D432BD">
      <w:pPr>
        <w:pStyle w:val="GOSTListmark1"/>
        <w:rPr>
          <w:rFonts w:eastAsia="Arial Unicode MS"/>
        </w:rPr>
      </w:pPr>
      <w:r w:rsidRPr="008B0C10">
        <w:rPr>
          <w:rFonts w:eastAsia="Arial Unicode MS"/>
        </w:rPr>
        <w:t>ПЗУ 40 Гб;</w:t>
      </w:r>
    </w:p>
    <w:p w14:paraId="4C8DA2A4" w14:textId="77777777" w:rsidR="00A93362" w:rsidRPr="008B0C10" w:rsidRDefault="00A93362" w:rsidP="00D432BD">
      <w:pPr>
        <w:pStyle w:val="GOSTListmark1"/>
      </w:pPr>
      <w:r w:rsidRPr="008B0C10">
        <w:rPr>
          <w:rFonts w:eastAsia="Arial Unicode MS"/>
        </w:rPr>
        <w:t>монитор 1024х768</w:t>
      </w:r>
      <w:r w:rsidRPr="008B0C10">
        <w:t>;</w:t>
      </w:r>
    </w:p>
    <w:p w14:paraId="70A552CE" w14:textId="77777777" w:rsidR="00A93362" w:rsidRPr="008B0C10" w:rsidRDefault="00A93362" w:rsidP="00D432BD">
      <w:pPr>
        <w:pStyle w:val="GOSTListmark1"/>
      </w:pPr>
      <w:r w:rsidRPr="008B0C10">
        <w:rPr>
          <w:rFonts w:eastAsia="Arial Unicode MS"/>
        </w:rPr>
        <w:t>сеть FastEthernet (100+ Mbit/s) с пропускной способностью 100+ Мбит/сек</w:t>
      </w:r>
      <w:r w:rsidRPr="008B0C10">
        <w:t>.</w:t>
      </w:r>
    </w:p>
    <w:p w14:paraId="116691E3" w14:textId="77777777" w:rsidR="00A93362" w:rsidRPr="008B0C10" w:rsidRDefault="00A93362" w:rsidP="00D432BD">
      <w:pPr>
        <w:pStyle w:val="GOSTNormalWithout"/>
      </w:pPr>
      <w:r w:rsidRPr="008B0C10">
        <w:rPr>
          <w:rFonts w:eastAsia="Arial Unicode MS"/>
        </w:rPr>
        <w:t>Требования к программным средствам для рабочего места</w:t>
      </w:r>
      <w:r w:rsidRPr="008B0C10">
        <w:t>:</w:t>
      </w:r>
    </w:p>
    <w:p w14:paraId="26F77E6B" w14:textId="77777777" w:rsidR="00A93362" w:rsidRPr="008B0C10" w:rsidRDefault="00A93362" w:rsidP="00D432BD">
      <w:pPr>
        <w:pStyle w:val="GOSTListnum"/>
        <w:numPr>
          <w:ilvl w:val="0"/>
          <w:numId w:val="2"/>
        </w:numPr>
      </w:pPr>
      <w:r w:rsidRPr="008B0C10">
        <w:t>Перечень поддерживаемых операционных систем:</w:t>
      </w:r>
    </w:p>
    <w:p w14:paraId="7FB99740" w14:textId="77777777" w:rsidR="00A93362" w:rsidRPr="008B0C10" w:rsidRDefault="00A93362" w:rsidP="00D432BD">
      <w:pPr>
        <w:pStyle w:val="GOSTListmark3"/>
        <w:ind w:left="1419"/>
        <w:rPr>
          <w:rFonts w:eastAsia="Arial Unicode MS"/>
        </w:rPr>
      </w:pPr>
      <w:r w:rsidRPr="008B0C10">
        <w:rPr>
          <w:rFonts w:eastAsia="Arial Unicode MS"/>
        </w:rPr>
        <w:t>ОС семейства MS Windows, имеющие действующую техническую поддержку;</w:t>
      </w:r>
    </w:p>
    <w:p w14:paraId="0DEC5DED" w14:textId="77777777" w:rsidR="00A93362" w:rsidRPr="008B0C10" w:rsidRDefault="00A93362" w:rsidP="00D432BD">
      <w:pPr>
        <w:pStyle w:val="GOSTListmark3"/>
        <w:ind w:left="1419"/>
        <w:rPr>
          <w:rFonts w:eastAsia="Arial Unicode MS"/>
        </w:rPr>
      </w:pPr>
      <w:r w:rsidRPr="008B0C10">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3FDC0153" w14:textId="77777777" w:rsidR="00A93362" w:rsidRPr="008B0C10" w:rsidRDefault="00A93362" w:rsidP="00D432BD">
      <w:pPr>
        <w:pStyle w:val="GOSTListnormal18"/>
      </w:pPr>
      <w:r w:rsidRPr="008B0C10">
        <w:t>Поддерживаются как 32-битная, так и 64-битная архитектуры ОС. Допускается применение любого официального пакета обновлений ОС.</w:t>
      </w:r>
    </w:p>
    <w:p w14:paraId="762B97C7" w14:textId="77777777" w:rsidR="00A93362" w:rsidRPr="008B0C10" w:rsidRDefault="00A93362" w:rsidP="00D432BD">
      <w:pPr>
        <w:pStyle w:val="GOSTListnum"/>
        <w:numPr>
          <w:ilvl w:val="0"/>
          <w:numId w:val="2"/>
        </w:numPr>
      </w:pPr>
      <w:r w:rsidRPr="008B0C10">
        <w:t xml:space="preserve">Для входа в личный кабинет пользователя </w:t>
      </w:r>
      <w:r w:rsidR="003E5E14" w:rsidRPr="008B0C10">
        <w:t xml:space="preserve">ГИИС </w:t>
      </w:r>
      <w:r w:rsidRPr="008B0C10">
        <w:t>«Электронный бюджет» должна использоваться одна из следующих версий веб-обозревателя:</w:t>
      </w:r>
    </w:p>
    <w:p w14:paraId="016AAA34" w14:textId="77777777" w:rsidR="00A93362" w:rsidRPr="008B0C10" w:rsidRDefault="00A93362" w:rsidP="00D432BD">
      <w:pPr>
        <w:pStyle w:val="GOSTListmark3"/>
        <w:ind w:left="1419"/>
        <w:rPr>
          <w:rFonts w:eastAsia="Arial Unicode MS"/>
        </w:rPr>
      </w:pPr>
      <w:r w:rsidRPr="008B0C10">
        <w:rPr>
          <w:rFonts w:eastAsia="Arial Unicode MS"/>
        </w:rPr>
        <w:t>Сhromium-gost версии 87.0.4280.88 и выше на одной из ОС Linux: Astra Linux SE, ALT Linux, Гослинукс, Ред ОС;</w:t>
      </w:r>
    </w:p>
    <w:p w14:paraId="74103892" w14:textId="77777777" w:rsidR="00A93362" w:rsidRPr="008B0C10" w:rsidRDefault="00A93362" w:rsidP="00D432BD">
      <w:pPr>
        <w:pStyle w:val="GOSTListmark3"/>
        <w:ind w:left="1419"/>
      </w:pPr>
      <w:r w:rsidRPr="008B0C10">
        <w:rPr>
          <w:rFonts w:eastAsia="Arial Unicode MS"/>
        </w:rPr>
        <w:t>Яндекс.Браузер версии 20.6 и выше;</w:t>
      </w:r>
    </w:p>
    <w:p w14:paraId="2D573546" w14:textId="77777777" w:rsidR="00E03AEF" w:rsidRPr="008B0C10" w:rsidRDefault="00A93362" w:rsidP="00D432BD">
      <w:pPr>
        <w:pStyle w:val="GOSTListmark3"/>
        <w:ind w:left="1419"/>
        <w:rPr>
          <w:rFonts w:eastAsia="Arial Unicode MS"/>
        </w:rPr>
      </w:pPr>
      <w:r w:rsidRPr="008B0C10">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05A38398" w14:textId="77777777" w:rsidR="00A93362" w:rsidRPr="008B0C10" w:rsidRDefault="00A93362" w:rsidP="00D432BD">
      <w:pPr>
        <w:pStyle w:val="GOSTListnum"/>
        <w:numPr>
          <w:ilvl w:val="0"/>
          <w:numId w:val="1"/>
        </w:numPr>
        <w:rPr>
          <w:rFonts w:eastAsia="Arial Unicode MS"/>
        </w:rPr>
      </w:pPr>
      <w:r w:rsidRPr="008B0C10">
        <w:rPr>
          <w:rFonts w:eastAsia="Arial Unicode MS"/>
        </w:rPr>
        <w:t>Поддерживаются следующие носители ключевой информации сертификата пользователя:</w:t>
      </w:r>
    </w:p>
    <w:p w14:paraId="6CFC046E" w14:textId="77777777" w:rsidR="00A93362" w:rsidRPr="008B0C10" w:rsidRDefault="00A93362" w:rsidP="00D432BD">
      <w:pPr>
        <w:pStyle w:val="GOSTListmark3"/>
        <w:ind w:left="1419"/>
        <w:rPr>
          <w:rFonts w:eastAsia="Arial Unicode MS"/>
        </w:rPr>
      </w:pPr>
      <w:r w:rsidRPr="008B0C10">
        <w:rPr>
          <w:rFonts w:eastAsia="Arial Unicode MS"/>
        </w:rPr>
        <w:t xml:space="preserve">USB </w:t>
      </w:r>
      <w:r w:rsidRPr="008B0C10">
        <w:rPr>
          <w:rStyle w:val="GOSTReporterror"/>
          <w:rFonts w:eastAsia="Arial Unicode MS"/>
        </w:rPr>
        <w:t>флеш</w:t>
      </w:r>
      <w:r w:rsidRPr="008B0C10">
        <w:rPr>
          <w:rFonts w:eastAsia="Arial Unicode MS"/>
        </w:rPr>
        <w:t>-накопитель;</w:t>
      </w:r>
    </w:p>
    <w:p w14:paraId="1B42E23B" w14:textId="77777777" w:rsidR="00A93362" w:rsidRPr="008B0C10" w:rsidRDefault="00A93362" w:rsidP="00D432BD">
      <w:pPr>
        <w:pStyle w:val="GOSTListmark3"/>
        <w:ind w:left="1419"/>
        <w:rPr>
          <w:rFonts w:eastAsia="Arial Unicode MS"/>
        </w:rPr>
      </w:pPr>
      <w:r w:rsidRPr="008B0C10">
        <w:rPr>
          <w:rStyle w:val="GOSTReporterror"/>
          <w:rFonts w:eastAsia="Arial Unicode MS"/>
        </w:rPr>
        <w:t>ruToken</w:t>
      </w:r>
      <w:r w:rsidRPr="008B0C10">
        <w:rPr>
          <w:rFonts w:eastAsia="Arial Unicode MS"/>
        </w:rPr>
        <w:t xml:space="preserve"> S;</w:t>
      </w:r>
    </w:p>
    <w:p w14:paraId="6FEDA50E" w14:textId="77777777" w:rsidR="00A93362" w:rsidRPr="008B0C10" w:rsidRDefault="00A93362" w:rsidP="00D432BD">
      <w:pPr>
        <w:pStyle w:val="GOSTListmark3"/>
        <w:ind w:left="1419"/>
        <w:rPr>
          <w:rFonts w:eastAsia="Arial Unicode MS"/>
        </w:rPr>
      </w:pPr>
      <w:r w:rsidRPr="008B0C10">
        <w:rPr>
          <w:rStyle w:val="GOSTReporterror"/>
          <w:rFonts w:eastAsia="Arial Unicode MS"/>
        </w:rPr>
        <w:lastRenderedPageBreak/>
        <w:t>eToken</w:t>
      </w:r>
      <w:r w:rsidRPr="008B0C10">
        <w:rPr>
          <w:rFonts w:eastAsia="Arial Unicode MS"/>
        </w:rPr>
        <w:t xml:space="preserve"> Pro;</w:t>
      </w:r>
    </w:p>
    <w:p w14:paraId="0AE21010" w14:textId="77777777" w:rsidR="00A93362" w:rsidRPr="008B0C10" w:rsidRDefault="00A93362" w:rsidP="00D432BD">
      <w:pPr>
        <w:pStyle w:val="GOSTListmark3"/>
        <w:ind w:left="1419"/>
        <w:rPr>
          <w:rFonts w:eastAsia="Arial Unicode MS"/>
        </w:rPr>
      </w:pPr>
      <w:r w:rsidRPr="008B0C10">
        <w:rPr>
          <w:rStyle w:val="GOSTReporterror"/>
          <w:rFonts w:eastAsia="Arial Unicode MS"/>
        </w:rPr>
        <w:t>eToken</w:t>
      </w:r>
      <w:r w:rsidRPr="008B0C10">
        <w:rPr>
          <w:rFonts w:eastAsia="Arial Unicode MS"/>
        </w:rPr>
        <w:t xml:space="preserve"> PRO (Java).</w:t>
      </w:r>
    </w:p>
    <w:p w14:paraId="1D8EE099" w14:textId="77777777" w:rsidR="00A93362" w:rsidRPr="008B0C10" w:rsidRDefault="00A93362" w:rsidP="00D432BD">
      <w:pPr>
        <w:pStyle w:val="GOSTListnum"/>
        <w:numPr>
          <w:ilvl w:val="0"/>
          <w:numId w:val="1"/>
        </w:numPr>
        <w:rPr>
          <w:rFonts w:eastAsia="Arial Unicode MS"/>
        </w:rPr>
      </w:pPr>
      <w:r w:rsidRPr="008B0C10">
        <w:rPr>
          <w:rFonts w:eastAsia="Arial Unicode MS"/>
        </w:rPr>
        <w:t>Перечень программных СКЗИ, устанавливаемых на клиентских АРМ:</w:t>
      </w:r>
    </w:p>
    <w:p w14:paraId="0D4B1C8F" w14:textId="1F6F0EF8" w:rsidR="00A93362" w:rsidRPr="008B0C10" w:rsidRDefault="00A93362" w:rsidP="00D432BD">
      <w:pPr>
        <w:pStyle w:val="GOSTListmark3"/>
        <w:rPr>
          <w:rFonts w:eastAsia="Arial Unicode MS"/>
        </w:rPr>
      </w:pPr>
      <w:r w:rsidRPr="008B0C10">
        <w:rPr>
          <w:rFonts w:eastAsia="Arial Unicode MS"/>
        </w:rPr>
        <w:t>средства создания защищенного TLS-соединения (на выбор) с классом СКЗИ КС</w:t>
      </w:r>
      <w:r w:rsidR="005601C6" w:rsidRPr="008B0C10">
        <w:rPr>
          <w:rFonts w:eastAsia="Arial Unicode MS"/>
        </w:rPr>
        <w:t>2</w:t>
      </w:r>
      <w:r w:rsidRPr="008B0C10">
        <w:rPr>
          <w:rFonts w:eastAsia="Arial Unicode MS"/>
        </w:rPr>
        <w:t xml:space="preserve"> и выше:</w:t>
      </w:r>
    </w:p>
    <w:p w14:paraId="15935EA9" w14:textId="77777777" w:rsidR="00A93362" w:rsidRPr="008B0C10" w:rsidRDefault="00A93362" w:rsidP="00D432BD">
      <w:pPr>
        <w:pStyle w:val="GOSTListmark4"/>
        <w:rPr>
          <w:rFonts w:eastAsia="Arial Unicode MS"/>
        </w:rPr>
      </w:pPr>
      <w:r w:rsidRPr="008B0C10">
        <w:rPr>
          <w:rFonts w:eastAsia="Arial Unicode MS"/>
        </w:rPr>
        <w:t>СКЗИ «Континент TLS-клиент» версии 2;</w:t>
      </w:r>
    </w:p>
    <w:p w14:paraId="51A34286" w14:textId="77777777" w:rsidR="00A93362" w:rsidRPr="008B0C10" w:rsidRDefault="00A93362" w:rsidP="00D432BD">
      <w:pPr>
        <w:pStyle w:val="GOSTListmark4"/>
        <w:rPr>
          <w:rFonts w:eastAsia="Arial Unicode MS"/>
        </w:rPr>
      </w:pPr>
      <w:r w:rsidRPr="008B0C10">
        <w:rPr>
          <w:rFonts w:eastAsia="Arial Unicode MS"/>
        </w:rPr>
        <w:t>СКЗИ «КриптоПро CSP» версии 4.0 или выше</w:t>
      </w:r>
      <w:r w:rsidRPr="008B0C10">
        <w:rPr>
          <w:rStyle w:val="af9"/>
          <w:rFonts w:eastAsia="Arial Unicode MS"/>
        </w:rPr>
        <w:footnoteReference w:id="2"/>
      </w:r>
      <w:r w:rsidRPr="008B0C10">
        <w:rPr>
          <w:rFonts w:eastAsia="Arial Unicode MS"/>
        </w:rPr>
        <w:t>;</w:t>
      </w:r>
    </w:p>
    <w:p w14:paraId="7F3BF34E" w14:textId="029E136B" w:rsidR="00A93362" w:rsidRPr="008B0C10" w:rsidRDefault="00A93362" w:rsidP="00D432BD">
      <w:pPr>
        <w:pStyle w:val="GOSTListmark3"/>
        <w:rPr>
          <w:rFonts w:eastAsia="Arial Unicode MS"/>
        </w:rPr>
      </w:pPr>
      <w:r w:rsidRPr="008B0C10">
        <w:rPr>
          <w:rFonts w:eastAsia="Arial Unicode MS"/>
        </w:rPr>
        <w:t>средства ЭП</w:t>
      </w:r>
      <w:r w:rsidR="00CC32D8" w:rsidRPr="008B0C10">
        <w:rPr>
          <w:rFonts w:eastAsia="Arial Unicode MS"/>
        </w:rPr>
        <w:t>, сертифицированные ФСБ России по классу КС2</w:t>
      </w:r>
      <w:r w:rsidRPr="008B0C10">
        <w:rPr>
          <w:rFonts w:eastAsia="Arial Unicode MS"/>
        </w:rPr>
        <w:t>:</w:t>
      </w:r>
    </w:p>
    <w:p w14:paraId="39F1F55E" w14:textId="77777777" w:rsidR="00A93362" w:rsidRPr="008B0C10" w:rsidRDefault="00A93362" w:rsidP="00D432BD">
      <w:pPr>
        <w:pStyle w:val="GOSTListmark4"/>
        <w:rPr>
          <w:rFonts w:eastAsia="Arial Unicode MS"/>
        </w:rPr>
      </w:pPr>
      <w:r w:rsidRPr="008B0C10">
        <w:rPr>
          <w:rFonts w:eastAsia="Arial Unicode MS"/>
        </w:rPr>
        <w:t>СКЗИ «КриптоПро CSP» версии 4.0 или выше;</w:t>
      </w:r>
    </w:p>
    <w:p w14:paraId="125EDEB5" w14:textId="055BA2C0" w:rsidR="00A93362" w:rsidRPr="008B0C10" w:rsidRDefault="00A93362" w:rsidP="00D432BD">
      <w:pPr>
        <w:pStyle w:val="GOSTListmark3"/>
        <w:rPr>
          <w:rFonts w:eastAsia="Arial Unicode MS"/>
        </w:rPr>
      </w:pPr>
      <w:r w:rsidRPr="008B0C10">
        <w:rPr>
          <w:rFonts w:eastAsia="Arial Unicode MS"/>
        </w:rPr>
        <w:t>средства подключения через защищенное VPN-соединение с классом СКЗИ КС</w:t>
      </w:r>
      <w:r w:rsidR="005601C6" w:rsidRPr="008B0C10">
        <w:rPr>
          <w:rFonts w:eastAsia="Arial Unicode MS"/>
        </w:rPr>
        <w:t>2</w:t>
      </w:r>
      <w:r w:rsidRPr="008B0C10">
        <w:rPr>
          <w:rFonts w:eastAsia="Arial Unicode MS"/>
        </w:rPr>
        <w:t xml:space="preserve"> и выше:</w:t>
      </w:r>
    </w:p>
    <w:p w14:paraId="5C928B23" w14:textId="77777777" w:rsidR="00A93362" w:rsidRPr="008B0C10" w:rsidRDefault="00A93362" w:rsidP="00D432BD">
      <w:pPr>
        <w:pStyle w:val="GOSTListmark4"/>
        <w:rPr>
          <w:rFonts w:eastAsia="Arial Unicode MS"/>
        </w:rPr>
      </w:pPr>
      <w:r w:rsidRPr="008B0C10">
        <w:rPr>
          <w:rFonts w:eastAsia="Arial Unicode MS"/>
        </w:rPr>
        <w:t xml:space="preserve">СКЗИ «Континент АП» версии </w:t>
      </w:r>
      <w:r w:rsidR="00F60564" w:rsidRPr="008B0C10">
        <w:rPr>
          <w:rFonts w:eastAsia="Arial Unicode MS"/>
        </w:rPr>
        <w:t>4</w:t>
      </w:r>
      <w:r w:rsidRPr="008B0C10">
        <w:rPr>
          <w:rFonts w:eastAsia="Arial Unicode MS"/>
        </w:rPr>
        <w:t>.</w:t>
      </w:r>
    </w:p>
    <w:p w14:paraId="7CF09F31" w14:textId="77777777" w:rsidR="00A93362" w:rsidRPr="008B0C10" w:rsidRDefault="00A93362" w:rsidP="00D432BD">
      <w:pPr>
        <w:pStyle w:val="GOSTListnum"/>
        <w:rPr>
          <w:rFonts w:eastAsia="Arial Unicode MS"/>
        </w:rPr>
      </w:pPr>
      <w:r w:rsidRPr="008B0C10">
        <w:rPr>
          <w:rFonts w:eastAsia="Arial Unicode MS"/>
        </w:rPr>
        <w:t xml:space="preserve">Перечень программных средств защиты информации от несанкционированного доступа (на выбор) не ниже </w:t>
      </w:r>
      <w:r w:rsidR="00D017F0" w:rsidRPr="008B0C10">
        <w:rPr>
          <w:rFonts w:eastAsia="Arial Unicode MS"/>
        </w:rPr>
        <w:t>5</w:t>
      </w:r>
      <w:r w:rsidRPr="008B0C10">
        <w:rPr>
          <w:rFonts w:eastAsia="Arial Unicode MS"/>
        </w:rPr>
        <w:t xml:space="preserve"> класса СВТ</w:t>
      </w:r>
      <w:r w:rsidR="00D017F0" w:rsidRPr="008B0C10">
        <w:rPr>
          <w:rFonts w:eastAsia="Arial Unicode MS"/>
        </w:rPr>
        <w:t xml:space="preserve"> и (или) не ниже 4 класса СрЗИ</w:t>
      </w:r>
      <w:r w:rsidRPr="008B0C10">
        <w:rPr>
          <w:rFonts w:eastAsia="Arial Unicode MS"/>
        </w:rPr>
        <w:t>:</w:t>
      </w:r>
    </w:p>
    <w:p w14:paraId="36182711" w14:textId="77777777" w:rsidR="00A93362" w:rsidRPr="008B0C10" w:rsidRDefault="00502D4E" w:rsidP="00D432BD">
      <w:pPr>
        <w:pStyle w:val="GOSTListmark3"/>
        <w:ind w:left="1419"/>
        <w:rPr>
          <w:rFonts w:eastAsia="Arial Unicode MS"/>
        </w:rPr>
      </w:pPr>
      <w:r w:rsidRPr="008B0C10">
        <w:rPr>
          <w:rFonts w:eastAsia="Arial Unicode MS"/>
        </w:rPr>
        <w:t>с</w:t>
      </w:r>
      <w:r w:rsidR="00A93362" w:rsidRPr="008B0C10">
        <w:rPr>
          <w:rFonts w:eastAsia="Arial Unicode MS"/>
        </w:rPr>
        <w:t>истема защиты информации от несанкционированного доступа «Dallas Lock 8.0-K»;</w:t>
      </w:r>
    </w:p>
    <w:p w14:paraId="579F9236" w14:textId="77777777" w:rsidR="00A93362" w:rsidRPr="008B0C10" w:rsidRDefault="00A93362" w:rsidP="00D432BD">
      <w:pPr>
        <w:pStyle w:val="GOSTListmark3"/>
        <w:ind w:left="1419"/>
        <w:rPr>
          <w:rFonts w:eastAsia="Arial Unicode MS"/>
        </w:rPr>
      </w:pPr>
      <w:r w:rsidRPr="008B0C10">
        <w:rPr>
          <w:rFonts w:eastAsia="Arial Unicode MS"/>
        </w:rPr>
        <w:t>система защиты информации от несанкционированного доступа «Dallas Lock Linux»;</w:t>
      </w:r>
    </w:p>
    <w:p w14:paraId="1FB9160F" w14:textId="77777777" w:rsidR="00A93362" w:rsidRPr="008B0C10" w:rsidRDefault="00A93362" w:rsidP="00D432BD">
      <w:pPr>
        <w:pStyle w:val="GOSTListmark3"/>
        <w:ind w:left="1419"/>
        <w:rPr>
          <w:rFonts w:eastAsia="Arial Unicode MS"/>
        </w:rPr>
      </w:pPr>
      <w:r w:rsidRPr="008B0C10">
        <w:rPr>
          <w:rFonts w:eastAsia="Arial Unicode MS"/>
        </w:rPr>
        <w:t>средство защиты информации «Secret Net LSP»;</w:t>
      </w:r>
    </w:p>
    <w:p w14:paraId="1A8FFB45" w14:textId="77777777" w:rsidR="00A93362" w:rsidRPr="008B0C10" w:rsidRDefault="00502D4E" w:rsidP="00D432BD">
      <w:pPr>
        <w:pStyle w:val="GOSTListmark3"/>
        <w:ind w:left="1419"/>
        <w:rPr>
          <w:rFonts w:eastAsia="Arial Unicode MS"/>
        </w:rPr>
      </w:pPr>
      <w:r w:rsidRPr="008B0C10">
        <w:rPr>
          <w:rFonts w:eastAsia="Arial Unicode MS"/>
        </w:rPr>
        <w:t>с</w:t>
      </w:r>
      <w:r w:rsidR="00A93362" w:rsidRPr="008B0C10">
        <w:rPr>
          <w:rFonts w:eastAsia="Arial Unicode MS"/>
        </w:rPr>
        <w:t xml:space="preserve">редство защиты информации </w:t>
      </w:r>
      <w:r w:rsidRPr="008B0C10">
        <w:rPr>
          <w:rFonts w:eastAsia="Arial Unicode MS"/>
        </w:rPr>
        <w:t>«</w:t>
      </w:r>
      <w:r w:rsidR="00A93362" w:rsidRPr="008B0C10">
        <w:rPr>
          <w:rFonts w:eastAsia="Arial Unicode MS"/>
        </w:rPr>
        <w:t>Secret Net Studio</w:t>
      </w:r>
      <w:r w:rsidRPr="008B0C10">
        <w:rPr>
          <w:rFonts w:eastAsia="Arial Unicode MS"/>
        </w:rPr>
        <w:t>»</w:t>
      </w:r>
      <w:r w:rsidR="00A93362" w:rsidRPr="008B0C10">
        <w:rPr>
          <w:rFonts w:eastAsia="Arial Unicode MS"/>
        </w:rPr>
        <w:t>;</w:t>
      </w:r>
    </w:p>
    <w:p w14:paraId="20A733ED" w14:textId="77777777" w:rsidR="00A93362" w:rsidRPr="008B0C10" w:rsidRDefault="00A93362" w:rsidP="00D432BD">
      <w:pPr>
        <w:pStyle w:val="GOSTListmark3"/>
        <w:ind w:left="1419"/>
        <w:rPr>
          <w:rFonts w:eastAsia="Arial Unicode MS"/>
        </w:rPr>
      </w:pPr>
      <w:r w:rsidRPr="008B0C10">
        <w:rPr>
          <w:rFonts w:eastAsia="Arial Unicode MS"/>
        </w:rPr>
        <w:t>специальное программное обеспечение средств защиты информации от несанкционированного доступа «Аккорд-Win64 K».</w:t>
      </w:r>
    </w:p>
    <w:p w14:paraId="497FC4DE" w14:textId="77777777" w:rsidR="00A93362" w:rsidRPr="008B0C10" w:rsidRDefault="00A93362" w:rsidP="00D432BD">
      <w:pPr>
        <w:pStyle w:val="GOSTListnum"/>
        <w:numPr>
          <w:ilvl w:val="0"/>
          <w:numId w:val="1"/>
        </w:numPr>
        <w:rPr>
          <w:rFonts w:eastAsia="Arial Unicode MS"/>
        </w:rPr>
      </w:pPr>
      <w:r w:rsidRPr="008B0C10">
        <w:rPr>
          <w:rFonts w:eastAsia="Arial Unicode MS"/>
        </w:rPr>
        <w:t xml:space="preserve">Перечень средств антивирусной защиты (на выбор) не ниже </w:t>
      </w:r>
      <w:r w:rsidR="00502D4E" w:rsidRPr="008B0C10">
        <w:rPr>
          <w:rFonts w:eastAsia="Arial Unicode MS"/>
        </w:rPr>
        <w:t>4</w:t>
      </w:r>
      <w:r w:rsidRPr="008B0C10">
        <w:rPr>
          <w:rFonts w:eastAsia="Arial Unicode MS"/>
        </w:rPr>
        <w:t xml:space="preserve"> класса САВЗ тип Г (ИТ.САВЗ.Г</w:t>
      </w:r>
      <w:r w:rsidR="00502D4E" w:rsidRPr="008B0C10">
        <w:rPr>
          <w:rFonts w:eastAsia="Arial Unicode MS"/>
        </w:rPr>
        <w:t>4</w:t>
      </w:r>
      <w:r w:rsidRPr="008B0C10">
        <w:rPr>
          <w:rFonts w:eastAsia="Arial Unicode MS"/>
        </w:rPr>
        <w:t>.ПЗ):</w:t>
      </w:r>
    </w:p>
    <w:p w14:paraId="45B05436" w14:textId="77777777" w:rsidR="00A93362" w:rsidRPr="008B0C10" w:rsidRDefault="00A93362" w:rsidP="00D432BD">
      <w:pPr>
        <w:pStyle w:val="GOSTListmark3"/>
        <w:ind w:left="1419"/>
        <w:rPr>
          <w:rFonts w:eastAsia="Arial Unicode MS"/>
          <w:lang w:val="en-US"/>
        </w:rPr>
      </w:pPr>
      <w:r w:rsidRPr="008B0C10">
        <w:rPr>
          <w:rFonts w:eastAsia="Arial Unicode MS"/>
        </w:rPr>
        <w:t>программное</w:t>
      </w:r>
      <w:r w:rsidRPr="008B0C10">
        <w:rPr>
          <w:rFonts w:eastAsia="Arial Unicode MS"/>
          <w:lang w:val="en-US"/>
        </w:rPr>
        <w:t xml:space="preserve"> </w:t>
      </w:r>
      <w:r w:rsidRPr="008B0C10">
        <w:rPr>
          <w:rFonts w:eastAsia="Arial Unicode MS"/>
        </w:rPr>
        <w:t>изделие</w:t>
      </w:r>
      <w:r w:rsidRPr="008B0C10">
        <w:rPr>
          <w:rFonts w:eastAsia="Arial Unicode MS"/>
          <w:lang w:val="en-US"/>
        </w:rPr>
        <w:t xml:space="preserve"> «Kaspersky Endpoint Security </w:t>
      </w:r>
      <w:r w:rsidRPr="008B0C10">
        <w:rPr>
          <w:rFonts w:eastAsia="Arial Unicode MS"/>
        </w:rPr>
        <w:t>для</w:t>
      </w:r>
      <w:r w:rsidRPr="008B0C10">
        <w:rPr>
          <w:rFonts w:eastAsia="Arial Unicode MS"/>
          <w:lang w:val="en-US"/>
        </w:rPr>
        <w:t xml:space="preserve"> Windows»;</w:t>
      </w:r>
    </w:p>
    <w:p w14:paraId="189B741C" w14:textId="77777777" w:rsidR="00A93362" w:rsidRPr="008B0C10" w:rsidRDefault="00A93362" w:rsidP="00D432BD">
      <w:pPr>
        <w:pStyle w:val="GOSTListmark3"/>
        <w:ind w:left="1419"/>
        <w:rPr>
          <w:rFonts w:eastAsia="Arial Unicode MS"/>
          <w:lang w:val="en-US"/>
        </w:rPr>
      </w:pPr>
      <w:r w:rsidRPr="008B0C10">
        <w:rPr>
          <w:rFonts w:eastAsia="Arial Unicode MS"/>
        </w:rPr>
        <w:t>программное</w:t>
      </w:r>
      <w:r w:rsidRPr="008B0C10">
        <w:rPr>
          <w:rFonts w:eastAsia="Arial Unicode MS"/>
          <w:lang w:val="en-US"/>
        </w:rPr>
        <w:t xml:space="preserve"> </w:t>
      </w:r>
      <w:r w:rsidRPr="008B0C10">
        <w:rPr>
          <w:rFonts w:eastAsia="Arial Unicode MS"/>
        </w:rPr>
        <w:t>изделие</w:t>
      </w:r>
      <w:r w:rsidRPr="008B0C10">
        <w:rPr>
          <w:rFonts w:eastAsia="Arial Unicode MS"/>
          <w:lang w:val="en-US"/>
        </w:rPr>
        <w:t xml:space="preserve"> </w:t>
      </w:r>
      <w:r w:rsidR="00502D4E" w:rsidRPr="008B0C10">
        <w:rPr>
          <w:rFonts w:eastAsia="Arial Unicode MS"/>
          <w:lang w:val="en-US"/>
        </w:rPr>
        <w:t>«</w:t>
      </w:r>
      <w:r w:rsidRPr="008B0C10">
        <w:rPr>
          <w:rFonts w:eastAsia="Arial Unicode MS"/>
          <w:lang w:val="en-US"/>
        </w:rPr>
        <w:t xml:space="preserve">Kaspersky Endpoint Security </w:t>
      </w:r>
      <w:r w:rsidRPr="008B0C10">
        <w:rPr>
          <w:rFonts w:eastAsia="Arial Unicode MS"/>
        </w:rPr>
        <w:t>для</w:t>
      </w:r>
      <w:r w:rsidRPr="008B0C10">
        <w:rPr>
          <w:rFonts w:eastAsia="Arial Unicode MS"/>
          <w:lang w:val="en-US"/>
        </w:rPr>
        <w:t xml:space="preserve"> Linux</w:t>
      </w:r>
      <w:r w:rsidR="00502D4E" w:rsidRPr="008B0C10">
        <w:rPr>
          <w:rFonts w:eastAsia="Arial Unicode MS"/>
          <w:lang w:val="en-US"/>
        </w:rPr>
        <w:t>»</w:t>
      </w:r>
      <w:r w:rsidRPr="008B0C10">
        <w:rPr>
          <w:rFonts w:eastAsia="Arial Unicode MS"/>
          <w:lang w:val="en-US"/>
        </w:rPr>
        <w:t>;</w:t>
      </w:r>
    </w:p>
    <w:p w14:paraId="1EC21D82" w14:textId="77777777" w:rsidR="00A93362" w:rsidRPr="008B0C10" w:rsidRDefault="00A93362" w:rsidP="00D432BD">
      <w:pPr>
        <w:pStyle w:val="GOSTListmark3"/>
        <w:rPr>
          <w:rFonts w:eastAsia="Arial Unicode MS"/>
          <w:lang w:val="en-US"/>
        </w:rPr>
      </w:pPr>
      <w:r w:rsidRPr="008B0C10">
        <w:rPr>
          <w:rFonts w:eastAsia="Arial Unicode MS"/>
          <w:lang w:val="en-US"/>
        </w:rPr>
        <w:t>Dr.Web Enterprise Security Suite;</w:t>
      </w:r>
    </w:p>
    <w:p w14:paraId="17F2B4B5" w14:textId="77777777" w:rsidR="00A93362" w:rsidRPr="008B0C10" w:rsidRDefault="00A93362" w:rsidP="00D432BD">
      <w:pPr>
        <w:pStyle w:val="GOSTListmark3"/>
        <w:rPr>
          <w:rFonts w:eastAsia="Arial Unicode MS"/>
        </w:rPr>
      </w:pPr>
      <w:r w:rsidRPr="008B0C10">
        <w:rPr>
          <w:rFonts w:eastAsia="Arial Unicode MS"/>
        </w:rPr>
        <w:t xml:space="preserve">антивирусное средство из состава </w:t>
      </w:r>
      <w:r w:rsidR="00502D4E" w:rsidRPr="008B0C10">
        <w:rPr>
          <w:rFonts w:eastAsia="Arial Unicode MS"/>
        </w:rPr>
        <w:t>«</w:t>
      </w:r>
      <w:r w:rsidRPr="008B0C10">
        <w:rPr>
          <w:rFonts w:eastAsia="Arial Unicode MS"/>
        </w:rPr>
        <w:t>Secret Net Studio</w:t>
      </w:r>
      <w:r w:rsidR="00502D4E" w:rsidRPr="008B0C10">
        <w:rPr>
          <w:rFonts w:eastAsia="Arial Unicode MS"/>
        </w:rPr>
        <w:t>»</w:t>
      </w:r>
      <w:r w:rsidRPr="008B0C10">
        <w:rPr>
          <w:rFonts w:eastAsia="Arial Unicode MS"/>
        </w:rPr>
        <w:t>.</w:t>
      </w:r>
    </w:p>
    <w:p w14:paraId="550B4B3C" w14:textId="77777777" w:rsidR="00A93362" w:rsidRPr="008B0C10" w:rsidRDefault="00A93362" w:rsidP="00D432BD">
      <w:pPr>
        <w:pStyle w:val="GOSTNormal"/>
      </w:pPr>
      <w:r w:rsidRPr="008B0C10">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2D522194" w14:textId="77777777" w:rsidR="004F4E29" w:rsidRPr="008B0C10" w:rsidRDefault="00D1543D" w:rsidP="00D432BD">
      <w:pPr>
        <w:pStyle w:val="22"/>
      </w:pPr>
      <w:bookmarkStart w:id="36" w:name="_Ref174631385"/>
      <w:bookmarkStart w:id="37" w:name="_Toc223018295"/>
      <w:r w:rsidRPr="008B0C10">
        <w:t>Описание требуемого уровня подготовки работника</w:t>
      </w:r>
      <w:bookmarkEnd w:id="33"/>
      <w:bookmarkEnd w:id="34"/>
      <w:bookmarkEnd w:id="36"/>
      <w:bookmarkEnd w:id="37"/>
    </w:p>
    <w:p w14:paraId="42DEEA01" w14:textId="77777777" w:rsidR="00236C2D" w:rsidRPr="008B0C10" w:rsidRDefault="00F22636" w:rsidP="00D432BD">
      <w:pPr>
        <w:pStyle w:val="GOSTNormal"/>
      </w:pPr>
      <w:r w:rsidRPr="008B0C10">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7CC40DE3" w14:textId="77777777" w:rsidR="004F4E29" w:rsidRPr="008B0C10" w:rsidRDefault="00D1543D" w:rsidP="00D432BD">
      <w:pPr>
        <w:pStyle w:val="22"/>
      </w:pPr>
      <w:bookmarkStart w:id="38" w:name="_Toc26867259"/>
      <w:bookmarkStart w:id="39" w:name="_Toc223018296"/>
      <w:r w:rsidRPr="008B0C10">
        <w:lastRenderedPageBreak/>
        <w:t>Перечень эксплуатационной документации, с которой необходимо ознакомиться работнику</w:t>
      </w:r>
      <w:bookmarkEnd w:id="38"/>
      <w:bookmarkEnd w:id="39"/>
    </w:p>
    <w:p w14:paraId="0855C264" w14:textId="77777777" w:rsidR="00236C2D" w:rsidRPr="008B0C10" w:rsidRDefault="00236C2D" w:rsidP="00D432BD">
      <w:pPr>
        <w:pStyle w:val="GOSTNormalWithout"/>
      </w:pPr>
      <w:r w:rsidRPr="008B0C10">
        <w:t>Для облегчения понимания материала, изложенного в данном документе, необходимо предварительно ознакомиться с документами:</w:t>
      </w:r>
    </w:p>
    <w:p w14:paraId="5D0F32CB" w14:textId="77777777" w:rsidR="00236C2D" w:rsidRPr="008B0C10" w:rsidRDefault="00F27904" w:rsidP="00D432BD">
      <w:pPr>
        <w:pStyle w:val="GOSTListmark1"/>
      </w:pPr>
      <w:r w:rsidRPr="008B0C10">
        <w:t>«</w:t>
      </w:r>
      <w:r w:rsidR="00952005" w:rsidRPr="008B0C10">
        <w:t>Технологическая инструкция (регламент)</w:t>
      </w:r>
      <w:r w:rsidR="00A6386B" w:rsidRPr="008B0C10">
        <w:t xml:space="preserve"> работы с Подсистемой</w:t>
      </w:r>
      <w:r w:rsidRPr="008B0C10">
        <w:t>»</w:t>
      </w:r>
      <w:r w:rsidR="00236C2D" w:rsidRPr="008B0C10">
        <w:t>;</w:t>
      </w:r>
    </w:p>
    <w:p w14:paraId="2B1C85FE" w14:textId="22742DBE" w:rsidR="00236C2D" w:rsidRPr="008B0C10" w:rsidRDefault="00FC2685" w:rsidP="00D432BD">
      <w:pPr>
        <w:pStyle w:val="GOSTListmark1"/>
      </w:pPr>
      <w:r w:rsidRPr="008B0C10">
        <w:t>«</w:t>
      </w:r>
      <w:r w:rsidRPr="008B0C10">
        <w:rPr>
          <w:rFonts w:eastAsia="Calibri"/>
        </w:rPr>
        <w:t xml:space="preserve">Руководство работников (представителей) участников системы «Электронный бюджет» по работе с подсистемой </w:t>
      </w:r>
      <w:r w:rsidR="00CA276D" w:rsidRPr="008B0C10">
        <w:rPr>
          <w:rFonts w:eastAsia="Calibri"/>
          <w:szCs w:val="22"/>
        </w:rPr>
        <w:t>системы «Электронный бюджет»</w:t>
      </w:r>
      <w:r w:rsidRPr="008B0C10">
        <w:rPr>
          <w:rFonts w:eastAsia="Calibri"/>
        </w:rPr>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004D1880" w14:textId="77777777" w:rsidR="00FC2685" w:rsidRPr="008B0C10" w:rsidRDefault="00FC2685" w:rsidP="00D432BD">
      <w:pPr>
        <w:pStyle w:val="GOSTNormal"/>
      </w:pPr>
      <w:r w:rsidRPr="008B0C10">
        <w:t>С основными программными и аппаратными требованиями к Компоненту ДБД ПУР ЭБ можно ознакомиться в документе «Описание комплекса технических средств».</w:t>
      </w:r>
    </w:p>
    <w:p w14:paraId="28B194F5" w14:textId="77777777" w:rsidR="00D1543D" w:rsidRPr="008B0C10" w:rsidRDefault="00D1543D" w:rsidP="00D432BD">
      <w:pPr>
        <w:pStyle w:val="10"/>
        <w:rPr>
          <w:rFonts w:ascii="Times New Roman Полужирный" w:hAnsi="Times New Roman Полужирный"/>
        </w:rPr>
      </w:pPr>
      <w:bookmarkStart w:id="40" w:name="_Toc26867260"/>
      <w:bookmarkStart w:id="41" w:name="_Toc223018297"/>
      <w:r w:rsidRPr="008B0C10">
        <w:rPr>
          <w:rFonts w:ascii="Times New Roman Полужирный" w:hAnsi="Times New Roman Полужирный"/>
        </w:rPr>
        <w:lastRenderedPageBreak/>
        <w:t xml:space="preserve">Описание </w:t>
      </w:r>
      <w:r w:rsidR="00DC158B" w:rsidRPr="008B0C10">
        <w:rPr>
          <w:rFonts w:ascii="Times New Roman Полужирный" w:hAnsi="Times New Roman Полужирный"/>
        </w:rPr>
        <w:t>п</w:t>
      </w:r>
      <w:r w:rsidR="00236C2D" w:rsidRPr="008B0C10">
        <w:rPr>
          <w:rFonts w:ascii="Times New Roman Полужирный" w:hAnsi="Times New Roman Полужирный"/>
        </w:rPr>
        <w:t>оряд</w:t>
      </w:r>
      <w:r w:rsidRPr="008B0C10">
        <w:rPr>
          <w:rFonts w:ascii="Times New Roman Полужирный" w:hAnsi="Times New Roman Полужирный"/>
        </w:rPr>
        <w:t xml:space="preserve">ка работы с Компонентом </w:t>
      </w:r>
      <w:r w:rsidR="00236C2D" w:rsidRPr="008B0C10">
        <w:rPr>
          <w:rFonts w:ascii="Times New Roman Полужирный" w:hAnsi="Times New Roman Полужирный"/>
        </w:rPr>
        <w:t>ДБД ПУР ЭБ</w:t>
      </w:r>
      <w:bookmarkEnd w:id="40"/>
      <w:bookmarkEnd w:id="41"/>
    </w:p>
    <w:p w14:paraId="3FAC4629" w14:textId="1A422542" w:rsidR="003E52D7" w:rsidRPr="008B0C10" w:rsidRDefault="00236C2D" w:rsidP="00D432BD">
      <w:pPr>
        <w:pStyle w:val="GOSTNormal"/>
      </w:pPr>
      <w:r w:rsidRPr="008B0C10">
        <w:t>Для начала сеанса работы с Компонентом ДБД ПУР ЭБ необходимо выполнить последовательность действий, описанн</w:t>
      </w:r>
      <w:r w:rsidR="006C264D" w:rsidRPr="008B0C10">
        <w:t>ых</w:t>
      </w:r>
      <w:r w:rsidRPr="008B0C10">
        <w:t xml:space="preserve"> в разделе </w:t>
      </w:r>
      <w:r w:rsidR="008A4125" w:rsidRPr="008B0C10">
        <w:fldChar w:fldCharType="begin"/>
      </w:r>
      <w:r w:rsidR="008A4125" w:rsidRPr="008B0C10">
        <w:instrText xml:space="preserve"> REF _Ref183776110 \n \h </w:instrText>
      </w:r>
      <w:r w:rsidR="00FE0E70" w:rsidRPr="008B0C10">
        <w:instrText xml:space="preserve"> \* MERGEFORMAT </w:instrText>
      </w:r>
      <w:r w:rsidR="008A4125" w:rsidRPr="008B0C10">
        <w:fldChar w:fldCharType="separate"/>
      </w:r>
      <w:r w:rsidR="00AF541D">
        <w:t>5.1</w:t>
      </w:r>
      <w:r w:rsidR="008A4125" w:rsidRPr="008B0C10">
        <w:fldChar w:fldCharType="end"/>
      </w:r>
      <w:r w:rsidRPr="008B0C10">
        <w:t xml:space="preserve"> настоящего документа. При появлении сообщения об ошибке необходимо выполнить действия, описанные в разделе </w:t>
      </w:r>
      <w:r w:rsidR="009C766C" w:rsidRPr="008B0C10">
        <w:fldChar w:fldCharType="begin"/>
      </w:r>
      <w:r w:rsidR="009C766C" w:rsidRPr="008B0C10">
        <w:instrText xml:space="preserve"> REF _Ref4578710 \n \h </w:instrText>
      </w:r>
      <w:r w:rsidR="00FE0E70" w:rsidRPr="008B0C10">
        <w:instrText xml:space="preserve"> \* MERGEFORMAT </w:instrText>
      </w:r>
      <w:r w:rsidR="009C766C" w:rsidRPr="008B0C10">
        <w:fldChar w:fldCharType="separate"/>
      </w:r>
      <w:r w:rsidR="00AF541D">
        <w:t>6</w:t>
      </w:r>
      <w:r w:rsidR="009C766C" w:rsidRPr="008B0C10">
        <w:fldChar w:fldCharType="end"/>
      </w:r>
      <w:r w:rsidRPr="008B0C10">
        <w:t xml:space="preserve"> настоящего документа.</w:t>
      </w:r>
    </w:p>
    <w:p w14:paraId="4F0C5BE0" w14:textId="77777777" w:rsidR="00F27F20" w:rsidRPr="008B0C10" w:rsidRDefault="00F27F20" w:rsidP="00D432BD">
      <w:pPr>
        <w:pStyle w:val="10"/>
        <w:rPr>
          <w:rFonts w:ascii="Times New Roman Полужирный" w:hAnsi="Times New Roman Полужирный"/>
        </w:rPr>
      </w:pPr>
      <w:bookmarkStart w:id="42" w:name="_Toc26867261"/>
      <w:bookmarkStart w:id="43" w:name="_Toc223018298"/>
      <w:r w:rsidRPr="008B0C10">
        <w:rPr>
          <w:rFonts w:ascii="Times New Roman Полужирный" w:hAnsi="Times New Roman Полужирный"/>
        </w:rPr>
        <w:lastRenderedPageBreak/>
        <w:t>Перечень, структура, описание порядка поступления и способа передачи информации в Компоненте ДБД ПУР ЭБ</w:t>
      </w:r>
      <w:bookmarkEnd w:id="42"/>
      <w:bookmarkEnd w:id="43"/>
    </w:p>
    <w:p w14:paraId="282D7712" w14:textId="0A158B79" w:rsidR="00F27F20" w:rsidRPr="008B0C10" w:rsidRDefault="00F27F20" w:rsidP="00D432BD">
      <w:pPr>
        <w:pStyle w:val="GOSTNormalWithout"/>
      </w:pPr>
      <w:r w:rsidRPr="008B0C10">
        <w:t>Перечень, структура, поряд</w:t>
      </w:r>
      <w:r w:rsidR="00F10373" w:rsidRPr="008B0C10">
        <w:t>ок</w:t>
      </w:r>
      <w:r w:rsidRPr="008B0C10">
        <w:t xml:space="preserve"> поступления и способа передачи информации описаны в документах:</w:t>
      </w:r>
    </w:p>
    <w:p w14:paraId="733DA715" w14:textId="77777777" w:rsidR="00F27F20" w:rsidRPr="008B0C10" w:rsidRDefault="00F27F20" w:rsidP="00D432BD">
      <w:pPr>
        <w:pStyle w:val="GOSTListmark1"/>
      </w:pPr>
      <w:r w:rsidRPr="008B0C10">
        <w:t>«Описание информационного обеспечения</w:t>
      </w:r>
      <w:r w:rsidR="00F565F9" w:rsidRPr="008B0C10">
        <w:t>»</w:t>
      </w:r>
      <w:r w:rsidRPr="008B0C10">
        <w:t>;</w:t>
      </w:r>
    </w:p>
    <w:p w14:paraId="1F3FBDA7" w14:textId="77777777" w:rsidR="00F27F20" w:rsidRPr="008B0C10" w:rsidRDefault="00F27F20" w:rsidP="00D432BD">
      <w:pPr>
        <w:pStyle w:val="GOSTListmark1"/>
      </w:pPr>
      <w:r w:rsidRPr="008B0C10">
        <w:t>«Описание организации информационной базы</w:t>
      </w:r>
      <w:r w:rsidR="00F565F9" w:rsidRPr="008B0C10">
        <w:t>»</w:t>
      </w:r>
      <w:r w:rsidRPr="008B0C10">
        <w:t>;</w:t>
      </w:r>
    </w:p>
    <w:p w14:paraId="6B5B6E3B" w14:textId="77777777" w:rsidR="00F27F20" w:rsidRPr="008B0C10" w:rsidRDefault="00F27F20" w:rsidP="00D432BD">
      <w:pPr>
        <w:pStyle w:val="GOSTListmark1"/>
      </w:pPr>
      <w:r w:rsidRPr="008B0C10">
        <w:t>«Требования к информационному взаимодействию</w:t>
      </w:r>
      <w:r w:rsidR="00050F69" w:rsidRPr="008B0C10">
        <w:t xml:space="preserve"> Подсистемы с внешними информационными системами</w:t>
      </w:r>
      <w:r w:rsidR="00F565F9" w:rsidRPr="008B0C10">
        <w:t>»</w:t>
      </w:r>
      <w:r w:rsidRPr="008B0C10">
        <w:t>.</w:t>
      </w:r>
    </w:p>
    <w:p w14:paraId="2DA0C0F9" w14:textId="77777777" w:rsidR="004F4E29" w:rsidRPr="008B0C10" w:rsidRDefault="003E52D7" w:rsidP="00D432BD">
      <w:pPr>
        <w:pStyle w:val="10"/>
        <w:rPr>
          <w:rFonts w:asciiTheme="minorHAnsi" w:hAnsiTheme="minorHAnsi"/>
        </w:rPr>
      </w:pPr>
      <w:bookmarkStart w:id="44" w:name="_Ref18581791"/>
      <w:bookmarkStart w:id="45" w:name="_Toc26867262"/>
      <w:bookmarkStart w:id="46" w:name="_Toc223018299"/>
      <w:r w:rsidRPr="008B0C10">
        <w:lastRenderedPageBreak/>
        <w:t xml:space="preserve">Описание </w:t>
      </w:r>
      <w:r w:rsidR="00DC158B" w:rsidRPr="008B0C10">
        <w:t>ф</w:t>
      </w:r>
      <w:r w:rsidR="004F4E29" w:rsidRPr="008B0C10">
        <w:t>ункци</w:t>
      </w:r>
      <w:r w:rsidRPr="008B0C10">
        <w:t>й</w:t>
      </w:r>
      <w:r w:rsidR="004F4E29" w:rsidRPr="008B0C10">
        <w:t xml:space="preserve"> и бизнес-процесс</w:t>
      </w:r>
      <w:r w:rsidRPr="008B0C10">
        <w:t>ов</w:t>
      </w:r>
      <w:r w:rsidR="004F4E29" w:rsidRPr="008B0C10">
        <w:t xml:space="preserve"> </w:t>
      </w:r>
      <w:r w:rsidR="00FB57A1" w:rsidRPr="008B0C10">
        <w:t>Компонента</w:t>
      </w:r>
      <w:r w:rsidRPr="008B0C10">
        <w:t xml:space="preserve"> </w:t>
      </w:r>
      <w:r w:rsidR="00236C2D" w:rsidRPr="008B0C10">
        <w:t>ДБД ПУР ЭБ</w:t>
      </w:r>
      <w:bookmarkEnd w:id="44"/>
      <w:bookmarkEnd w:id="45"/>
      <w:bookmarkEnd w:id="46"/>
    </w:p>
    <w:p w14:paraId="0B17EDE5" w14:textId="77777777" w:rsidR="000860F4" w:rsidRPr="008B0C10" w:rsidRDefault="000860F4" w:rsidP="00D432BD">
      <w:pPr>
        <w:pStyle w:val="GOSTNormal"/>
      </w:pPr>
      <w:r w:rsidRPr="008B0C10">
        <w:t>Подробный перечень и описание функций и бизнес-процессов Компонента ДБД ПУР ЭБ, полностью или частично обеспечиваемых средствами ИС и осуществляемых в интересах эксплуатации ИС, приведены в документе «</w:t>
      </w:r>
      <w:r w:rsidR="00EA6760" w:rsidRPr="008B0C10">
        <w:t>Технологическая инструкция (регламент) работы с Подсистемой» на 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300E3113" w14:textId="77777777" w:rsidR="00F96AB1" w:rsidRPr="008B0C10" w:rsidRDefault="00F96AB1" w:rsidP="00D432BD">
      <w:pPr>
        <w:pStyle w:val="22"/>
      </w:pPr>
      <w:bookmarkStart w:id="47" w:name="_Toc494470857"/>
      <w:bookmarkStart w:id="48" w:name="_Toc29929190"/>
      <w:bookmarkStart w:id="49" w:name="_Ref185005500"/>
      <w:bookmarkStart w:id="50" w:name="_Toc469065222"/>
      <w:bookmarkStart w:id="51" w:name="_Ref26867071"/>
      <w:bookmarkStart w:id="52" w:name="_Toc26867282"/>
      <w:bookmarkStart w:id="53" w:name="_Toc506219303"/>
      <w:bookmarkStart w:id="54" w:name="_Toc506296882"/>
      <w:bookmarkStart w:id="55" w:name="_Toc223018300"/>
      <w:r w:rsidRPr="008B0C10">
        <w:t>Бизнес-процесс «Регистрация документов, содержащих сведения о бюджетных данных за счет средств целевых иностранных кредитов и публичных нормативных обязательств</w:t>
      </w:r>
      <w:r w:rsidR="006655C2" w:rsidRPr="008B0C10">
        <w:t>ах</w:t>
      </w:r>
      <w:r w:rsidRPr="008B0C10">
        <w:t>, а также о ГРБС и ГАИФ с правом получения средств в иностранной валюте»</w:t>
      </w:r>
      <w:bookmarkEnd w:id="47"/>
      <w:bookmarkEnd w:id="48"/>
      <w:bookmarkEnd w:id="49"/>
      <w:bookmarkEnd w:id="55"/>
    </w:p>
    <w:p w14:paraId="2B7D794D" w14:textId="77777777" w:rsidR="00F96AB1" w:rsidRPr="008B0C10" w:rsidRDefault="00F96AB1" w:rsidP="00D432BD">
      <w:pPr>
        <w:pStyle w:val="GOSTNormalWithout"/>
      </w:pPr>
      <w:r w:rsidRPr="008B0C10">
        <w:t>Минфин России из БП ЭБ в ПУР ЭБ направляет сформированные и утвержденные документы:</w:t>
      </w:r>
    </w:p>
    <w:p w14:paraId="07A338D2" w14:textId="77777777" w:rsidR="003436E0" w:rsidRPr="008B0C10" w:rsidRDefault="003436E0" w:rsidP="00D432BD">
      <w:pPr>
        <w:pStyle w:val="GOSTListmark1"/>
      </w:pPr>
      <w:r w:rsidRPr="008B0C10">
        <w:t>«Перечень публичных нормативных обязательств, подлежащих исполнению за счет средств федерального бюджета на финансовый год и на плановый период (</w:t>
      </w:r>
      <w:r w:rsidR="00591E48" w:rsidRPr="008B0C10">
        <w:t>ф. 0</w:t>
      </w:r>
      <w:r w:rsidRPr="008B0C10">
        <w:t>501077)» (далее – Перечень ПНО (</w:t>
      </w:r>
      <w:r w:rsidR="00591E48" w:rsidRPr="008B0C10">
        <w:t>ф. 0</w:t>
      </w:r>
      <w:r w:rsidRPr="008B0C10">
        <w:t>501077));</w:t>
      </w:r>
    </w:p>
    <w:p w14:paraId="1BC78C76" w14:textId="7A184A17" w:rsidR="003436E0" w:rsidRPr="008B0C10" w:rsidRDefault="003436E0" w:rsidP="00D432BD">
      <w:pPr>
        <w:pStyle w:val="GOSTListmark1"/>
      </w:pPr>
      <w:r w:rsidRPr="008B0C10">
        <w:t>«Бюджетные ассигнования, установленные главным администраторам источников финансирования дефицита федерального бюджета за счет средств целевых иностранных кредитов на финансовый год и на плановый период (</w:t>
      </w:r>
      <w:r w:rsidR="00591E48" w:rsidRPr="008B0C10">
        <w:t>ф. 0</w:t>
      </w:r>
      <w:r w:rsidRPr="008B0C10">
        <w:t>501058)» (далее – БА за счет целевых иностранных кредитов (</w:t>
      </w:r>
      <w:r w:rsidR="00591E48" w:rsidRPr="008B0C10">
        <w:t>ф. 0</w:t>
      </w:r>
      <w:r w:rsidRPr="008B0C10">
        <w:t>501058));</w:t>
      </w:r>
    </w:p>
    <w:p w14:paraId="516438DF" w14:textId="10DF5982" w:rsidR="00F96AB1" w:rsidRPr="008B0C10" w:rsidRDefault="003436E0" w:rsidP="00D432BD">
      <w:pPr>
        <w:pStyle w:val="GOSTListmark1"/>
      </w:pPr>
      <w:r w:rsidRPr="008B0C10">
        <w:t>«Лимиты бюджетных обязательств, установленные главным распорядителям средств федерального бюджета за счет средств целевых иностранных кредитов на финансовый год и на плановый период (</w:t>
      </w:r>
      <w:r w:rsidR="00591E48" w:rsidRPr="008B0C10">
        <w:t>ф. 0</w:t>
      </w:r>
      <w:r w:rsidRPr="008B0C10">
        <w:t>501057)» (далее – ЛБО за счет целевых иностранных кредитов (</w:t>
      </w:r>
      <w:r w:rsidR="00591E48" w:rsidRPr="008B0C10">
        <w:t>ф. 0</w:t>
      </w:r>
      <w:r w:rsidRPr="008B0C10">
        <w:t>501057)).</w:t>
      </w:r>
    </w:p>
    <w:p w14:paraId="0CE6B116" w14:textId="77777777" w:rsidR="00F96AB1" w:rsidRPr="008B0C10" w:rsidRDefault="00F96AB1" w:rsidP="00D432BD">
      <w:pPr>
        <w:pStyle w:val="GOSTNormal"/>
      </w:pPr>
      <w:r w:rsidRPr="008B0C10">
        <w:t>В штатном режиме обеспечивается сервисное взаимодействие между БП ЭБ и ПУР ЭБ.</w:t>
      </w:r>
    </w:p>
    <w:p w14:paraId="092445F4" w14:textId="77777777" w:rsidR="00E03AEF" w:rsidRPr="008B0C10" w:rsidRDefault="003436E0" w:rsidP="00D432BD">
      <w:pPr>
        <w:pStyle w:val="GOSTNormal"/>
      </w:pPr>
      <w:r w:rsidRPr="008B0C10">
        <w:t>В ПУР ЭБ по результатам приема экземпляров формуляров автоматически формируется синхронный ответ о результате приема и автоматически направляется в БП ЭБ. В случае успешной загрузки документ в автоматическом режиме направляется на проверку.</w:t>
      </w:r>
    </w:p>
    <w:p w14:paraId="4F9C5484" w14:textId="135A02EF" w:rsidR="003436E0" w:rsidRPr="008B0C10" w:rsidRDefault="003436E0" w:rsidP="00D432BD">
      <w:pPr>
        <w:pStyle w:val="GOSTNormal"/>
      </w:pPr>
      <w:r w:rsidRPr="008B0C10">
        <w:t>В случае положительного результата проверки по ЛБО за счет целевых иностранных кредитов (</w:t>
      </w:r>
      <w:r w:rsidR="00591E48" w:rsidRPr="008B0C10">
        <w:t>ф. 0</w:t>
      </w:r>
      <w:r w:rsidRPr="008B0C10">
        <w:t>501057) и БА за счет целевых иностранных кредитов (</w:t>
      </w:r>
      <w:r w:rsidR="00591E48" w:rsidRPr="008B0C10">
        <w:t>ф. 0</w:t>
      </w:r>
      <w:r w:rsidRPr="008B0C10">
        <w:t>501058) осуществляется автоматический анализ строк документов на предмет наличия в них глав, ЛС которых обслуживается в ЗК. В случае если лицевой счет ГРБС, код главы которого указан в строке, обслуживается в ЗК, то такие документы отправляются в ИС АСФК ЗК. Документ Перечень ПНО (</w:t>
      </w:r>
      <w:r w:rsidR="00591E48" w:rsidRPr="008B0C10">
        <w:t>ф. 0</w:t>
      </w:r>
      <w:r w:rsidRPr="008B0C10">
        <w:t>501077) отправляется в ИС АСФК ЗК в полном объёме. Дальнейшая автоматическая обработка документа после выгрузки документов в ИС АСФК ЗК происходит после получения квитка из ИС АСФК ЗК об успешной регистрации. При получении квитка из ЗК документ переводится в статус «Зарегистрирован».</w:t>
      </w:r>
    </w:p>
    <w:p w14:paraId="3B63329B" w14:textId="55306238" w:rsidR="00E03AEF" w:rsidRPr="008B0C10" w:rsidRDefault="003436E0" w:rsidP="00D432BD">
      <w:pPr>
        <w:pStyle w:val="GOSTNormal"/>
      </w:pPr>
      <w:r w:rsidRPr="008B0C10">
        <w:lastRenderedPageBreak/>
        <w:t>Если при анализе ЛБО за счет целевых иностранных кредитов (</w:t>
      </w:r>
      <w:r w:rsidR="00591E48" w:rsidRPr="008B0C10">
        <w:t>ф. 0</w:t>
      </w:r>
      <w:r w:rsidRPr="008B0C10">
        <w:t>501057) и БА за счет целевых иностранных кредитов (</w:t>
      </w:r>
      <w:r w:rsidR="00591E48" w:rsidRPr="008B0C10">
        <w:t>ф. 0</w:t>
      </w:r>
      <w:r w:rsidRPr="008B0C10">
        <w:t>501058) в строках не было найдено ни одного кода главы, лицевой счет которой обслуживается в ЗК, то осуществляется регистрация документа в автоматическом режиме.</w:t>
      </w:r>
    </w:p>
    <w:p w14:paraId="6799384D" w14:textId="3C34D3D6" w:rsidR="00F96AB1" w:rsidRPr="008B0C10" w:rsidRDefault="003436E0" w:rsidP="00D432BD">
      <w:pPr>
        <w:pStyle w:val="GOSTNormal"/>
      </w:pPr>
      <w:r w:rsidRPr="008B0C10">
        <w:t>При регистрации ЛБО за счет целевых иностранных кредитов (</w:t>
      </w:r>
      <w:r w:rsidR="00591E48" w:rsidRPr="008B0C10">
        <w:t>ф. 0</w:t>
      </w:r>
      <w:r w:rsidRPr="008B0C10">
        <w:t>501057), БА за счет целевых иностранных кредитов (</w:t>
      </w:r>
      <w:r w:rsidR="00591E48" w:rsidRPr="008B0C10">
        <w:t>ф. 0</w:t>
      </w:r>
      <w:r w:rsidRPr="008B0C10">
        <w:t>501058), Перечень ПНО (</w:t>
      </w:r>
      <w:r w:rsidR="00591E48" w:rsidRPr="008B0C10">
        <w:t>ф. 0</w:t>
      </w:r>
      <w:r w:rsidRPr="008B0C10">
        <w:t>501077) в ПУР ЭБ осуществляется наполнение справочника «БА, ЛБО за счет целевых иностранных кредитов и перечень ПНО» и выгрузка информации в БП ЭБ об исполнении документа.</w:t>
      </w:r>
    </w:p>
    <w:p w14:paraId="7C11D390" w14:textId="77777777" w:rsidR="00F96AB1" w:rsidRPr="008B0C10" w:rsidRDefault="00F96AB1" w:rsidP="00D432BD">
      <w:pPr>
        <w:pStyle w:val="GOSTNormal"/>
      </w:pPr>
      <w:r w:rsidRPr="008B0C10">
        <w:t>В личном кабинете МОУ ФК в ПУР ЭБ осуществляется автоматический форматно-логический контроль вышеуказанных документов, полученных от Минфина России.</w:t>
      </w:r>
    </w:p>
    <w:p w14:paraId="52EE233D" w14:textId="77777777" w:rsidR="00F96AB1" w:rsidRPr="008B0C10" w:rsidRDefault="00F96AB1" w:rsidP="00D432BD">
      <w:pPr>
        <w:pStyle w:val="GOSTNormal"/>
      </w:pPr>
      <w:r w:rsidRPr="008B0C10">
        <w:t xml:space="preserve">В случае отрицательного результата контролей в ПУР ЭБ автоматически формируется документ </w:t>
      </w:r>
      <w:r w:rsidR="00A35FA8" w:rsidRPr="008B0C10">
        <w:t>«</w:t>
      </w:r>
      <w:r w:rsidR="00B73172" w:rsidRPr="008B0C10">
        <w:t>Уведомление (</w:t>
      </w:r>
      <w:r w:rsidR="006C264D" w:rsidRPr="008B0C10">
        <w:t>П</w:t>
      </w:r>
      <w:r w:rsidR="00B73172" w:rsidRPr="008B0C10">
        <w:t>ротокол)</w:t>
      </w:r>
      <w:r w:rsidR="00A35FA8" w:rsidRPr="008B0C10">
        <w:t>» (далее – Уведомление (Протокол))</w:t>
      </w:r>
      <w:r w:rsidRPr="008B0C10">
        <w:t xml:space="preserve">, в котором указывается причина отказа в статусе «Проверено», а статус вышеуказанных документов меняется на «К отмене». </w:t>
      </w:r>
      <w:r w:rsidR="00B73172" w:rsidRPr="008B0C10">
        <w:t>Уведомление (</w:t>
      </w:r>
      <w:r w:rsidR="006C264D" w:rsidRPr="008B0C10">
        <w:t>П</w:t>
      </w:r>
      <w:r w:rsidR="00B73172" w:rsidRPr="008B0C10">
        <w:t>ротокол)</w:t>
      </w:r>
      <w:r w:rsidRPr="008B0C10">
        <w:t xml:space="preserve"> утверждается ответственным сотрудником МОУ ФК и направляется в БП ЭБ (в случае если документы были приняты из БП ЭБ). При утверждении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xml:space="preserve"> статус вышеуказанных документов меняется на «Отменено».</w:t>
      </w:r>
    </w:p>
    <w:p w14:paraId="14CAB29B" w14:textId="77777777" w:rsidR="00F96AB1" w:rsidRPr="008B0C10" w:rsidRDefault="00F96AB1" w:rsidP="00D432BD">
      <w:pPr>
        <w:pStyle w:val="GOSTNormal"/>
      </w:pPr>
      <w:r w:rsidRPr="008B0C10">
        <w:t>В случае положительного результата контроля осуществляется передача документа в ИС АСФК ЗК.</w:t>
      </w:r>
    </w:p>
    <w:p w14:paraId="3F3296D0" w14:textId="77777777" w:rsidR="00F96AB1" w:rsidRPr="008B0C10" w:rsidRDefault="00F96AB1" w:rsidP="00D432BD">
      <w:pPr>
        <w:pStyle w:val="GOSTNormal"/>
      </w:pPr>
      <w:r w:rsidRPr="008B0C10">
        <w:t xml:space="preserve">После получения из ИС АСФК ЗК квитка с причиной отказа документа в ПУР ЭБ осуществляется формирование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xml:space="preserve"> в статусе «Проверено». </w:t>
      </w:r>
      <w:r w:rsidR="006C264D" w:rsidRPr="008B0C10">
        <w:t>Уведомление (Протокол)</w:t>
      </w:r>
      <w:r w:rsidRPr="008B0C10">
        <w:t xml:space="preserve"> утверждается ответственным сотрудником МОУ ФК и направляется в БП ЭБ (в случае если документы были приняты из БП ЭБ). При утверждении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xml:space="preserve"> статус вышеуказанных документов меняется на «Отменено».</w:t>
      </w:r>
    </w:p>
    <w:p w14:paraId="12D06D60" w14:textId="77777777" w:rsidR="00F96AB1" w:rsidRPr="008B0C10" w:rsidRDefault="00F96AB1" w:rsidP="00D432BD">
      <w:pPr>
        <w:pStyle w:val="GOSTNormal"/>
      </w:pPr>
      <w:r w:rsidRPr="008B0C10">
        <w:t>В случае получения из ИС АСФК ЗК квитка об успешной регистрации в ПУР ЭБ осуществляется автоматическая регистрация вышеуказанных документов и автоматическое обновление справочника «БА, ЛБО по целевым иностранным кредитам и перечень ПНО».</w:t>
      </w:r>
    </w:p>
    <w:p w14:paraId="6100BE1C" w14:textId="77777777" w:rsidR="00F96AB1" w:rsidRPr="008B0C10" w:rsidRDefault="00F96AB1" w:rsidP="00D432BD">
      <w:pPr>
        <w:pStyle w:val="GOSTNormalWithout"/>
      </w:pPr>
      <w:r w:rsidRPr="008B0C10">
        <w:t>Информация из справочника «БА, ЛБО по целевым иностранным кредитам и перечень ПНО» используется с целью:</w:t>
      </w:r>
    </w:p>
    <w:p w14:paraId="748A27E3" w14:textId="77777777" w:rsidR="00F96AB1" w:rsidRPr="008B0C10" w:rsidRDefault="00F96AB1" w:rsidP="00D432BD">
      <w:pPr>
        <w:pStyle w:val="GOSTListmark1"/>
      </w:pPr>
      <w:r w:rsidRPr="008B0C10">
        <w:t>простановки признака отнесения КБК к целевым иностранным кредитам в документах сводной бюджетной росписи. Проставление признака осуществляется в строках документов сводной бюджетной росписи, КБК которых входит в справочник;</w:t>
      </w:r>
    </w:p>
    <w:p w14:paraId="732928FF" w14:textId="77777777" w:rsidR="00F96AB1" w:rsidRPr="008B0C10" w:rsidRDefault="00F96AB1" w:rsidP="00D432BD">
      <w:pPr>
        <w:pStyle w:val="GOSTListmark1"/>
      </w:pPr>
      <w:r w:rsidRPr="008B0C10">
        <w:t>простановки признака отнесения КБК к ПНО по документам сводной бюджетной росписи. Проставление признака осуществляется в строках документов сводной бюджетной росписи, КБК которых входит в справочник.</w:t>
      </w:r>
    </w:p>
    <w:p w14:paraId="0D16B075" w14:textId="77777777" w:rsidR="00F96AB1" w:rsidRPr="008B0C10" w:rsidRDefault="00E35E67" w:rsidP="00D432BD">
      <w:pPr>
        <w:pStyle w:val="GOSTNormal"/>
      </w:pPr>
      <w:r w:rsidRPr="008B0C10">
        <w:t>Порядок регистрации документа «Перечень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w:t>
      </w:r>
      <w:r w:rsidR="00591E48" w:rsidRPr="008B0C10">
        <w:t>ф. 0</w:t>
      </w:r>
      <w:r w:rsidRPr="008B0C10">
        <w:t>501067)» (далее – Перечень ГРБС и ГАИФ с правом получения средств в иностранной валюте (</w:t>
      </w:r>
      <w:r w:rsidR="00591E48" w:rsidRPr="008B0C10">
        <w:t>ф. 0</w:t>
      </w:r>
      <w:r w:rsidRPr="008B0C10">
        <w:t>501067)) аналогичен описанному выше.</w:t>
      </w:r>
    </w:p>
    <w:p w14:paraId="3A7C28AF" w14:textId="77777777" w:rsidR="00F96AB1" w:rsidRPr="008B0C10" w:rsidRDefault="00342FEE" w:rsidP="00D432BD">
      <w:pPr>
        <w:pStyle w:val="22"/>
      </w:pPr>
      <w:bookmarkStart w:id="56" w:name="_Toc43303934"/>
      <w:bookmarkStart w:id="57" w:name="_Toc56597159"/>
      <w:bookmarkStart w:id="58" w:name="_Toc223018301"/>
      <w:r w:rsidRPr="008B0C10">
        <w:lastRenderedPageBreak/>
        <w:t>Бизнес-процесс «Доведение документов «Сводная бюджетная роспись федерального бюджета на финансовый год и на плановый период (</w:t>
      </w:r>
      <w:r w:rsidR="00591E48" w:rsidRPr="008B0C10">
        <w:t>ф. 0</w:t>
      </w:r>
      <w:r w:rsidRPr="008B0C10">
        <w:t>501050)»</w:t>
      </w:r>
      <w:bookmarkEnd w:id="56"/>
      <w:bookmarkEnd w:id="57"/>
      <w:bookmarkEnd w:id="58"/>
    </w:p>
    <w:p w14:paraId="4831938C" w14:textId="77777777" w:rsidR="00F96AB1" w:rsidRPr="008B0C10" w:rsidRDefault="00F96AB1" w:rsidP="00D432BD">
      <w:pPr>
        <w:pStyle w:val="GOSTNormalWithout"/>
      </w:pPr>
      <w:r w:rsidRPr="008B0C10">
        <w:t>Минфин России из БП ЭБ в ПУР ЭБ направляет сформированные и утвержденные документы:</w:t>
      </w:r>
    </w:p>
    <w:p w14:paraId="30F630C3" w14:textId="77777777" w:rsidR="00342FEE" w:rsidRPr="008B0C10" w:rsidRDefault="00342FEE" w:rsidP="00D432BD">
      <w:pPr>
        <w:pStyle w:val="GOSTListmark1"/>
      </w:pPr>
      <w:r w:rsidRPr="008B0C10">
        <w:t>«Сводная бюджетная роспись федерального бюджета на финансовый год и на плановый период (</w:t>
      </w:r>
      <w:r w:rsidR="00591E48" w:rsidRPr="008B0C10">
        <w:t>ф. 0</w:t>
      </w:r>
      <w:r w:rsidRPr="008B0C10">
        <w:t>501050)» (далее – СБР (</w:t>
      </w:r>
      <w:r w:rsidR="00591E48" w:rsidRPr="008B0C10">
        <w:t>ф. 0</w:t>
      </w:r>
      <w:r w:rsidRPr="008B0C10">
        <w:t>501050));</w:t>
      </w:r>
    </w:p>
    <w:p w14:paraId="6FB96694" w14:textId="77777777" w:rsidR="00F96AB1" w:rsidRPr="008B0C10" w:rsidRDefault="00342FEE" w:rsidP="00D432BD">
      <w:pPr>
        <w:pStyle w:val="GOSTListmark1"/>
      </w:pPr>
      <w:r w:rsidRPr="008B0C10">
        <w:t>«Лимиты бюджетных обязательств на финансовый год и на плановый период (</w:t>
      </w:r>
      <w:r w:rsidR="00591E48" w:rsidRPr="008B0C10">
        <w:t>ф. 0</w:t>
      </w:r>
      <w:r w:rsidRPr="008B0C10">
        <w:t>501052)» (далее – ЛБО (</w:t>
      </w:r>
      <w:r w:rsidR="00591E48" w:rsidRPr="008B0C10">
        <w:t>ф. 0</w:t>
      </w:r>
      <w:r w:rsidRPr="008B0C10">
        <w:t>501052)).</w:t>
      </w:r>
    </w:p>
    <w:p w14:paraId="36A12F62" w14:textId="77777777" w:rsidR="00F96AB1" w:rsidRPr="008B0C10" w:rsidRDefault="00F96AB1" w:rsidP="00D432BD">
      <w:pPr>
        <w:pStyle w:val="GOSTNormal"/>
      </w:pPr>
      <w:r w:rsidRPr="008B0C10">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Минфином России в каталог обмена, откуда автоматически осуществляется загрузка файлов в ПУР ЭБ.</w:t>
      </w:r>
    </w:p>
    <w:p w14:paraId="60A38091" w14:textId="77777777" w:rsidR="00F96AB1" w:rsidRPr="008B0C10" w:rsidRDefault="00F96AB1" w:rsidP="00D432BD">
      <w:pPr>
        <w:pStyle w:val="GOSTNormal"/>
      </w:pPr>
      <w:r w:rsidRPr="008B0C10">
        <w:t xml:space="preserve">В ПУР ЭБ по результатам приема экземпляров формуляров СБР </w:t>
      </w:r>
      <w:r w:rsidR="007B4625" w:rsidRPr="008B0C10">
        <w:t>(</w:t>
      </w:r>
      <w:r w:rsidR="00591E48" w:rsidRPr="008B0C10">
        <w:t>ф. 0</w:t>
      </w:r>
      <w:r w:rsidRPr="008B0C10">
        <w:t xml:space="preserve">501050) и ЛБО </w:t>
      </w:r>
      <w:r w:rsidR="007B4625" w:rsidRPr="008B0C10">
        <w:t>(</w:t>
      </w:r>
      <w:r w:rsidR="00591E48" w:rsidRPr="008B0C10">
        <w:t>ф. 0</w:t>
      </w:r>
      <w:r w:rsidRPr="008B0C10">
        <w:t>501052), полученных из БП ЭБ, автоматически формируется синхронный ответ о результате приема и направляется в БП ЭБ. В случае успешной загрузки документ становится доступным для просмотра и обработки в личном кабинете МОУ ФК.</w:t>
      </w:r>
    </w:p>
    <w:p w14:paraId="7B881CD4" w14:textId="77777777" w:rsidR="00F96AB1" w:rsidRPr="008B0C10" w:rsidRDefault="00F96AB1" w:rsidP="00D432BD">
      <w:pPr>
        <w:pStyle w:val="GOSTNormalWithout"/>
      </w:pPr>
      <w:r w:rsidRPr="008B0C10">
        <w:t xml:space="preserve">В личном кабинете МОУ ФК в ПУР ЭБ осуществляется форматно-логический контроль экземпляров формуляров СБР </w:t>
      </w:r>
      <w:r w:rsidR="007B4625" w:rsidRPr="008B0C10">
        <w:t>(</w:t>
      </w:r>
      <w:r w:rsidR="00591E48" w:rsidRPr="008B0C10">
        <w:t>ф. 0</w:t>
      </w:r>
      <w:r w:rsidRPr="008B0C10">
        <w:t xml:space="preserve">501050) и ЛБО </w:t>
      </w:r>
      <w:r w:rsidR="007B4625" w:rsidRPr="008B0C10">
        <w:t>(</w:t>
      </w:r>
      <w:r w:rsidR="00591E48" w:rsidRPr="008B0C10">
        <w:t>ф. 0</w:t>
      </w:r>
      <w:r w:rsidRPr="008B0C10">
        <w:t>501052) и предупреждающий контроль на наличие зарегистрированных документов:</w:t>
      </w:r>
    </w:p>
    <w:p w14:paraId="2FC6EF45" w14:textId="77777777" w:rsidR="00F96AB1" w:rsidRPr="008B0C10" w:rsidRDefault="00F96AB1" w:rsidP="00D432BD">
      <w:pPr>
        <w:pStyle w:val="GOSTListmark1"/>
      </w:pPr>
      <w:r w:rsidRPr="008B0C10">
        <w:t xml:space="preserve">ЛБО за счет целевых иностранных кредитов </w:t>
      </w:r>
      <w:r w:rsidR="007B4625" w:rsidRPr="008B0C10">
        <w:t>(</w:t>
      </w:r>
      <w:r w:rsidR="00591E48" w:rsidRPr="008B0C10">
        <w:t>ф. 0</w:t>
      </w:r>
      <w:r w:rsidRPr="008B0C10">
        <w:t>501057);</w:t>
      </w:r>
    </w:p>
    <w:p w14:paraId="7DD60673" w14:textId="77777777" w:rsidR="00F96AB1" w:rsidRPr="008B0C10" w:rsidRDefault="00F96AB1" w:rsidP="00D432BD">
      <w:pPr>
        <w:pStyle w:val="GOSTListmark1"/>
      </w:pPr>
      <w:r w:rsidRPr="008B0C10">
        <w:t xml:space="preserve">БА за счет целевых иностранных кредитов </w:t>
      </w:r>
      <w:r w:rsidR="007B4625" w:rsidRPr="008B0C10">
        <w:t>(</w:t>
      </w:r>
      <w:r w:rsidR="00591E48" w:rsidRPr="008B0C10">
        <w:t>ф. 0</w:t>
      </w:r>
      <w:r w:rsidRPr="008B0C10">
        <w:t>501058);</w:t>
      </w:r>
    </w:p>
    <w:p w14:paraId="16C2688F" w14:textId="77777777" w:rsidR="00F96AB1" w:rsidRPr="008B0C10" w:rsidRDefault="00F96AB1" w:rsidP="00D432BD">
      <w:pPr>
        <w:pStyle w:val="GOSTListmark1"/>
      </w:pPr>
      <w:r w:rsidRPr="008B0C10">
        <w:t xml:space="preserve">Перечень ПНО </w:t>
      </w:r>
      <w:r w:rsidR="007B4625" w:rsidRPr="008B0C10">
        <w:t>(</w:t>
      </w:r>
      <w:r w:rsidR="00591E48" w:rsidRPr="008B0C10">
        <w:t>ф. 0</w:t>
      </w:r>
      <w:r w:rsidRPr="008B0C10">
        <w:t>501077).</w:t>
      </w:r>
    </w:p>
    <w:p w14:paraId="3B31F650" w14:textId="77777777" w:rsidR="00F96AB1" w:rsidRPr="008B0C10" w:rsidRDefault="00F96AB1" w:rsidP="00D432BD">
      <w:pPr>
        <w:pStyle w:val="GOSTNormalWithout"/>
      </w:pPr>
      <w:r w:rsidRPr="008B0C10">
        <w:t>Также осуществляется автоматический контроль на соответствие требованиям, утвержденным Приказом Минфина России № 187н, Приказом Минфина России № 104н, а именно:</w:t>
      </w:r>
    </w:p>
    <w:p w14:paraId="06C33607" w14:textId="77777777" w:rsidR="00F96AB1" w:rsidRPr="008B0C10" w:rsidRDefault="00F96AB1" w:rsidP="00D432BD">
      <w:pPr>
        <w:pStyle w:val="GOSTListmark1"/>
      </w:pPr>
      <w:r w:rsidRPr="008B0C10">
        <w:t>КБК должны соответствовать кодам, утвержденным в установленном порядке Минфином России, действующим на момент представления бюджетных данных;</w:t>
      </w:r>
    </w:p>
    <w:p w14:paraId="09FC71A7" w14:textId="77777777" w:rsidR="00F96AB1" w:rsidRPr="008B0C10" w:rsidRDefault="00F96AB1" w:rsidP="00D432BD">
      <w:pPr>
        <w:pStyle w:val="GOSTListmark1"/>
      </w:pPr>
      <w:r w:rsidRPr="008B0C10">
        <w:t>детализация бюджетных данных по КБК текущего финансового года должна соответствовать детализации бюджетных данных планового периода.</w:t>
      </w:r>
    </w:p>
    <w:p w14:paraId="34A0D59B" w14:textId="77777777" w:rsidR="003452DB" w:rsidRPr="008B0C10" w:rsidRDefault="003452DB" w:rsidP="00D432BD">
      <w:pPr>
        <w:pStyle w:val="GOSTNormal"/>
      </w:pPr>
      <w:r w:rsidRPr="008B0C10">
        <w:t>В результате успешного прохождения форматно-логического контроля по ЛБО (</w:t>
      </w:r>
      <w:r w:rsidR="00591E48" w:rsidRPr="008B0C10">
        <w:t>ф. 0</w:t>
      </w:r>
      <w:r w:rsidRPr="008B0C10">
        <w:t>501052) выполняется анализ заполнения поля «Сведения ОКВ».</w:t>
      </w:r>
    </w:p>
    <w:p w14:paraId="192F6F28" w14:textId="77777777" w:rsidR="003452DB" w:rsidRPr="008B0C10" w:rsidRDefault="003452DB" w:rsidP="00D432BD">
      <w:pPr>
        <w:pStyle w:val="GOSTNormal"/>
      </w:pPr>
      <w:r w:rsidRPr="008B0C10">
        <w:t>Если поле «Сведения ОКВ» не заполнено, то ФГ «ОКВ» загорается синим цветом, а ЛБО (</w:t>
      </w:r>
      <w:r w:rsidR="00591E48" w:rsidRPr="008B0C10">
        <w:t>ф. 0</w:t>
      </w:r>
      <w:r w:rsidRPr="008B0C10">
        <w:t>501052) в автоматическом режиме направляется на регистрацию и исполнение, если выгрузка ЛБО (</w:t>
      </w:r>
      <w:r w:rsidR="00591E48" w:rsidRPr="008B0C10">
        <w:t>ф. 0</w:t>
      </w:r>
      <w:r w:rsidRPr="008B0C10">
        <w:t>501052) в ИС АСФК ЗК не выполнялась. Если была выполнена выгрузка документа в ИС АСФК ЗК, то направление на регистрацию и исполнение выполняется после получения положительной квитанции из ИС АСФК ЗК.</w:t>
      </w:r>
    </w:p>
    <w:p w14:paraId="4BC80ED2" w14:textId="77777777" w:rsidR="003452DB" w:rsidRPr="008B0C10" w:rsidRDefault="003452DB" w:rsidP="00D432BD">
      <w:pPr>
        <w:pStyle w:val="GOSTNormal"/>
      </w:pPr>
      <w:r w:rsidRPr="008B0C10">
        <w:t xml:space="preserve">Если поле «Сведения ОКВ» заполнено, то документ остается на статусе «Проверен», ФГ «ОКВ» загорается желтым цветом и, если в системе найден связанный документ </w:t>
      </w:r>
      <w:r w:rsidR="00A63E7B" w:rsidRPr="008B0C10">
        <w:t>«</w:t>
      </w:r>
      <w:r w:rsidRPr="008B0C10">
        <w:t xml:space="preserve">Сведения </w:t>
      </w:r>
      <w:r w:rsidR="00B5301A" w:rsidRPr="008B0C10">
        <w:t xml:space="preserve">о сводной бюджетной росписи федерального бюджета и лимитах бюджетных обязательств по расходам на осуществление капитальных вложений по объектам капитального строительства и объектам недвижимого имущества, а также их изменении на 20__ финансовый год и на плановый период 20__ и 20__ годов» (далее – Сведения </w:t>
      </w:r>
      <w:r w:rsidRPr="008B0C10">
        <w:t>ОКВ (</w:t>
      </w:r>
      <w:r w:rsidR="00591E48" w:rsidRPr="008B0C10">
        <w:t>ф. 0</w:t>
      </w:r>
      <w:r w:rsidRPr="008B0C10">
        <w:t>501080)</w:t>
      </w:r>
      <w:r w:rsidR="00A63E7B" w:rsidRPr="008B0C10">
        <w:t>»</w:t>
      </w:r>
      <w:r w:rsidRPr="008B0C10">
        <w:t xml:space="preserve"> на статусе «Проверен», в автоматическом режиме выполняется операция «Детализация по кодам ОКВ». </w:t>
      </w:r>
      <w:r w:rsidRPr="008B0C10">
        <w:lastRenderedPageBreak/>
        <w:t>Если Сведения ОКВ (</w:t>
      </w:r>
      <w:r w:rsidR="00591E48" w:rsidRPr="008B0C10">
        <w:t>ф. 0</w:t>
      </w:r>
      <w:r w:rsidRPr="008B0C10">
        <w:t>501080)</w:t>
      </w:r>
      <w:r w:rsidR="00A63E7B" w:rsidRPr="008B0C10">
        <w:t xml:space="preserve"> не был</w:t>
      </w:r>
      <w:r w:rsidR="00D42B68" w:rsidRPr="008B0C10">
        <w:t>и</w:t>
      </w:r>
      <w:r w:rsidR="00A63E7B" w:rsidRPr="008B0C10">
        <w:t xml:space="preserve"> найден</w:t>
      </w:r>
      <w:r w:rsidR="00D42B68" w:rsidRPr="008B0C10">
        <w:t>ы</w:t>
      </w:r>
      <w:r w:rsidR="00A63E7B" w:rsidRPr="008B0C10">
        <w:t>, то ЛБО (</w:t>
      </w:r>
      <w:r w:rsidR="00591E48" w:rsidRPr="008B0C10">
        <w:t>ф. 0</w:t>
      </w:r>
      <w:r w:rsidR="00A63E7B" w:rsidRPr="008B0C10">
        <w:t>501052)</w:t>
      </w:r>
      <w:r w:rsidRPr="008B0C10">
        <w:t xml:space="preserve"> оста</w:t>
      </w:r>
      <w:r w:rsidR="0052664B" w:rsidRPr="008B0C10">
        <w:t>ю</w:t>
      </w:r>
      <w:r w:rsidRPr="008B0C10">
        <w:t>тся на статусе «Проверен» с желтой ФГ «ОКВ» в ожидании детализации ОКВ.</w:t>
      </w:r>
    </w:p>
    <w:p w14:paraId="54ED7E75" w14:textId="77777777" w:rsidR="006655C2" w:rsidRPr="008B0C10" w:rsidRDefault="003452DB" w:rsidP="00D432BD">
      <w:pPr>
        <w:pStyle w:val="GOSTNormal"/>
      </w:pPr>
      <w:r w:rsidRPr="008B0C10">
        <w:t>По результатам процедуры детализации в ЛБО (</w:t>
      </w:r>
      <w:r w:rsidR="00591E48" w:rsidRPr="008B0C10">
        <w:t>ф. 0</w:t>
      </w:r>
      <w:r w:rsidRPr="008B0C10">
        <w:t>501052) наполняется раздел «ЛБО технический для КУ», после чего документ в автоматическом режиме направляется на регистрацию.</w:t>
      </w:r>
    </w:p>
    <w:p w14:paraId="3619251F" w14:textId="4118329E" w:rsidR="00162AC8" w:rsidRPr="008B0C10" w:rsidRDefault="00162AC8" w:rsidP="00D432BD">
      <w:pPr>
        <w:pStyle w:val="GOSTNormal"/>
      </w:pPr>
      <w:r w:rsidRPr="008B0C10">
        <w:t>Если ЛБО (</w:t>
      </w:r>
      <w:r w:rsidR="00591E48" w:rsidRPr="008B0C10">
        <w:t>ф. 0</w:t>
      </w:r>
      <w:r w:rsidRPr="008B0C10">
        <w:t xml:space="preserve">501052) </w:t>
      </w:r>
      <w:r w:rsidR="00A35FA8" w:rsidRPr="008B0C10">
        <w:t xml:space="preserve">находится </w:t>
      </w:r>
      <w:r w:rsidRPr="008B0C10">
        <w:t xml:space="preserve">на статусе «Проверен» в ожидании детализации ОКВ, но есть необходимость обработки документа без детализации, то пользователю доступна операция регистрации документа по результату успешного подбора записей учета </w:t>
      </w:r>
      <w:r w:rsidR="00230E8E" w:rsidRPr="008B0C10">
        <w:t>в хранилище учетных данных</w:t>
      </w:r>
      <w:r w:rsidRPr="008B0C10">
        <w:t>.</w:t>
      </w:r>
    </w:p>
    <w:p w14:paraId="7DB1EF33" w14:textId="6244101E" w:rsidR="00342FEE" w:rsidRPr="008B0C10" w:rsidRDefault="00342FEE" w:rsidP="00D432BD">
      <w:pPr>
        <w:pStyle w:val="GOSTNormal"/>
      </w:pPr>
      <w:r w:rsidRPr="008B0C10">
        <w:t>Если форматно-логические контроли пройдены успешно</w:t>
      </w:r>
      <w:r w:rsidR="006655C2" w:rsidRPr="008B0C10">
        <w:t xml:space="preserve"> и не требуется детализация ОКВ либо детализация ОКВ выполнена успешно</w:t>
      </w:r>
      <w:r w:rsidRPr="008B0C10">
        <w:t>, то система по ЛБО (</w:t>
      </w:r>
      <w:r w:rsidR="00591E48" w:rsidRPr="008B0C10">
        <w:t>ф. 0</w:t>
      </w:r>
      <w:r w:rsidRPr="008B0C10">
        <w:t>501052) переходит к контролю на равенство или превышение бюджетных ассигнований над лимитами бюджетных обязательств. В связи с тем, что бюджетные ассигнования отзываются в полном объеме, а лимиты бюджетных обязательств изменяются в виде «дельты», то контроль на равенство или непревышение ЛБО над БА по СБР (</w:t>
      </w:r>
      <w:r w:rsidR="00591E48" w:rsidRPr="008B0C10">
        <w:t>ф. 0</w:t>
      </w:r>
      <w:r w:rsidRPr="008B0C10">
        <w:t xml:space="preserve">501050) </w:t>
      </w:r>
      <w:r w:rsidR="00230E8E" w:rsidRPr="008B0C10">
        <w:t>в хранилище учетных данных</w:t>
      </w:r>
      <w:r w:rsidRPr="008B0C10">
        <w:t xml:space="preserve"> носит предупреждающий характер. Данный контроль осуществляется </w:t>
      </w:r>
      <w:r w:rsidR="00230E8E" w:rsidRPr="008B0C10">
        <w:t>в хранилище учетных данных</w:t>
      </w:r>
      <w:r w:rsidRPr="008B0C10">
        <w:t xml:space="preserve"> путем принятия запроса из ПУР ЭБ. </w:t>
      </w:r>
      <w:r w:rsidR="00230E8E" w:rsidRPr="008B0C10">
        <w:t>В хранилище учетных данных</w:t>
      </w:r>
      <w:r w:rsidRPr="008B0C10">
        <w:t xml:space="preserve"> осуществляется резервирование бухгалтерских записей по всем лицевым счетам как с признаком ОК, так и с признаком ЗК по СБР (</w:t>
      </w:r>
      <w:r w:rsidR="00591E48" w:rsidRPr="008B0C10">
        <w:t>ф. 0</w:t>
      </w:r>
      <w:r w:rsidRPr="008B0C10">
        <w:t>501050) и ЛБО (</w:t>
      </w:r>
      <w:r w:rsidR="00591E48" w:rsidRPr="008B0C10">
        <w:t>ф. 0</w:t>
      </w:r>
      <w:r w:rsidRPr="008B0C10">
        <w:t>501052).</w:t>
      </w:r>
    </w:p>
    <w:p w14:paraId="2E3268AC" w14:textId="18786968" w:rsidR="00342FEE" w:rsidRPr="008B0C10" w:rsidRDefault="00342FEE" w:rsidP="00D432BD">
      <w:pPr>
        <w:pStyle w:val="GOSTNormal"/>
      </w:pPr>
      <w:r w:rsidRPr="008B0C10">
        <w:t xml:space="preserve">Формирование бухгалтерских записей по ЛС ОК возможно только в случае доступного остатка. Для ЛС ЗК это правило не распространяется, и бухгалтерские записи сформируются даже при отрицательном балансе. Дата бухгалтерских записей будет соответствовать дате резервирования фондов (дате проверки документа). По результату контроля </w:t>
      </w:r>
      <w:r w:rsidR="00230E8E" w:rsidRPr="008B0C10">
        <w:t>в хранилище учетных данных</w:t>
      </w:r>
      <w:r w:rsidRPr="008B0C10">
        <w:t xml:space="preserve"> отправляется квиток в ПУР ЭБ. По результату положительного квитка </w:t>
      </w:r>
      <w:r w:rsidR="00332B55" w:rsidRPr="008B0C10">
        <w:t>из</w:t>
      </w:r>
      <w:r w:rsidR="00230E8E" w:rsidRPr="008B0C10">
        <w:t xml:space="preserve"> хранилища учетных данных</w:t>
      </w:r>
      <w:r w:rsidRPr="008B0C10">
        <w:t xml:space="preserve"> </w:t>
      </w:r>
      <w:r w:rsidR="0052664B" w:rsidRPr="008B0C10">
        <w:t xml:space="preserve">в </w:t>
      </w:r>
      <w:r w:rsidRPr="008B0C10">
        <w:t xml:space="preserve">ПУР ЭБ </w:t>
      </w:r>
      <w:r w:rsidR="0052664B" w:rsidRPr="008B0C10">
        <w:t>осуществляется автоматическое изменение статуса</w:t>
      </w:r>
      <w:r w:rsidRPr="008B0C10">
        <w:t xml:space="preserve"> СБР (</w:t>
      </w:r>
      <w:r w:rsidR="00591E48" w:rsidRPr="008B0C10">
        <w:t>ф. 0</w:t>
      </w:r>
      <w:r w:rsidRPr="008B0C10">
        <w:t>501050) и ЛБО (</w:t>
      </w:r>
      <w:r w:rsidR="00591E48" w:rsidRPr="008B0C10">
        <w:t>ф. 0</w:t>
      </w:r>
      <w:r w:rsidRPr="008B0C10">
        <w:t xml:space="preserve">501052) </w:t>
      </w:r>
      <w:r w:rsidR="006655C2" w:rsidRPr="008B0C10">
        <w:t>на</w:t>
      </w:r>
      <w:r w:rsidRPr="008B0C10">
        <w:t xml:space="preserve"> статус «Проверен».</w:t>
      </w:r>
    </w:p>
    <w:p w14:paraId="5EE64CC0" w14:textId="1E44F7DD" w:rsidR="00E03AEF" w:rsidRPr="008B0C10" w:rsidRDefault="00342FEE" w:rsidP="00D432BD">
      <w:pPr>
        <w:pStyle w:val="GOSTNormal"/>
      </w:pPr>
      <w:r w:rsidRPr="008B0C10">
        <w:t xml:space="preserve">В случае отрицательного результата форматно-логических контролей в ПУР ЭБ или отрицательного контроля </w:t>
      </w:r>
      <w:r w:rsidR="00230E8E" w:rsidRPr="008B0C10">
        <w:t>в хранилище учетных данных</w:t>
      </w:r>
      <w:r w:rsidRPr="008B0C10">
        <w:t xml:space="preserve"> в ПУР ЭБ автоматически формируется </w:t>
      </w:r>
      <w:r w:rsidR="006C264D" w:rsidRPr="008B0C10">
        <w:t>Уведомление (Протокол)</w:t>
      </w:r>
      <w:r w:rsidRPr="008B0C10">
        <w:t>, в котором указывается причина отказа. Ответственным сотрудником МОУ ФК в личном кабинете в ПУР ЭБ осуществляется анализ причин отрицательного результата контроля СБР (</w:t>
      </w:r>
      <w:r w:rsidR="00591E48" w:rsidRPr="008B0C10">
        <w:t>ф. 0</w:t>
      </w:r>
      <w:r w:rsidRPr="008B0C10">
        <w:t>501050) и ЛБО (</w:t>
      </w:r>
      <w:r w:rsidR="00591E48" w:rsidRPr="008B0C10">
        <w:t>ф. 0</w:t>
      </w:r>
      <w:r w:rsidRPr="008B0C10">
        <w:t>501052), а также принятие мер по их устранению.</w:t>
      </w:r>
    </w:p>
    <w:p w14:paraId="441B396B" w14:textId="77777777" w:rsidR="00342FEE" w:rsidRPr="008B0C10" w:rsidRDefault="00342FEE" w:rsidP="00D432BD">
      <w:pPr>
        <w:pStyle w:val="GOSTNormal"/>
      </w:pPr>
      <w:r w:rsidRPr="008B0C10">
        <w:t>После того как все контроли будут успешно пройдены и статус документов переведётся в «Проверен», система ПУР ЭБ в автоматическом режиме проведёт анализ строк СБР (</w:t>
      </w:r>
      <w:r w:rsidR="00591E48" w:rsidRPr="008B0C10">
        <w:t>ф. 0</w:t>
      </w:r>
      <w:r w:rsidRPr="008B0C10">
        <w:t>501050) и ЛБО (</w:t>
      </w:r>
      <w:r w:rsidR="00591E48" w:rsidRPr="008B0C10">
        <w:t>ф. 0</w:t>
      </w:r>
      <w:r w:rsidRPr="008B0C10">
        <w:t>501052) на предмет наличия в них глав, ЛС которых обслуживается в ЗК. В случае если ЛС, код главы которого указан в строке табличной части СБР (</w:t>
      </w:r>
      <w:r w:rsidR="00591E48" w:rsidRPr="008B0C10">
        <w:t>ф. 0</w:t>
      </w:r>
      <w:r w:rsidRPr="008B0C10">
        <w:t>501050) и ЛБО (</w:t>
      </w:r>
      <w:r w:rsidR="00591E48" w:rsidRPr="008B0C10">
        <w:t>ф. 0</w:t>
      </w:r>
      <w:r w:rsidRPr="008B0C10">
        <w:t>501052), обслуживается в закрытом контуре, то документы отправляются в ИС АСФК ЗК.</w:t>
      </w:r>
    </w:p>
    <w:p w14:paraId="63768547" w14:textId="77777777" w:rsidR="00342FEE" w:rsidRPr="008B0C10" w:rsidRDefault="00342FEE" w:rsidP="00D432BD">
      <w:pPr>
        <w:pStyle w:val="GOSTNormal"/>
      </w:pPr>
      <w:r w:rsidRPr="008B0C10">
        <w:t>Если при анализе СБР (</w:t>
      </w:r>
      <w:r w:rsidR="00591E48" w:rsidRPr="008B0C10">
        <w:t>ф. 0</w:t>
      </w:r>
      <w:r w:rsidRPr="008B0C10">
        <w:t>501050) и ЛБО (</w:t>
      </w:r>
      <w:r w:rsidR="00591E48" w:rsidRPr="008B0C10">
        <w:t>ф. 0</w:t>
      </w:r>
      <w:r w:rsidRPr="008B0C10">
        <w:t>501052) в строках не было найдено ни одного кода главы, ЛС которой обслуживается в ЗК, то осуществляется регистрация документа в автоматическом режиме.</w:t>
      </w:r>
    </w:p>
    <w:p w14:paraId="54E3D29A" w14:textId="77777777" w:rsidR="00342FEE" w:rsidRPr="008B0C10" w:rsidRDefault="00342FEE" w:rsidP="00D432BD">
      <w:pPr>
        <w:pStyle w:val="GOSTNormal"/>
      </w:pPr>
      <w:r w:rsidRPr="008B0C10">
        <w:t>Если анализ покажет, что требуется выгрузка документа в ИС АСФК ЗК, то после успешного окончания проверки СБР (</w:t>
      </w:r>
      <w:r w:rsidR="00591E48" w:rsidRPr="008B0C10">
        <w:t>ф. 0</w:t>
      </w:r>
      <w:r w:rsidRPr="008B0C10">
        <w:t>501050) и ЛБО (</w:t>
      </w:r>
      <w:r w:rsidR="00591E48" w:rsidRPr="008B0C10">
        <w:t>ф. 0</w:t>
      </w:r>
      <w:r w:rsidRPr="008B0C10">
        <w:t>501052) из ПУР ЭБ осуществляется автоматическая выгрузка в каталог обмена, предусмотренный для обмена ПУР ЭБ с закрытым контуром ИС АСФК. Ответственный сотрудник МОУ ФК вручную загружает СБР (</w:t>
      </w:r>
      <w:r w:rsidR="00591E48" w:rsidRPr="008B0C10">
        <w:t>ф. 0</w:t>
      </w:r>
      <w:r w:rsidRPr="008B0C10">
        <w:t>501050) и ЛБО (</w:t>
      </w:r>
      <w:r w:rsidR="00591E48" w:rsidRPr="008B0C10">
        <w:t>ф. 0</w:t>
      </w:r>
      <w:r w:rsidRPr="008B0C10">
        <w:t>501052) в закрытый контур ИС АСФК из каталога обмена. В случае получения из закрытого контура ИС АСФК квитка, содержащего отрицательный результат контроля СБР (</w:t>
      </w:r>
      <w:r w:rsidR="00591E48" w:rsidRPr="008B0C10">
        <w:t>ф. 0</w:t>
      </w:r>
      <w:r w:rsidRPr="008B0C10">
        <w:t>501050) и ЛБО (</w:t>
      </w:r>
      <w:r w:rsidR="00591E48" w:rsidRPr="008B0C10">
        <w:t>ф. 0</w:t>
      </w:r>
      <w:r w:rsidRPr="008B0C10">
        <w:t xml:space="preserve">501052), в ПУР ЭБ осуществляется отмена документов с формированием </w:t>
      </w:r>
      <w:r w:rsidR="006C264D" w:rsidRPr="008B0C10">
        <w:t>Уведомления (Протокола)</w:t>
      </w:r>
      <w:r w:rsidRPr="008B0C10">
        <w:t>.</w:t>
      </w:r>
    </w:p>
    <w:p w14:paraId="431347AB" w14:textId="1D78DDAB" w:rsidR="00342FEE" w:rsidRPr="008B0C10" w:rsidRDefault="00342FEE" w:rsidP="00D432BD">
      <w:pPr>
        <w:pStyle w:val="GOSTNormal"/>
      </w:pPr>
      <w:r w:rsidRPr="008B0C10">
        <w:lastRenderedPageBreak/>
        <w:t>После регистрации СБР (</w:t>
      </w:r>
      <w:r w:rsidR="00591E48" w:rsidRPr="008B0C10">
        <w:t>ф. 0</w:t>
      </w:r>
      <w:r w:rsidRPr="008B0C10">
        <w:t>501050) и ЛБО (</w:t>
      </w:r>
      <w:r w:rsidR="00591E48" w:rsidRPr="008B0C10">
        <w:t>ф. 0</w:t>
      </w:r>
      <w:r w:rsidRPr="008B0C10">
        <w:t xml:space="preserve">501052) </w:t>
      </w:r>
      <w:r w:rsidR="00230E8E" w:rsidRPr="008B0C10">
        <w:t>в хранилище учетных данных</w:t>
      </w:r>
      <w:r w:rsidRPr="008B0C10">
        <w:t xml:space="preserve"> осуществляется окончательное отражение сформированных записей учета состояния лицевого счета и бухгалтерских записей, а также отражение бюджетных ассигнований и лимитов бюджетных обязательств на лицевых счетах ГРБС ФБ, ГАИФ ФБ. Информация о результатах формирования записей учета состояния лицевого счета и бухгалтерских записей направляется </w:t>
      </w:r>
      <w:r w:rsidR="00332B55" w:rsidRPr="008B0C10">
        <w:t>из</w:t>
      </w:r>
      <w:r w:rsidR="00230E8E" w:rsidRPr="008B0C10">
        <w:t xml:space="preserve"> хранилища учетных данных</w:t>
      </w:r>
      <w:r w:rsidRPr="008B0C10">
        <w:t xml:space="preserve"> в ПУР ЭБ. Ответственный сотрудник МОУ ФК в личном кабинете ПУР ЭБ может просмотреть сформированные записи учета состояния лицевого счета и бухгалтерские записи по СБР (</w:t>
      </w:r>
      <w:r w:rsidR="00591E48" w:rsidRPr="008B0C10">
        <w:t>ф. 0</w:t>
      </w:r>
      <w:r w:rsidRPr="008B0C10">
        <w:t>501050) и ЛБО (</w:t>
      </w:r>
      <w:r w:rsidR="00591E48" w:rsidRPr="008B0C10">
        <w:t>ф. 0</w:t>
      </w:r>
      <w:r w:rsidRPr="008B0C10">
        <w:t>501052).</w:t>
      </w:r>
    </w:p>
    <w:p w14:paraId="55B15046" w14:textId="461DBB54" w:rsidR="00342FEE" w:rsidRPr="008B0C10" w:rsidRDefault="00342FEE" w:rsidP="00D432BD">
      <w:pPr>
        <w:pStyle w:val="GOSTNormal"/>
      </w:pPr>
      <w:r w:rsidRPr="008B0C10">
        <w:t xml:space="preserve">В случае возникновения ошибок </w:t>
      </w:r>
      <w:r w:rsidR="00230E8E" w:rsidRPr="008B0C10">
        <w:t>в хранилище учетных данных</w:t>
      </w:r>
      <w:r w:rsidRPr="008B0C10">
        <w:t xml:space="preserve"> при формировании записей учета состояния лицевого счета или бухгалтерских записей в ПУР ЭБ направляется информация с описанием ошибки. Ответственным сотрудником МОУ ФК осуществляется анализ ошибок и повторное направление информации по СБР (</w:t>
      </w:r>
      <w:r w:rsidR="00591E48" w:rsidRPr="008B0C10">
        <w:t>ф. 0</w:t>
      </w:r>
      <w:r w:rsidRPr="008B0C10">
        <w:t>501050) и ЛБО (</w:t>
      </w:r>
      <w:r w:rsidR="00591E48" w:rsidRPr="008B0C10">
        <w:t>ф. 0</w:t>
      </w:r>
      <w:r w:rsidRPr="008B0C10">
        <w:t xml:space="preserve">501052) </w:t>
      </w:r>
      <w:r w:rsidR="00230E8E" w:rsidRPr="008B0C10">
        <w:t>в хранилище учетных данных</w:t>
      </w:r>
      <w:r w:rsidRPr="008B0C10">
        <w:t>.</w:t>
      </w:r>
    </w:p>
    <w:p w14:paraId="0E616F84" w14:textId="77777777" w:rsidR="00342FEE" w:rsidRPr="008B0C10" w:rsidRDefault="00342FEE" w:rsidP="00D432BD">
      <w:pPr>
        <w:pStyle w:val="GOSTNormal"/>
      </w:pPr>
      <w:r w:rsidRPr="008B0C10">
        <w:t>На основании зарегистрированных СБР (</w:t>
      </w:r>
      <w:r w:rsidR="00591E48" w:rsidRPr="008B0C10">
        <w:t>ф. 0</w:t>
      </w:r>
      <w:r w:rsidRPr="008B0C10">
        <w:t>501050) и ЛБО (</w:t>
      </w:r>
      <w:r w:rsidR="00591E48" w:rsidRPr="008B0C10">
        <w:t>ф. 0</w:t>
      </w:r>
      <w:r w:rsidRPr="008B0C10">
        <w:t>501052) в ПУР ЭБ осуществляется формирование документа «Казначейское уведомление (</w:t>
      </w:r>
      <w:r w:rsidR="00591E48" w:rsidRPr="008B0C10">
        <w:t>ф. 0</w:t>
      </w:r>
      <w:r w:rsidRPr="008B0C10">
        <w:t>531721) (далее – КУ (</w:t>
      </w:r>
      <w:r w:rsidR="00591E48" w:rsidRPr="008B0C10">
        <w:t>ф. 0</w:t>
      </w:r>
      <w:r w:rsidRPr="008B0C10">
        <w:t>531721)) в автоматическом режиме</w:t>
      </w:r>
      <w:r w:rsidR="006655C2" w:rsidRPr="008B0C10">
        <w:t xml:space="preserve"> в разрезе ОКВ</w:t>
      </w:r>
      <w:r w:rsidRPr="008B0C10">
        <w:t>.</w:t>
      </w:r>
    </w:p>
    <w:p w14:paraId="4AFFC583" w14:textId="77777777" w:rsidR="00F96AB1" w:rsidRPr="008B0C10" w:rsidRDefault="00F96AB1" w:rsidP="00D432BD">
      <w:pPr>
        <w:pStyle w:val="GOSTNormal"/>
      </w:pPr>
      <w:r w:rsidRPr="008B0C10">
        <w:t xml:space="preserve">В ПУР ЭБ осуществляется многоуровневое утверждение и регистрация документов КУ </w:t>
      </w:r>
      <w:r w:rsidR="007B4625" w:rsidRPr="008B0C10">
        <w:t>(</w:t>
      </w:r>
      <w:r w:rsidR="00591E48" w:rsidRPr="008B0C10">
        <w:t>ф. 0</w:t>
      </w:r>
      <w:r w:rsidRPr="008B0C10">
        <w:t xml:space="preserve">531721). Зарегистрированные документы КУ </w:t>
      </w:r>
      <w:r w:rsidR="007B4625" w:rsidRPr="008B0C10">
        <w:t>(</w:t>
      </w:r>
      <w:r w:rsidR="00591E48" w:rsidRPr="008B0C10">
        <w:t>ф. 0</w:t>
      </w:r>
      <w:r w:rsidRPr="008B0C10">
        <w:t>531721) становятся доступными для просмотра в личных кабинетах ГРБС ФБ, ГАИФ ФБ.</w:t>
      </w:r>
    </w:p>
    <w:p w14:paraId="51491306" w14:textId="77777777" w:rsidR="00342FEE" w:rsidRPr="008B0C10" w:rsidRDefault="00342FEE" w:rsidP="00D432BD">
      <w:pPr>
        <w:pStyle w:val="GOSTNormal"/>
      </w:pPr>
      <w:r w:rsidRPr="008B0C10">
        <w:t>СБР (</w:t>
      </w:r>
      <w:r w:rsidR="00591E48" w:rsidRPr="008B0C10">
        <w:t>ф. 0</w:t>
      </w:r>
      <w:r w:rsidRPr="008B0C10">
        <w:t>501050) и ЛБО (</w:t>
      </w:r>
      <w:r w:rsidR="00591E48" w:rsidRPr="008B0C10">
        <w:t>ф. 0</w:t>
      </w:r>
      <w:r w:rsidRPr="008B0C10">
        <w:t>501052) автоматически переход</w:t>
      </w:r>
      <w:r w:rsidR="00FA0FBB" w:rsidRPr="008B0C10">
        <w:t>я</w:t>
      </w:r>
      <w:r w:rsidRPr="008B0C10">
        <w:t>т в статус «Исполнен» при формировании и регистрации по всем строкам документов КУ (</w:t>
      </w:r>
      <w:r w:rsidR="00591E48" w:rsidRPr="008B0C10">
        <w:t>ф. 0</w:t>
      </w:r>
      <w:r w:rsidRPr="008B0C10">
        <w:t>531721).</w:t>
      </w:r>
    </w:p>
    <w:p w14:paraId="7B6B9E40" w14:textId="02A5549F" w:rsidR="00342FEE" w:rsidRPr="008B0C10" w:rsidRDefault="00342FEE" w:rsidP="00D432BD">
      <w:pPr>
        <w:pStyle w:val="GOSTNormal"/>
      </w:pPr>
      <w:r w:rsidRPr="008B0C10">
        <w:t>При отмене СБР (</w:t>
      </w:r>
      <w:r w:rsidR="00591E48" w:rsidRPr="008B0C10">
        <w:t>ф. 0</w:t>
      </w:r>
      <w:r w:rsidRPr="008B0C10">
        <w:t>501050) и ЛБО (</w:t>
      </w:r>
      <w:r w:rsidR="00591E48" w:rsidRPr="008B0C10">
        <w:t>ф. 0</w:t>
      </w:r>
      <w:r w:rsidRPr="008B0C10">
        <w:t xml:space="preserve">501052) из статуса «Зарегистрирован» или «Исполнен» осуществляется запрос </w:t>
      </w:r>
      <w:r w:rsidR="00230E8E" w:rsidRPr="008B0C10">
        <w:t>в хранилище учетных данных</w:t>
      </w:r>
      <w:r w:rsidRPr="008B0C10">
        <w:t xml:space="preserve"> для сторнирования (если КУ (</w:t>
      </w:r>
      <w:r w:rsidR="00591E48" w:rsidRPr="008B0C10">
        <w:t>ф. 0</w:t>
      </w:r>
      <w:r w:rsidRPr="008B0C10">
        <w:t>531721) были исполнены) или удаления (если по КУ (</w:t>
      </w:r>
      <w:r w:rsidR="00591E48" w:rsidRPr="008B0C10">
        <w:t>ф. 0</w:t>
      </w:r>
      <w:r w:rsidRPr="008B0C10">
        <w:t>531721) был произведен только предварительный учет) бухгалтерских записей по документам КУ (</w:t>
      </w:r>
      <w:r w:rsidR="00591E48" w:rsidRPr="008B0C10">
        <w:t>ф. 0</w:t>
      </w:r>
      <w:r w:rsidRPr="008B0C10">
        <w:t>531721) каждой строки табличной части СБР (</w:t>
      </w:r>
      <w:r w:rsidR="00591E48" w:rsidRPr="008B0C10">
        <w:t>ф. 0</w:t>
      </w:r>
      <w:r w:rsidRPr="008B0C10">
        <w:t>501050) и ЛБО (</w:t>
      </w:r>
      <w:r w:rsidR="00591E48" w:rsidRPr="008B0C10">
        <w:t>ф. 0</w:t>
      </w:r>
      <w:r w:rsidRPr="008B0C10">
        <w:t>501052). Если сторнирование/удаление бухгалтерских записей прошло успешно, то система отменяет документ КУ (</w:t>
      </w:r>
      <w:r w:rsidR="00591E48" w:rsidRPr="008B0C10">
        <w:t>ф. 0</w:t>
      </w:r>
      <w:r w:rsidRPr="008B0C10">
        <w:t>531721) и переходит к сторнированию бухгалтерских записей по СБР (</w:t>
      </w:r>
      <w:r w:rsidR="00591E48" w:rsidRPr="008B0C10">
        <w:t>ф. 0</w:t>
      </w:r>
      <w:r w:rsidRPr="008B0C10">
        <w:t>501050) и ЛБО (</w:t>
      </w:r>
      <w:r w:rsidR="00591E48" w:rsidRPr="008B0C10">
        <w:t>ф. 0</w:t>
      </w:r>
      <w:r w:rsidRPr="008B0C10">
        <w:t xml:space="preserve">501052) с помощью отправки запроса </w:t>
      </w:r>
      <w:r w:rsidR="00230E8E" w:rsidRPr="008B0C10">
        <w:t>в хранилище учетных данных</w:t>
      </w:r>
      <w:r w:rsidRPr="008B0C10">
        <w:t>.</w:t>
      </w:r>
    </w:p>
    <w:p w14:paraId="6AA2EB9E" w14:textId="77777777" w:rsidR="00F96AB1" w:rsidRPr="008B0C10" w:rsidRDefault="00342FEE" w:rsidP="00D432BD">
      <w:pPr>
        <w:pStyle w:val="GOSTNormal"/>
      </w:pPr>
      <w:r w:rsidRPr="008B0C10">
        <w:t>Если хотя бы по одному КУ (</w:t>
      </w:r>
      <w:r w:rsidR="00591E48" w:rsidRPr="008B0C10">
        <w:t>ф. 0</w:t>
      </w:r>
      <w:r w:rsidRPr="008B0C10">
        <w:t>531721) не было выполнено сторнирование/удаление, то подсистема выводит сообщение об ошибке и документ</w:t>
      </w:r>
      <w:r w:rsidR="00811B2C" w:rsidRPr="008B0C10">
        <w:t>ы</w:t>
      </w:r>
      <w:r w:rsidRPr="008B0C10">
        <w:t xml:space="preserve"> СБР (</w:t>
      </w:r>
      <w:r w:rsidR="00591E48" w:rsidRPr="008B0C10">
        <w:t>ф. 0</w:t>
      </w:r>
      <w:r w:rsidRPr="008B0C10">
        <w:t>501050) и ЛБО (</w:t>
      </w:r>
      <w:r w:rsidR="00591E48" w:rsidRPr="008B0C10">
        <w:t>ф. 0</w:t>
      </w:r>
      <w:r w:rsidRPr="008B0C10">
        <w:t>501052) оста</w:t>
      </w:r>
      <w:r w:rsidR="00811B2C" w:rsidRPr="008B0C10">
        <w:t>ю</w:t>
      </w:r>
      <w:r w:rsidRPr="008B0C10">
        <w:t>тся в статусе «Зарегистрирован»/«Исполнен».</w:t>
      </w:r>
    </w:p>
    <w:p w14:paraId="0735FBAC" w14:textId="68539676" w:rsidR="00F96AB1" w:rsidRPr="008B0C10" w:rsidRDefault="00F96AB1" w:rsidP="009F2098">
      <w:pPr>
        <w:pStyle w:val="22"/>
      </w:pPr>
      <w:bookmarkStart w:id="59" w:name="_Toc494470869"/>
      <w:bookmarkStart w:id="60" w:name="_Toc29929192"/>
      <w:bookmarkStart w:id="61" w:name="_Ref94538520"/>
      <w:bookmarkStart w:id="62" w:name="_Toc223018302"/>
      <w:r w:rsidRPr="008B0C10">
        <w:t>Бизнес-процесс «</w:t>
      </w:r>
      <w:bookmarkEnd w:id="59"/>
      <w:bookmarkEnd w:id="60"/>
      <w:r w:rsidR="00111FA3" w:rsidRPr="008B0C10">
        <w:t xml:space="preserve">Доведение документа «Предельные объемы оплаты денежных обязательств </w:t>
      </w:r>
      <w:r w:rsidR="009F2098" w:rsidRPr="009F2098">
        <w:t xml:space="preserve">на финансовый год </w:t>
      </w:r>
      <w:r w:rsidR="00111FA3" w:rsidRPr="008B0C10">
        <w:t>(</w:t>
      </w:r>
      <w:r w:rsidR="00591E48" w:rsidRPr="008B0C10">
        <w:t>ф. 0</w:t>
      </w:r>
      <w:r w:rsidR="00111FA3" w:rsidRPr="008B0C10">
        <w:t>501079)»</w:t>
      </w:r>
      <w:bookmarkEnd w:id="61"/>
      <w:bookmarkEnd w:id="62"/>
    </w:p>
    <w:p w14:paraId="3D049ED8" w14:textId="52A17F63" w:rsidR="00F96AB1" w:rsidRPr="008B0C10" w:rsidRDefault="001D766B" w:rsidP="00D432BD">
      <w:pPr>
        <w:pStyle w:val="GOSTNormal"/>
      </w:pPr>
      <w:r w:rsidRPr="008B0C10">
        <w:t xml:space="preserve">Минфин России из БП ЭБ в ПУР ЭБ направляет сформированный и утвержденный документ «Предельные объемы оплаты денежных обязательств </w:t>
      </w:r>
      <w:r w:rsidR="009F2098" w:rsidRPr="009F2098">
        <w:t xml:space="preserve">на финансовый год </w:t>
      </w:r>
      <w:r w:rsidRPr="008B0C10">
        <w:t>(</w:t>
      </w:r>
      <w:r w:rsidR="00591E48" w:rsidRPr="008B0C10">
        <w:t>ф. 0</w:t>
      </w:r>
      <w:r w:rsidRPr="008B0C10">
        <w:t>501079)» (далее – ПОФР (</w:t>
      </w:r>
      <w:r w:rsidR="00591E48" w:rsidRPr="008B0C10">
        <w:t>ф. 0</w:t>
      </w:r>
      <w:r w:rsidRPr="008B0C10">
        <w:t>501079)).</w:t>
      </w:r>
    </w:p>
    <w:p w14:paraId="754EA87F" w14:textId="77777777" w:rsidR="00F96AB1" w:rsidRPr="008B0C10" w:rsidRDefault="00F96AB1" w:rsidP="00D432BD">
      <w:pPr>
        <w:pStyle w:val="GOSTNormal"/>
      </w:pPr>
      <w:r w:rsidRPr="008B0C10">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Минфином Росси</w:t>
      </w:r>
      <w:r w:rsidR="001D766B" w:rsidRPr="008B0C10">
        <w:t>и</w:t>
      </w:r>
      <w:r w:rsidRPr="008B0C10">
        <w:t xml:space="preserve"> в каталог обмена, откуда автоматически осуществляется загрузка файлов в ПУР ЭБ.</w:t>
      </w:r>
    </w:p>
    <w:p w14:paraId="65A2FCC8" w14:textId="77777777" w:rsidR="00F96AB1" w:rsidRPr="008B0C10" w:rsidRDefault="00F96AB1" w:rsidP="00D432BD">
      <w:pPr>
        <w:pStyle w:val="GOSTNormal"/>
      </w:pPr>
      <w:r w:rsidRPr="008B0C10">
        <w:t>В ПУР ЭБ по результатам приема экземпляров формуляров,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и обработки в личном кабинете МОУ ФК ПУР ЭБ.</w:t>
      </w:r>
    </w:p>
    <w:p w14:paraId="38C86D2F" w14:textId="77777777" w:rsidR="00F96AB1" w:rsidRPr="008B0C10" w:rsidRDefault="00F96AB1" w:rsidP="00D432BD">
      <w:pPr>
        <w:pStyle w:val="GOSTNormal"/>
      </w:pPr>
      <w:r w:rsidRPr="008B0C10">
        <w:lastRenderedPageBreak/>
        <w:t xml:space="preserve">При загрузке экземпляра формуляра ПОФР </w:t>
      </w:r>
      <w:r w:rsidR="007B4625" w:rsidRPr="008B0C10">
        <w:t>(</w:t>
      </w:r>
      <w:r w:rsidR="00591E48" w:rsidRPr="008B0C10">
        <w:t>ф. 0</w:t>
      </w:r>
      <w:r w:rsidRPr="008B0C10">
        <w:t>501079) в ПУР ЭБ автоматически осуществляется форматно-логический контроль, а также контроль на соответствие требованиям, утвержденным Приказом Минфина России № 204н.</w:t>
      </w:r>
      <w:r w:rsidR="002C14FC" w:rsidRPr="008B0C10">
        <w:t xml:space="preserve"> Выполняется заполнение технического реквизита «Период действия ПОФР».</w:t>
      </w:r>
    </w:p>
    <w:p w14:paraId="7C116675" w14:textId="319CBBD2" w:rsidR="00F96AB1" w:rsidRPr="008B0C10" w:rsidRDefault="002C14FC" w:rsidP="00D432BD">
      <w:pPr>
        <w:pStyle w:val="GOSTNormal"/>
      </w:pPr>
      <w:r w:rsidRPr="008B0C10">
        <w:t xml:space="preserve">После успешного прохождения форматно-логического контроля подсистема делает запрос </w:t>
      </w:r>
      <w:r w:rsidR="00230E8E" w:rsidRPr="008B0C10">
        <w:t>в хранилище учетных данных</w:t>
      </w:r>
      <w:r w:rsidRPr="008B0C10">
        <w:t xml:space="preserve"> для отражения в предварительном учете средств по лицевым счетам</w:t>
      </w:r>
      <w:r w:rsidR="001144C8" w:rsidRPr="008B0C10">
        <w:t>,</w:t>
      </w:r>
      <w:r w:rsidRPr="008B0C10">
        <w:t xml:space="preserve"> обслуживающимся в ОК с учетом периода действия ПОФР. Дата бухгалтерских записей соответствует дате утверждения ПОФР (</w:t>
      </w:r>
      <w:r w:rsidR="00591E48" w:rsidRPr="008B0C10">
        <w:t>ф. 0</w:t>
      </w:r>
      <w:r w:rsidRPr="008B0C10">
        <w:t>501079) Минфином России.</w:t>
      </w:r>
    </w:p>
    <w:p w14:paraId="42949429" w14:textId="77777777" w:rsidR="00F96AB1" w:rsidRPr="008B0C10" w:rsidRDefault="00F96AB1" w:rsidP="00D432BD">
      <w:pPr>
        <w:pStyle w:val="GOSTNormal"/>
      </w:pPr>
      <w:r w:rsidRPr="008B0C10">
        <w:t xml:space="preserve">В случае отрицательного результата контроля экземпляра формуляра ПОФР </w:t>
      </w:r>
      <w:r w:rsidR="007B4625" w:rsidRPr="008B0C10">
        <w:t>(</w:t>
      </w:r>
      <w:r w:rsidR="00591E48" w:rsidRPr="008B0C10">
        <w:t>ф. 0</w:t>
      </w:r>
      <w:r w:rsidRPr="008B0C10">
        <w:t xml:space="preserve">501079) в ПУР ЭБ автоматически формируется </w:t>
      </w:r>
      <w:r w:rsidR="006C264D" w:rsidRPr="008B0C10">
        <w:t>Уведомление (Протокол)</w:t>
      </w:r>
      <w:r w:rsidRPr="008B0C10">
        <w:t xml:space="preserve">, содержащий информацию об отказе. При этом статус ПОФР </w:t>
      </w:r>
      <w:r w:rsidR="007B4625" w:rsidRPr="008B0C10">
        <w:t>(</w:t>
      </w:r>
      <w:r w:rsidR="00591E48" w:rsidRPr="008B0C10">
        <w:t>ф. 0</w:t>
      </w:r>
      <w:r w:rsidRPr="008B0C10">
        <w:t xml:space="preserve">501079) становится «К отмене». </w:t>
      </w:r>
      <w:r w:rsidR="006C264D" w:rsidRPr="008B0C10">
        <w:t>Уведомление (Протокол)</w:t>
      </w:r>
      <w:r w:rsidRPr="008B0C10">
        <w:t xml:space="preserve"> регистрируется ответственным сотрудником МОУ ФК, и информация направляется в БП ЭБ. При утверждении </w:t>
      </w:r>
      <w:r w:rsidR="00811B2C" w:rsidRPr="008B0C10">
        <w:t>Уведомления (П</w:t>
      </w:r>
      <w:r w:rsidRPr="008B0C10">
        <w:t>ротокола</w:t>
      </w:r>
      <w:r w:rsidR="00811B2C" w:rsidRPr="008B0C10">
        <w:t>)</w:t>
      </w:r>
      <w:r w:rsidRPr="008B0C10">
        <w:t xml:space="preserve"> статус экземпляра формуляра ПОФР </w:t>
      </w:r>
      <w:r w:rsidR="007B4625" w:rsidRPr="008B0C10">
        <w:t>(</w:t>
      </w:r>
      <w:r w:rsidR="00591E48" w:rsidRPr="008B0C10">
        <w:t>ф. 0</w:t>
      </w:r>
      <w:r w:rsidRPr="008B0C10">
        <w:t>501079) становится «Отменен».</w:t>
      </w:r>
    </w:p>
    <w:p w14:paraId="5904B3E6" w14:textId="77777777" w:rsidR="001D766B" w:rsidRPr="008B0C10" w:rsidRDefault="001D766B" w:rsidP="00D432BD">
      <w:pPr>
        <w:pStyle w:val="GOSTNormal"/>
      </w:pPr>
      <w:r w:rsidRPr="008B0C10">
        <w:t>В случае положительного результата контроля в ПУР ЭБ ПОФР (</w:t>
      </w:r>
      <w:r w:rsidR="00591E48" w:rsidRPr="008B0C10">
        <w:t>ф. 0</w:t>
      </w:r>
      <w:r w:rsidRPr="008B0C10">
        <w:t>501079) переходит в статус «Проверен» и осуществляется автоматический анализ строк, содержащихся в документах, на предмет определения контура обслуживания лицевого счета ГРБС ФБ, код главы которого указан в документе. В случае если лицевой счет ГРБС, код главы которого указан в строке формуляра ПОФР (</w:t>
      </w:r>
      <w:r w:rsidR="00591E48" w:rsidRPr="008B0C10">
        <w:t>ф. 0</w:t>
      </w:r>
      <w:r w:rsidRPr="008B0C10">
        <w:t>501079), обслуживается в ЗК, то ПОФР (</w:t>
      </w:r>
      <w:r w:rsidR="00591E48" w:rsidRPr="008B0C10">
        <w:t>ф. 0</w:t>
      </w:r>
      <w:r w:rsidRPr="008B0C10">
        <w:t>501079) передается в ИС АСФК ЗК. Для этого осуществляется автоматическая выгрузка ПОФР (</w:t>
      </w:r>
      <w:r w:rsidR="00591E48" w:rsidRPr="008B0C10">
        <w:t>ф. 0</w:t>
      </w:r>
      <w:r w:rsidRPr="008B0C10">
        <w:t>501079) в каталог обмена, предусмотренный для обмена ПУР ЭБ с ИС АСФК ЗК. Ответственный сотрудник МОУ ФК вручную загружает ПОФР (</w:t>
      </w:r>
      <w:r w:rsidR="00591E48" w:rsidRPr="008B0C10">
        <w:t>ф. 0</w:t>
      </w:r>
      <w:r w:rsidRPr="008B0C10">
        <w:t>501079) в закрытый контур ИС АСФК из каталога обмена.</w:t>
      </w:r>
    </w:p>
    <w:p w14:paraId="24765194" w14:textId="39F1A924" w:rsidR="00F96AB1" w:rsidRPr="008B0C10" w:rsidRDefault="001D766B" w:rsidP="00D432BD">
      <w:pPr>
        <w:pStyle w:val="GOSTNormal"/>
      </w:pPr>
      <w:r w:rsidRPr="008B0C10">
        <w:t>После приема квитка с успешной регистрацией из ИС АСФК ЗК в ПУР ЭБ ПОФР (</w:t>
      </w:r>
      <w:r w:rsidR="00591E48" w:rsidRPr="008B0C10">
        <w:t>ф. 0</w:t>
      </w:r>
      <w:r w:rsidRPr="008B0C10">
        <w:t xml:space="preserve">501079) автоматически переходит в статус «Зарегистрирован». При этом одновременно делается передача данных </w:t>
      </w:r>
      <w:r w:rsidR="00230E8E" w:rsidRPr="008B0C10">
        <w:t>в хранилище учетных данных</w:t>
      </w:r>
      <w:r w:rsidRPr="008B0C10">
        <w:t xml:space="preserve"> для окончательного отражения в учете бухгалтерских записей по лицевым счетам открытого и закрытого контура датой утверждения ПОФР (</w:t>
      </w:r>
      <w:r w:rsidR="00591E48" w:rsidRPr="008B0C10">
        <w:t>ф. 0</w:t>
      </w:r>
      <w:r w:rsidRPr="008B0C10">
        <w:t>501079) Минфином России.</w:t>
      </w:r>
    </w:p>
    <w:p w14:paraId="6A245821" w14:textId="77777777" w:rsidR="00F96AB1" w:rsidRPr="008B0C10" w:rsidRDefault="00F96AB1" w:rsidP="00D432BD">
      <w:pPr>
        <w:pStyle w:val="GOSTNormal"/>
      </w:pPr>
      <w:r w:rsidRPr="008B0C10">
        <w:t xml:space="preserve">В случае если квиток из ЗК оказался отрицательным, то ПОФР </w:t>
      </w:r>
      <w:r w:rsidR="007B4625" w:rsidRPr="008B0C10">
        <w:t>(</w:t>
      </w:r>
      <w:r w:rsidR="00591E48" w:rsidRPr="008B0C10">
        <w:t>ф. 0</w:t>
      </w:r>
      <w:r w:rsidRPr="008B0C10">
        <w:t xml:space="preserve">501079) отменяется с формированием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w:t>
      </w:r>
    </w:p>
    <w:p w14:paraId="0F55E121" w14:textId="77777777" w:rsidR="00F96AB1" w:rsidRPr="008B0C10" w:rsidRDefault="00F96AB1" w:rsidP="00D432BD">
      <w:pPr>
        <w:pStyle w:val="GOSTNormalWithout"/>
      </w:pPr>
      <w:r w:rsidRPr="008B0C10">
        <w:t xml:space="preserve">После успешной регистрации ПОФР </w:t>
      </w:r>
      <w:r w:rsidR="007B4625" w:rsidRPr="008B0C10">
        <w:t>(</w:t>
      </w:r>
      <w:r w:rsidR="00591E48" w:rsidRPr="008B0C10">
        <w:t>ф. 0</w:t>
      </w:r>
      <w:r w:rsidRPr="008B0C10">
        <w:t>501079) и его отражения в учете осуществляется:</w:t>
      </w:r>
    </w:p>
    <w:p w14:paraId="6CAA5B1E" w14:textId="3FFF8F0A" w:rsidR="00F96AB1" w:rsidRPr="008B0C10" w:rsidRDefault="00F96AB1" w:rsidP="00D432BD">
      <w:pPr>
        <w:pStyle w:val="GOSTListnum"/>
        <w:numPr>
          <w:ilvl w:val="0"/>
          <w:numId w:val="203"/>
        </w:numPr>
      </w:pPr>
      <w:r w:rsidRPr="008B0C10">
        <w:t xml:space="preserve">Формирование документов КУ </w:t>
      </w:r>
      <w:r w:rsidR="007B4625" w:rsidRPr="008B0C10">
        <w:t>(</w:t>
      </w:r>
      <w:r w:rsidR="00591E48" w:rsidRPr="008B0C10">
        <w:t>ф. 0</w:t>
      </w:r>
      <w:r w:rsidRPr="008B0C10">
        <w:t>5</w:t>
      </w:r>
      <w:r w:rsidR="006B12CC" w:rsidRPr="008B0C10">
        <w:t>3</w:t>
      </w:r>
      <w:r w:rsidRPr="008B0C10">
        <w:t xml:space="preserve">1721) за первый месяц квартала. За последующие два оставшихся месяца формирование КУ </w:t>
      </w:r>
      <w:r w:rsidR="007B4625" w:rsidRPr="008B0C10">
        <w:t>(</w:t>
      </w:r>
      <w:r w:rsidR="00591E48" w:rsidRPr="008B0C10">
        <w:t>ф. 0</w:t>
      </w:r>
      <w:r w:rsidRPr="008B0C10">
        <w:t>5</w:t>
      </w:r>
      <w:r w:rsidR="006B12CC" w:rsidRPr="008B0C10">
        <w:t>3</w:t>
      </w:r>
      <w:r w:rsidRPr="008B0C10">
        <w:t>1721) будет проходить по расписанию.</w:t>
      </w:r>
    </w:p>
    <w:p w14:paraId="5E768D93" w14:textId="77777777" w:rsidR="00F96AB1" w:rsidRPr="008B0C10" w:rsidRDefault="00F96AB1" w:rsidP="00D432BD">
      <w:pPr>
        <w:pStyle w:val="GOSTListnum"/>
      </w:pPr>
      <w:r w:rsidRPr="008B0C10">
        <w:t>Автоматически создаются записи в справочнике «Период действия ПОФР».</w:t>
      </w:r>
    </w:p>
    <w:p w14:paraId="05222E07" w14:textId="4A1F498D" w:rsidR="00F96AB1" w:rsidRPr="008B0C10" w:rsidRDefault="00F96AB1" w:rsidP="00D432BD">
      <w:pPr>
        <w:pStyle w:val="GOSTNormal"/>
      </w:pPr>
      <w:r w:rsidRPr="008B0C10">
        <w:t xml:space="preserve">После формирования документов КУ </w:t>
      </w:r>
      <w:r w:rsidR="007B4625" w:rsidRPr="008B0C10">
        <w:t>(</w:t>
      </w:r>
      <w:r w:rsidR="00591E48" w:rsidRPr="008B0C10">
        <w:t>ф. 0</w:t>
      </w:r>
      <w:r w:rsidRPr="008B0C10">
        <w:t>5</w:t>
      </w:r>
      <w:r w:rsidR="006B12CC" w:rsidRPr="008B0C10">
        <w:t>3</w:t>
      </w:r>
      <w:r w:rsidRPr="008B0C10">
        <w:t xml:space="preserve">1721) по всем главам за последний месяц квартала, ПОФР </w:t>
      </w:r>
      <w:r w:rsidR="007B4625" w:rsidRPr="008B0C10">
        <w:t>(</w:t>
      </w:r>
      <w:r w:rsidR="00591E48" w:rsidRPr="008B0C10">
        <w:t>ф. 0</w:t>
      </w:r>
      <w:r w:rsidRPr="008B0C10">
        <w:t>501079) переходит в статус «Исполнен».</w:t>
      </w:r>
    </w:p>
    <w:p w14:paraId="0B4C6C0F" w14:textId="77777777" w:rsidR="00F96AB1" w:rsidRPr="008B0C10" w:rsidRDefault="00F96AB1" w:rsidP="00D432BD">
      <w:pPr>
        <w:pStyle w:val="22"/>
      </w:pPr>
      <w:bookmarkStart w:id="63" w:name="_Toc494470872"/>
      <w:bookmarkStart w:id="64" w:name="_Toc29929193"/>
      <w:bookmarkStart w:id="65" w:name="_Toc223018303"/>
      <w:r w:rsidRPr="008B0C10">
        <w:t>Бизнес-процесс «</w:t>
      </w:r>
      <w:r w:rsidR="00F46D3F" w:rsidRPr="008B0C10">
        <w:t>Формирование и обработка документа «Казначейское уведомление (</w:t>
      </w:r>
      <w:r w:rsidR="00591E48" w:rsidRPr="008B0C10">
        <w:t>ф. 0</w:t>
      </w:r>
      <w:r w:rsidR="00F46D3F" w:rsidRPr="008B0C10">
        <w:t>531721)</w:t>
      </w:r>
      <w:r w:rsidRPr="008B0C10">
        <w:t>»</w:t>
      </w:r>
      <w:bookmarkEnd w:id="63"/>
      <w:bookmarkEnd w:id="64"/>
      <w:bookmarkEnd w:id="65"/>
    </w:p>
    <w:p w14:paraId="0DDA20B1" w14:textId="77777777" w:rsidR="00F96AB1" w:rsidRPr="008B0C10" w:rsidRDefault="00702657" w:rsidP="00D432BD">
      <w:pPr>
        <w:pStyle w:val="GOSTNormalWithout"/>
      </w:pPr>
      <w:r w:rsidRPr="008B0C10">
        <w:t>Формирование документа «Казначейское уведомление</w:t>
      </w:r>
      <w:r w:rsidR="007E75B9" w:rsidRPr="008B0C10">
        <w:t>»</w:t>
      </w:r>
      <w:r w:rsidRPr="008B0C10">
        <w:t xml:space="preserve"> (</w:t>
      </w:r>
      <w:r w:rsidR="00591E48" w:rsidRPr="008B0C10">
        <w:t>ф. 0</w:t>
      </w:r>
      <w:r w:rsidRPr="008B0C10">
        <w:t>531721) осуществляется в ПУР ЭБ автоматически на основании зарегистрированных документов:</w:t>
      </w:r>
    </w:p>
    <w:p w14:paraId="0424E458" w14:textId="77777777" w:rsidR="00F46D3F" w:rsidRPr="008B0C10" w:rsidRDefault="00F46D3F" w:rsidP="00D432BD">
      <w:pPr>
        <w:pStyle w:val="GOSTListmark1"/>
      </w:pPr>
      <w:r w:rsidRPr="008B0C10">
        <w:t>СБР (</w:t>
      </w:r>
      <w:r w:rsidR="00591E48" w:rsidRPr="008B0C10">
        <w:t>ф. 0</w:t>
      </w:r>
      <w:r w:rsidRPr="008B0C10">
        <w:t>501050);</w:t>
      </w:r>
    </w:p>
    <w:p w14:paraId="1658C6BC" w14:textId="77777777" w:rsidR="00F46D3F" w:rsidRPr="008B0C10" w:rsidRDefault="00F46D3F" w:rsidP="00D432BD">
      <w:pPr>
        <w:pStyle w:val="GOSTListmark1"/>
      </w:pPr>
      <w:r w:rsidRPr="008B0C10">
        <w:t>ЛБО (</w:t>
      </w:r>
      <w:r w:rsidR="00591E48" w:rsidRPr="008B0C10">
        <w:t>ф. 0</w:t>
      </w:r>
      <w:r w:rsidRPr="008B0C10">
        <w:t>501052);</w:t>
      </w:r>
    </w:p>
    <w:p w14:paraId="66CCC7B4" w14:textId="77777777" w:rsidR="00F46D3F" w:rsidRPr="008B0C10" w:rsidRDefault="00F46D3F" w:rsidP="00D432BD">
      <w:pPr>
        <w:pStyle w:val="GOSTListmark1"/>
      </w:pPr>
      <w:r w:rsidRPr="008B0C10">
        <w:lastRenderedPageBreak/>
        <w:t>ПОФР (</w:t>
      </w:r>
      <w:r w:rsidR="00591E48" w:rsidRPr="008B0C10">
        <w:t>ф. 0</w:t>
      </w:r>
      <w:r w:rsidRPr="008B0C10">
        <w:t>501079);</w:t>
      </w:r>
    </w:p>
    <w:p w14:paraId="59162113" w14:textId="77777777" w:rsidR="00F46D3F" w:rsidRPr="008B0C10" w:rsidRDefault="00F46D3F" w:rsidP="00D432BD">
      <w:pPr>
        <w:pStyle w:val="GOSTListmark1"/>
      </w:pPr>
      <w:r w:rsidRPr="008B0C10">
        <w:t>Справка (</w:t>
      </w:r>
      <w:r w:rsidR="00591E48" w:rsidRPr="008B0C10">
        <w:t>ф. 0</w:t>
      </w:r>
      <w:r w:rsidRPr="008B0C10">
        <w:t>501051);</w:t>
      </w:r>
    </w:p>
    <w:p w14:paraId="40FFCA31" w14:textId="77777777" w:rsidR="00464632" w:rsidRPr="008B0C10" w:rsidRDefault="00F46D3F" w:rsidP="00D432BD">
      <w:pPr>
        <w:pStyle w:val="GOSTListmark1"/>
      </w:pPr>
      <w:r w:rsidRPr="008B0C10">
        <w:t>Решение (</w:t>
      </w:r>
      <w:r w:rsidR="00591E48" w:rsidRPr="008B0C10">
        <w:t>ф. 0</w:t>
      </w:r>
      <w:r w:rsidRPr="008B0C10">
        <w:t>501066)</w:t>
      </w:r>
      <w:r w:rsidR="00464632" w:rsidRPr="008B0C10">
        <w:t>;</w:t>
      </w:r>
    </w:p>
    <w:p w14:paraId="2FFC900B" w14:textId="77777777" w:rsidR="00F96AB1" w:rsidRPr="008B0C10" w:rsidRDefault="00464632" w:rsidP="00D432BD">
      <w:pPr>
        <w:pStyle w:val="GOSTListmark1"/>
      </w:pPr>
      <w:r w:rsidRPr="008B0C10">
        <w:t>Сведения ОКВ (</w:t>
      </w:r>
      <w:r w:rsidR="00591E48" w:rsidRPr="008B0C10">
        <w:t>ф. 0</w:t>
      </w:r>
      <w:r w:rsidRPr="008B0C10">
        <w:t>501080) (в случае уточнения кода ОКВ в рамках одного КБК).</w:t>
      </w:r>
    </w:p>
    <w:p w14:paraId="072ED276" w14:textId="77777777" w:rsidR="00F46D3F" w:rsidRPr="008B0C10" w:rsidRDefault="00464632" w:rsidP="00D432BD">
      <w:pPr>
        <w:pStyle w:val="GOSTNormal"/>
      </w:pPr>
      <w:r w:rsidRPr="008B0C10">
        <w:t>При формировании экземпляра формуляра КУ (</w:t>
      </w:r>
      <w:r w:rsidR="00591E48" w:rsidRPr="008B0C10">
        <w:t>ф. 0</w:t>
      </w:r>
      <w:r w:rsidRPr="008B0C10">
        <w:t>531721) в нем отражаются данные того документа, на основании которого оно сформировано, с учетом детализации по кодам ОКВ, если она имела место. Автоматически при необходимости заполняются такие поля, как «Примечание» и «Код специальных указаний».</w:t>
      </w:r>
    </w:p>
    <w:p w14:paraId="2A4CB1E4" w14:textId="77777777" w:rsidR="00464632" w:rsidRPr="008B0C10" w:rsidRDefault="00464632" w:rsidP="00D432BD">
      <w:pPr>
        <w:pStyle w:val="GOSTNormal"/>
      </w:pPr>
      <w:r w:rsidRPr="008B0C10">
        <w:t>При формировании документа КУ (</w:t>
      </w:r>
      <w:r w:rsidR="00591E48" w:rsidRPr="008B0C10">
        <w:t>ф. 0</w:t>
      </w:r>
      <w:r w:rsidRPr="008B0C10">
        <w:t>531721) осуществляется автоматическое присвоение уникального номера для каждого экземпляра формуляра. Уникальный номер присваивается в формате ХХХ/УУУ-Z, где ХХХ – это код главы, УУУ – порядковый номер, уникальный в рамках финансового года, начиная с 001, Z – признак контура, в котором обслуживается лицевой счет ГРБС ФБ, ГАИФ ФК (О – открытый). Формировани</w:t>
      </w:r>
      <w:r w:rsidR="00162AC8" w:rsidRPr="008B0C10">
        <w:t>е</w:t>
      </w:r>
      <w:r w:rsidRPr="008B0C10">
        <w:t xml:space="preserve"> документа КУ (</w:t>
      </w:r>
      <w:r w:rsidR="00591E48" w:rsidRPr="008B0C10">
        <w:t>ф. 0</w:t>
      </w:r>
      <w:r w:rsidRPr="008B0C10">
        <w:t>531721) по лицевым счетам, которые обслуживаются в ИС АСФК ЗК, не осуществляется.</w:t>
      </w:r>
    </w:p>
    <w:p w14:paraId="5B513412" w14:textId="77777777" w:rsidR="00E03AEF" w:rsidRPr="008B0C10" w:rsidRDefault="00F46D3F" w:rsidP="00D432BD">
      <w:pPr>
        <w:pStyle w:val="GOSTNormal"/>
      </w:pPr>
      <w:r w:rsidRPr="008B0C10">
        <w:t>После завершения процедуры формирования документа КУ (</w:t>
      </w:r>
      <w:r w:rsidR="00591E48" w:rsidRPr="008B0C10">
        <w:t>ф. 0</w:t>
      </w:r>
      <w:r w:rsidRPr="008B0C10">
        <w:t>531721) осуществляется автоматическая регистрация и автоматическое подписание ЭП по кодам ГРБС в зависимости от настроек многоуровневого утверждения. По результатам успешного завершения операции регистрации и подписания ЭП зарегистрированные экземпляры формуляра документа КУ (</w:t>
      </w:r>
      <w:r w:rsidR="00591E48" w:rsidRPr="008B0C10">
        <w:t>ф. 0</w:t>
      </w:r>
      <w:r w:rsidRPr="008B0C10">
        <w:t>531721) становятся доступными для просмотра в личных кабинетах ГРБС ФБ, ГАИФ ФБ ПУР ЭБ из списковой формы документа КУ (</w:t>
      </w:r>
      <w:r w:rsidR="00591E48" w:rsidRPr="008B0C10">
        <w:t>ф. 0</w:t>
      </w:r>
      <w:r w:rsidRPr="008B0C10">
        <w:t>531721) и по связям документа, на основании которого сформировано КУ (</w:t>
      </w:r>
      <w:r w:rsidR="00591E48" w:rsidRPr="008B0C10">
        <w:t>ф. 0</w:t>
      </w:r>
      <w:r w:rsidRPr="008B0C10">
        <w:t>531721), в личном кабинете МОУ ФК.</w:t>
      </w:r>
    </w:p>
    <w:p w14:paraId="554771E0" w14:textId="1758AED8" w:rsidR="00E03AEF" w:rsidRPr="008B0C10" w:rsidRDefault="00F46D3F" w:rsidP="00D432BD">
      <w:pPr>
        <w:pStyle w:val="GOSTNormal"/>
      </w:pPr>
      <w:r w:rsidRPr="008B0C10">
        <w:t>Зарегистрированные экземпляры формуляра документа КУ (</w:t>
      </w:r>
      <w:r w:rsidR="00591E48" w:rsidRPr="008B0C10">
        <w:t>ф. 0</w:t>
      </w:r>
      <w:r w:rsidRPr="008B0C10">
        <w:t xml:space="preserve">531721) автоматически направляются из ПУР ЭБ </w:t>
      </w:r>
      <w:r w:rsidR="00230E8E" w:rsidRPr="008B0C10">
        <w:t>в хранилище учетных данных</w:t>
      </w:r>
      <w:r w:rsidRPr="008B0C10">
        <w:t xml:space="preserve">. </w:t>
      </w:r>
      <w:r w:rsidR="00230E8E" w:rsidRPr="008B0C10">
        <w:t>В хранилище учетных данных</w:t>
      </w:r>
      <w:r w:rsidRPr="008B0C10">
        <w:t xml:space="preserve"> осуществляется автоматическое формирование записей учета состояния лицевого счета и бухгалтерских записей по документу КУ (</w:t>
      </w:r>
      <w:r w:rsidR="00591E48" w:rsidRPr="008B0C10">
        <w:t>ф. 0</w:t>
      </w:r>
      <w:r w:rsidRPr="008B0C10">
        <w:t>531721).</w:t>
      </w:r>
    </w:p>
    <w:p w14:paraId="30E88853" w14:textId="77777777" w:rsidR="00F46D3F" w:rsidRPr="008B0C10" w:rsidRDefault="00F46D3F" w:rsidP="00D432BD">
      <w:pPr>
        <w:pStyle w:val="GOSTNormal"/>
      </w:pPr>
      <w:r w:rsidRPr="008B0C10">
        <w:t>В случае необходимости внесения исправлений в учет предусмотрена возможность отмены зарегистрированного КУ (</w:t>
      </w:r>
      <w:r w:rsidR="00591E48" w:rsidRPr="008B0C10">
        <w:t>ф. 0</w:t>
      </w:r>
      <w:r w:rsidRPr="008B0C10">
        <w:t>531721). Операция отмены инициируется пользователем. Переформирование отменённого документа КУ (</w:t>
      </w:r>
      <w:r w:rsidR="00591E48" w:rsidRPr="008B0C10">
        <w:t>ф. 0</w:t>
      </w:r>
      <w:r w:rsidRPr="008B0C10">
        <w:t>531721) инициируется пользователем путем запуска процедуры переформирования.</w:t>
      </w:r>
    </w:p>
    <w:p w14:paraId="63C2ABD8" w14:textId="77777777" w:rsidR="00F96AB1" w:rsidRPr="008B0C10" w:rsidRDefault="00F96AB1" w:rsidP="00D432BD">
      <w:pPr>
        <w:pStyle w:val="GOSTNormal"/>
      </w:pPr>
      <w:r w:rsidRPr="008B0C10">
        <w:t xml:space="preserve">При наличии в записи справочника «Взаимодействие с внешними системами» настройки о взаимодействии с ПФХД КУ </w:t>
      </w:r>
      <w:r w:rsidR="007B4625" w:rsidRPr="008B0C10">
        <w:t>(</w:t>
      </w:r>
      <w:r w:rsidR="00591E48" w:rsidRPr="008B0C10">
        <w:t>ф. 0</w:t>
      </w:r>
      <w:r w:rsidRPr="008B0C10">
        <w:t>531721) после перевода на статус «Исполнен» автоматически направляется в ПФХД.</w:t>
      </w:r>
    </w:p>
    <w:p w14:paraId="3E47798D" w14:textId="77777777" w:rsidR="00F96AB1" w:rsidRPr="008B0C10" w:rsidRDefault="00F96AB1" w:rsidP="00D432BD">
      <w:pPr>
        <w:pStyle w:val="22"/>
      </w:pPr>
      <w:bookmarkStart w:id="66" w:name="_Toc494470875"/>
      <w:bookmarkStart w:id="67" w:name="_Toc29929194"/>
      <w:bookmarkStart w:id="68" w:name="_Toc223018304"/>
      <w:r w:rsidRPr="008B0C10">
        <w:t>Бизнес-процесс «</w:t>
      </w:r>
      <w:bookmarkStart w:id="69" w:name="_Toc43303937"/>
      <w:bookmarkStart w:id="70" w:name="_Toc56597162"/>
      <w:r w:rsidR="00F46D3F" w:rsidRPr="008B0C10">
        <w:t>Аннулирование с применением документов «Решение об отмене предельных объемов оплаты денежных обязательств (</w:t>
      </w:r>
      <w:r w:rsidR="00591E48" w:rsidRPr="008B0C10">
        <w:t>ф. 0</w:t>
      </w:r>
      <w:r w:rsidR="00F46D3F" w:rsidRPr="008B0C10">
        <w:t>501094)», «Заявка на аннулирование ПОФР»</w:t>
      </w:r>
      <w:bookmarkEnd w:id="66"/>
      <w:bookmarkEnd w:id="67"/>
      <w:bookmarkEnd w:id="68"/>
      <w:bookmarkEnd w:id="69"/>
      <w:bookmarkEnd w:id="70"/>
    </w:p>
    <w:p w14:paraId="570EE845" w14:textId="77777777" w:rsidR="00F96AB1" w:rsidRPr="008B0C10" w:rsidRDefault="00F46D3F" w:rsidP="00D432BD">
      <w:pPr>
        <w:pStyle w:val="GOSTNormalWithout"/>
      </w:pPr>
      <w:r w:rsidRPr="008B0C10">
        <w:t>Бизнес-процесс «Аннулирование с применением документов «Решение об отмене предельных объемов оплаты денежных обязательств (</w:t>
      </w:r>
      <w:r w:rsidR="00591E48" w:rsidRPr="008B0C10">
        <w:t>ф. 0</w:t>
      </w:r>
      <w:r w:rsidRPr="008B0C10">
        <w:t>501094)», «Заявка на аннулирование ПОФР» осуществляется ответственным сотрудником ТОФК в личном кабинете в ПУР ЭБ в следующих случаях:</w:t>
      </w:r>
    </w:p>
    <w:p w14:paraId="71F174EE" w14:textId="77777777" w:rsidR="00F46D3F" w:rsidRPr="008B0C10" w:rsidRDefault="00F46D3F" w:rsidP="00D432BD">
      <w:pPr>
        <w:pStyle w:val="GOSTListmark1"/>
      </w:pPr>
      <w:r w:rsidRPr="008B0C10">
        <w:t>истечение срока действия, указанного в предоставленном ПОФР (</w:t>
      </w:r>
      <w:r w:rsidR="00591E48" w:rsidRPr="008B0C10">
        <w:t>ф. 0</w:t>
      </w:r>
      <w:r w:rsidRPr="008B0C10">
        <w:t>501079) с учетом всех изменений</w:t>
      </w:r>
      <w:r w:rsidR="00464632" w:rsidRPr="008B0C10">
        <w:t xml:space="preserve"> (исключен из бизн</w:t>
      </w:r>
      <w:r w:rsidR="001144C8" w:rsidRPr="008B0C10">
        <w:t>е</w:t>
      </w:r>
      <w:r w:rsidR="00464632" w:rsidRPr="008B0C10">
        <w:t xml:space="preserve">с-процесса ввиду формирования записей </w:t>
      </w:r>
      <w:r w:rsidR="00464632" w:rsidRPr="008B0C10">
        <w:lastRenderedPageBreak/>
        <w:t xml:space="preserve">учета по ПОФР </w:t>
      </w:r>
      <w:r w:rsidR="007437BC" w:rsidRPr="008B0C10">
        <w:t>(</w:t>
      </w:r>
      <w:r w:rsidR="00591E48" w:rsidRPr="008B0C10">
        <w:t>ф. 0</w:t>
      </w:r>
      <w:r w:rsidR="00464632" w:rsidRPr="008B0C10">
        <w:t>501079</w:t>
      </w:r>
      <w:r w:rsidR="007437BC" w:rsidRPr="008B0C10">
        <w:t>)</w:t>
      </w:r>
      <w:r w:rsidR="00464632" w:rsidRPr="008B0C10">
        <w:t xml:space="preserve"> в разрезе периодов действия ПОФР согласно описанию </w:t>
      </w:r>
      <w:r w:rsidR="00952E56" w:rsidRPr="008B0C10">
        <w:t xml:space="preserve">в </w:t>
      </w:r>
      <w:r w:rsidR="00464632" w:rsidRPr="008B0C10">
        <w:t>п.</w:t>
      </w:r>
      <w:r w:rsidR="00E21F95" w:rsidRPr="008B0C10">
        <w:t> </w:t>
      </w:r>
      <w:r w:rsidR="00464632" w:rsidRPr="008B0C10">
        <w:fldChar w:fldCharType="begin"/>
      </w:r>
      <w:r w:rsidR="00464632" w:rsidRPr="008B0C10">
        <w:instrText xml:space="preserve"> REF _Ref94538520 \n \h </w:instrText>
      </w:r>
      <w:r w:rsidR="002126F7" w:rsidRPr="008B0C10">
        <w:instrText xml:space="preserve"> \* MERGEFORMAT </w:instrText>
      </w:r>
      <w:r w:rsidR="00464632" w:rsidRPr="008B0C10">
        <w:fldChar w:fldCharType="separate"/>
      </w:r>
      <w:r w:rsidR="00AF541D">
        <w:t>4.3</w:t>
      </w:r>
      <w:r w:rsidR="00464632" w:rsidRPr="008B0C10">
        <w:fldChar w:fldCharType="end"/>
      </w:r>
      <w:r w:rsidR="00464632" w:rsidRPr="008B0C10">
        <w:t>)</w:t>
      </w:r>
      <w:r w:rsidRPr="008B0C10">
        <w:t>;</w:t>
      </w:r>
    </w:p>
    <w:p w14:paraId="571FD4CE" w14:textId="77777777" w:rsidR="00F96AB1" w:rsidRPr="008B0C10" w:rsidRDefault="007D6B51" w:rsidP="00D432BD">
      <w:pPr>
        <w:pStyle w:val="GOSTListmark1"/>
      </w:pPr>
      <w:r w:rsidRPr="008B0C10">
        <w:t xml:space="preserve">при </w:t>
      </w:r>
      <w:r w:rsidR="00F46D3F" w:rsidRPr="008B0C10">
        <w:t>предоставл</w:t>
      </w:r>
      <w:bookmarkStart w:id="71" w:name="OLE_LINK34"/>
      <w:bookmarkStart w:id="72" w:name="OLE_LINK35"/>
      <w:bookmarkStart w:id="73" w:name="OLE_LINK36"/>
      <w:r w:rsidR="00F46D3F" w:rsidRPr="008B0C10">
        <w:t>ени</w:t>
      </w:r>
      <w:r w:rsidRPr="008B0C10">
        <w:t>и</w:t>
      </w:r>
      <w:r w:rsidR="00F46D3F" w:rsidRPr="008B0C10">
        <w:t xml:space="preserve"> Минфином России документа «Решение об отмене предельных объемов оплаты денежных обязательств (</w:t>
      </w:r>
      <w:r w:rsidR="00591E48" w:rsidRPr="008B0C10">
        <w:t>ф. 0</w:t>
      </w:r>
      <w:r w:rsidR="00F46D3F" w:rsidRPr="008B0C10">
        <w:t>501094)» (далее – Решение об отмене ПОФР (</w:t>
      </w:r>
      <w:r w:rsidR="00591E48" w:rsidRPr="008B0C10">
        <w:t>ф. 0</w:t>
      </w:r>
      <w:r w:rsidR="00F46D3F" w:rsidRPr="008B0C10">
        <w:t>501094)</w:t>
      </w:r>
      <w:bookmarkEnd w:id="71"/>
      <w:bookmarkEnd w:id="72"/>
      <w:bookmarkEnd w:id="73"/>
      <w:r w:rsidR="00F46D3F" w:rsidRPr="008B0C10">
        <w:t>).</w:t>
      </w:r>
    </w:p>
    <w:p w14:paraId="7B33D6E6" w14:textId="77777777" w:rsidR="00F96AB1" w:rsidRPr="008B0C10" w:rsidRDefault="00F96AB1" w:rsidP="00D432BD">
      <w:pPr>
        <w:pStyle w:val="GOSTNormal"/>
      </w:pPr>
      <w:r w:rsidRPr="008B0C10">
        <w:t xml:space="preserve">Решение об отмене ПОФР </w:t>
      </w:r>
      <w:r w:rsidR="007B4625" w:rsidRPr="008B0C10">
        <w:t>(</w:t>
      </w:r>
      <w:r w:rsidR="00591E48" w:rsidRPr="008B0C10">
        <w:t>ф. 0</w:t>
      </w:r>
      <w:r w:rsidRPr="008B0C10">
        <w:t>501094) направляется Минфином России из БП ЭБ в ПУР ЭБ.</w:t>
      </w:r>
    </w:p>
    <w:p w14:paraId="0EC81D42" w14:textId="77777777" w:rsidR="00E03AEF" w:rsidRPr="008B0C10" w:rsidRDefault="00351C5D" w:rsidP="00D432BD">
      <w:pPr>
        <w:pStyle w:val="GOSTNormal"/>
      </w:pPr>
      <w:r w:rsidRPr="008B0C10">
        <w:t>В ПУР ЭБ по результатам приема документов,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и обработки в личном кабинете МОУ ФК в ПУР ЭБ.</w:t>
      </w:r>
    </w:p>
    <w:p w14:paraId="2E172F70" w14:textId="77777777" w:rsidR="00351C5D" w:rsidRPr="008B0C10" w:rsidRDefault="00351C5D" w:rsidP="00D432BD">
      <w:pPr>
        <w:pStyle w:val="GOSTNormal"/>
      </w:pPr>
      <w:r w:rsidRPr="008B0C10">
        <w:t>В личном кабинете МОУ ФК в ПУР ЭБ осуществляется автоматический контроль на наличие актуального кода ГРБС, указанного в Решени</w:t>
      </w:r>
      <w:r w:rsidR="00E21F95" w:rsidRPr="008B0C10">
        <w:t>и</w:t>
      </w:r>
      <w:r w:rsidRPr="008B0C10">
        <w:t xml:space="preserve"> об отмене ПОФР</w:t>
      </w:r>
      <w:r w:rsidR="007E75B9" w:rsidRPr="008B0C10">
        <w:t xml:space="preserve"> </w:t>
      </w:r>
      <w:r w:rsidRPr="008B0C10">
        <w:t>(</w:t>
      </w:r>
      <w:r w:rsidR="00591E48" w:rsidRPr="008B0C10">
        <w:t>ф. 0</w:t>
      </w:r>
      <w:r w:rsidRPr="008B0C10">
        <w:t>501094).</w:t>
      </w:r>
    </w:p>
    <w:p w14:paraId="4A83B9F2" w14:textId="77777777" w:rsidR="00351C5D" w:rsidRPr="008B0C10" w:rsidRDefault="00351C5D" w:rsidP="00D432BD">
      <w:pPr>
        <w:pStyle w:val="GOSTNormal"/>
      </w:pPr>
      <w:r w:rsidRPr="008B0C10">
        <w:t xml:space="preserve">В случае отрицательного результата контролей, автоматически формируется </w:t>
      </w:r>
      <w:r w:rsidR="006C264D" w:rsidRPr="008B0C10">
        <w:t>Уведомление (Протокол)</w:t>
      </w:r>
      <w:r w:rsidRPr="008B0C10">
        <w:t xml:space="preserve">, содержащий информацию об отказе. </w:t>
      </w:r>
      <w:r w:rsidR="006C264D" w:rsidRPr="008B0C10">
        <w:t>Уведомление (Протокол)</w:t>
      </w:r>
      <w:r w:rsidRPr="008B0C10">
        <w:t xml:space="preserve"> регистрируется ответственным сотрудником МОУ ФК, и информация направляется в БП ЭБ. При утверждении </w:t>
      </w:r>
      <w:r w:rsidR="006C264D" w:rsidRPr="008B0C10">
        <w:t>Уведомления (Протокола)</w:t>
      </w:r>
      <w:r w:rsidRPr="008B0C10">
        <w:t xml:space="preserve"> Решение об отмене ПОФР (</w:t>
      </w:r>
      <w:r w:rsidR="00591E48" w:rsidRPr="008B0C10">
        <w:t>ф. 0</w:t>
      </w:r>
      <w:r w:rsidRPr="008B0C10">
        <w:t>501094) автоматически отменяется.</w:t>
      </w:r>
    </w:p>
    <w:p w14:paraId="3A816616" w14:textId="77777777" w:rsidR="00351C5D" w:rsidRPr="008B0C10" w:rsidRDefault="00351C5D" w:rsidP="00D432BD">
      <w:pPr>
        <w:pStyle w:val="GOSTNormal"/>
      </w:pPr>
      <w:r w:rsidRPr="008B0C10">
        <w:t>В случае если все контроли пройдены успешно, осуществляется автоматический анализ строк Решени</w:t>
      </w:r>
      <w:r w:rsidR="00E21F95" w:rsidRPr="008B0C10">
        <w:t>я</w:t>
      </w:r>
      <w:r w:rsidRPr="008B0C10">
        <w:t xml:space="preserve"> об отмене ПОФР (</w:t>
      </w:r>
      <w:r w:rsidR="00591E48" w:rsidRPr="008B0C10">
        <w:t>ф. 0</w:t>
      </w:r>
      <w:r w:rsidRPr="008B0C10">
        <w:t>501094) на предмет определения контура обслуживания лицевого счета ГРБС ФБ. В случае если лицевой счет ГРБС, код главы которого указан в строке документа, обслуживается в закрытом контуре, то Решение об отмене ПОФР (</w:t>
      </w:r>
      <w:r w:rsidR="00591E48" w:rsidRPr="008B0C10">
        <w:t>ф. 0</w:t>
      </w:r>
      <w:r w:rsidRPr="008B0C10">
        <w:t>501094) передается в ИС АСФК ЗК полностью (осуществляется автоматическая выгрузка в каталог обмена, предусмотренный для обмена ПУР ЭБ с ИС АСФК ЗК). Ответственный сотрудник МОУ ФК вручную загружает Решение об отмене ПОФР (</w:t>
      </w:r>
      <w:r w:rsidR="00591E48" w:rsidRPr="008B0C10">
        <w:t>ф. 0</w:t>
      </w:r>
      <w:r w:rsidRPr="008B0C10">
        <w:t>501094) в ИС АСФК ЗК из каталога обмена.</w:t>
      </w:r>
    </w:p>
    <w:p w14:paraId="1136266C" w14:textId="77777777" w:rsidR="00351C5D" w:rsidRPr="008B0C10" w:rsidRDefault="00351C5D" w:rsidP="00D432BD">
      <w:pPr>
        <w:pStyle w:val="GOSTNormal"/>
      </w:pPr>
      <w:r w:rsidRPr="008B0C10">
        <w:t xml:space="preserve">После приема квитка с причиной отказа из ИС АСФК ЗК в ПУР ЭБ автоматически формируется </w:t>
      </w:r>
      <w:r w:rsidR="006C264D" w:rsidRPr="008B0C10">
        <w:t>Уведомление (Протокол)</w:t>
      </w:r>
      <w:r w:rsidRPr="008B0C10">
        <w:t>, содержащий информацию об отказе.</w:t>
      </w:r>
    </w:p>
    <w:p w14:paraId="656CBB33" w14:textId="77777777" w:rsidR="00F96AB1" w:rsidRPr="008B0C10" w:rsidRDefault="00351C5D" w:rsidP="00D432BD">
      <w:pPr>
        <w:pStyle w:val="GOSTNormal"/>
      </w:pPr>
      <w:r w:rsidRPr="008B0C10">
        <w:t>После приема квитка с результатом успешной регистрации из ИС АСФК ЗК Решение об отмене ПОФР (</w:t>
      </w:r>
      <w:r w:rsidR="00591E48" w:rsidRPr="008B0C10">
        <w:t>ф. 0</w:t>
      </w:r>
      <w:r w:rsidRPr="008B0C10">
        <w:t>501094) автоматически исполняется и становится доступным для просмотра в личных кабинетах ТОФК.</w:t>
      </w:r>
    </w:p>
    <w:p w14:paraId="175675B0" w14:textId="77777777" w:rsidR="00F96AB1" w:rsidRPr="008B0C10" w:rsidRDefault="00F96AB1" w:rsidP="00D432BD">
      <w:pPr>
        <w:pStyle w:val="GOSTNormalWithout"/>
      </w:pPr>
      <w:r w:rsidRPr="008B0C10">
        <w:t>При исполнении Решени</w:t>
      </w:r>
      <w:r w:rsidR="00E21F95" w:rsidRPr="008B0C10">
        <w:t>я</w:t>
      </w:r>
      <w:r w:rsidRPr="008B0C10">
        <w:t xml:space="preserve"> об отмене ПОФР </w:t>
      </w:r>
      <w:r w:rsidR="007B4625" w:rsidRPr="008B0C10">
        <w:t>(</w:t>
      </w:r>
      <w:r w:rsidR="00591E48" w:rsidRPr="008B0C10">
        <w:t>ф. 0</w:t>
      </w:r>
      <w:r w:rsidRPr="008B0C10">
        <w:t>501094)</w:t>
      </w:r>
      <w:r w:rsidR="00E21F95" w:rsidRPr="008B0C10">
        <w:t xml:space="preserve"> </w:t>
      </w:r>
      <w:r w:rsidRPr="008B0C10">
        <w:t>происходит:</w:t>
      </w:r>
    </w:p>
    <w:p w14:paraId="6AED9276" w14:textId="77777777" w:rsidR="00F96AB1" w:rsidRPr="008B0C10" w:rsidRDefault="00F96AB1" w:rsidP="00D432BD">
      <w:pPr>
        <w:pStyle w:val="GOSTListmark1"/>
      </w:pPr>
      <w:r w:rsidRPr="008B0C10">
        <w:t>корректировка записей справочника «Период действия ПОФР» в части даты окончания периода действия;</w:t>
      </w:r>
    </w:p>
    <w:p w14:paraId="3718BB8B" w14:textId="77777777" w:rsidR="00F96AB1" w:rsidRPr="008B0C10" w:rsidRDefault="00F96AB1" w:rsidP="00D432BD">
      <w:pPr>
        <w:pStyle w:val="GOSTListmark1"/>
      </w:pPr>
      <w:r w:rsidRPr="008B0C10">
        <w:t>автоматическое формирование технического документа «Заявка на аннулирование ПОФР» (далее – Заявка).</w:t>
      </w:r>
    </w:p>
    <w:p w14:paraId="4ADF94F1" w14:textId="0B3FD61C" w:rsidR="00351C5D" w:rsidRPr="008B0C10" w:rsidRDefault="00351C5D" w:rsidP="00D432BD">
      <w:pPr>
        <w:pStyle w:val="GOSTNormal"/>
      </w:pPr>
      <w:r w:rsidRPr="008B0C10">
        <w:t xml:space="preserve">На основании Заявки направляется запрос </w:t>
      </w:r>
      <w:r w:rsidR="00230E8E" w:rsidRPr="008B0C10">
        <w:t>в хранилище учетных данных</w:t>
      </w:r>
      <w:r w:rsidRPr="008B0C10">
        <w:t xml:space="preserve"> для расчета аннулируемых ПОФР с одновременным отражением на ЛС. Аннулирование показателей ПОФР производится по лицевым счетам ГРБС, а также всем подведомственным ему участникам бюджетного процесса. При получении ответа </w:t>
      </w:r>
      <w:r w:rsidR="00332B55" w:rsidRPr="008B0C10">
        <w:t>из</w:t>
      </w:r>
      <w:r w:rsidR="00230E8E" w:rsidRPr="008B0C10">
        <w:t xml:space="preserve"> хранилища учетных данных</w:t>
      </w:r>
      <w:r w:rsidRPr="008B0C10">
        <w:t xml:space="preserve"> Заявка автоматически исполняется.</w:t>
      </w:r>
    </w:p>
    <w:p w14:paraId="7E61CC65" w14:textId="77777777" w:rsidR="00E03AEF" w:rsidRPr="008B0C10" w:rsidRDefault="00351C5D" w:rsidP="00D432BD">
      <w:pPr>
        <w:pStyle w:val="GOSTNormal"/>
      </w:pPr>
      <w:r w:rsidRPr="008B0C10">
        <w:t>Исполненная Заявка доступна для просмотра только в личном кабинете МОУ ФК.</w:t>
      </w:r>
    </w:p>
    <w:p w14:paraId="08EB3FA6" w14:textId="77777777" w:rsidR="00351C5D" w:rsidRPr="008B0C10" w:rsidRDefault="00351C5D" w:rsidP="00D432BD">
      <w:pPr>
        <w:pStyle w:val="GOSTNormal"/>
      </w:pPr>
      <w:r w:rsidRPr="008B0C10">
        <w:t>При формировании регламентированной отчетности для клиента в разделах, содержащих данные о ПОФР, отражается сумма аннулированных ПОФР без привязки к конкретному документу. Вместо номера документа в отчетности указывается фраза «Аннулирование ПОФР». При отправке регламентированной отчетности клиенту Заявка не выгружается.</w:t>
      </w:r>
    </w:p>
    <w:p w14:paraId="43F567A5" w14:textId="77777777" w:rsidR="00351C5D" w:rsidRPr="008B0C10" w:rsidRDefault="00351C5D" w:rsidP="00D432BD">
      <w:pPr>
        <w:pStyle w:val="GOSTNormal"/>
      </w:pPr>
      <w:r w:rsidRPr="008B0C10">
        <w:lastRenderedPageBreak/>
        <w:t xml:space="preserve">Для переформирования Заявки в ПУР ЭБ сотрудником </w:t>
      </w:r>
      <w:r w:rsidR="007437BC" w:rsidRPr="008B0C10">
        <w:t>Т</w:t>
      </w:r>
      <w:r w:rsidRPr="008B0C10">
        <w:t>ОФК может быть выполнена ручная операция запуска процедуры аннулирования. В таком случае вновь сформированная Заявка автоматически отменяет предыдущую, а также производит сторнирование бухгалтерских записей в учете с дальнейшим отражением новых записей учета состояния лицевого счета.</w:t>
      </w:r>
    </w:p>
    <w:p w14:paraId="38960274" w14:textId="77777777" w:rsidR="00F96AB1" w:rsidRPr="008B0C10" w:rsidRDefault="00F96AB1" w:rsidP="00D432BD">
      <w:pPr>
        <w:pStyle w:val="22"/>
      </w:pPr>
      <w:bookmarkStart w:id="74" w:name="_Toc29929195"/>
      <w:bookmarkStart w:id="75" w:name="_Toc494470878"/>
      <w:bookmarkStart w:id="76" w:name="_Toc223018305"/>
      <w:r w:rsidRPr="008B0C10">
        <w:t>Бизнес-процесс «</w:t>
      </w:r>
      <w:bookmarkStart w:id="77" w:name="_Toc43303938"/>
      <w:bookmarkStart w:id="78" w:name="_Toc56597163"/>
      <w:r w:rsidR="00345608" w:rsidRPr="008B0C10">
        <w:t>Внесение изменений в сводную бюджетную роспись и лимиты бюджетных обязательств в ходе исполнения федерального бюджета по иным основаниям, установленным статьей 217 Бюджетного кодекса Российской Федерации</w:t>
      </w:r>
      <w:bookmarkEnd w:id="77"/>
      <w:bookmarkEnd w:id="78"/>
      <w:r w:rsidRPr="008B0C10">
        <w:t>»</w:t>
      </w:r>
      <w:bookmarkEnd w:id="74"/>
      <w:bookmarkEnd w:id="75"/>
      <w:bookmarkEnd w:id="76"/>
    </w:p>
    <w:p w14:paraId="6DE8E9FD" w14:textId="77777777" w:rsidR="000410C9" w:rsidRPr="008B0C10" w:rsidRDefault="000410C9" w:rsidP="00D432BD">
      <w:pPr>
        <w:pStyle w:val="GOSTNormal"/>
      </w:pPr>
      <w:r w:rsidRPr="008B0C10">
        <w:t>Минфин России для блокировки бюджетных данных на лицевых счетах ГРБС ФБ, ГАИФ ФБ в БП ЭБ осуществляет формирование, утверждение и подписание ЭП документа «Справка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w:t>
      </w:r>
      <w:r w:rsidR="00591E48" w:rsidRPr="008B0C10">
        <w:t>ф. 0</w:t>
      </w:r>
      <w:r w:rsidRPr="008B0C10">
        <w:t>501055)» (далее – Справка (</w:t>
      </w:r>
      <w:r w:rsidR="00591E48" w:rsidRPr="008B0C10">
        <w:t>ф. 0</w:t>
      </w:r>
      <w:r w:rsidRPr="008B0C10">
        <w:t>501055)). Подписанный экземпляр формуляра Справк</w:t>
      </w:r>
      <w:r w:rsidR="00F079E9" w:rsidRPr="008B0C10">
        <w:t>и</w:t>
      </w:r>
      <w:r w:rsidRPr="008B0C10">
        <w:t xml:space="preserve"> (</w:t>
      </w:r>
      <w:r w:rsidR="00591E48" w:rsidRPr="008B0C10">
        <w:t>ф. 0</w:t>
      </w:r>
      <w:r w:rsidRPr="008B0C10">
        <w:t>501055) направляется Минфином России из БП ЭБ в ПУР ЭБ.</w:t>
      </w:r>
    </w:p>
    <w:p w14:paraId="1B65848D" w14:textId="77777777" w:rsidR="000410C9" w:rsidRPr="008B0C10" w:rsidRDefault="000410C9" w:rsidP="00D432BD">
      <w:pPr>
        <w:pStyle w:val="GOSTNormal"/>
      </w:pPr>
      <w:r w:rsidRPr="008B0C10">
        <w:t>В ПУР ЭБ по результатам приема экземпляров формуляров, полученных из БП ЭБ, автоматически формируется синхронный ответ о результате приема и автоматически направляется в БП ЭБ.</w:t>
      </w:r>
    </w:p>
    <w:p w14:paraId="209ACF98" w14:textId="77777777" w:rsidR="000410C9" w:rsidRPr="008B0C10" w:rsidRDefault="000410C9" w:rsidP="00D432BD">
      <w:pPr>
        <w:pStyle w:val="GOSTNormal"/>
      </w:pPr>
      <w:r w:rsidRPr="008B0C10">
        <w:t>В личном кабинете МОУ ФК в ПУР ЭБ осуществляется автоматический форматно-логический контроль полученных от Минфина России экземпляров формуляров Справк</w:t>
      </w:r>
      <w:r w:rsidR="007437BC" w:rsidRPr="008B0C10">
        <w:t>и</w:t>
      </w:r>
      <w:r w:rsidRPr="008B0C10">
        <w:t xml:space="preserve"> (</w:t>
      </w:r>
      <w:r w:rsidR="00591E48" w:rsidRPr="008B0C10">
        <w:t>ф. 0</w:t>
      </w:r>
      <w:r w:rsidRPr="008B0C10">
        <w:t>501055) и на соответствие требованиям Приказа Минфина России № 187н, Приказа Минфина России № 104н.</w:t>
      </w:r>
    </w:p>
    <w:p w14:paraId="6E1AC0CC" w14:textId="77777777" w:rsidR="007D6B51" w:rsidRPr="008B0C10" w:rsidRDefault="007D6B51" w:rsidP="00D432BD">
      <w:pPr>
        <w:pStyle w:val="GOSTNormal"/>
      </w:pPr>
      <w:r w:rsidRPr="008B0C10">
        <w:t xml:space="preserve">В случае если блокировка бюджетных данных необходима в разрезе кода ОКВ, в документе заполняется раздел </w:t>
      </w:r>
      <w:r w:rsidRPr="008B0C10">
        <w:rPr>
          <w:lang w:val="en-US"/>
        </w:rPr>
        <w:t>IV</w:t>
      </w:r>
      <w:r w:rsidRPr="008B0C10">
        <w:t xml:space="preserve"> «Лимиты бюджетных обязательств по расходам на осуществление капитальных вложений по объектам капитального строительства и объектам недвижимого имущества». Сумма раздела </w:t>
      </w:r>
      <w:r w:rsidRPr="008B0C10">
        <w:rPr>
          <w:lang w:val="en-US"/>
        </w:rPr>
        <w:t>II</w:t>
      </w:r>
      <w:r w:rsidRPr="008B0C10">
        <w:t xml:space="preserve"> «Лимиты бюджетных обязательств» включает в себя сумму раздела </w:t>
      </w:r>
      <w:r w:rsidRPr="008B0C10">
        <w:rPr>
          <w:lang w:val="en-US"/>
        </w:rPr>
        <w:t>IV</w:t>
      </w:r>
      <w:r w:rsidRPr="008B0C10">
        <w:t xml:space="preserve"> «Лимиты бюджетных обязательств по расходам на осуществление капитальных вложений по объектам капитального строительства и объектам недвижимого имущества». При этом в разделе </w:t>
      </w:r>
      <w:r w:rsidRPr="008B0C10">
        <w:rPr>
          <w:lang w:val="en-US"/>
        </w:rPr>
        <w:t>IV</w:t>
      </w:r>
      <w:r w:rsidRPr="008B0C10">
        <w:t xml:space="preserve"> могут быть указаны как положительные, так и отрицательные суммы.</w:t>
      </w:r>
    </w:p>
    <w:p w14:paraId="1363565C" w14:textId="1268F3D1" w:rsidR="00E03AEF" w:rsidRPr="008B0C10" w:rsidRDefault="000410C9" w:rsidP="00D432BD">
      <w:pPr>
        <w:pStyle w:val="GOSTNormal"/>
      </w:pPr>
      <w:r w:rsidRPr="008B0C10">
        <w:t xml:space="preserve">При положительном результате прохождения контролей статус документа автоматически меняется на «Проверен», </w:t>
      </w:r>
      <w:r w:rsidR="00230E8E" w:rsidRPr="008B0C10">
        <w:t>в хранилище учетных данных</w:t>
      </w:r>
      <w:r w:rsidRPr="008B0C10">
        <w:t xml:space="preserve"> осуществляется предварительное отражение в учете записей учета состояния лицевого счета. Если лицевой счет ГРБС обслуживается в закрытом контуре, то осуществляется автоматическая выгрузка Справк</w:t>
      </w:r>
      <w:r w:rsidR="007437BC" w:rsidRPr="008B0C10">
        <w:t>и</w:t>
      </w:r>
      <w:r w:rsidRPr="008B0C10">
        <w:t xml:space="preserve"> (</w:t>
      </w:r>
      <w:r w:rsidR="00591E48" w:rsidRPr="008B0C10">
        <w:t>ф. 0</w:t>
      </w:r>
      <w:r w:rsidRPr="008B0C10">
        <w:t>501055) в каталог обмена, предусмотренный для обмена ПУР ЭБ с ИС АСФК ЗК. Ответственный сотрудник МОУ ФК вручную загружает Справк</w:t>
      </w:r>
      <w:r w:rsidR="007437BC" w:rsidRPr="008B0C10">
        <w:t>у</w:t>
      </w:r>
      <w:r w:rsidRPr="008B0C10">
        <w:t xml:space="preserve"> (</w:t>
      </w:r>
      <w:r w:rsidR="00591E48" w:rsidRPr="008B0C10">
        <w:t>ф. 0</w:t>
      </w:r>
      <w:r w:rsidRPr="008B0C10">
        <w:t>501055) в ИС АСФК ЗК из каталога обмена.</w:t>
      </w:r>
    </w:p>
    <w:p w14:paraId="64F4D1D3" w14:textId="43A24F2E" w:rsidR="000410C9" w:rsidRPr="008B0C10" w:rsidRDefault="000410C9" w:rsidP="00D432BD">
      <w:pPr>
        <w:pStyle w:val="GOSTNormal"/>
      </w:pPr>
      <w:r w:rsidRPr="008B0C10">
        <w:t>Если лицевой счет ГРБС обслуживается в открытом контуре, то осуществляется автоматическая регистрация документа и экземпляр формуляра Справка (</w:t>
      </w:r>
      <w:r w:rsidR="00591E48" w:rsidRPr="008B0C10">
        <w:t>ф. 0</w:t>
      </w:r>
      <w:r w:rsidRPr="008B0C10">
        <w:t xml:space="preserve">501055) переходит в статус «Зарегистрирован». Если лицевой счет ГРБС обслуживается в закрытом контуре, то автоматическая регистрация документа осуществляется при получении квитка с успешной регистрацией из ИС АСФК ЗК. По результатам регистрации экземпляра формуляра </w:t>
      </w:r>
      <w:r w:rsidRPr="008B0C10">
        <w:lastRenderedPageBreak/>
        <w:t>Справк</w:t>
      </w:r>
      <w:r w:rsidR="007437BC" w:rsidRPr="008B0C10">
        <w:t>и</w:t>
      </w:r>
      <w:r w:rsidRPr="008B0C10">
        <w:t xml:space="preserve"> (</w:t>
      </w:r>
      <w:r w:rsidR="00591E48" w:rsidRPr="008B0C10">
        <w:t>ф. 0</w:t>
      </w:r>
      <w:r w:rsidRPr="008B0C10">
        <w:t xml:space="preserve">501055) в ПУР ЭБ автоматически формируется </w:t>
      </w:r>
      <w:r w:rsidR="006C264D" w:rsidRPr="008B0C10">
        <w:t>Уведомление (Протокол)</w:t>
      </w:r>
      <w:r w:rsidRPr="008B0C10">
        <w:t xml:space="preserve"> об исполнении документа, который направляется в БП ЭБ, и </w:t>
      </w:r>
      <w:r w:rsidR="00230E8E" w:rsidRPr="008B0C10">
        <w:t>в хранилище учетных данных</w:t>
      </w:r>
      <w:r w:rsidRPr="008B0C10">
        <w:t xml:space="preserve"> передается информация для окончательного формирования записей учета состояния лицевого счета.</w:t>
      </w:r>
    </w:p>
    <w:p w14:paraId="1F2273A8" w14:textId="77777777" w:rsidR="000410C9" w:rsidRPr="008B0C10" w:rsidRDefault="000410C9" w:rsidP="00D432BD">
      <w:pPr>
        <w:pStyle w:val="GOSTNormal"/>
      </w:pPr>
      <w:r w:rsidRPr="008B0C10">
        <w:t>В случае отрицательного результата форматно-логического контроля экземпляра формуляра Справк</w:t>
      </w:r>
      <w:r w:rsidR="007437BC" w:rsidRPr="008B0C10">
        <w:t>и</w:t>
      </w:r>
      <w:r w:rsidRPr="008B0C10">
        <w:t xml:space="preserve"> (</w:t>
      </w:r>
      <w:r w:rsidR="00591E48" w:rsidRPr="008B0C10">
        <w:t>ф. 0</w:t>
      </w:r>
      <w:r w:rsidRPr="008B0C10">
        <w:t xml:space="preserve">501055) или при получении квитка с причиной отказа из ИС АСФК ЗК в ПУР ЭБ автоматически формируется </w:t>
      </w:r>
      <w:r w:rsidR="006C264D" w:rsidRPr="008B0C10">
        <w:t>Уведомление (Протокол)</w:t>
      </w:r>
      <w:r w:rsidRPr="008B0C10">
        <w:t>, в котором указывается причина отказа, в статусе «Проверен». Одновременно статус Справк</w:t>
      </w:r>
      <w:r w:rsidR="007437BC" w:rsidRPr="008B0C10">
        <w:t>и</w:t>
      </w:r>
      <w:r w:rsidRPr="008B0C10">
        <w:t xml:space="preserve"> (</w:t>
      </w:r>
      <w:r w:rsidR="00591E48" w:rsidRPr="008B0C10">
        <w:t>ф. 0</w:t>
      </w:r>
      <w:r w:rsidRPr="008B0C10">
        <w:t xml:space="preserve">501055) меняется на «К отмене». На этом этапе осуществляется анализ сотрудником МОУ ФК причин отказа в </w:t>
      </w:r>
      <w:r w:rsidR="006C264D" w:rsidRPr="008B0C10">
        <w:t>Уведомлени</w:t>
      </w:r>
      <w:r w:rsidR="00A35FA8" w:rsidRPr="008B0C10">
        <w:t>и</w:t>
      </w:r>
      <w:r w:rsidR="006C264D" w:rsidRPr="008B0C10">
        <w:t xml:space="preserve"> (Протокол</w:t>
      </w:r>
      <w:r w:rsidR="00A35FA8" w:rsidRPr="008B0C10">
        <w:t>е</w:t>
      </w:r>
      <w:r w:rsidR="006C264D" w:rsidRPr="008B0C10">
        <w:t>)</w:t>
      </w:r>
      <w:r w:rsidRPr="008B0C10">
        <w:t xml:space="preserve"> и, при необходимости, возврат Справк</w:t>
      </w:r>
      <w:r w:rsidR="007437BC" w:rsidRPr="008B0C10">
        <w:t>и</w:t>
      </w:r>
      <w:r w:rsidRPr="008B0C10">
        <w:t xml:space="preserve"> (</w:t>
      </w:r>
      <w:r w:rsidR="00591E48" w:rsidRPr="008B0C10">
        <w:t>ф. 0</w:t>
      </w:r>
      <w:r w:rsidRPr="008B0C10">
        <w:t xml:space="preserve">501055) в статус «Утвержден». При согласии с причинами отказа </w:t>
      </w:r>
      <w:r w:rsidR="006C264D" w:rsidRPr="008B0C10">
        <w:t>Уведомление (Протокол)</w:t>
      </w:r>
      <w:r w:rsidRPr="008B0C10">
        <w:t xml:space="preserve"> утверждается ответственным сотрудником МОУ ФК, после чего </w:t>
      </w:r>
      <w:r w:rsidR="006C264D" w:rsidRPr="008B0C10">
        <w:t>Уведомление (Протокол)</w:t>
      </w:r>
      <w:r w:rsidRPr="008B0C10">
        <w:t xml:space="preserve"> направляется в БП ЭБ. При утверждении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xml:space="preserve"> статус экземпляра формуляра Справк</w:t>
      </w:r>
      <w:r w:rsidR="007437BC" w:rsidRPr="008B0C10">
        <w:t>и</w:t>
      </w:r>
      <w:r w:rsidRPr="008B0C10">
        <w:t xml:space="preserve"> (</w:t>
      </w:r>
      <w:r w:rsidR="00591E48" w:rsidRPr="008B0C10">
        <w:t>ф. 0</w:t>
      </w:r>
      <w:r w:rsidRPr="008B0C10">
        <w:t>501055) меняется на «Отменен».</w:t>
      </w:r>
    </w:p>
    <w:p w14:paraId="07BBAC02" w14:textId="63797B29" w:rsidR="000410C9" w:rsidRPr="008B0C10" w:rsidRDefault="000410C9" w:rsidP="00D432BD">
      <w:pPr>
        <w:pStyle w:val="GOSTNormal"/>
      </w:pPr>
      <w:r w:rsidRPr="008B0C10">
        <w:t>При принятии решения об утверждении вносимых изменений в сводную роспись и лимиты бюджетных обязательств Минфином России в БП ЭБ осуществляется формирование, утверждение и подписание ЭП документа «Решение об изменении сводной бюджетной росписи федерального бюджета и лимитов бюджетных обязательств на финансовый год и на плановый период (</w:t>
      </w:r>
      <w:r w:rsidR="00591E48" w:rsidRPr="008B0C10">
        <w:t>ф. 0</w:t>
      </w:r>
      <w:r w:rsidRPr="008B0C10">
        <w:t>501066)» (далее – Решение (</w:t>
      </w:r>
      <w:r w:rsidR="00591E48" w:rsidRPr="008B0C10">
        <w:t>ф. 0</w:t>
      </w:r>
      <w:r w:rsidRPr="008B0C10">
        <w:t>501066)).</w:t>
      </w:r>
    </w:p>
    <w:p w14:paraId="45C27024" w14:textId="77777777" w:rsidR="000410C9" w:rsidRPr="008B0C10" w:rsidRDefault="000410C9" w:rsidP="00D432BD">
      <w:pPr>
        <w:pStyle w:val="GOSTNormal"/>
      </w:pPr>
      <w:r w:rsidRPr="008B0C10">
        <w:t>В ПУР ЭБ по результатам приема экземпляров формуляров, полученных из БП ЭБ, автоматически формируется синхронный ответ о результате приема и автоматически направляется в БП ЭБ.</w:t>
      </w:r>
    </w:p>
    <w:p w14:paraId="4F54DD62" w14:textId="2D5574AD" w:rsidR="000410C9" w:rsidRPr="008B0C10" w:rsidRDefault="007D6B51" w:rsidP="00D432BD">
      <w:pPr>
        <w:pStyle w:val="GOSTNormal"/>
      </w:pPr>
      <w:r w:rsidRPr="008B0C10">
        <w:t>В личном кабинете МОУ ФК в ПУР ЭБ осуществляется автоматический форматно-логический контроль полученных от Минфина России экземпляров формуляров Решени</w:t>
      </w:r>
      <w:r w:rsidR="004F4016" w:rsidRPr="008B0C10">
        <w:t>я</w:t>
      </w:r>
      <w:r w:rsidRPr="008B0C10">
        <w:t xml:space="preserve"> (</w:t>
      </w:r>
      <w:r w:rsidR="00591E48" w:rsidRPr="008B0C10">
        <w:t>ф. 0</w:t>
      </w:r>
      <w:r w:rsidRPr="008B0C10">
        <w:t>501066), а также контроль на соответствие требованиям Приказа Минфина России № 187н, Приказа Минфина России № 104н.</w:t>
      </w:r>
    </w:p>
    <w:p w14:paraId="05BDDD4F" w14:textId="77777777" w:rsidR="00A63E7B" w:rsidRPr="008B0C10" w:rsidRDefault="007D6B51" w:rsidP="00D432BD">
      <w:pPr>
        <w:pStyle w:val="GOSTNormal"/>
      </w:pPr>
      <w:r w:rsidRPr="008B0C10">
        <w:t>По результату успешного прохождения форматно-логического контроля по Решени</w:t>
      </w:r>
      <w:r w:rsidR="00F079E9" w:rsidRPr="008B0C10">
        <w:t>ю</w:t>
      </w:r>
      <w:r w:rsidRPr="008B0C10">
        <w:t xml:space="preserve"> (</w:t>
      </w:r>
      <w:r w:rsidR="00591E48" w:rsidRPr="008B0C10">
        <w:t>ф. 0</w:t>
      </w:r>
      <w:r w:rsidRPr="008B0C10">
        <w:t xml:space="preserve">501066) выполняется </w:t>
      </w:r>
      <w:r w:rsidR="00A63E7B" w:rsidRPr="008B0C10">
        <w:t>анализ заполнения поля «Сведения ОКВ»</w:t>
      </w:r>
      <w:r w:rsidR="00F079E9" w:rsidRPr="008B0C10">
        <w:t>.</w:t>
      </w:r>
    </w:p>
    <w:p w14:paraId="5FDFD7F8" w14:textId="77777777" w:rsidR="00A63E7B" w:rsidRPr="008B0C10" w:rsidRDefault="00A63E7B" w:rsidP="00D432BD">
      <w:pPr>
        <w:pStyle w:val="GOSTNormal"/>
      </w:pPr>
      <w:r w:rsidRPr="008B0C10">
        <w:t>Если поле «Сведения ОКВ» не заполнено, то ФГ «ОКВ» загорается синим цветом, а Решение (</w:t>
      </w:r>
      <w:r w:rsidR="00591E48" w:rsidRPr="008B0C10">
        <w:t>ф. 0</w:t>
      </w:r>
      <w:r w:rsidRPr="008B0C10">
        <w:t>501066) в автоматическом режиме направляется на регистрацию и исполнение, если выгрузка Решени</w:t>
      </w:r>
      <w:r w:rsidR="00F079E9" w:rsidRPr="008B0C10">
        <w:t>я</w:t>
      </w:r>
      <w:r w:rsidRPr="008B0C10">
        <w:t xml:space="preserve"> (</w:t>
      </w:r>
      <w:r w:rsidR="00591E48" w:rsidRPr="008B0C10">
        <w:t>ф. 0</w:t>
      </w:r>
      <w:r w:rsidRPr="008B0C10">
        <w:t>501066) в ИС АСФК ЗК не выполнялась. Если была выполнена выгрузка документа в ИС АСФК ЗК, то направление на регистрацию и исполнение выполняется после получения положительной квитанции из ИС АСФК ЗК.</w:t>
      </w:r>
    </w:p>
    <w:p w14:paraId="296D2EBF" w14:textId="3B1B5763" w:rsidR="00E03AEF" w:rsidRPr="008B0C10" w:rsidRDefault="00A63E7B" w:rsidP="00D432BD">
      <w:pPr>
        <w:pStyle w:val="GOSTNormal"/>
      </w:pPr>
      <w:r w:rsidRPr="008B0C10">
        <w:t>Если поле «Сведения ОКВ» заполнено, то документ остается на статусе «Проверен», ФГ «ОКВ» загорается желтым цветом и, если в системе найден</w:t>
      </w:r>
      <w:r w:rsidR="00727593" w:rsidRPr="008B0C10">
        <w:t>ы</w:t>
      </w:r>
      <w:r w:rsidRPr="008B0C10">
        <w:t xml:space="preserve"> связанны</w:t>
      </w:r>
      <w:r w:rsidR="001F6A5F" w:rsidRPr="008B0C10">
        <w:t>е</w:t>
      </w:r>
      <w:r w:rsidRPr="008B0C10">
        <w:t xml:space="preserve"> Сведения ОКВ (</w:t>
      </w:r>
      <w:r w:rsidR="00591E48" w:rsidRPr="008B0C10">
        <w:t>ф. 0</w:t>
      </w:r>
      <w:r w:rsidRPr="008B0C10">
        <w:t>501080) на статусе «Проверен», в автоматическом режиме выполняется операция «Детализация по кодам ОКВ». Если Сведения ОКВ (</w:t>
      </w:r>
      <w:r w:rsidR="00591E48" w:rsidRPr="008B0C10">
        <w:t>ф. 0</w:t>
      </w:r>
      <w:r w:rsidRPr="008B0C10">
        <w:t>501080) не был</w:t>
      </w:r>
      <w:r w:rsidR="001F6A5F" w:rsidRPr="008B0C10">
        <w:t>и</w:t>
      </w:r>
      <w:r w:rsidRPr="008B0C10">
        <w:t xml:space="preserve"> найден</w:t>
      </w:r>
      <w:r w:rsidR="001F6A5F" w:rsidRPr="008B0C10">
        <w:t>ы</w:t>
      </w:r>
      <w:r w:rsidRPr="008B0C10">
        <w:t>, то Решение (</w:t>
      </w:r>
      <w:r w:rsidR="00591E48" w:rsidRPr="008B0C10">
        <w:t>ф. 0</w:t>
      </w:r>
      <w:r w:rsidRPr="008B0C10">
        <w:t>501066) остается на статусе «Проверен» с желтой ФГ «ОКВ» в ожидании детализации ОКВ.</w:t>
      </w:r>
    </w:p>
    <w:p w14:paraId="5CA70D35" w14:textId="77777777" w:rsidR="007D6B51" w:rsidRPr="008B0C10" w:rsidRDefault="007D6B51" w:rsidP="00D432BD">
      <w:pPr>
        <w:pStyle w:val="GOSTNormal"/>
      </w:pPr>
      <w:r w:rsidRPr="008B0C10">
        <w:t>По результатам процедуры детализации в Решени</w:t>
      </w:r>
      <w:r w:rsidR="00F079E9" w:rsidRPr="008B0C10">
        <w:t>и</w:t>
      </w:r>
      <w:r w:rsidRPr="008B0C10">
        <w:t xml:space="preserve"> (</w:t>
      </w:r>
      <w:r w:rsidR="00591E48" w:rsidRPr="008B0C10">
        <w:t>ф. 0</w:t>
      </w:r>
      <w:r w:rsidRPr="008B0C10">
        <w:t>501066) наполняется раздел «ЛБО технический для КУ», после чего документ автоматически переходит на регистрацию.</w:t>
      </w:r>
    </w:p>
    <w:p w14:paraId="0FB29076" w14:textId="3E6D6998" w:rsidR="002B0DE8" w:rsidRPr="008B0C10" w:rsidRDefault="002B0DE8" w:rsidP="00D432BD">
      <w:pPr>
        <w:pStyle w:val="GOSTNormal"/>
      </w:pPr>
      <w:r w:rsidRPr="008B0C10">
        <w:t>Если Решение (</w:t>
      </w:r>
      <w:r w:rsidR="00591E48" w:rsidRPr="008B0C10">
        <w:t>ф. 0</w:t>
      </w:r>
      <w:r w:rsidRPr="008B0C10">
        <w:t xml:space="preserve">501066) на статусе «Проверен» в ожидании детализации ОКВ, но есть необходимость обработки документа без детализации, то пользователю доступна операция регистрации документа по результату успешного подбора записей учета </w:t>
      </w:r>
      <w:r w:rsidR="00230E8E" w:rsidRPr="008B0C10">
        <w:t>в хранилище учетных данных</w:t>
      </w:r>
      <w:r w:rsidRPr="008B0C10">
        <w:t>.</w:t>
      </w:r>
    </w:p>
    <w:p w14:paraId="505CA90D" w14:textId="77777777" w:rsidR="000410C9" w:rsidRPr="008B0C10" w:rsidRDefault="007D6B51" w:rsidP="00D432BD">
      <w:pPr>
        <w:pStyle w:val="GOSTNormalWithout"/>
      </w:pPr>
      <w:r w:rsidRPr="008B0C10">
        <w:lastRenderedPageBreak/>
        <w:t>Если форматно-логические контроли пройдены успешно и не требуется детализация ОКВ либо детализация ОКВ выполнена успешно осуществляется:</w:t>
      </w:r>
    </w:p>
    <w:p w14:paraId="0DCE3BAE" w14:textId="77777777" w:rsidR="000410C9" w:rsidRPr="008B0C10" w:rsidRDefault="000410C9" w:rsidP="00D432BD">
      <w:pPr>
        <w:pStyle w:val="GOSTListmark1"/>
      </w:pPr>
      <w:r w:rsidRPr="008B0C10">
        <w:t>предварительное сторнирование записей учета состояния лицевого счета по Справк</w:t>
      </w:r>
      <w:r w:rsidR="007437BC" w:rsidRPr="008B0C10">
        <w:t>е</w:t>
      </w:r>
      <w:r w:rsidRPr="008B0C10">
        <w:t xml:space="preserve"> (</w:t>
      </w:r>
      <w:r w:rsidR="00591E48" w:rsidRPr="008B0C10">
        <w:t>ф. 0</w:t>
      </w:r>
      <w:r w:rsidRPr="008B0C10">
        <w:t>501055);</w:t>
      </w:r>
    </w:p>
    <w:p w14:paraId="3BD44187" w14:textId="77777777" w:rsidR="000410C9" w:rsidRPr="008B0C10" w:rsidRDefault="000410C9" w:rsidP="00D432BD">
      <w:pPr>
        <w:pStyle w:val="GOSTListmark1"/>
      </w:pPr>
      <w:r w:rsidRPr="008B0C10">
        <w:t>предварительное отражение бухгалтерских записей по Решени</w:t>
      </w:r>
      <w:r w:rsidR="00F079E9" w:rsidRPr="008B0C10">
        <w:t>ю</w:t>
      </w:r>
      <w:r w:rsidRPr="008B0C10">
        <w:t xml:space="preserve"> (</w:t>
      </w:r>
      <w:r w:rsidR="00591E48" w:rsidRPr="008B0C10">
        <w:t>ф. 0</w:t>
      </w:r>
      <w:r w:rsidRPr="008B0C10">
        <w:t>501066).</w:t>
      </w:r>
    </w:p>
    <w:p w14:paraId="58E29E2D" w14:textId="77777777" w:rsidR="000410C9" w:rsidRPr="008B0C10" w:rsidRDefault="000410C9" w:rsidP="00D432BD">
      <w:pPr>
        <w:pStyle w:val="GOSTNormal"/>
      </w:pPr>
      <w:r w:rsidRPr="008B0C10">
        <w:t>При наличии в документе строк, содержащих коды глав ГРБС, лицевые счета которых обслуживаются в закрытом контуре осуществляется автоматическая выгрузка Решени</w:t>
      </w:r>
      <w:r w:rsidR="00F079E9" w:rsidRPr="008B0C10">
        <w:t>я</w:t>
      </w:r>
      <w:r w:rsidRPr="008B0C10">
        <w:t xml:space="preserve"> (</w:t>
      </w:r>
      <w:r w:rsidR="00591E48" w:rsidRPr="008B0C10">
        <w:t>ф. 0</w:t>
      </w:r>
      <w:r w:rsidRPr="008B0C10">
        <w:t>501066) в каталог обмена, предусмотренный для обмена ПУР ЭБ с ИС АСФК ЗК. Ответственный сотрудник МОУ ФК вручную загружает Решение (</w:t>
      </w:r>
      <w:r w:rsidR="00591E48" w:rsidRPr="008B0C10">
        <w:t>ф. 0</w:t>
      </w:r>
      <w:r w:rsidRPr="008B0C10">
        <w:t>501066) в ИС АСФК ЗК из каталога обмена.</w:t>
      </w:r>
    </w:p>
    <w:p w14:paraId="08DAFECA" w14:textId="62951C25" w:rsidR="000410C9" w:rsidRPr="008B0C10" w:rsidRDefault="000410C9" w:rsidP="00D432BD">
      <w:pPr>
        <w:pStyle w:val="GOSTNormalWithout"/>
      </w:pPr>
      <w:r w:rsidRPr="008B0C10">
        <w:t>Если в документе отсутствуют строки, содержащие коды глав ГРБС, лицевые счета которых обслуживаются в закрытом контуре, то осуществляется автоматическая регистрация документа и экземпляр формуляра Решени</w:t>
      </w:r>
      <w:r w:rsidR="00727593" w:rsidRPr="008B0C10">
        <w:t>я</w:t>
      </w:r>
      <w:r w:rsidRPr="008B0C10">
        <w:t xml:space="preserve"> (</w:t>
      </w:r>
      <w:r w:rsidR="00591E48" w:rsidRPr="008B0C10">
        <w:t>ф. 0</w:t>
      </w:r>
      <w:r w:rsidRPr="008B0C10">
        <w:t xml:space="preserve">501066) переходит в статус «Зарегистрирован». При наличии в документе строк, содержащих коды глав ГРБС, лицевые счета которых обслуживаются в закрытом контуре регистрация документа осуществляется автоматически при получении квитка с успешной регистрацией из ИС АСФК ЗК. При регистрации документа </w:t>
      </w:r>
      <w:r w:rsidR="00230E8E" w:rsidRPr="008B0C10">
        <w:t>в хранилище учетных данных</w:t>
      </w:r>
      <w:r w:rsidRPr="008B0C10">
        <w:t xml:space="preserve"> осуществляется:</w:t>
      </w:r>
    </w:p>
    <w:p w14:paraId="546D4813" w14:textId="77777777" w:rsidR="000410C9" w:rsidRPr="008B0C10" w:rsidRDefault="000410C9" w:rsidP="00D432BD">
      <w:pPr>
        <w:pStyle w:val="GOSTListmark1"/>
      </w:pPr>
      <w:r w:rsidRPr="008B0C10">
        <w:t>окончательное сторнирование записей учета состояния лицевого счета по Справк</w:t>
      </w:r>
      <w:r w:rsidR="007437BC" w:rsidRPr="008B0C10">
        <w:t>е</w:t>
      </w:r>
      <w:r w:rsidRPr="008B0C10">
        <w:t xml:space="preserve"> (</w:t>
      </w:r>
      <w:r w:rsidR="00591E48" w:rsidRPr="008B0C10">
        <w:t>ф. 0</w:t>
      </w:r>
      <w:r w:rsidRPr="008B0C10">
        <w:t>501055);</w:t>
      </w:r>
    </w:p>
    <w:p w14:paraId="7F72DFAF" w14:textId="77777777" w:rsidR="000410C9" w:rsidRPr="008B0C10" w:rsidRDefault="000410C9" w:rsidP="00D432BD">
      <w:pPr>
        <w:pStyle w:val="GOSTListmark1"/>
      </w:pPr>
      <w:r w:rsidRPr="008B0C10">
        <w:t>окончательное отражение бухгалтерских записей по Решени</w:t>
      </w:r>
      <w:r w:rsidR="00F079E9" w:rsidRPr="008B0C10">
        <w:t>ю</w:t>
      </w:r>
      <w:r w:rsidRPr="008B0C10">
        <w:t xml:space="preserve"> (</w:t>
      </w:r>
      <w:r w:rsidR="00591E48" w:rsidRPr="008B0C10">
        <w:t>ф. 0</w:t>
      </w:r>
      <w:r w:rsidRPr="008B0C10">
        <w:t>501066).</w:t>
      </w:r>
    </w:p>
    <w:p w14:paraId="74FC3428" w14:textId="6FA30A0E" w:rsidR="007D6B51" w:rsidRPr="008B0C10" w:rsidRDefault="007D6B51" w:rsidP="00D432BD">
      <w:pPr>
        <w:pStyle w:val="GOSTNormal"/>
      </w:pPr>
      <w:r w:rsidRPr="008B0C10">
        <w:t>По результатам регистрации экземпляра формуляра Решени</w:t>
      </w:r>
      <w:r w:rsidR="00727593" w:rsidRPr="008B0C10">
        <w:t>я</w:t>
      </w:r>
      <w:r w:rsidRPr="008B0C10">
        <w:t xml:space="preserve"> (</w:t>
      </w:r>
      <w:r w:rsidR="00591E48" w:rsidRPr="008B0C10">
        <w:t>ф. 0</w:t>
      </w:r>
      <w:r w:rsidRPr="008B0C10">
        <w:t xml:space="preserve">501066) в ПУР ЭБ автоматически формируется </w:t>
      </w:r>
      <w:r w:rsidR="006C264D" w:rsidRPr="008B0C10">
        <w:t>Уведомление (Протокол)</w:t>
      </w:r>
      <w:r w:rsidRPr="008B0C10">
        <w:t xml:space="preserve"> об исполнении документа, который направляется в БП ЭБ, и запускается процедура формирования цепочек КБК. Справка (</w:t>
      </w:r>
      <w:r w:rsidR="00591E48" w:rsidRPr="008B0C10">
        <w:t>ф. 0</w:t>
      </w:r>
      <w:r w:rsidRPr="008B0C10">
        <w:t>501055) переходит в статус «Отозван».</w:t>
      </w:r>
    </w:p>
    <w:p w14:paraId="0A69DED7" w14:textId="5CC59D17" w:rsidR="007D6B51" w:rsidRPr="008B0C10" w:rsidRDefault="007D6B51" w:rsidP="00D432BD">
      <w:pPr>
        <w:pStyle w:val="GOSTNormal"/>
      </w:pPr>
      <w:r w:rsidRPr="008B0C10">
        <w:t>После формирования документов КУ (</w:t>
      </w:r>
      <w:r w:rsidR="00591E48" w:rsidRPr="008B0C10">
        <w:t>ф. 0</w:t>
      </w:r>
      <w:r w:rsidRPr="008B0C10">
        <w:t>5</w:t>
      </w:r>
      <w:r w:rsidR="006B12CC" w:rsidRPr="008B0C10">
        <w:t>3</w:t>
      </w:r>
      <w:r w:rsidRPr="008B0C10">
        <w:t>1721), содержащих данные по всем строкам Решени</w:t>
      </w:r>
      <w:r w:rsidR="00F079E9" w:rsidRPr="008B0C10">
        <w:t>я</w:t>
      </w:r>
      <w:r w:rsidRPr="008B0C10">
        <w:t xml:space="preserve"> (</w:t>
      </w:r>
      <w:r w:rsidR="00591E48" w:rsidRPr="008B0C10">
        <w:t>ф. 0</w:t>
      </w:r>
      <w:r w:rsidRPr="008B0C10">
        <w:t>501066), происходит автоматическое изменение статуса формуляра Решение (</w:t>
      </w:r>
      <w:r w:rsidR="00591E48" w:rsidRPr="008B0C10">
        <w:t>ф. 0</w:t>
      </w:r>
      <w:r w:rsidRPr="008B0C10">
        <w:t>501066) на «Исполнен».</w:t>
      </w:r>
    </w:p>
    <w:p w14:paraId="1A969EC5" w14:textId="77777777" w:rsidR="007D6B51" w:rsidRPr="008B0C10" w:rsidRDefault="007D6B51" w:rsidP="00D432BD">
      <w:pPr>
        <w:pStyle w:val="GOSTNormalWithout"/>
      </w:pPr>
      <w:r w:rsidRPr="008B0C10">
        <w:t>Решение (</w:t>
      </w:r>
      <w:r w:rsidR="00591E48" w:rsidRPr="008B0C10">
        <w:t>ф. 0</w:t>
      </w:r>
      <w:r w:rsidRPr="008B0C10">
        <w:t>501066) переходит на статус «К отмене» в случае:</w:t>
      </w:r>
    </w:p>
    <w:p w14:paraId="1F55BC0B" w14:textId="77777777" w:rsidR="00E03AEF" w:rsidRPr="008B0C10" w:rsidRDefault="007D6B51" w:rsidP="00D432BD">
      <w:pPr>
        <w:pStyle w:val="GOSTListmark1"/>
      </w:pPr>
      <w:r w:rsidRPr="008B0C10">
        <w:t>отрицательного результата форматно-логического контроля;</w:t>
      </w:r>
    </w:p>
    <w:p w14:paraId="371BA89F" w14:textId="77777777" w:rsidR="007D6B51" w:rsidRPr="008B0C10" w:rsidRDefault="007D6B51" w:rsidP="00D432BD">
      <w:pPr>
        <w:pStyle w:val="GOSTListmark1"/>
      </w:pPr>
      <w:r w:rsidRPr="008B0C10">
        <w:t>при получении квитка с причиной отказа из ИС АСФК ЗК.</w:t>
      </w:r>
    </w:p>
    <w:p w14:paraId="3B209F33" w14:textId="77777777" w:rsidR="00F96AB1" w:rsidRPr="008B0C10" w:rsidRDefault="007D6B51" w:rsidP="00D432BD">
      <w:pPr>
        <w:pStyle w:val="GOSTNormal"/>
      </w:pPr>
      <w:r w:rsidRPr="008B0C10">
        <w:t xml:space="preserve">В ПУР ЭБ автоматически формируется </w:t>
      </w:r>
      <w:r w:rsidR="006C264D" w:rsidRPr="008B0C10">
        <w:t>Уведомление (Протокол)</w:t>
      </w:r>
      <w:r w:rsidRPr="008B0C10">
        <w:t xml:space="preserve"> в статусе «Проверен», в котором указывается причина отказа, а статус Решение (</w:t>
      </w:r>
      <w:r w:rsidR="00591E48" w:rsidRPr="008B0C10">
        <w:t>ф. 0</w:t>
      </w:r>
      <w:r w:rsidRPr="008B0C10">
        <w:t xml:space="preserve">501066) становится «К отмене». На этом этапе осуществляется анализ сотрудником МОУ ФК причин отказа в </w:t>
      </w:r>
      <w:r w:rsidR="006C264D" w:rsidRPr="008B0C10">
        <w:t>Уведомлени</w:t>
      </w:r>
      <w:r w:rsidR="00A35FA8" w:rsidRPr="008B0C10">
        <w:t>и</w:t>
      </w:r>
      <w:r w:rsidR="006C264D" w:rsidRPr="008B0C10">
        <w:t xml:space="preserve"> (Протокол</w:t>
      </w:r>
      <w:r w:rsidR="00A35FA8" w:rsidRPr="008B0C10">
        <w:t>е</w:t>
      </w:r>
      <w:r w:rsidR="006C264D" w:rsidRPr="008B0C10">
        <w:t>)</w:t>
      </w:r>
      <w:r w:rsidRPr="008B0C10">
        <w:t xml:space="preserve"> и, при необходимости, возврат Решени</w:t>
      </w:r>
      <w:r w:rsidR="00F079E9" w:rsidRPr="008B0C10">
        <w:t>я</w:t>
      </w:r>
      <w:r w:rsidRPr="008B0C10">
        <w:t xml:space="preserve"> (</w:t>
      </w:r>
      <w:r w:rsidR="00591E48" w:rsidRPr="008B0C10">
        <w:t>ф. 0</w:t>
      </w:r>
      <w:r w:rsidRPr="008B0C10">
        <w:t xml:space="preserve">501066) в статус «Утвержден». При согласии с причинами отказа </w:t>
      </w:r>
      <w:r w:rsidR="006C264D" w:rsidRPr="008B0C10">
        <w:t>Уведомление (Протокол)</w:t>
      </w:r>
      <w:r w:rsidRPr="008B0C10">
        <w:t xml:space="preserve"> утверждается ответственным сотрудником МОУ ФК, после чего направляется в БП ЭБ. При утверждении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xml:space="preserve"> статус Решени</w:t>
      </w:r>
      <w:r w:rsidR="00F079E9" w:rsidRPr="008B0C10">
        <w:t>я</w:t>
      </w:r>
      <w:r w:rsidRPr="008B0C10">
        <w:t xml:space="preserve"> (</w:t>
      </w:r>
      <w:r w:rsidR="00591E48" w:rsidRPr="008B0C10">
        <w:t>ф. 0</w:t>
      </w:r>
      <w:r w:rsidRPr="008B0C10">
        <w:t>501066) меняется на «Отменен».</w:t>
      </w:r>
    </w:p>
    <w:p w14:paraId="6D882D48" w14:textId="77777777" w:rsidR="00F96AB1" w:rsidRPr="008B0C10" w:rsidRDefault="00F96AB1" w:rsidP="00D432BD">
      <w:pPr>
        <w:pStyle w:val="22"/>
      </w:pPr>
      <w:bookmarkStart w:id="79" w:name="_Toc508575570"/>
      <w:bookmarkStart w:id="80" w:name="_Toc494470881"/>
      <w:bookmarkStart w:id="81" w:name="_Toc29929196"/>
      <w:bookmarkStart w:id="82" w:name="_Ref141699914"/>
      <w:bookmarkStart w:id="83" w:name="_Toc223018306"/>
      <w:bookmarkEnd w:id="79"/>
      <w:r w:rsidRPr="008B0C10">
        <w:lastRenderedPageBreak/>
        <w:t>Бизнес-процесс «</w:t>
      </w:r>
      <w:bookmarkStart w:id="84" w:name="_Toc43303939"/>
      <w:bookmarkStart w:id="85" w:name="_Toc56597164"/>
      <w:r w:rsidR="000410C9" w:rsidRPr="008B0C10">
        <w:t>Внесение изменений в сводную бюджетную роспись и лимиты бюджетных обязательств в связи с внесением изменений в Закон</w:t>
      </w:r>
      <w:bookmarkEnd w:id="84"/>
      <w:bookmarkEnd w:id="85"/>
      <w:r w:rsidRPr="008B0C10">
        <w:t>»</w:t>
      </w:r>
      <w:bookmarkEnd w:id="80"/>
      <w:bookmarkEnd w:id="81"/>
      <w:bookmarkEnd w:id="82"/>
      <w:bookmarkEnd w:id="83"/>
    </w:p>
    <w:p w14:paraId="1C3E277B" w14:textId="77777777" w:rsidR="00A63E7B" w:rsidRPr="008B0C10" w:rsidRDefault="00A63E7B" w:rsidP="00D432BD">
      <w:pPr>
        <w:pStyle w:val="32"/>
      </w:pPr>
      <w:bookmarkStart w:id="86" w:name="_Ref198038490"/>
      <w:bookmarkStart w:id="87" w:name="_Toc223018307"/>
      <w:r w:rsidRPr="008B0C10">
        <w:t>Установка блокировки БА и ЛБО перед внесением изменений в бюджетную роспись</w:t>
      </w:r>
      <w:bookmarkEnd w:id="86"/>
      <w:bookmarkEnd w:id="87"/>
    </w:p>
    <w:p w14:paraId="177D6B22" w14:textId="4676B0CE" w:rsidR="000410C9" w:rsidRPr="008B0C10" w:rsidRDefault="007D6B51" w:rsidP="00D432BD">
      <w:pPr>
        <w:pStyle w:val="GOSTNormal"/>
      </w:pPr>
      <w:r w:rsidRPr="008B0C10">
        <w:t>Минфин России для блокировки бюджетных данных на лицевых счетах ГРБС ФБ, ГАИФ ФБ в БП ЭБ осуществляет формирование, утверждение и подписание ЭП документа «Предложения по внесению изменений в распределение бюджетных ассигнований на финансовый год и на плановый период (</w:t>
      </w:r>
      <w:r w:rsidR="00591E48" w:rsidRPr="008B0C10">
        <w:t>ф. 0</w:t>
      </w:r>
      <w:r w:rsidRPr="008B0C10">
        <w:t>501065)» (далее – Предложения (</w:t>
      </w:r>
      <w:r w:rsidR="00591E48" w:rsidRPr="008B0C10">
        <w:t>ф. 0</w:t>
      </w:r>
      <w:r w:rsidRPr="008B0C10">
        <w:t xml:space="preserve">501065)) либо </w:t>
      </w:r>
      <w:r w:rsidR="00FE3B51" w:rsidRPr="008B0C10">
        <w:t xml:space="preserve">документа </w:t>
      </w:r>
      <w:r w:rsidRPr="008B0C10">
        <w:t>«</w:t>
      </w:r>
      <w:r w:rsidRPr="008B0C10">
        <w:rPr>
          <w:szCs w:val="22"/>
        </w:rPr>
        <w:t>Заявка на внесение изменений в сводную бюджетную роспись федерального бюджета и лимиты бюджетных обязательств на финансовый год и на плановый период» (</w:t>
      </w:r>
      <w:r w:rsidR="00591E48" w:rsidRPr="008B0C10">
        <w:rPr>
          <w:szCs w:val="22"/>
        </w:rPr>
        <w:t>ф. 0</w:t>
      </w:r>
      <w:r w:rsidRPr="008B0C10">
        <w:rPr>
          <w:szCs w:val="22"/>
        </w:rPr>
        <w:t>501046) (далее – Заявка на внесение изменений в роспись (</w:t>
      </w:r>
      <w:r w:rsidR="00591E48" w:rsidRPr="008B0C10">
        <w:rPr>
          <w:szCs w:val="22"/>
        </w:rPr>
        <w:t>ф. 0</w:t>
      </w:r>
      <w:r w:rsidRPr="008B0C10">
        <w:rPr>
          <w:szCs w:val="22"/>
        </w:rPr>
        <w:t>501046))</w:t>
      </w:r>
      <w:r w:rsidRPr="008B0C10">
        <w:t>. Подписанный экземпляр формуляра Предложени</w:t>
      </w:r>
      <w:r w:rsidR="00C61E6D" w:rsidRPr="008B0C10">
        <w:t>й</w:t>
      </w:r>
      <w:r w:rsidRPr="008B0C10">
        <w:t xml:space="preserve"> (</w:t>
      </w:r>
      <w:r w:rsidR="00591E48" w:rsidRPr="008B0C10">
        <w:t>ф. 0</w:t>
      </w:r>
      <w:r w:rsidRPr="008B0C10">
        <w:t>501065)/Заявк</w:t>
      </w:r>
      <w:r w:rsidR="00C61E6D" w:rsidRPr="008B0C10">
        <w:t>и</w:t>
      </w:r>
      <w:r w:rsidRPr="008B0C10">
        <w:t xml:space="preserve"> на внесение изменений в роспись (</w:t>
      </w:r>
      <w:r w:rsidR="00591E48" w:rsidRPr="008B0C10">
        <w:t>ф. 0</w:t>
      </w:r>
      <w:r w:rsidRPr="008B0C10">
        <w:t>501046) направляется Минфином России из БП ЭБ в ПУР ЭБ.</w:t>
      </w:r>
    </w:p>
    <w:p w14:paraId="4183BBD6" w14:textId="77777777" w:rsidR="000410C9" w:rsidRPr="008B0C10" w:rsidRDefault="000410C9" w:rsidP="00D432BD">
      <w:pPr>
        <w:pStyle w:val="GOSTNormal"/>
      </w:pPr>
      <w:r w:rsidRPr="008B0C10">
        <w:t>В ПУР ЭБ по результатам приема экземпляров формуляров, полученных из БП ЭБ, автоматически формируется синхронный ответ о результате приема и автоматически направляется в БП ЭБ.</w:t>
      </w:r>
    </w:p>
    <w:p w14:paraId="75C9DB54" w14:textId="24286BAD" w:rsidR="002F40A3" w:rsidRPr="008B0C10" w:rsidRDefault="002F40A3" w:rsidP="00D432BD">
      <w:pPr>
        <w:pStyle w:val="GOSTNormal"/>
      </w:pPr>
      <w:r w:rsidRPr="008B0C10">
        <w:t>В личном кабинете МОУ ФК в ПУР ЭБ осуществляется автоматический форматно-логический контроль полученных от Минфина России экземпляров формуляров Предложени</w:t>
      </w:r>
      <w:r w:rsidR="00C61E6D" w:rsidRPr="008B0C10">
        <w:t>й</w:t>
      </w:r>
      <w:r w:rsidRPr="008B0C10">
        <w:t xml:space="preserve"> (</w:t>
      </w:r>
      <w:r w:rsidR="00591E48" w:rsidRPr="008B0C10">
        <w:t>ф. 0</w:t>
      </w:r>
      <w:r w:rsidRPr="008B0C10">
        <w:t>501065)/Заявк</w:t>
      </w:r>
      <w:r w:rsidR="00C61E6D" w:rsidRPr="008B0C10">
        <w:t>и</w:t>
      </w:r>
      <w:r w:rsidRPr="008B0C10">
        <w:t xml:space="preserve"> на внесение изменений в роспись (</w:t>
      </w:r>
      <w:r w:rsidR="00591E48" w:rsidRPr="008B0C10">
        <w:t>ф. 0</w:t>
      </w:r>
      <w:r w:rsidRPr="008B0C10">
        <w:t xml:space="preserve">501046), а также контроль на соответствие требованиям Приказа Минфина России № </w:t>
      </w:r>
      <w:r w:rsidR="00BC650B" w:rsidRPr="008B0C10">
        <w:t>39н</w:t>
      </w:r>
      <w:r w:rsidRPr="008B0C10">
        <w:t>, Приказа Минфина России №</w:t>
      </w:r>
      <w:r w:rsidR="001E7252" w:rsidRPr="008B0C10">
        <w:t> </w:t>
      </w:r>
      <w:r w:rsidRPr="008B0C10">
        <w:t>104н.</w:t>
      </w:r>
    </w:p>
    <w:p w14:paraId="5BF01682" w14:textId="77777777" w:rsidR="002F40A3" w:rsidRPr="008B0C10" w:rsidRDefault="002F40A3" w:rsidP="00D432BD">
      <w:pPr>
        <w:pStyle w:val="GOSTNormal"/>
      </w:pPr>
      <w:r w:rsidRPr="008B0C10">
        <w:t xml:space="preserve">В случае если блокировка бюджетных данных необходима в разрезе кода ОКВ, в документе заполняется раздел </w:t>
      </w:r>
      <w:r w:rsidRPr="008B0C10">
        <w:rPr>
          <w:lang w:val="en-US"/>
        </w:rPr>
        <w:t>V</w:t>
      </w:r>
      <w:r w:rsidRPr="008B0C10">
        <w:t xml:space="preserve"> «Лимиты бюджетных обязательств по расходам на осуществление капитальных вложений по объектам капитального строительства и объектам недвижимого имущества». Сумма раздела </w:t>
      </w:r>
      <w:r w:rsidRPr="008B0C10">
        <w:rPr>
          <w:lang w:val="en-US"/>
        </w:rPr>
        <w:t>III</w:t>
      </w:r>
      <w:r w:rsidRPr="008B0C10">
        <w:t xml:space="preserve"> «Лимиты бюджетных обязательств» включает в себя сумму раздела </w:t>
      </w:r>
      <w:r w:rsidRPr="008B0C10">
        <w:rPr>
          <w:lang w:val="en-US"/>
        </w:rPr>
        <w:t>IV</w:t>
      </w:r>
      <w:r w:rsidRPr="008B0C10">
        <w:t xml:space="preserve"> «Лимиты бюджетных обязательств по расходам на осуществление капитальных вложений по объектам капитального строительства и объектам недвижимого имущества». При этом в разделе </w:t>
      </w:r>
      <w:r w:rsidRPr="008B0C10">
        <w:rPr>
          <w:lang w:val="en-US"/>
        </w:rPr>
        <w:t>IV</w:t>
      </w:r>
      <w:r w:rsidRPr="008B0C10">
        <w:t xml:space="preserve"> могут быть указаны как положительные, так и отрицательные суммы.</w:t>
      </w:r>
    </w:p>
    <w:p w14:paraId="249C4FC5" w14:textId="0F7D068F" w:rsidR="000410C9" w:rsidRPr="008B0C10" w:rsidRDefault="002F40A3" w:rsidP="00D432BD">
      <w:pPr>
        <w:pStyle w:val="GOSTNormal"/>
      </w:pPr>
      <w:r w:rsidRPr="008B0C10">
        <w:t xml:space="preserve">При положительном результате прохождения контролей статус документа автоматически меняется на «Проверен», </w:t>
      </w:r>
      <w:r w:rsidR="00230E8E" w:rsidRPr="008B0C10">
        <w:t>в хранилище учетных данных</w:t>
      </w:r>
      <w:r w:rsidRPr="008B0C10">
        <w:t xml:space="preserve"> осуществляется предварительное отражение в учете записей учета состояния лицевого счета. Если лицевой счет ГРБС обслуживается в закрытом контуре, то осуществляется автоматическая выгрузка Предложени</w:t>
      </w:r>
      <w:r w:rsidR="00C61E6D" w:rsidRPr="008B0C10">
        <w:t>й</w:t>
      </w:r>
      <w:r w:rsidRPr="008B0C10">
        <w:t xml:space="preserve"> (</w:t>
      </w:r>
      <w:r w:rsidR="00591E48" w:rsidRPr="008B0C10">
        <w:t>ф. 0</w:t>
      </w:r>
      <w:r w:rsidRPr="008B0C10">
        <w:t>501065)</w:t>
      </w:r>
      <w:r w:rsidR="00A63E7B" w:rsidRPr="008B0C10">
        <w:t>/Заявк</w:t>
      </w:r>
      <w:r w:rsidR="00C61E6D" w:rsidRPr="008B0C10">
        <w:t>и</w:t>
      </w:r>
      <w:r w:rsidR="00A63E7B" w:rsidRPr="008B0C10">
        <w:t xml:space="preserve"> на внесение изменений в роспись (</w:t>
      </w:r>
      <w:r w:rsidR="00591E48" w:rsidRPr="008B0C10">
        <w:t>ф. 0</w:t>
      </w:r>
      <w:r w:rsidR="00A63E7B" w:rsidRPr="008B0C10">
        <w:t xml:space="preserve">501046) </w:t>
      </w:r>
      <w:r w:rsidRPr="008B0C10">
        <w:t>в каталог обмена, предусмотренный для обмена ПУР ЭБ с ИС АСФК ЗК. Ответственный сотрудник МОУ ФК вручную загружает Предложения (</w:t>
      </w:r>
      <w:r w:rsidR="00591E48" w:rsidRPr="008B0C10">
        <w:t>ф. 0</w:t>
      </w:r>
      <w:r w:rsidRPr="008B0C10">
        <w:t>501065)</w:t>
      </w:r>
      <w:r w:rsidR="00A63E7B" w:rsidRPr="008B0C10">
        <w:t>/Заявк</w:t>
      </w:r>
      <w:r w:rsidR="00C61E6D" w:rsidRPr="008B0C10">
        <w:t>у</w:t>
      </w:r>
      <w:r w:rsidR="00A63E7B" w:rsidRPr="008B0C10">
        <w:t xml:space="preserve"> на внесение изменений в роспись (</w:t>
      </w:r>
      <w:r w:rsidR="00591E48" w:rsidRPr="008B0C10">
        <w:t>ф. 0</w:t>
      </w:r>
      <w:r w:rsidR="00A63E7B" w:rsidRPr="008B0C10">
        <w:t>501046)</w:t>
      </w:r>
      <w:r w:rsidRPr="008B0C10">
        <w:t xml:space="preserve"> в ИС АСФК ЗК из каталога обмена.</w:t>
      </w:r>
    </w:p>
    <w:p w14:paraId="1BAD0A8A" w14:textId="7B0057BC" w:rsidR="00603BF9" w:rsidRPr="008B0C10" w:rsidRDefault="00603BF9" w:rsidP="00D432BD">
      <w:pPr>
        <w:pStyle w:val="GOSTNormal"/>
      </w:pPr>
      <w:r w:rsidRPr="008B0C10">
        <w:t>Если лицевой счет ГРБС обслуживается в открытом контуре, то осуществляется автоматическая регистрация документа и экземпляр формуляра Предложени</w:t>
      </w:r>
      <w:r w:rsidR="00C61E6D" w:rsidRPr="008B0C10">
        <w:t>й</w:t>
      </w:r>
      <w:r w:rsidRPr="008B0C10">
        <w:t xml:space="preserve"> (</w:t>
      </w:r>
      <w:r w:rsidR="00591E48" w:rsidRPr="008B0C10">
        <w:t>ф. 0</w:t>
      </w:r>
      <w:r w:rsidRPr="008B0C10">
        <w:t>501065)/Заявк</w:t>
      </w:r>
      <w:r w:rsidR="00C61E6D" w:rsidRPr="008B0C10">
        <w:t>и</w:t>
      </w:r>
      <w:r w:rsidRPr="008B0C10">
        <w:t xml:space="preserve"> на внесение изменений в роспись (</w:t>
      </w:r>
      <w:r w:rsidR="00591E48" w:rsidRPr="008B0C10">
        <w:t>ф. 0</w:t>
      </w:r>
      <w:r w:rsidRPr="008B0C10">
        <w:t>501046) переходит в статус «</w:t>
      </w:r>
      <w:r w:rsidR="00A63E7B" w:rsidRPr="008B0C10">
        <w:t>Зарегистрирован</w:t>
      </w:r>
      <w:r w:rsidRPr="008B0C10">
        <w:t>». Если лицевой счет ГРБС обслуживается в закрытом контуре, то автоматическая регистрация документа осуществляется при получении квитка с успешной регистрацией из ИС АСФК ЗК. По результатам регистрации экземпляра формуляра Предложени</w:t>
      </w:r>
      <w:r w:rsidR="00C61E6D" w:rsidRPr="008B0C10">
        <w:t>й</w:t>
      </w:r>
      <w:r w:rsidRPr="008B0C10">
        <w:t xml:space="preserve"> (</w:t>
      </w:r>
      <w:r w:rsidR="00591E48" w:rsidRPr="008B0C10">
        <w:t>ф. 0</w:t>
      </w:r>
      <w:r w:rsidRPr="008B0C10">
        <w:t>501065)/Заявк</w:t>
      </w:r>
      <w:r w:rsidR="00C61E6D" w:rsidRPr="008B0C10">
        <w:t>и</w:t>
      </w:r>
      <w:r w:rsidRPr="008B0C10">
        <w:t xml:space="preserve"> на внесение изменений в роспись (</w:t>
      </w:r>
      <w:r w:rsidR="00591E48" w:rsidRPr="008B0C10">
        <w:t>ф. 0</w:t>
      </w:r>
      <w:r w:rsidRPr="008B0C10">
        <w:t xml:space="preserve">501046) в ПУР ЭБ автоматически формируется </w:t>
      </w:r>
      <w:r w:rsidR="006C264D" w:rsidRPr="008B0C10">
        <w:t>Уведомление (Протокол)</w:t>
      </w:r>
      <w:r w:rsidRPr="008B0C10">
        <w:t xml:space="preserve"> об исполнении документа, который </w:t>
      </w:r>
      <w:r w:rsidRPr="008B0C10">
        <w:lastRenderedPageBreak/>
        <w:t xml:space="preserve">направляется в БП ЭБ, и </w:t>
      </w:r>
      <w:r w:rsidR="00230E8E" w:rsidRPr="008B0C10">
        <w:t>в хранилище учетных данных</w:t>
      </w:r>
      <w:r w:rsidRPr="008B0C10">
        <w:t xml:space="preserve"> передается информация для окончательного формирования записей учета состояния лицевого счета.</w:t>
      </w:r>
    </w:p>
    <w:p w14:paraId="587A1F08" w14:textId="77777777" w:rsidR="00444D49" w:rsidRPr="008B0C10" w:rsidRDefault="00603BF9" w:rsidP="00D432BD">
      <w:pPr>
        <w:pStyle w:val="GOSTNormal"/>
      </w:pPr>
      <w:r w:rsidRPr="008B0C10">
        <w:t>В случае отрицательного результата форматно-логического контроля экземпляра формуляра Предложени</w:t>
      </w:r>
      <w:r w:rsidR="00C61E6D" w:rsidRPr="008B0C10">
        <w:t>й</w:t>
      </w:r>
      <w:r w:rsidRPr="008B0C10">
        <w:t xml:space="preserve"> (</w:t>
      </w:r>
      <w:r w:rsidR="00591E48" w:rsidRPr="008B0C10">
        <w:t>ф. 0</w:t>
      </w:r>
      <w:r w:rsidRPr="008B0C10">
        <w:t>501065)/Заявк</w:t>
      </w:r>
      <w:r w:rsidR="00C61E6D" w:rsidRPr="008B0C10">
        <w:t>и</w:t>
      </w:r>
      <w:r w:rsidRPr="008B0C10">
        <w:t xml:space="preserve"> на внесение изменений в роспись (</w:t>
      </w:r>
      <w:r w:rsidR="00591E48" w:rsidRPr="008B0C10">
        <w:t>ф. 0</w:t>
      </w:r>
      <w:r w:rsidRPr="008B0C10">
        <w:t xml:space="preserve">501046) или при получении квитка с причиной отказа из ИС АСФК ЗК в ПУР ЭБ автоматически формируется </w:t>
      </w:r>
      <w:r w:rsidR="006C264D" w:rsidRPr="008B0C10">
        <w:t>Уведомление (Протокол)</w:t>
      </w:r>
      <w:r w:rsidRPr="008B0C10">
        <w:t>, в котором указывается причина отказа, в статусе «Проверен». Одновременно статус Предложени</w:t>
      </w:r>
      <w:r w:rsidR="00C61E6D" w:rsidRPr="008B0C10">
        <w:t>й</w:t>
      </w:r>
      <w:r w:rsidRPr="008B0C10">
        <w:t xml:space="preserve"> (</w:t>
      </w:r>
      <w:r w:rsidR="00591E48" w:rsidRPr="008B0C10">
        <w:t>ф. 0</w:t>
      </w:r>
      <w:r w:rsidRPr="008B0C10">
        <w:t>501065)/Заявк</w:t>
      </w:r>
      <w:r w:rsidR="00C61E6D" w:rsidRPr="008B0C10">
        <w:t>и</w:t>
      </w:r>
      <w:r w:rsidRPr="008B0C10">
        <w:t xml:space="preserve"> на внесение изменений в роспись (</w:t>
      </w:r>
      <w:r w:rsidR="00591E48" w:rsidRPr="008B0C10">
        <w:t>ф. 0</w:t>
      </w:r>
      <w:r w:rsidRPr="008B0C10">
        <w:t>501046) меняется на «К отмене».</w:t>
      </w:r>
    </w:p>
    <w:p w14:paraId="60055A02" w14:textId="4A3EB2F4" w:rsidR="00E03AEF" w:rsidRPr="008B0C10" w:rsidRDefault="00444D49" w:rsidP="00D432BD">
      <w:pPr>
        <w:pStyle w:val="GOSTNormal"/>
      </w:pPr>
      <w:r w:rsidRPr="008B0C10">
        <w:t>На этом этапе осуществляется анализ сотрудником МОУ ФК причин отказа в Уведомлени</w:t>
      </w:r>
      <w:r w:rsidR="00A35FA8" w:rsidRPr="008B0C10">
        <w:t>и</w:t>
      </w:r>
      <w:r w:rsidRPr="008B0C10">
        <w:t xml:space="preserve"> (Протокол</w:t>
      </w:r>
      <w:r w:rsidR="00A35FA8" w:rsidRPr="008B0C10">
        <w:t>е</w:t>
      </w:r>
      <w:r w:rsidRPr="008B0C10">
        <w:t>). При несогласии с причинами отказа и устранении причин ошибок выполняется направление Предложени</w:t>
      </w:r>
      <w:r w:rsidR="00C61E6D" w:rsidRPr="008B0C10">
        <w:t>й</w:t>
      </w:r>
      <w:r w:rsidRPr="008B0C10">
        <w:t xml:space="preserve"> (</w:t>
      </w:r>
      <w:r w:rsidR="00591E48" w:rsidRPr="008B0C10">
        <w:t>ф. 0</w:t>
      </w:r>
      <w:r w:rsidRPr="008B0C10">
        <w:t>501065)/Заявк</w:t>
      </w:r>
      <w:r w:rsidR="00C61E6D" w:rsidRPr="008B0C10">
        <w:t>и</w:t>
      </w:r>
      <w:r w:rsidRPr="008B0C10">
        <w:t xml:space="preserve"> на внесение изменений в роспись (</w:t>
      </w:r>
      <w:r w:rsidR="00591E48" w:rsidRPr="008B0C10">
        <w:t>ф. 0</w:t>
      </w:r>
      <w:r w:rsidRPr="008B0C10">
        <w:t>501046) на повторную обработку. При согласии с причинами отказа Уведомление (</w:t>
      </w:r>
      <w:r w:rsidR="00074B73" w:rsidRPr="008B0C10">
        <w:t>П</w:t>
      </w:r>
      <w:r w:rsidRPr="008B0C10">
        <w:t>ротокол) утверждается ответственным сотрудником МОУ ФК, после чего направляется в БП ЭБ.</w:t>
      </w:r>
    </w:p>
    <w:p w14:paraId="485AF257" w14:textId="77777777" w:rsidR="000410C9" w:rsidRPr="008B0C10" w:rsidRDefault="00603BF9" w:rsidP="00D432BD">
      <w:pPr>
        <w:pStyle w:val="GOSTNormal"/>
      </w:pPr>
      <w:r w:rsidRPr="008B0C10">
        <w:t xml:space="preserve">При утверждении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статус экземпляра формуляра Предложени</w:t>
      </w:r>
      <w:r w:rsidR="00C61E6D" w:rsidRPr="008B0C10">
        <w:t>й</w:t>
      </w:r>
      <w:r w:rsidRPr="008B0C10">
        <w:t xml:space="preserve"> (</w:t>
      </w:r>
      <w:r w:rsidR="00591E48" w:rsidRPr="008B0C10">
        <w:t>ф. 0</w:t>
      </w:r>
      <w:r w:rsidRPr="008B0C10">
        <w:t>501065)/Заявк</w:t>
      </w:r>
      <w:r w:rsidR="00C61E6D" w:rsidRPr="008B0C10">
        <w:t>и</w:t>
      </w:r>
      <w:r w:rsidRPr="008B0C10">
        <w:t xml:space="preserve"> на внесение изменений в роспись (</w:t>
      </w:r>
      <w:r w:rsidR="00591E48" w:rsidRPr="008B0C10">
        <w:t>ф. 0</w:t>
      </w:r>
      <w:r w:rsidRPr="008B0C10">
        <w:t>501046) меняется на «Отменен».</w:t>
      </w:r>
    </w:p>
    <w:p w14:paraId="640FD7DC" w14:textId="77777777" w:rsidR="00444D49" w:rsidRPr="008B0C10" w:rsidRDefault="00444D49" w:rsidP="00D432BD">
      <w:pPr>
        <w:pStyle w:val="32"/>
      </w:pPr>
      <w:bookmarkStart w:id="88" w:name="_Toc223018308"/>
      <w:r w:rsidRPr="008B0C10">
        <w:t>Снятие блокировки БА и ЛБО и внесение изменений в бюджетную роспись</w:t>
      </w:r>
      <w:bookmarkEnd w:id="88"/>
    </w:p>
    <w:p w14:paraId="4ED8EE1C" w14:textId="77777777" w:rsidR="000410C9" w:rsidRPr="008B0C10" w:rsidRDefault="000410C9" w:rsidP="00D432BD">
      <w:pPr>
        <w:pStyle w:val="GOSTNormal"/>
      </w:pPr>
      <w:r w:rsidRPr="008B0C10">
        <w:t>При вступлении в силу Закона (федерального закона о внесении изменений в Закон) и принятии решения об утверждении вносимых изменений в сводную роспись и лимиты бюджетных обязательств Минфином России в БП ЭБ осуществляется формирование, утверждение и подписание ЭП документа «Справка об изменении сводной бюджетной росписи федерального бюджета и лимитов бюджетных обязательств на финансовый год и на плановый период (</w:t>
      </w:r>
      <w:r w:rsidR="00591E48" w:rsidRPr="008B0C10">
        <w:t>ф. 0</w:t>
      </w:r>
      <w:r w:rsidRPr="008B0C10">
        <w:t>501051)» (далее – Справка (</w:t>
      </w:r>
      <w:r w:rsidR="00591E48" w:rsidRPr="008B0C10">
        <w:t>ф. 0</w:t>
      </w:r>
      <w:r w:rsidRPr="008B0C10">
        <w:t>501051)).</w:t>
      </w:r>
    </w:p>
    <w:p w14:paraId="7333842E" w14:textId="77777777" w:rsidR="00603BF9" w:rsidRPr="008B0C10" w:rsidRDefault="000410C9" w:rsidP="00D432BD">
      <w:pPr>
        <w:pStyle w:val="GOSTNormal"/>
      </w:pPr>
      <w:r w:rsidRPr="008B0C10">
        <w:t>В ПУР ЭБ по результатам приема экземпляров формуляров, полученных из БП ЭБ, автоматически формируется синхронный ответ о результате приема и авто</w:t>
      </w:r>
      <w:r w:rsidR="00444D49" w:rsidRPr="008B0C10">
        <w:t>матически направляется в БП ЭБ.</w:t>
      </w:r>
    </w:p>
    <w:p w14:paraId="1A62DB04" w14:textId="77777777" w:rsidR="00603BF9" w:rsidRPr="008B0C10" w:rsidRDefault="00603BF9" w:rsidP="00D432BD">
      <w:pPr>
        <w:pStyle w:val="GOSTNormal"/>
      </w:pPr>
      <w:r w:rsidRPr="008B0C10">
        <w:t>В личном кабинете МОУ ФК в ПУР ЭБ осуществляется автоматический форматно-логический контроль полученных от Минфина России экземпляров формуляров Справк</w:t>
      </w:r>
      <w:r w:rsidR="00F709C0" w:rsidRPr="008B0C10">
        <w:t>и</w:t>
      </w:r>
      <w:r w:rsidRPr="008B0C10">
        <w:t xml:space="preserve"> (</w:t>
      </w:r>
      <w:r w:rsidR="00591E48" w:rsidRPr="008B0C10">
        <w:t>ф. 0</w:t>
      </w:r>
      <w:r w:rsidRPr="008B0C10">
        <w:t xml:space="preserve">501051), а также на соответствие требованиям Приказа Минфина России № </w:t>
      </w:r>
      <w:r w:rsidR="00BC650B" w:rsidRPr="008B0C10">
        <w:t>39</w:t>
      </w:r>
      <w:r w:rsidRPr="008B0C10">
        <w:t>н, Приказа Минфина России № 104н.</w:t>
      </w:r>
    </w:p>
    <w:p w14:paraId="5D78D722" w14:textId="77777777" w:rsidR="00444D49" w:rsidRPr="008B0C10" w:rsidRDefault="00444D49" w:rsidP="00D432BD">
      <w:pPr>
        <w:pStyle w:val="GOSTNormal"/>
      </w:pPr>
      <w:r w:rsidRPr="008B0C10">
        <w:t>По результату приема в ПУР ЭБ Справк</w:t>
      </w:r>
      <w:r w:rsidR="00F709C0" w:rsidRPr="008B0C10">
        <w:t>и</w:t>
      </w:r>
      <w:r w:rsidRPr="008B0C10">
        <w:t xml:space="preserve"> (</w:t>
      </w:r>
      <w:r w:rsidR="00591E48" w:rsidRPr="008B0C10">
        <w:t>ф. 0</w:t>
      </w:r>
      <w:r w:rsidRPr="008B0C10">
        <w:t>501051) из БП выполняется поиск связанных Предложени</w:t>
      </w:r>
      <w:r w:rsidR="00C61E6D" w:rsidRPr="008B0C10">
        <w:t>й</w:t>
      </w:r>
      <w:r w:rsidRPr="008B0C10">
        <w:t xml:space="preserve"> (</w:t>
      </w:r>
      <w:r w:rsidR="00591E48" w:rsidRPr="008B0C10">
        <w:t>ф. 0</w:t>
      </w:r>
      <w:r w:rsidRPr="008B0C10">
        <w:t>501065)/Заявк</w:t>
      </w:r>
      <w:r w:rsidR="00C61E6D" w:rsidRPr="008B0C10">
        <w:t>и</w:t>
      </w:r>
      <w:r w:rsidRPr="008B0C10">
        <w:t xml:space="preserve"> на внесение изменений в роспись (</w:t>
      </w:r>
      <w:r w:rsidR="00591E48" w:rsidRPr="008B0C10">
        <w:t>ф. 0</w:t>
      </w:r>
      <w:r w:rsidRPr="008B0C10">
        <w:t>501046).</w:t>
      </w:r>
    </w:p>
    <w:p w14:paraId="7FE21368" w14:textId="77777777" w:rsidR="00444D49" w:rsidRPr="008B0C10" w:rsidRDefault="00444D49" w:rsidP="00D432BD">
      <w:pPr>
        <w:pStyle w:val="GOSTNormal"/>
      </w:pPr>
      <w:r w:rsidRPr="008B0C10">
        <w:t>По результату успешного поиска связанных документов выполняется установка двусторонней с</w:t>
      </w:r>
      <w:r w:rsidRPr="008B0C10">
        <w:rPr>
          <w:rStyle w:val="GOSTNormal0"/>
        </w:rPr>
        <w:t>вязи с возможностью перехода к связанному документу по гиперссылке между документами</w:t>
      </w:r>
      <w:r w:rsidRPr="008B0C10">
        <w:t xml:space="preserve"> Справка (</w:t>
      </w:r>
      <w:r w:rsidR="00591E48" w:rsidRPr="008B0C10">
        <w:t>ф. 0</w:t>
      </w:r>
      <w:r w:rsidRPr="008B0C10">
        <w:t>501051) и Предложения (</w:t>
      </w:r>
      <w:r w:rsidR="00591E48" w:rsidRPr="008B0C10">
        <w:t>ф. 0</w:t>
      </w:r>
      <w:r w:rsidRPr="008B0C10">
        <w:t>501065)/Заявка на внесение изменений в роспись (</w:t>
      </w:r>
      <w:r w:rsidR="00591E48" w:rsidRPr="008B0C10">
        <w:t>ф. 0</w:t>
      </w:r>
      <w:r w:rsidRPr="008B0C10">
        <w:t>501046).</w:t>
      </w:r>
    </w:p>
    <w:p w14:paraId="1F0F77BE" w14:textId="77777777" w:rsidR="00444D49" w:rsidRPr="008B0C10" w:rsidRDefault="00444D49" w:rsidP="00D432BD">
      <w:pPr>
        <w:pStyle w:val="GOSTNormal"/>
      </w:pPr>
      <w:r w:rsidRPr="008B0C10">
        <w:t>По строкам Справк</w:t>
      </w:r>
      <w:r w:rsidR="00C61E6D" w:rsidRPr="008B0C10">
        <w:t>и</w:t>
      </w:r>
      <w:r w:rsidRPr="008B0C10">
        <w:t xml:space="preserve"> (</w:t>
      </w:r>
      <w:r w:rsidR="00591E48" w:rsidRPr="008B0C10">
        <w:t>ф. 0</w:t>
      </w:r>
      <w:r w:rsidRPr="008B0C10">
        <w:t>501051), со ссылкой на Предложения (</w:t>
      </w:r>
      <w:r w:rsidR="00591E48" w:rsidRPr="008B0C10">
        <w:t>ф. 0</w:t>
      </w:r>
      <w:r w:rsidRPr="008B0C10">
        <w:t>501065)/Заявк</w:t>
      </w:r>
      <w:r w:rsidR="00C61E6D" w:rsidRPr="008B0C10">
        <w:t>у</w:t>
      </w:r>
      <w:r w:rsidRPr="008B0C10">
        <w:t xml:space="preserve"> на внесение изменений в роспись (</w:t>
      </w:r>
      <w:r w:rsidR="00591E48" w:rsidRPr="008B0C10">
        <w:t>ф. 0</w:t>
      </w:r>
      <w:r w:rsidRPr="008B0C10">
        <w:t>501046), выполняется заполнение поля «Код цели», если в связанном документе Предложения (</w:t>
      </w:r>
      <w:r w:rsidR="00591E48" w:rsidRPr="008B0C10">
        <w:t>ф. 0</w:t>
      </w:r>
      <w:r w:rsidRPr="008B0C10">
        <w:t>501065)/Заявка на внесение изменений в роспись (</w:t>
      </w:r>
      <w:r w:rsidR="00591E48" w:rsidRPr="008B0C10">
        <w:t>ф. 0</w:t>
      </w:r>
      <w:r w:rsidRPr="008B0C10">
        <w:t>501046) в поле «Основание для внесения изменений» указаны слова «остатки по контрактам прошлого года».</w:t>
      </w:r>
    </w:p>
    <w:p w14:paraId="2F716A59" w14:textId="77777777" w:rsidR="00444D49" w:rsidRPr="008B0C10" w:rsidRDefault="00444D49" w:rsidP="00D432BD">
      <w:pPr>
        <w:pStyle w:val="GOSTNormal"/>
      </w:pPr>
      <w:r w:rsidRPr="008B0C10">
        <w:t>При успешном прохождении контролей Справка (</w:t>
      </w:r>
      <w:r w:rsidR="00591E48" w:rsidRPr="008B0C10">
        <w:t>ф. 0</w:t>
      </w:r>
      <w:r w:rsidRPr="008B0C10">
        <w:t>501051) переходит на статус «Проверен» и связанные Предложения (</w:t>
      </w:r>
      <w:r w:rsidR="00591E48" w:rsidRPr="008B0C10">
        <w:t>ф. 0</w:t>
      </w:r>
      <w:r w:rsidRPr="008B0C10">
        <w:t>501065)/Заявка на внесение изменений в роспись (</w:t>
      </w:r>
      <w:r w:rsidR="00591E48" w:rsidRPr="008B0C10">
        <w:t>ф. 0</w:t>
      </w:r>
      <w:r w:rsidRPr="008B0C10">
        <w:t>501046) переходят на статус «К исполнению».</w:t>
      </w:r>
    </w:p>
    <w:p w14:paraId="2D09A642" w14:textId="53DF96DE" w:rsidR="00E03AEF" w:rsidRPr="008B0C10" w:rsidRDefault="00230E8E" w:rsidP="00D432BD">
      <w:pPr>
        <w:pStyle w:val="GOSTNormal"/>
      </w:pPr>
      <w:r w:rsidRPr="008B0C10">
        <w:lastRenderedPageBreak/>
        <w:t>В хранилище учетных данных</w:t>
      </w:r>
      <w:r w:rsidR="00444D49" w:rsidRPr="008B0C10">
        <w:t xml:space="preserve"> по Справк</w:t>
      </w:r>
      <w:r w:rsidR="00C61E6D" w:rsidRPr="008B0C10">
        <w:t>е</w:t>
      </w:r>
      <w:r w:rsidR="00444D49" w:rsidRPr="008B0C10">
        <w:t xml:space="preserve"> (</w:t>
      </w:r>
      <w:r w:rsidR="00591E48" w:rsidRPr="008B0C10">
        <w:t>ф. 0</w:t>
      </w:r>
      <w:r w:rsidR="00444D49" w:rsidRPr="008B0C10">
        <w:t>501051) осуществляется предварительное отражение в учете записей учета на изменение бюджетной росписи.</w:t>
      </w:r>
    </w:p>
    <w:p w14:paraId="663C0838" w14:textId="2A5450F0" w:rsidR="00444D49" w:rsidRPr="008B0C10" w:rsidRDefault="00230E8E" w:rsidP="00D432BD">
      <w:pPr>
        <w:pStyle w:val="GOSTNormal"/>
      </w:pPr>
      <w:r w:rsidRPr="008B0C10">
        <w:t>В хранилище учетных данных</w:t>
      </w:r>
      <w:r w:rsidR="00444D49" w:rsidRPr="008B0C10">
        <w:t xml:space="preserve"> по Предложения</w:t>
      </w:r>
      <w:r w:rsidR="00C61E6D" w:rsidRPr="008B0C10">
        <w:t>м</w:t>
      </w:r>
      <w:r w:rsidR="00444D49" w:rsidRPr="008B0C10">
        <w:t xml:space="preserve"> (</w:t>
      </w:r>
      <w:r w:rsidR="00591E48" w:rsidRPr="008B0C10">
        <w:t>ф. 0</w:t>
      </w:r>
      <w:r w:rsidR="00444D49" w:rsidRPr="008B0C10">
        <w:t>501065)/Заявк</w:t>
      </w:r>
      <w:r w:rsidR="00C61E6D" w:rsidRPr="008B0C10">
        <w:t>е</w:t>
      </w:r>
      <w:r w:rsidR="00444D49" w:rsidRPr="008B0C10">
        <w:t xml:space="preserve"> на внесение изменений в роспись (</w:t>
      </w:r>
      <w:r w:rsidR="00591E48" w:rsidRPr="008B0C10">
        <w:t>ф. 0</w:t>
      </w:r>
      <w:r w:rsidR="00444D49" w:rsidRPr="008B0C10">
        <w:t>501046) осуществляется предварительное отражение в учете записей учета на снятие блокировки.</w:t>
      </w:r>
    </w:p>
    <w:p w14:paraId="281428CF" w14:textId="6264045E" w:rsidR="00444D49" w:rsidRPr="008B0C10" w:rsidRDefault="00444D49" w:rsidP="00D432BD">
      <w:pPr>
        <w:pStyle w:val="GOSTNormal"/>
      </w:pPr>
      <w:r w:rsidRPr="008B0C10">
        <w:t>При неуспешном прохождении контролей Справка (</w:t>
      </w:r>
      <w:r w:rsidR="00591E48" w:rsidRPr="008B0C10">
        <w:t>ф. 0</w:t>
      </w:r>
      <w:r w:rsidRPr="008B0C10">
        <w:t xml:space="preserve">501051) переходит на статус «К отмене» с формированием отрицательного </w:t>
      </w:r>
      <w:r w:rsidR="00705A63" w:rsidRPr="008B0C10">
        <w:t>Уведомления (</w:t>
      </w:r>
      <w:r w:rsidR="000A7B92" w:rsidRPr="008B0C10">
        <w:t>П</w:t>
      </w:r>
      <w:r w:rsidR="00705A63" w:rsidRPr="008B0C10">
        <w:t>ротокола)</w:t>
      </w:r>
      <w:r w:rsidRPr="008B0C10">
        <w:t>. Связанные Предложения (</w:t>
      </w:r>
      <w:r w:rsidR="00591E48" w:rsidRPr="008B0C10">
        <w:t>ф. 0</w:t>
      </w:r>
      <w:r w:rsidRPr="008B0C10">
        <w:t>501065)/Заявка на внесение изменений в роспись (</w:t>
      </w:r>
      <w:r w:rsidR="00591E48" w:rsidRPr="008B0C10">
        <w:t>ф. 0</w:t>
      </w:r>
      <w:r w:rsidRPr="008B0C10">
        <w:t>501046) остаются на статусе «Зарегистрирован».</w:t>
      </w:r>
    </w:p>
    <w:p w14:paraId="286E4639" w14:textId="77777777" w:rsidR="00444D49" w:rsidRPr="008B0C10" w:rsidRDefault="00444D49" w:rsidP="00D432BD">
      <w:pPr>
        <w:pStyle w:val="GOSTNormal"/>
      </w:pPr>
      <w:bookmarkStart w:id="89" w:name="OLE_LINK23"/>
      <w:r w:rsidRPr="008B0C10">
        <w:t>При наличии в документе строк, содержащих коды глав ГРБС, лицевые счета которых обслуживаются в закрытом контуре, осуществляется автоматическая выгрузка Справк</w:t>
      </w:r>
      <w:r w:rsidR="00F709C0" w:rsidRPr="008B0C10">
        <w:t>и</w:t>
      </w:r>
      <w:r w:rsidRPr="008B0C10">
        <w:t xml:space="preserve"> (</w:t>
      </w:r>
      <w:r w:rsidR="00591E48" w:rsidRPr="008B0C10">
        <w:t>ф. 0</w:t>
      </w:r>
      <w:r w:rsidRPr="008B0C10">
        <w:t>501051) в каталог обмена, предусмотренный для обмена ПУР ЭБ с ИС АСФК ЗК. Ответственный сотрудник МОУ ФК вручную загружает Справк</w:t>
      </w:r>
      <w:r w:rsidR="00F709C0" w:rsidRPr="008B0C10">
        <w:t>у</w:t>
      </w:r>
      <w:r w:rsidRPr="008B0C10">
        <w:t xml:space="preserve"> (</w:t>
      </w:r>
      <w:r w:rsidR="00591E48" w:rsidRPr="008B0C10">
        <w:t>ф. 0</w:t>
      </w:r>
      <w:r w:rsidRPr="008B0C10">
        <w:t>501051) в ИС АСФК ЗК из каталога обмена.</w:t>
      </w:r>
    </w:p>
    <w:p w14:paraId="2988B4F3" w14:textId="77777777" w:rsidR="00444D49" w:rsidRPr="008B0C10" w:rsidRDefault="00444D49" w:rsidP="00D432BD">
      <w:pPr>
        <w:pStyle w:val="GOSTNormal"/>
      </w:pPr>
      <w:r w:rsidRPr="008B0C10">
        <w:t>По Справк</w:t>
      </w:r>
      <w:r w:rsidR="00F709C0" w:rsidRPr="008B0C10">
        <w:t>е</w:t>
      </w:r>
      <w:r w:rsidRPr="008B0C10">
        <w:t xml:space="preserve"> (</w:t>
      </w:r>
      <w:r w:rsidR="00591E48" w:rsidRPr="008B0C10">
        <w:t>ф. 0</w:t>
      </w:r>
      <w:r w:rsidRPr="008B0C10">
        <w:t>501051) выполняется анализ заполнения поля «Сведения ОКВ»</w:t>
      </w:r>
      <w:r w:rsidR="001A3562" w:rsidRPr="008B0C10">
        <w:t>.</w:t>
      </w:r>
    </w:p>
    <w:p w14:paraId="7C92A99D" w14:textId="77777777" w:rsidR="00444D49" w:rsidRPr="008B0C10" w:rsidRDefault="00444D49" w:rsidP="00D432BD">
      <w:pPr>
        <w:pStyle w:val="GOSTNormal"/>
      </w:pPr>
      <w:r w:rsidRPr="008B0C10">
        <w:t>Если поле «Сведения ОКВ» не заполнено, то ФГ «ОКВ» загорается синим цветом, а Справка (</w:t>
      </w:r>
      <w:r w:rsidR="00591E48" w:rsidRPr="008B0C10">
        <w:t>ф. 0</w:t>
      </w:r>
      <w:r w:rsidRPr="008B0C10">
        <w:t>501051) в автоматическом режиме направляется на регистрацию и исполнение, если выгрузка Справк</w:t>
      </w:r>
      <w:r w:rsidR="00F709C0" w:rsidRPr="008B0C10">
        <w:t>и</w:t>
      </w:r>
      <w:r w:rsidRPr="008B0C10">
        <w:t xml:space="preserve"> (</w:t>
      </w:r>
      <w:r w:rsidR="00591E48" w:rsidRPr="008B0C10">
        <w:t>ф. 0</w:t>
      </w:r>
      <w:r w:rsidRPr="008B0C10">
        <w:t>501051) в ИС АСФК ЗК не выполнялась. Если была выполнена выгрузка документа в ИС АСФК ЗК, то направление на регистрацию и исполнение выполняется после получения положительной квитанции из ИС АСФК ЗК.</w:t>
      </w:r>
    </w:p>
    <w:p w14:paraId="2181D5FC" w14:textId="61B6971F" w:rsidR="00603BF9" w:rsidRPr="008B0C10" w:rsidRDefault="00444D49" w:rsidP="00D432BD">
      <w:pPr>
        <w:pStyle w:val="GOSTNormal"/>
      </w:pPr>
      <w:r w:rsidRPr="008B0C10">
        <w:t>Если поле «Сведения ОКВ» заполнено, то документ остается на статусе «Проверен», ФГ «ОКВ» загорается желтым цветом и, если в системе найден</w:t>
      </w:r>
      <w:r w:rsidR="001F6A5F" w:rsidRPr="008B0C10">
        <w:t>ы</w:t>
      </w:r>
      <w:r w:rsidRPr="008B0C10">
        <w:t xml:space="preserve"> связанны</w:t>
      </w:r>
      <w:r w:rsidR="001F6A5F" w:rsidRPr="008B0C10">
        <w:t>е</w:t>
      </w:r>
      <w:r w:rsidRPr="008B0C10">
        <w:t xml:space="preserve"> Сведения ОКВ (</w:t>
      </w:r>
      <w:r w:rsidR="00591E48" w:rsidRPr="008B0C10">
        <w:t>ф. 0</w:t>
      </w:r>
      <w:r w:rsidRPr="008B0C10">
        <w:t>501080) на статусе «Проверен», в автоматическом режиме выполняется операция «Детализация по кодам ОКВ». Если Сведения ОКВ (</w:t>
      </w:r>
      <w:r w:rsidR="00591E48" w:rsidRPr="008B0C10">
        <w:t>ф. 0</w:t>
      </w:r>
      <w:r w:rsidRPr="008B0C10">
        <w:t>501080) не был</w:t>
      </w:r>
      <w:r w:rsidR="001F6A5F" w:rsidRPr="008B0C10">
        <w:t>и</w:t>
      </w:r>
      <w:r w:rsidRPr="008B0C10">
        <w:t xml:space="preserve"> найден</w:t>
      </w:r>
      <w:r w:rsidR="00FE3B51" w:rsidRPr="008B0C10">
        <w:t>ы</w:t>
      </w:r>
      <w:r w:rsidRPr="008B0C10">
        <w:t xml:space="preserve">, то </w:t>
      </w:r>
      <w:r w:rsidR="001A3562" w:rsidRPr="008B0C10">
        <w:t>Справка (</w:t>
      </w:r>
      <w:r w:rsidR="00591E48" w:rsidRPr="008B0C10">
        <w:t>ф. 0</w:t>
      </w:r>
      <w:r w:rsidR="001A3562" w:rsidRPr="008B0C10">
        <w:t>501051)</w:t>
      </w:r>
      <w:r w:rsidRPr="008B0C10">
        <w:t xml:space="preserve"> остается на статусе «Проверен» с желтой ФГ «ОКВ» в ожидании детализации ОКВ.</w:t>
      </w:r>
    </w:p>
    <w:p w14:paraId="0CFAF865" w14:textId="77777777" w:rsidR="00603BF9" w:rsidRPr="008B0C10" w:rsidRDefault="00603BF9" w:rsidP="00D432BD">
      <w:pPr>
        <w:pStyle w:val="GOSTNormal"/>
      </w:pPr>
      <w:r w:rsidRPr="008B0C10">
        <w:t>По результатам процедуры детализации в Справк</w:t>
      </w:r>
      <w:r w:rsidR="00F709C0" w:rsidRPr="008B0C10">
        <w:t>е</w:t>
      </w:r>
      <w:r w:rsidRPr="008B0C10">
        <w:t xml:space="preserve"> (</w:t>
      </w:r>
      <w:r w:rsidR="00591E48" w:rsidRPr="008B0C10">
        <w:t>ф. 0</w:t>
      </w:r>
      <w:r w:rsidRPr="008B0C10">
        <w:t>501051) наполняется раздел «ЛБО технический для КУ»,</w:t>
      </w:r>
      <w:r w:rsidR="001A3562" w:rsidRPr="008B0C10">
        <w:t xml:space="preserve"> после чего документ</w:t>
      </w:r>
      <w:r w:rsidRPr="008B0C10">
        <w:t xml:space="preserve"> </w:t>
      </w:r>
      <w:r w:rsidR="001A3562" w:rsidRPr="008B0C10">
        <w:t>в автоматическом режиме направляется на регистрацию и исполнение, если по документу не было выгрузки в ИС АСФК ЗК либо если уже получена положительная квитанция об обработке документа из ИС АСФК ЗК. Если по Справк</w:t>
      </w:r>
      <w:r w:rsidR="00F709C0" w:rsidRPr="008B0C10">
        <w:t>е</w:t>
      </w:r>
      <w:r w:rsidR="001A3562" w:rsidRPr="008B0C10">
        <w:t xml:space="preserve"> (</w:t>
      </w:r>
      <w:r w:rsidR="00591E48" w:rsidRPr="008B0C10">
        <w:t>ф. 0</w:t>
      </w:r>
      <w:r w:rsidR="001A3562" w:rsidRPr="008B0C10">
        <w:t>501051) была выполнена выгрузка в ИС АСФК ЗК и на момент окончания детализации ОКВ еще не получена квитанция из ИС АСФК ЗК, то направление на регистрацию и исполнение будет выполнен</w:t>
      </w:r>
      <w:r w:rsidR="002976D1" w:rsidRPr="008B0C10">
        <w:t>о</w:t>
      </w:r>
      <w:r w:rsidR="001A3562" w:rsidRPr="008B0C10">
        <w:t xml:space="preserve"> при получении положительной квитанция из ИС АСФК ЗК.</w:t>
      </w:r>
    </w:p>
    <w:p w14:paraId="1317F7FC" w14:textId="6197AED0" w:rsidR="002B0DE8" w:rsidRPr="008B0C10" w:rsidRDefault="002B0DE8" w:rsidP="00D432BD">
      <w:pPr>
        <w:pStyle w:val="GOSTNormal"/>
      </w:pPr>
      <w:r w:rsidRPr="008B0C10">
        <w:t>Если Справка (</w:t>
      </w:r>
      <w:r w:rsidR="00591E48" w:rsidRPr="008B0C10">
        <w:t>ф. 0</w:t>
      </w:r>
      <w:r w:rsidRPr="008B0C10">
        <w:t>501051)</w:t>
      </w:r>
      <w:r w:rsidR="001A3562" w:rsidRPr="008B0C10">
        <w:t xml:space="preserve"> находится</w:t>
      </w:r>
      <w:r w:rsidRPr="008B0C10">
        <w:t xml:space="preserve"> на статусе «Проверен» в ожидании детализации ОКВ, но есть необходимость обработки документа без детализации, то пользователю доступна операция регистрации документа по результату успешного подбора записей учета </w:t>
      </w:r>
      <w:r w:rsidR="00230E8E" w:rsidRPr="008B0C10">
        <w:t>в хранилище учетных данных</w:t>
      </w:r>
      <w:r w:rsidRPr="008B0C10">
        <w:t>.</w:t>
      </w:r>
    </w:p>
    <w:bookmarkEnd w:id="89"/>
    <w:p w14:paraId="1991485B" w14:textId="77777777" w:rsidR="00E03AEF" w:rsidRPr="008B0C10" w:rsidRDefault="005070C5" w:rsidP="00D432BD">
      <w:pPr>
        <w:pStyle w:val="GOSTNormal"/>
      </w:pPr>
      <w:r w:rsidRPr="008B0C10">
        <w:t>При доведении лимитов бюджетных обязательств на следующий финансовый год и первый плановый период МФ РФ вносятся изменения в ранее учтенные лимиты бюджетных обязательств Справк</w:t>
      </w:r>
      <w:r w:rsidR="00F709C0" w:rsidRPr="008B0C10">
        <w:t>ой</w:t>
      </w:r>
      <w:r w:rsidRPr="008B0C10">
        <w:t xml:space="preserve"> (</w:t>
      </w:r>
      <w:r w:rsidR="00591E48" w:rsidRPr="008B0C10">
        <w:t>ф. 0</w:t>
      </w:r>
      <w:r w:rsidRPr="008B0C10">
        <w:t>501051).</w:t>
      </w:r>
    </w:p>
    <w:p w14:paraId="75917B4F" w14:textId="77777777" w:rsidR="005070C5" w:rsidRPr="008B0C10" w:rsidRDefault="001A3562" w:rsidP="00D432BD">
      <w:pPr>
        <w:pStyle w:val="GOSTNormalWithout"/>
      </w:pPr>
      <w:r w:rsidRPr="008B0C10">
        <w:t>П</w:t>
      </w:r>
      <w:r w:rsidR="005070C5" w:rsidRPr="008B0C10">
        <w:t>ри операции детализации в разрезе ОКВ выполняется:</w:t>
      </w:r>
    </w:p>
    <w:p w14:paraId="69348500" w14:textId="77777777" w:rsidR="005070C5" w:rsidRPr="008B0C10" w:rsidRDefault="005070C5" w:rsidP="00D432BD">
      <w:pPr>
        <w:pStyle w:val="GOSTListmark1"/>
      </w:pPr>
      <w:r w:rsidRPr="008B0C10">
        <w:t>вычисление суммы изменения ОКВ в зависимости от заявленной суммы в абсолюте по Сведения</w:t>
      </w:r>
      <w:r w:rsidR="001F6A5F" w:rsidRPr="008B0C10">
        <w:t>м</w:t>
      </w:r>
      <w:r w:rsidRPr="008B0C10">
        <w:t xml:space="preserve"> ОКВ (</w:t>
      </w:r>
      <w:r w:rsidR="00591E48" w:rsidRPr="008B0C10">
        <w:t>ф. 0</w:t>
      </w:r>
      <w:r w:rsidRPr="008B0C10">
        <w:t>501080) и от ранее утвержденных лимитов бюджетных обязательств в разрезе ОКВ за соответствующие периоды;</w:t>
      </w:r>
    </w:p>
    <w:p w14:paraId="1EDF4238" w14:textId="77777777" w:rsidR="005070C5" w:rsidRPr="008B0C10" w:rsidRDefault="005070C5" w:rsidP="00D432BD">
      <w:pPr>
        <w:pStyle w:val="GOSTListmark1"/>
      </w:pPr>
      <w:r w:rsidRPr="008B0C10">
        <w:t>детализация ОКВ на сумму изменения ОКВ по Справк</w:t>
      </w:r>
      <w:r w:rsidR="00F709C0" w:rsidRPr="008B0C10">
        <w:t>е</w:t>
      </w:r>
      <w:r w:rsidRPr="008B0C10">
        <w:t xml:space="preserve"> (</w:t>
      </w:r>
      <w:r w:rsidR="00591E48" w:rsidRPr="008B0C10">
        <w:t>ф. 0</w:t>
      </w:r>
      <w:r w:rsidRPr="008B0C10">
        <w:t>501051);</w:t>
      </w:r>
    </w:p>
    <w:p w14:paraId="75FC236D" w14:textId="3DB78A0A" w:rsidR="005070C5" w:rsidRPr="008B0C10" w:rsidRDefault="005070C5" w:rsidP="00D432BD">
      <w:pPr>
        <w:pStyle w:val="GOSTListmark1"/>
      </w:pPr>
      <w:r w:rsidRPr="008B0C10">
        <w:t>формирование документов КУ (</w:t>
      </w:r>
      <w:r w:rsidR="00591E48" w:rsidRPr="008B0C10">
        <w:t>ф. 0</w:t>
      </w:r>
      <w:r w:rsidR="006B12CC" w:rsidRPr="008B0C10">
        <w:t>5</w:t>
      </w:r>
      <w:r w:rsidRPr="008B0C10">
        <w:t>31721) в разрезе ОКВ по Справк</w:t>
      </w:r>
      <w:r w:rsidR="00F709C0" w:rsidRPr="008B0C10">
        <w:t>е</w:t>
      </w:r>
      <w:r w:rsidRPr="008B0C10">
        <w:t xml:space="preserve"> (</w:t>
      </w:r>
      <w:r w:rsidR="00591E48" w:rsidRPr="008B0C10">
        <w:t>ф. 0</w:t>
      </w:r>
      <w:r w:rsidRPr="008B0C10">
        <w:t>501051).</w:t>
      </w:r>
    </w:p>
    <w:p w14:paraId="64E7F891" w14:textId="754AF7B3" w:rsidR="00603BF9" w:rsidRPr="008B0C10" w:rsidRDefault="001A3562" w:rsidP="00D432BD">
      <w:pPr>
        <w:pStyle w:val="GOSTNormalWithout"/>
      </w:pPr>
      <w:r w:rsidRPr="008B0C10">
        <w:lastRenderedPageBreak/>
        <w:t>При регистрации Справк</w:t>
      </w:r>
      <w:r w:rsidR="00F709C0" w:rsidRPr="008B0C10">
        <w:t>и</w:t>
      </w:r>
      <w:r w:rsidRPr="008B0C10">
        <w:t xml:space="preserve"> (</w:t>
      </w:r>
      <w:r w:rsidR="00591E48" w:rsidRPr="008B0C10">
        <w:t>ф. 0</w:t>
      </w:r>
      <w:r w:rsidRPr="008B0C10">
        <w:t>501051) осуществляется перевод связанных документов на блокировку Предложени</w:t>
      </w:r>
      <w:r w:rsidR="00C61E6D" w:rsidRPr="008B0C10">
        <w:t>й</w:t>
      </w:r>
      <w:r w:rsidRPr="008B0C10">
        <w:t xml:space="preserve"> (</w:t>
      </w:r>
      <w:r w:rsidR="00591E48" w:rsidRPr="008B0C10">
        <w:t>ф. 0</w:t>
      </w:r>
      <w:r w:rsidRPr="008B0C10">
        <w:t>501065)/Заявк</w:t>
      </w:r>
      <w:r w:rsidR="00C61E6D" w:rsidRPr="008B0C10">
        <w:t>и</w:t>
      </w:r>
      <w:r w:rsidRPr="008B0C10">
        <w:t xml:space="preserve"> на внесение изменений в роспись (</w:t>
      </w:r>
      <w:r w:rsidR="00591E48" w:rsidRPr="008B0C10">
        <w:t>ф. 0</w:t>
      </w:r>
      <w:r w:rsidRPr="008B0C10">
        <w:t xml:space="preserve">501046) на статус «Исполнен». При этом </w:t>
      </w:r>
      <w:r w:rsidR="00230E8E" w:rsidRPr="008B0C10">
        <w:t>в хранилище учетных данных</w:t>
      </w:r>
      <w:r w:rsidRPr="008B0C10">
        <w:t xml:space="preserve"> осуществляется:</w:t>
      </w:r>
    </w:p>
    <w:p w14:paraId="3237C923" w14:textId="77777777" w:rsidR="001A3562" w:rsidRPr="008B0C10" w:rsidRDefault="001A3562" w:rsidP="00D432BD">
      <w:pPr>
        <w:pStyle w:val="GOSTListmark1"/>
      </w:pPr>
      <w:r w:rsidRPr="008B0C10">
        <w:t>окончательное отражение записей учета о снятии блокировки на ЛС, которые ранее были отражены по Предложения</w:t>
      </w:r>
      <w:r w:rsidR="00C61E6D" w:rsidRPr="008B0C10">
        <w:t>м</w:t>
      </w:r>
      <w:r w:rsidRPr="008B0C10">
        <w:t xml:space="preserve"> (</w:t>
      </w:r>
      <w:r w:rsidR="00591E48" w:rsidRPr="008B0C10">
        <w:t>ф. 0</w:t>
      </w:r>
      <w:r w:rsidRPr="008B0C10">
        <w:t>501065)/Заявк</w:t>
      </w:r>
      <w:r w:rsidR="002976D1" w:rsidRPr="008B0C10">
        <w:t>е</w:t>
      </w:r>
      <w:r w:rsidRPr="008B0C10">
        <w:t xml:space="preserve"> на внесение изменений в роспись (</w:t>
      </w:r>
      <w:r w:rsidR="00591E48" w:rsidRPr="008B0C10">
        <w:t>ф. 0</w:t>
      </w:r>
      <w:r w:rsidRPr="008B0C10">
        <w:t>501046);</w:t>
      </w:r>
    </w:p>
    <w:p w14:paraId="212C243A" w14:textId="77777777" w:rsidR="00603BF9" w:rsidRPr="008B0C10" w:rsidRDefault="001A3562" w:rsidP="00D432BD">
      <w:pPr>
        <w:pStyle w:val="GOSTListmark1"/>
      </w:pPr>
      <w:r w:rsidRPr="008B0C10">
        <w:t>окончательное отражение записей учета о</w:t>
      </w:r>
      <w:r w:rsidR="00522637" w:rsidRPr="008B0C10">
        <w:t>б</w:t>
      </w:r>
      <w:r w:rsidRPr="008B0C10">
        <w:t xml:space="preserve"> изменении бюджетной росписи по Справк</w:t>
      </w:r>
      <w:r w:rsidR="00F709C0" w:rsidRPr="008B0C10">
        <w:t>е</w:t>
      </w:r>
      <w:r w:rsidRPr="008B0C10">
        <w:t xml:space="preserve"> (</w:t>
      </w:r>
      <w:r w:rsidR="00591E48" w:rsidRPr="008B0C10">
        <w:t>ф. 0</w:t>
      </w:r>
      <w:r w:rsidRPr="008B0C10">
        <w:t>501051).</w:t>
      </w:r>
    </w:p>
    <w:p w14:paraId="357676C0" w14:textId="45377255" w:rsidR="00CA2728" w:rsidRPr="008B0C10" w:rsidRDefault="00CA2728" w:rsidP="00D432BD">
      <w:pPr>
        <w:pStyle w:val="GOSTNormal"/>
      </w:pPr>
      <w:r w:rsidRPr="008B0C10">
        <w:t>После формирования КУ (</w:t>
      </w:r>
      <w:r w:rsidR="00591E48" w:rsidRPr="008B0C10">
        <w:t>ф. 0</w:t>
      </w:r>
      <w:r w:rsidRPr="008B0C10">
        <w:t>5</w:t>
      </w:r>
      <w:r w:rsidR="006B12CC" w:rsidRPr="008B0C10">
        <w:t>3</w:t>
      </w:r>
      <w:r w:rsidRPr="008B0C10">
        <w:t>1721), содержащих данные по всем строкам Справк</w:t>
      </w:r>
      <w:r w:rsidR="00F709C0" w:rsidRPr="008B0C10">
        <w:t>и</w:t>
      </w:r>
      <w:r w:rsidRPr="008B0C10">
        <w:t xml:space="preserve"> (</w:t>
      </w:r>
      <w:r w:rsidR="00591E48" w:rsidRPr="008B0C10">
        <w:t>ф. 0</w:t>
      </w:r>
      <w:r w:rsidRPr="008B0C10">
        <w:t>501051), происходит автоматическое изменение статуса Справк</w:t>
      </w:r>
      <w:r w:rsidR="00651535" w:rsidRPr="008B0C10">
        <w:t>и</w:t>
      </w:r>
      <w:r w:rsidRPr="008B0C10">
        <w:t xml:space="preserve"> (</w:t>
      </w:r>
      <w:r w:rsidR="00591E48" w:rsidRPr="008B0C10">
        <w:t>ф. 0</w:t>
      </w:r>
      <w:r w:rsidRPr="008B0C10">
        <w:t>501051) на «Исполнен».</w:t>
      </w:r>
    </w:p>
    <w:p w14:paraId="1CB667A3" w14:textId="77777777" w:rsidR="00603BF9" w:rsidRPr="008B0C10" w:rsidRDefault="00603BF9" w:rsidP="00D432BD">
      <w:pPr>
        <w:pStyle w:val="GOSTNormal"/>
      </w:pPr>
      <w:r w:rsidRPr="008B0C10">
        <w:t>По результатам</w:t>
      </w:r>
      <w:r w:rsidR="001A3562" w:rsidRPr="008B0C10">
        <w:t xml:space="preserve"> исполнения</w:t>
      </w:r>
      <w:r w:rsidRPr="008B0C10">
        <w:t xml:space="preserve"> Справк</w:t>
      </w:r>
      <w:r w:rsidR="00651535" w:rsidRPr="008B0C10">
        <w:t>и</w:t>
      </w:r>
      <w:r w:rsidRPr="008B0C10">
        <w:t xml:space="preserve"> (</w:t>
      </w:r>
      <w:r w:rsidR="00591E48" w:rsidRPr="008B0C10">
        <w:t>ф. 0</w:t>
      </w:r>
      <w:r w:rsidRPr="008B0C10">
        <w:t xml:space="preserve">501051) в ПУР ЭБ автоматически формируется </w:t>
      </w:r>
      <w:r w:rsidR="006C264D" w:rsidRPr="008B0C10">
        <w:t>Уведомление (Протокол)</w:t>
      </w:r>
      <w:r w:rsidRPr="008B0C10">
        <w:t xml:space="preserve"> об исполнении документа, который направляется в БП ЭБ.</w:t>
      </w:r>
    </w:p>
    <w:p w14:paraId="1CB2A16C" w14:textId="77777777" w:rsidR="00603BF9" w:rsidRPr="008B0C10" w:rsidRDefault="00603BF9" w:rsidP="00D432BD">
      <w:pPr>
        <w:pStyle w:val="GOSTNormalWithout"/>
      </w:pPr>
      <w:r w:rsidRPr="008B0C10">
        <w:t>Справка (</w:t>
      </w:r>
      <w:r w:rsidR="00591E48" w:rsidRPr="008B0C10">
        <w:t>ф. 0</w:t>
      </w:r>
      <w:r w:rsidRPr="008B0C10">
        <w:t>501051) переходит на статус «К отмене» в случае:</w:t>
      </w:r>
    </w:p>
    <w:p w14:paraId="0BE77179" w14:textId="77777777" w:rsidR="00E03AEF" w:rsidRPr="008B0C10" w:rsidRDefault="00603BF9" w:rsidP="00D432BD">
      <w:pPr>
        <w:pStyle w:val="GOSTListmark1"/>
      </w:pPr>
      <w:r w:rsidRPr="008B0C10">
        <w:t>отрицательного результата форматно-логического контроля;</w:t>
      </w:r>
    </w:p>
    <w:p w14:paraId="48F8DC23" w14:textId="77777777" w:rsidR="00603BF9" w:rsidRPr="008B0C10" w:rsidRDefault="00603BF9" w:rsidP="00D432BD">
      <w:pPr>
        <w:pStyle w:val="GOSTListmark1"/>
      </w:pPr>
      <w:r w:rsidRPr="008B0C10">
        <w:t>при получении квитка с причиной отказа из ИС АСФК ЗК;</w:t>
      </w:r>
    </w:p>
    <w:p w14:paraId="0E2218DD" w14:textId="77777777" w:rsidR="00134527" w:rsidRPr="008B0C10" w:rsidRDefault="00603BF9" w:rsidP="00D432BD">
      <w:pPr>
        <w:pStyle w:val="GOSTListmark1"/>
      </w:pPr>
      <w:r w:rsidRPr="008B0C10">
        <w:t>ошибок при выполнении детализации по кодам ОКВ.</w:t>
      </w:r>
    </w:p>
    <w:p w14:paraId="4D208A36" w14:textId="77777777" w:rsidR="00CA2728" w:rsidRPr="008B0C10" w:rsidRDefault="00CA2728" w:rsidP="00D432BD">
      <w:pPr>
        <w:pStyle w:val="GOSTNormal"/>
      </w:pPr>
      <w:r w:rsidRPr="008B0C10">
        <w:t>При переходе Справк</w:t>
      </w:r>
      <w:r w:rsidR="001D4078" w:rsidRPr="008B0C10">
        <w:t>и</w:t>
      </w:r>
      <w:r w:rsidRPr="008B0C10">
        <w:t xml:space="preserve"> </w:t>
      </w:r>
      <w:r w:rsidR="001D4078" w:rsidRPr="008B0C10">
        <w:t>(</w:t>
      </w:r>
      <w:r w:rsidR="00591E48" w:rsidRPr="008B0C10">
        <w:t>ф. 0</w:t>
      </w:r>
      <w:r w:rsidRPr="008B0C10">
        <w:t>501051</w:t>
      </w:r>
      <w:r w:rsidR="001D4078" w:rsidRPr="008B0C10">
        <w:t>)</w:t>
      </w:r>
      <w:r w:rsidRPr="008B0C10">
        <w:t xml:space="preserve"> на статус «К отмене» в ПУР ЭБ автоматически формируется Уведомление (Протокол) в статусе «Проверен», в котором указывается причина отказа.</w:t>
      </w:r>
    </w:p>
    <w:p w14:paraId="74630EBC" w14:textId="60806C9C" w:rsidR="00F96AB1" w:rsidRPr="008B0C10" w:rsidRDefault="00CA2728" w:rsidP="00D432BD">
      <w:pPr>
        <w:pStyle w:val="GOSTNormal"/>
      </w:pPr>
      <w:r w:rsidRPr="008B0C10">
        <w:t>На этом этапе осуществляется анализ сотрудником МОУ ФК причин отказа в Уведомлени</w:t>
      </w:r>
      <w:r w:rsidR="00A35FA8" w:rsidRPr="008B0C10">
        <w:t>и</w:t>
      </w:r>
      <w:r w:rsidRPr="008B0C10">
        <w:t xml:space="preserve"> (</w:t>
      </w:r>
      <w:r w:rsidR="00651535" w:rsidRPr="008B0C10">
        <w:t>П</w:t>
      </w:r>
      <w:r w:rsidRPr="008B0C10">
        <w:t>ротокол</w:t>
      </w:r>
      <w:r w:rsidR="00A35FA8" w:rsidRPr="008B0C10">
        <w:t>е</w:t>
      </w:r>
      <w:r w:rsidRPr="008B0C10">
        <w:t>). При несогласии с причинами отказа и устранения причин ошибок выполняется направление Справк</w:t>
      </w:r>
      <w:r w:rsidR="00F709C0" w:rsidRPr="008B0C10">
        <w:t>и</w:t>
      </w:r>
      <w:r w:rsidRPr="008B0C10">
        <w:t xml:space="preserve"> (</w:t>
      </w:r>
      <w:r w:rsidR="00591E48" w:rsidRPr="008B0C10">
        <w:t>ф. 0</w:t>
      </w:r>
      <w:r w:rsidRPr="008B0C10">
        <w:t>501051) на повторную обработку. При согласии с причинами отказа Уведомление (</w:t>
      </w:r>
      <w:r w:rsidR="00522637" w:rsidRPr="008B0C10">
        <w:t>П</w:t>
      </w:r>
      <w:r w:rsidRPr="008B0C10">
        <w:t>ротокол) утверждается ответственным сотрудником МОУ ФК, после чего направляется в БП ЭБ.</w:t>
      </w:r>
    </w:p>
    <w:p w14:paraId="17392953" w14:textId="77777777" w:rsidR="00CA2728" w:rsidRPr="008B0C10" w:rsidRDefault="00CA2728" w:rsidP="00D432BD">
      <w:pPr>
        <w:pStyle w:val="GOSTNormal"/>
      </w:pPr>
      <w:r w:rsidRPr="008B0C10">
        <w:t>При утверждении Уведомлени</w:t>
      </w:r>
      <w:r w:rsidR="00A35FA8" w:rsidRPr="008B0C10">
        <w:t>я</w:t>
      </w:r>
      <w:r w:rsidRPr="008B0C10">
        <w:t xml:space="preserve"> (Протокол</w:t>
      </w:r>
      <w:r w:rsidR="00A35FA8" w:rsidRPr="008B0C10">
        <w:t>а</w:t>
      </w:r>
      <w:r w:rsidRPr="008B0C10">
        <w:t>) статус Справк</w:t>
      </w:r>
      <w:r w:rsidR="00F709C0" w:rsidRPr="008B0C10">
        <w:t>и</w:t>
      </w:r>
      <w:r w:rsidRPr="008B0C10">
        <w:t xml:space="preserve"> (</w:t>
      </w:r>
      <w:r w:rsidR="00591E48" w:rsidRPr="008B0C10">
        <w:t>ф. 0</w:t>
      </w:r>
      <w:r w:rsidRPr="008B0C10">
        <w:t>501051) меняется на «Отменен».</w:t>
      </w:r>
    </w:p>
    <w:p w14:paraId="06F325B4" w14:textId="77777777" w:rsidR="00F96AB1" w:rsidRPr="008B0C10" w:rsidRDefault="00F96AB1" w:rsidP="00D432BD">
      <w:pPr>
        <w:pStyle w:val="22"/>
      </w:pPr>
      <w:bookmarkStart w:id="90" w:name="_Toc494470884"/>
      <w:bookmarkStart w:id="91" w:name="_Toc29929197"/>
      <w:bookmarkStart w:id="92" w:name="_Toc223018309"/>
      <w:r w:rsidRPr="008B0C10">
        <w:t>Бизнес-процесс «</w:t>
      </w:r>
      <w:bookmarkStart w:id="93" w:name="_Toc43303940"/>
      <w:bookmarkStart w:id="94" w:name="_Toc56597165"/>
      <w:r w:rsidR="000410C9" w:rsidRPr="008B0C10">
        <w:t>Аннулирование заблокированных бюджетных данных для внесения изменений</w:t>
      </w:r>
      <w:bookmarkEnd w:id="93"/>
      <w:bookmarkEnd w:id="94"/>
      <w:r w:rsidRPr="008B0C10">
        <w:t>»</w:t>
      </w:r>
      <w:bookmarkEnd w:id="50"/>
      <w:bookmarkEnd w:id="90"/>
      <w:bookmarkEnd w:id="91"/>
      <w:bookmarkEnd w:id="92"/>
    </w:p>
    <w:p w14:paraId="38FA27FC" w14:textId="77777777" w:rsidR="000410C9" w:rsidRPr="008B0C10" w:rsidRDefault="000410C9" w:rsidP="00D432BD">
      <w:pPr>
        <w:pStyle w:val="GOSTNormal"/>
      </w:pPr>
      <w:r w:rsidRPr="008B0C10">
        <w:t>Бизнес-процесс «Аннулирование заблокированных бюджетных данных для внесения изменений» осуществляется на основании документа «Документ на отзыв», направленного Минфином России из БП ЭБ в ПУР ЭБ.</w:t>
      </w:r>
    </w:p>
    <w:p w14:paraId="6FDCADDC" w14:textId="77777777" w:rsidR="000410C9" w:rsidRPr="008B0C10" w:rsidRDefault="000410C9" w:rsidP="00D432BD">
      <w:pPr>
        <w:pStyle w:val="GOSTNormal"/>
      </w:pPr>
      <w:r w:rsidRPr="008B0C10">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Минфином России в каталог обмена, откуда автоматически осуществляется загрузка файлов в ПУР ЭБ.</w:t>
      </w:r>
    </w:p>
    <w:p w14:paraId="0006BD6C" w14:textId="77777777" w:rsidR="000410C9" w:rsidRPr="008B0C10" w:rsidRDefault="000410C9" w:rsidP="00D432BD">
      <w:pPr>
        <w:pStyle w:val="GOSTNormal"/>
      </w:pPr>
      <w:r w:rsidRPr="008B0C10">
        <w:t>В ПУР ЭБ по результатам приема экземпляров формуляров,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и обработки в личном кабинете МОУ ФК.</w:t>
      </w:r>
    </w:p>
    <w:p w14:paraId="1D9D8C50" w14:textId="56DFBD06" w:rsidR="000410C9" w:rsidRPr="008B0C10" w:rsidRDefault="007E415F" w:rsidP="00D432BD">
      <w:pPr>
        <w:pStyle w:val="GOSTNormal"/>
      </w:pPr>
      <w:r w:rsidRPr="008B0C10">
        <w:t>Экземпляр формуляра «</w:t>
      </w:r>
      <w:r w:rsidR="000410C9" w:rsidRPr="008B0C10">
        <w:t>Документ на отзыв</w:t>
      </w:r>
      <w:r w:rsidRPr="008B0C10">
        <w:t>»</w:t>
      </w:r>
      <w:r w:rsidR="000410C9" w:rsidRPr="008B0C10">
        <w:t xml:space="preserve"> содержит информацию о регистрационном номере и регистрационной дате аннулируемого документа (Предложения (</w:t>
      </w:r>
      <w:r w:rsidR="00591E48" w:rsidRPr="008B0C10">
        <w:t>ф. 0</w:t>
      </w:r>
      <w:r w:rsidR="000410C9" w:rsidRPr="008B0C10">
        <w:t>501065) и Справка (</w:t>
      </w:r>
      <w:r w:rsidR="00591E48" w:rsidRPr="008B0C10">
        <w:t>ф. 0</w:t>
      </w:r>
      <w:r w:rsidR="000410C9" w:rsidRPr="008B0C10">
        <w:t>501055)), присвоенном Минфином России.</w:t>
      </w:r>
    </w:p>
    <w:p w14:paraId="401C95C2" w14:textId="77777777" w:rsidR="00E03AEF" w:rsidRPr="008B0C10" w:rsidRDefault="000410C9" w:rsidP="00D432BD">
      <w:pPr>
        <w:pStyle w:val="GOSTNormal"/>
      </w:pPr>
      <w:r w:rsidRPr="008B0C10">
        <w:lastRenderedPageBreak/>
        <w:t>В личном кабинете МОУ ФК в ПУР ЭБ осуществляется автоматический контроль на наличие документа, указанного в документе «Документ на отзыв».</w:t>
      </w:r>
    </w:p>
    <w:p w14:paraId="23A9F989" w14:textId="77777777" w:rsidR="000410C9" w:rsidRPr="008B0C10" w:rsidRDefault="000410C9" w:rsidP="00D432BD">
      <w:pPr>
        <w:pStyle w:val="GOSTNormal"/>
      </w:pPr>
      <w:r w:rsidRPr="008B0C10">
        <w:t>При успешном выполнении контроля экземпляр формуляра «Документ на отзыв» переходит в статус «Проверен». Если лицевой счет ГРБС обслуживается в ЗК, то осуществляется автоматическая выгрузка экземпляра формуляра «Документ на отзыв» в каталог обмена, предусмотренный для обмена ПУР ЭБ с ИС АСФК ЗК. Ответственный сотрудник МОУ ФК вручную загружает документ «Документ на отзыв» в ИС АСФК ЗК из каталога обмена.</w:t>
      </w:r>
    </w:p>
    <w:p w14:paraId="4AD6D03D" w14:textId="77777777" w:rsidR="000410C9" w:rsidRPr="008B0C10" w:rsidRDefault="000410C9" w:rsidP="00D432BD">
      <w:pPr>
        <w:pStyle w:val="GOSTNormal"/>
      </w:pPr>
      <w:r w:rsidRPr="008B0C10">
        <w:t>При обслуживании лицевого счета ГРБС в открытом контуре осуществляется автоматическая регистрация экземпляра формуляра «Документ на отзыв». Регистрация экземпляра формуляра «Документ на отзыв» при обслуживании лицевого счета ГРБС в ЗК осуществляется автоматически после получения квитка об успешной регистрации из ИС АСФК ЗК.</w:t>
      </w:r>
    </w:p>
    <w:p w14:paraId="2DFF9B56" w14:textId="1BF67518" w:rsidR="000410C9" w:rsidRPr="008B0C10" w:rsidRDefault="000410C9" w:rsidP="00D432BD">
      <w:pPr>
        <w:pStyle w:val="GOSTNormal"/>
      </w:pPr>
      <w:r w:rsidRPr="008B0C10">
        <w:t xml:space="preserve">При регистрации экземпляра формуляра «Документ на отзыв» аннулируется (переходит в статус «Отозван») документ, регистрационный номер которого указан в экземпляре формуляра. При этом </w:t>
      </w:r>
      <w:r w:rsidR="00230E8E" w:rsidRPr="008B0C10">
        <w:t>в хранилище учетных данных</w:t>
      </w:r>
      <w:r w:rsidRPr="008B0C10">
        <w:t xml:space="preserve"> на ЛС ГРБС ФБ, ГАИФ ФБ снимается блокировка бюджетных данных.</w:t>
      </w:r>
    </w:p>
    <w:p w14:paraId="41F710A7" w14:textId="77777777" w:rsidR="00F96AB1" w:rsidRPr="008B0C10" w:rsidRDefault="000410C9" w:rsidP="00D432BD">
      <w:pPr>
        <w:pStyle w:val="GOSTNormal"/>
      </w:pPr>
      <w:r w:rsidRPr="008B0C10">
        <w:t xml:space="preserve">При отрицательном результате контроля или получении квитка с причиной отказа из ИС АСФК ЗК в ПУР ЭБ автоматически формируется </w:t>
      </w:r>
      <w:r w:rsidR="006C264D" w:rsidRPr="008B0C10">
        <w:t>Уведомление (Протокол)</w:t>
      </w:r>
      <w:r w:rsidRPr="008B0C10">
        <w:t xml:space="preserve">, в котором указывается причина отказа. При этом документ «Документ на отзыв» переводится в статус «К отмене». На этом этапе осуществляется анализ сотрудником МОУ ФК причин отказа в </w:t>
      </w:r>
      <w:r w:rsidR="006C264D" w:rsidRPr="008B0C10">
        <w:t>Уведомлени</w:t>
      </w:r>
      <w:r w:rsidR="00A35FA8" w:rsidRPr="008B0C10">
        <w:t>и</w:t>
      </w:r>
      <w:r w:rsidR="006C264D" w:rsidRPr="008B0C10">
        <w:t xml:space="preserve"> (Протокол</w:t>
      </w:r>
      <w:r w:rsidR="00A35FA8" w:rsidRPr="008B0C10">
        <w:t>е</w:t>
      </w:r>
      <w:r w:rsidR="006C264D" w:rsidRPr="008B0C10">
        <w:t>)</w:t>
      </w:r>
      <w:r w:rsidRPr="008B0C10">
        <w:t xml:space="preserve"> и, при необходимости, возврат экземпляра формуляра «Документ на отзыв» в статус «Утвержден». При согласии с причинами отказа </w:t>
      </w:r>
      <w:r w:rsidR="006C264D" w:rsidRPr="008B0C10">
        <w:t>Уведомление (Протокол)</w:t>
      </w:r>
      <w:r w:rsidRPr="008B0C10">
        <w:t xml:space="preserve"> утверждается ответственным сотрудником МОУ ФК, после чего направляется в БП ЭБ посредством сервисной передачи.</w:t>
      </w:r>
    </w:p>
    <w:p w14:paraId="3E46AB6A" w14:textId="77777777" w:rsidR="00F96AB1" w:rsidRPr="008B0C10" w:rsidRDefault="00F96AB1" w:rsidP="00D432BD">
      <w:pPr>
        <w:pStyle w:val="22"/>
      </w:pPr>
      <w:bookmarkStart w:id="95" w:name="_Toc493782424"/>
      <w:bookmarkStart w:id="96" w:name="_Toc493855900"/>
      <w:bookmarkStart w:id="97" w:name="_Toc493858662"/>
      <w:bookmarkStart w:id="98" w:name="_Toc493865686"/>
      <w:bookmarkStart w:id="99" w:name="_Toc493865729"/>
      <w:bookmarkStart w:id="100" w:name="_Toc493869040"/>
      <w:bookmarkStart w:id="101" w:name="_Toc494114347"/>
      <w:bookmarkStart w:id="102" w:name="_Toc494115253"/>
      <w:bookmarkStart w:id="103" w:name="_Toc494119271"/>
      <w:bookmarkStart w:id="104" w:name="_Toc494120437"/>
      <w:bookmarkStart w:id="105" w:name="_Toc494120588"/>
      <w:bookmarkStart w:id="106" w:name="_Toc493782425"/>
      <w:bookmarkStart w:id="107" w:name="_Toc493855901"/>
      <w:bookmarkStart w:id="108" w:name="_Toc493858663"/>
      <w:bookmarkStart w:id="109" w:name="_Toc493865687"/>
      <w:bookmarkStart w:id="110" w:name="_Toc493865730"/>
      <w:bookmarkStart w:id="111" w:name="_Toc493869041"/>
      <w:bookmarkStart w:id="112" w:name="_Toc494114348"/>
      <w:bookmarkStart w:id="113" w:name="_Toc494115254"/>
      <w:bookmarkStart w:id="114" w:name="_Toc494119272"/>
      <w:bookmarkStart w:id="115" w:name="_Toc494120438"/>
      <w:bookmarkStart w:id="116" w:name="_Toc494120589"/>
      <w:bookmarkStart w:id="117" w:name="_Toc493782426"/>
      <w:bookmarkStart w:id="118" w:name="_Toc493855902"/>
      <w:bookmarkStart w:id="119" w:name="_Toc493858664"/>
      <w:bookmarkStart w:id="120" w:name="_Toc493865688"/>
      <w:bookmarkStart w:id="121" w:name="_Toc493865731"/>
      <w:bookmarkStart w:id="122" w:name="_Toc493869042"/>
      <w:bookmarkStart w:id="123" w:name="_Toc494114349"/>
      <w:bookmarkStart w:id="124" w:name="_Toc494115255"/>
      <w:bookmarkStart w:id="125" w:name="_Toc494119273"/>
      <w:bookmarkStart w:id="126" w:name="_Toc494120439"/>
      <w:bookmarkStart w:id="127" w:name="_Toc494120590"/>
      <w:bookmarkStart w:id="128" w:name="_Toc493782427"/>
      <w:bookmarkStart w:id="129" w:name="_Toc493855903"/>
      <w:bookmarkStart w:id="130" w:name="_Toc493858665"/>
      <w:bookmarkStart w:id="131" w:name="_Toc493865689"/>
      <w:bookmarkStart w:id="132" w:name="_Toc493865732"/>
      <w:bookmarkStart w:id="133" w:name="_Toc493869043"/>
      <w:bookmarkStart w:id="134" w:name="_Toc494114350"/>
      <w:bookmarkStart w:id="135" w:name="_Toc494115256"/>
      <w:bookmarkStart w:id="136" w:name="_Toc494119274"/>
      <w:bookmarkStart w:id="137" w:name="_Toc494120440"/>
      <w:bookmarkStart w:id="138" w:name="_Toc494120591"/>
      <w:bookmarkStart w:id="139" w:name="_Toc493782432"/>
      <w:bookmarkStart w:id="140" w:name="_Toc493855908"/>
      <w:bookmarkStart w:id="141" w:name="_Toc493858670"/>
      <w:bookmarkStart w:id="142" w:name="_Toc493865694"/>
      <w:bookmarkStart w:id="143" w:name="_Toc493865737"/>
      <w:bookmarkStart w:id="144" w:name="_Toc493869048"/>
      <w:bookmarkStart w:id="145" w:name="_Toc494114355"/>
      <w:bookmarkStart w:id="146" w:name="_Toc494115261"/>
      <w:bookmarkStart w:id="147" w:name="_Toc494119279"/>
      <w:bookmarkStart w:id="148" w:name="_Toc494120445"/>
      <w:bookmarkStart w:id="149" w:name="_Toc494120596"/>
      <w:bookmarkStart w:id="150" w:name="_Toc493782434"/>
      <w:bookmarkStart w:id="151" w:name="_Toc493855910"/>
      <w:bookmarkStart w:id="152" w:name="_Toc493858672"/>
      <w:bookmarkStart w:id="153" w:name="_Toc493865696"/>
      <w:bookmarkStart w:id="154" w:name="_Toc493865739"/>
      <w:bookmarkStart w:id="155" w:name="_Toc493869050"/>
      <w:bookmarkStart w:id="156" w:name="_Toc494114357"/>
      <w:bookmarkStart w:id="157" w:name="_Toc494115263"/>
      <w:bookmarkStart w:id="158" w:name="_Toc494119281"/>
      <w:bookmarkStart w:id="159" w:name="_Toc494120447"/>
      <w:bookmarkStart w:id="160" w:name="_Toc494120598"/>
      <w:bookmarkStart w:id="161" w:name="_Toc493782435"/>
      <w:bookmarkStart w:id="162" w:name="_Toc493855911"/>
      <w:bookmarkStart w:id="163" w:name="_Toc493858673"/>
      <w:bookmarkStart w:id="164" w:name="_Toc493865697"/>
      <w:bookmarkStart w:id="165" w:name="_Toc493865740"/>
      <w:bookmarkStart w:id="166" w:name="_Toc493869051"/>
      <w:bookmarkStart w:id="167" w:name="_Toc494114358"/>
      <w:bookmarkStart w:id="168" w:name="_Toc494115264"/>
      <w:bookmarkStart w:id="169" w:name="_Toc494119282"/>
      <w:bookmarkStart w:id="170" w:name="_Toc494120448"/>
      <w:bookmarkStart w:id="171" w:name="_Toc494120599"/>
      <w:bookmarkStart w:id="172" w:name="_Toc493782436"/>
      <w:bookmarkStart w:id="173" w:name="_Toc493855912"/>
      <w:bookmarkStart w:id="174" w:name="_Toc493858674"/>
      <w:bookmarkStart w:id="175" w:name="_Toc493865698"/>
      <w:bookmarkStart w:id="176" w:name="_Toc493865741"/>
      <w:bookmarkStart w:id="177" w:name="_Toc493869052"/>
      <w:bookmarkStart w:id="178" w:name="_Toc494114359"/>
      <w:bookmarkStart w:id="179" w:name="_Toc494115265"/>
      <w:bookmarkStart w:id="180" w:name="_Toc494119283"/>
      <w:bookmarkStart w:id="181" w:name="_Toc494120449"/>
      <w:bookmarkStart w:id="182" w:name="_Toc494120600"/>
      <w:bookmarkStart w:id="183" w:name="_Toc493782447"/>
      <w:bookmarkStart w:id="184" w:name="_Toc493855923"/>
      <w:bookmarkStart w:id="185" w:name="_Toc493858685"/>
      <w:bookmarkStart w:id="186" w:name="_Toc493865709"/>
      <w:bookmarkStart w:id="187" w:name="_Toc493865752"/>
      <w:bookmarkStart w:id="188" w:name="_Toc493869063"/>
      <w:bookmarkStart w:id="189" w:name="_Toc494114370"/>
      <w:bookmarkStart w:id="190" w:name="_Toc494115276"/>
      <w:bookmarkStart w:id="191" w:name="_Toc494119294"/>
      <w:bookmarkStart w:id="192" w:name="_Toc494120460"/>
      <w:bookmarkStart w:id="193" w:name="_Toc494120611"/>
      <w:bookmarkStart w:id="194" w:name="_Toc494470887"/>
      <w:bookmarkStart w:id="195" w:name="_Toc29929198"/>
      <w:bookmarkStart w:id="196" w:name="_Toc223018310"/>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sidRPr="008B0C10">
        <w:t>Бизнес-процесс «</w:t>
      </w:r>
      <w:bookmarkStart w:id="197" w:name="_Toc43303941"/>
      <w:bookmarkStart w:id="198" w:name="_Toc56597166"/>
      <w:r w:rsidR="000410C9" w:rsidRPr="008B0C10">
        <w:t>Формирование и обработка Расходных расписаний (</w:t>
      </w:r>
      <w:r w:rsidR="00591E48" w:rsidRPr="008B0C10">
        <w:t>ф. 0</w:t>
      </w:r>
      <w:r w:rsidR="000410C9" w:rsidRPr="008B0C10">
        <w:t>531722), Реестров расходных расписаний (</w:t>
      </w:r>
      <w:r w:rsidR="00591E48" w:rsidRPr="008B0C10">
        <w:t>ф. 0</w:t>
      </w:r>
      <w:r w:rsidR="000410C9" w:rsidRPr="008B0C10">
        <w:t>531723) для доведения и распределения бюджетных данных, не содержащих сведения, составляющие государственную тайну</w:t>
      </w:r>
      <w:bookmarkEnd w:id="197"/>
      <w:bookmarkEnd w:id="198"/>
      <w:r w:rsidRPr="008B0C10">
        <w:t>»</w:t>
      </w:r>
      <w:bookmarkEnd w:id="194"/>
      <w:bookmarkEnd w:id="195"/>
      <w:bookmarkEnd w:id="196"/>
    </w:p>
    <w:p w14:paraId="382AC5B2" w14:textId="77777777" w:rsidR="00FA42FC" w:rsidRPr="008B0C10" w:rsidRDefault="00FA42FC" w:rsidP="00D432BD">
      <w:pPr>
        <w:pStyle w:val="GOSTNormalWithout"/>
      </w:pPr>
      <w:r w:rsidRPr="008B0C10">
        <w:t>ГРБС (РБС) ФБ, ГАИФ ФБ формируют документ</w:t>
      </w:r>
      <w:r w:rsidR="00CC36E6" w:rsidRPr="008B0C10">
        <w:t>ы</w:t>
      </w:r>
      <w:r w:rsidRPr="008B0C10">
        <w:t xml:space="preserve"> «Расходное расписание (</w:t>
      </w:r>
      <w:r w:rsidR="00591E48" w:rsidRPr="008B0C10">
        <w:t>ф. 0</w:t>
      </w:r>
      <w:r w:rsidRPr="008B0C10">
        <w:t xml:space="preserve">531722)», </w:t>
      </w:r>
      <w:r w:rsidR="00873181" w:rsidRPr="008B0C10">
        <w:t>«</w:t>
      </w:r>
      <w:r w:rsidRPr="008B0C10">
        <w:t xml:space="preserve">Реестр расходных расписаний </w:t>
      </w:r>
      <w:r w:rsidR="00CC36E6" w:rsidRPr="008B0C10">
        <w:t>(</w:t>
      </w:r>
      <w:r w:rsidR="00591E48" w:rsidRPr="008B0C10">
        <w:t>ф. 0</w:t>
      </w:r>
      <w:r w:rsidR="00CC36E6" w:rsidRPr="008B0C10">
        <w:t xml:space="preserve">531723)» </w:t>
      </w:r>
      <w:r w:rsidRPr="008B0C10">
        <w:t>для доведения бюджетных данных до ПБС ФБ, ИПБС ФБ, АИФ ФБ:</w:t>
      </w:r>
    </w:p>
    <w:p w14:paraId="5BEEFC61" w14:textId="77777777" w:rsidR="00E03AEF" w:rsidRPr="008B0C10" w:rsidRDefault="00FA42FC" w:rsidP="00D432BD">
      <w:pPr>
        <w:pStyle w:val="GOSTListmark1"/>
      </w:pPr>
      <w:r w:rsidRPr="008B0C10">
        <w:t>в БП ЭБ и направляют в ПУР ЭБ;</w:t>
      </w:r>
    </w:p>
    <w:p w14:paraId="7A54F059" w14:textId="77777777" w:rsidR="00FA42FC" w:rsidRPr="008B0C10" w:rsidRDefault="00FA42FC" w:rsidP="00D432BD">
      <w:pPr>
        <w:pStyle w:val="GOSTListmark1"/>
      </w:pPr>
      <w:r w:rsidRPr="008B0C10">
        <w:t>в личном кабинете в ПУР ЭБ.</w:t>
      </w:r>
    </w:p>
    <w:p w14:paraId="279581BE" w14:textId="77777777" w:rsidR="00FA42FC" w:rsidRPr="008B0C10" w:rsidRDefault="00FA42FC" w:rsidP="00D432BD">
      <w:pPr>
        <w:pStyle w:val="GOSTNormal"/>
      </w:pPr>
      <w:r w:rsidRPr="008B0C10">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ГРБС (РБС) ФБ, ГАИФ ФБ в каталог обмена, откуда автоматически осуществляется загрузка файлов в ПУР ЭБ.</w:t>
      </w:r>
    </w:p>
    <w:p w14:paraId="2D9F0FCB" w14:textId="77777777" w:rsidR="00FA42FC" w:rsidRPr="008B0C10" w:rsidRDefault="00FA42FC" w:rsidP="00D432BD">
      <w:pPr>
        <w:pStyle w:val="GOSTNormal"/>
      </w:pPr>
      <w:r w:rsidRPr="008B0C10">
        <w:t xml:space="preserve">В ПУР ЭБ по результатам приема экземпляров формуляров РР, РРР,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и обработки в личном кабинете </w:t>
      </w:r>
      <w:r w:rsidR="00B24311" w:rsidRPr="008B0C10">
        <w:t>Т</w:t>
      </w:r>
      <w:r w:rsidRPr="008B0C10">
        <w:t>ОФК.</w:t>
      </w:r>
    </w:p>
    <w:p w14:paraId="4A2DBA4F" w14:textId="77777777" w:rsidR="00FA42FC" w:rsidRPr="008B0C10" w:rsidRDefault="00FA42FC" w:rsidP="00D432BD">
      <w:pPr>
        <w:pStyle w:val="GOSTNormal"/>
      </w:pPr>
      <w:r w:rsidRPr="008B0C10">
        <w:lastRenderedPageBreak/>
        <w:t>Сформированные в личном кабинете ГРБС (РБС) ФБ, ГАИФ ФБ РР, РРР проходят форматно-логические контроли в ПУР ЭБ на соответствие требованиям Приказа Минфина России № 104н.</w:t>
      </w:r>
    </w:p>
    <w:p w14:paraId="57514130" w14:textId="77777777" w:rsidR="00FA42FC" w:rsidRPr="008B0C10" w:rsidRDefault="00FA42FC" w:rsidP="00D432BD">
      <w:pPr>
        <w:pStyle w:val="GOSTNormal"/>
      </w:pPr>
      <w:r w:rsidRPr="008B0C10">
        <w:t xml:space="preserve">РР, РРР, сформированные ГРБС (РБС) ФБ, ГАИФ ФБ в личном кабинете в ПУР ЭБ и успешно прошедшие форматно-логический контроль, утверждаются и подписываются ЭП ГРБС (РБС) ФБ, ГАИФ ФБ в личном кабинете в ПУР ЭБ. РР, РРР, утвержденные в личном кабинете ГРБС (РБС) ФБ, ГАИФ ФБ в ПУР ЭБ, автоматически становятся доступными сотрудникам </w:t>
      </w:r>
      <w:r w:rsidR="00B24311" w:rsidRPr="008B0C10">
        <w:t>Т</w:t>
      </w:r>
      <w:r w:rsidRPr="008B0C10">
        <w:t xml:space="preserve">ОФК в личном кабинете </w:t>
      </w:r>
      <w:r w:rsidR="00B24311" w:rsidRPr="008B0C10">
        <w:t>Т</w:t>
      </w:r>
      <w:r w:rsidRPr="008B0C10">
        <w:t xml:space="preserve">ОФК по месту обслуживания лицевого счета ГРБС (РБС) ФБ, ГАИФ ФБ (далее – </w:t>
      </w:r>
      <w:r w:rsidR="00B24311" w:rsidRPr="008B0C10">
        <w:t>Т</w:t>
      </w:r>
      <w:r w:rsidRPr="008B0C10">
        <w:t>ОФК отправителя).</w:t>
      </w:r>
    </w:p>
    <w:p w14:paraId="633EBC21" w14:textId="77777777" w:rsidR="00FA42FC" w:rsidRPr="008B0C10" w:rsidRDefault="00FA42FC" w:rsidP="00D432BD">
      <w:pPr>
        <w:pStyle w:val="GOSTNormal"/>
      </w:pPr>
      <w:r w:rsidRPr="008B0C10">
        <w:t xml:space="preserve">В личном кабинете </w:t>
      </w:r>
      <w:r w:rsidR="00B24311" w:rsidRPr="008B0C10">
        <w:t>Т</w:t>
      </w:r>
      <w:r w:rsidRPr="008B0C10">
        <w:t xml:space="preserve">ОФК отправителя в ПУР ЭБ осуществляется автоматический форматно-логический контроль РР, РРР, полученных от ГРБС (РБС) ФБ, ГАИФ ФБ из БП ЭБ или созданных ими в личном кабинете клиента в ПУР ЭБ, на соответствие требованиям Приказа Минфина России № 104н. В случае создания документов вручную в личном кабинете </w:t>
      </w:r>
      <w:r w:rsidR="00B24311" w:rsidRPr="008B0C10">
        <w:t>Т</w:t>
      </w:r>
      <w:r w:rsidRPr="008B0C10">
        <w:t xml:space="preserve">ОФК контроль осуществляется после направления ответственным сотрудником </w:t>
      </w:r>
      <w:r w:rsidR="00B24311" w:rsidRPr="008B0C10">
        <w:t>Т</w:t>
      </w:r>
      <w:r w:rsidRPr="008B0C10">
        <w:t>ОФК документа на проверку.</w:t>
      </w:r>
    </w:p>
    <w:p w14:paraId="78C43B31" w14:textId="148BDBA7" w:rsidR="00E03AEF" w:rsidRPr="008B0C10" w:rsidRDefault="00FA42FC" w:rsidP="00D432BD">
      <w:pPr>
        <w:pStyle w:val="GOSTNormal"/>
      </w:pPr>
      <w:r w:rsidRPr="008B0C10">
        <w:t xml:space="preserve">Если форматно-логические контроли пройдены успешно, то система по документам «положительное» РР, РРР переходит к контролю на непревышение сумм, указанных в документах над доступным остатком по лицевому счету ГРБС (РБС) ФБ, ГАИФ ФБ. Данный контроль осуществляется </w:t>
      </w:r>
      <w:r w:rsidR="00230E8E" w:rsidRPr="008B0C10">
        <w:t>в хранилище учетных данных</w:t>
      </w:r>
      <w:r w:rsidRPr="008B0C10">
        <w:t xml:space="preserve"> путем принятия запроса из ПУР ЭБ. Контроль на непревышение сумм, указанных в документах</w:t>
      </w:r>
      <w:r w:rsidR="00E20082" w:rsidRPr="008B0C10">
        <w:t>,</w:t>
      </w:r>
      <w:r w:rsidRPr="008B0C10">
        <w:t xml:space="preserve"> над доступным остатком для лицевых счетов открытого контура является блокирующим, для лицевых счетов закрытого контура – предупреждающим. При успешном прохождении контроля </w:t>
      </w:r>
      <w:r w:rsidR="00230E8E" w:rsidRPr="008B0C10">
        <w:t>в хранилище учетных данных</w:t>
      </w:r>
      <w:r w:rsidRPr="008B0C10">
        <w:t xml:space="preserve"> осуществляется предварительное отражение в учете </w:t>
      </w:r>
      <w:r w:rsidRPr="008B0C10">
        <w:rPr>
          <w:color w:val="000000"/>
          <w:szCs w:val="24"/>
        </w:rPr>
        <w:t>бухгалтерских записей</w:t>
      </w:r>
      <w:r w:rsidRPr="008B0C10">
        <w:t xml:space="preserve"> по резервированию на лицевых счетах. Таким образом, формирование </w:t>
      </w:r>
      <w:r w:rsidRPr="008B0C10">
        <w:rPr>
          <w:color w:val="000000"/>
          <w:szCs w:val="24"/>
        </w:rPr>
        <w:t>бухгалтерских записей</w:t>
      </w:r>
      <w:r w:rsidRPr="008B0C10">
        <w:t xml:space="preserve"> по лицевым счетам ОК осуществляется при наличии доступного остатка, а для лицевых счетов ЗК </w:t>
      </w:r>
      <w:r w:rsidRPr="008B0C10">
        <w:rPr>
          <w:color w:val="000000"/>
          <w:szCs w:val="24"/>
        </w:rPr>
        <w:t>бухгалтерских записей</w:t>
      </w:r>
      <w:r w:rsidRPr="008B0C10">
        <w:t xml:space="preserve"> сформируются даже при недостаточности средств. Дата </w:t>
      </w:r>
      <w:r w:rsidRPr="008B0C10">
        <w:rPr>
          <w:color w:val="000000"/>
          <w:szCs w:val="24"/>
        </w:rPr>
        <w:t>бухгалтерских записей</w:t>
      </w:r>
      <w:r w:rsidRPr="008B0C10">
        <w:t xml:space="preserve"> будет соответствовать дате успешного прохождения контролей в ПУР ЭБ. По результату контроля </w:t>
      </w:r>
      <w:r w:rsidR="00332B55" w:rsidRPr="008B0C10">
        <w:t>из</w:t>
      </w:r>
      <w:r w:rsidR="00230E8E" w:rsidRPr="008B0C10">
        <w:t xml:space="preserve"> хранилища учетных данных</w:t>
      </w:r>
      <w:r w:rsidRPr="008B0C10">
        <w:t xml:space="preserve"> отправляется квиток в ПУР ЭБ, содержащий положительный либо отрицательный ответ.</w:t>
      </w:r>
    </w:p>
    <w:p w14:paraId="1B1FB4A6" w14:textId="2D9A5292" w:rsidR="00E03AEF" w:rsidRPr="008B0C10" w:rsidRDefault="00FA42FC" w:rsidP="00D432BD">
      <w:pPr>
        <w:pStyle w:val="GOSTNormal"/>
      </w:pPr>
      <w:r w:rsidRPr="008B0C10">
        <w:t xml:space="preserve">В случае положительного результата контролей (в том числе и </w:t>
      </w:r>
      <w:r w:rsidR="00230E8E" w:rsidRPr="008B0C10">
        <w:t>в хранилище учетных данных</w:t>
      </w:r>
      <w:r w:rsidRPr="008B0C10">
        <w:t xml:space="preserve">) в личном кабинете </w:t>
      </w:r>
      <w:r w:rsidR="00B24311" w:rsidRPr="008B0C10">
        <w:t>Т</w:t>
      </w:r>
      <w:r w:rsidRPr="008B0C10">
        <w:t>ОФК ПУР ЭБ документы РР, РРР переводятся в статус «Проверен». Далее автоматически осуществляется анализ контура, где обслуживается лицевой счет ГРБС (РБС) ФБ, ГАИФ ФБ. Документы РР, РРР передаются в ИС АСФК в контур, в котором обслуживается ЛС.</w:t>
      </w:r>
    </w:p>
    <w:p w14:paraId="2A6202DF" w14:textId="0F6A5129" w:rsidR="00FA42FC" w:rsidRPr="008B0C10" w:rsidRDefault="00FA42FC" w:rsidP="00D432BD">
      <w:pPr>
        <w:pStyle w:val="GOSTNormal"/>
      </w:pPr>
      <w:r w:rsidRPr="008B0C10">
        <w:t xml:space="preserve">В случае отрицательного результата контролей (либо при получении </w:t>
      </w:r>
      <w:r w:rsidR="00332B55" w:rsidRPr="008B0C10">
        <w:t>из</w:t>
      </w:r>
      <w:r w:rsidR="00230E8E" w:rsidRPr="008B0C10">
        <w:t xml:space="preserve"> хранилища учетных данных</w:t>
      </w:r>
      <w:r w:rsidRPr="008B0C10">
        <w:t xml:space="preserve"> отрицательного квитка) в личном кабинете </w:t>
      </w:r>
      <w:r w:rsidR="00B24311" w:rsidRPr="008B0C10">
        <w:t>Т</w:t>
      </w:r>
      <w:r w:rsidRPr="008B0C10">
        <w:t xml:space="preserve">ОФК в ПУР ЭБ автоматически формируется </w:t>
      </w:r>
      <w:r w:rsidR="006C264D" w:rsidRPr="008B0C10">
        <w:t>Уведомление (Протокол)</w:t>
      </w:r>
      <w:r w:rsidRPr="008B0C10">
        <w:t>, в котором указывается причина отказа, в статусе «Проверен», а статус документов РР, РРР (</w:t>
      </w:r>
      <w:r w:rsidR="00591E48" w:rsidRPr="008B0C10">
        <w:t>ф. 0</w:t>
      </w:r>
      <w:r w:rsidRPr="008B0C10">
        <w:t xml:space="preserve">531723) меняется на «К отмене». На этом этапе ответственным сотрудником </w:t>
      </w:r>
      <w:r w:rsidR="00B24311" w:rsidRPr="008B0C10">
        <w:t>Т</w:t>
      </w:r>
      <w:r w:rsidRPr="008B0C10">
        <w:t xml:space="preserve">ОФК осуществляется анализ причин отказа в </w:t>
      </w:r>
      <w:r w:rsidR="006C264D" w:rsidRPr="008B0C10">
        <w:t>Уведомлени</w:t>
      </w:r>
      <w:r w:rsidR="00A35FA8" w:rsidRPr="008B0C10">
        <w:t>и</w:t>
      </w:r>
      <w:r w:rsidR="006C264D" w:rsidRPr="008B0C10">
        <w:t xml:space="preserve"> (Протокол</w:t>
      </w:r>
      <w:r w:rsidR="00A35FA8" w:rsidRPr="008B0C10">
        <w:t>е</w:t>
      </w:r>
      <w:r w:rsidR="006C264D" w:rsidRPr="008B0C10">
        <w:t>)</w:t>
      </w:r>
      <w:r w:rsidRPr="008B0C10">
        <w:t xml:space="preserve"> и, при необходимости, возврат документов РР, РРР на статус «Утвержден» для устранения причин отрицательного контроля.</w:t>
      </w:r>
    </w:p>
    <w:p w14:paraId="0D14F231" w14:textId="77777777" w:rsidR="00FA42FC" w:rsidRPr="008B0C10" w:rsidRDefault="00FA42FC" w:rsidP="00D432BD">
      <w:pPr>
        <w:pStyle w:val="GOSTNormal"/>
      </w:pPr>
      <w:r w:rsidRPr="008B0C10">
        <w:t xml:space="preserve">При согласии с причинами отказа </w:t>
      </w:r>
      <w:r w:rsidR="006C264D" w:rsidRPr="008B0C10">
        <w:t>Уведомление (Протокол)</w:t>
      </w:r>
      <w:r w:rsidRPr="008B0C10">
        <w:t xml:space="preserve"> утверждается ответственным сотрудником </w:t>
      </w:r>
      <w:r w:rsidR="00B24311" w:rsidRPr="008B0C10">
        <w:t>Т</w:t>
      </w:r>
      <w:r w:rsidRPr="008B0C10">
        <w:t xml:space="preserve">ОФК. При утверждении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xml:space="preserve"> выполняется его автоматическая передача БП ЭБ (в случае если документы были приняты из БП ЭБ), статус документов РР, РРР меняется на «Отменен». Если РР, РРР были созданы в личном кабинете ГРБС (РБС) ФБ, ГАИФ ФБ в ПУР ЭБ, то их статус в личном кабинете ГРБС (РБС) ФБ, ГАИФ ФБ в ПУР ЭБ также меняется на «Отменен». Одновременно </w:t>
      </w:r>
      <w:r w:rsidR="006C264D" w:rsidRPr="008B0C10">
        <w:t>Уведомление (Протокол)</w:t>
      </w:r>
      <w:r w:rsidRPr="008B0C10">
        <w:t xml:space="preserve">, сформированный в личном кабинете </w:t>
      </w:r>
      <w:r w:rsidR="00B24311" w:rsidRPr="008B0C10">
        <w:t>Т</w:t>
      </w:r>
      <w:r w:rsidRPr="008B0C10">
        <w:t>ОФК отправителя в ПУР ЭБ, становится доступен для просмотра в личном кабинете ГРБС (РБС) ФБ, ГАИФ ФБ в ПУР ЭБ.</w:t>
      </w:r>
    </w:p>
    <w:p w14:paraId="779BF8B8" w14:textId="14814467" w:rsidR="00E03AEF" w:rsidRPr="008B0C10" w:rsidRDefault="00FA42FC" w:rsidP="00D432BD">
      <w:pPr>
        <w:pStyle w:val="GOSTNormal"/>
      </w:pPr>
      <w:r w:rsidRPr="008B0C10">
        <w:lastRenderedPageBreak/>
        <w:t xml:space="preserve">После получения квитка об успешном исполнении из внешней системы (либо из ИС АСФК ОК, либо из ИС АСФК ЗК) РР, РРР автоматически переводятся в статус «Исполнен» (если по РРР пришел квиток об успешной регистрации, то он переводится в статус «Исполнен», независимо от статуса РР, входящих в данный реестр). При исполнении РР </w:t>
      </w:r>
      <w:r w:rsidR="00230E8E" w:rsidRPr="008B0C10">
        <w:t>в хранилище учетных данных</w:t>
      </w:r>
      <w:r w:rsidRPr="008B0C10">
        <w:t xml:space="preserve"> осуществляется окончательное отражение бухгалтерских записей по РР с указанием в качестве даты </w:t>
      </w:r>
      <w:r w:rsidRPr="008B0C10">
        <w:rPr>
          <w:color w:val="000000"/>
          <w:szCs w:val="24"/>
        </w:rPr>
        <w:t>бухгалтерских записей</w:t>
      </w:r>
      <w:r w:rsidRPr="008B0C10">
        <w:t xml:space="preserve"> тех дат, которые содержатся в квитке из внешней системы.</w:t>
      </w:r>
    </w:p>
    <w:p w14:paraId="35A1B084" w14:textId="77777777" w:rsidR="00FA42FC" w:rsidRPr="008B0C10" w:rsidRDefault="00FA42FC" w:rsidP="00D432BD">
      <w:pPr>
        <w:pStyle w:val="GOSTNormal"/>
      </w:pPr>
      <w:r w:rsidRPr="008B0C10">
        <w:t xml:space="preserve">Если документ был загружен из БП ЭБ, то в БП ЭБ направляется </w:t>
      </w:r>
      <w:r w:rsidR="006C264D" w:rsidRPr="008B0C10">
        <w:t>Уведомление (Протокол)</w:t>
      </w:r>
      <w:r w:rsidRPr="008B0C10">
        <w:t xml:space="preserve"> об исполнении документа (по РРР информация в БП ЭБ передается только после передачи ответа по всем РР, входящим в данный реестр). При наличии в записи справочника «Взаимодействие с внешними системами» настройки о взаимодействии с ПФХД РР после перевода на статус «Исполнен» автоматически направляется в ПФХД.</w:t>
      </w:r>
    </w:p>
    <w:p w14:paraId="16FD9398" w14:textId="77777777" w:rsidR="00E03AEF" w:rsidRPr="008B0C10" w:rsidRDefault="00FA42FC" w:rsidP="00D432BD">
      <w:pPr>
        <w:pStyle w:val="GOSTNormal"/>
      </w:pPr>
      <w:r w:rsidRPr="008B0C10">
        <w:t xml:space="preserve">После получения квитка из внешней системы (либо из ИС АСФК ОК, либо из ИС АСФК ЗК) с причиной отказа в личном кабинете </w:t>
      </w:r>
      <w:r w:rsidR="00B24311" w:rsidRPr="008B0C10">
        <w:t>Т</w:t>
      </w:r>
      <w:r w:rsidRPr="008B0C10">
        <w:t xml:space="preserve">ОФК в ПУР ЭБ осуществляется формирование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xml:space="preserve"> на стороне </w:t>
      </w:r>
      <w:r w:rsidR="00B24311" w:rsidRPr="008B0C10">
        <w:t>Т</w:t>
      </w:r>
      <w:r w:rsidRPr="008B0C10">
        <w:t xml:space="preserve">ОФК отправителя. Статус РР, РРР в личном кабинете </w:t>
      </w:r>
      <w:r w:rsidR="00B24311" w:rsidRPr="008B0C10">
        <w:t>Т</w:t>
      </w:r>
      <w:r w:rsidRPr="008B0C10">
        <w:t xml:space="preserve">ОФК в ПУР ЭБ меняется на «К отмене». </w:t>
      </w:r>
      <w:r w:rsidR="006C264D" w:rsidRPr="008B0C10">
        <w:t>Уведомление (Протокол)</w:t>
      </w:r>
      <w:r w:rsidRPr="008B0C10">
        <w:t xml:space="preserve"> утверждается ответственным сотрудником </w:t>
      </w:r>
      <w:r w:rsidR="00B24311" w:rsidRPr="008B0C10">
        <w:t>Т</w:t>
      </w:r>
      <w:r w:rsidRPr="008B0C10">
        <w:t xml:space="preserve">ОФК отправителя и направляется в БП ЭБ (в случае если документы были приняты из БП ЭБ). При утверждении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xml:space="preserve">, статус РР меняется на «Отменен». Если РР, РРР были созданы в личном кабинете ГРБС (РБС) ФБ, ГАИФ ФБ в ПУР ЭБ, то их статус в личном кабинете ГРБС (РБС) ФБ, ГАИФ ФБ ПУР также меняется на «Отменен». Одновременно </w:t>
      </w:r>
      <w:r w:rsidR="006C264D" w:rsidRPr="008B0C10">
        <w:t>Уведомление (Протокол)</w:t>
      </w:r>
      <w:r w:rsidRPr="008B0C10">
        <w:t xml:space="preserve">, сформированный в личном кабинете </w:t>
      </w:r>
      <w:r w:rsidR="00B24311" w:rsidRPr="008B0C10">
        <w:t>Т</w:t>
      </w:r>
      <w:r w:rsidRPr="008B0C10">
        <w:t>ОФК отправителя в ПУР ЭБ, становится доступен для просмотра в личном кабинете ГРБС (РБС) ФБ, ГАИФ ФБ в ПУР ЭБ.</w:t>
      </w:r>
    </w:p>
    <w:p w14:paraId="1913E751" w14:textId="77777777" w:rsidR="00FA42FC" w:rsidRPr="008B0C10" w:rsidRDefault="00FA42FC" w:rsidP="00D432BD">
      <w:pPr>
        <w:pStyle w:val="GOSTNormal"/>
      </w:pPr>
      <w:r w:rsidRPr="008B0C10">
        <w:t>ПБС ФБ, ИПБС ФБ, АИФ ФБ в личном кабинете в ПУР ЭБ формируют РР в аналогичном порядке.</w:t>
      </w:r>
    </w:p>
    <w:p w14:paraId="2B9DD1A3" w14:textId="77777777" w:rsidR="00E20082" w:rsidRPr="008B0C10" w:rsidRDefault="00E20082" w:rsidP="00D432BD">
      <w:pPr>
        <w:pStyle w:val="GOSTNormal"/>
      </w:pPr>
      <w:r w:rsidRPr="008B0C10">
        <w:t>Формирование документов с признаком ДСП в ЛК клиента ПУР ЭБ осуществляется пользователями в рамках текущих ролей посредством ручного ввода на статусе «Новый».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14:paraId="6080316E" w14:textId="77777777" w:rsidR="00E20082" w:rsidRPr="008B0C10" w:rsidRDefault="00E20082" w:rsidP="00D432BD">
      <w:pPr>
        <w:pStyle w:val="GOSTNormal"/>
      </w:pPr>
      <w:r w:rsidRPr="008B0C10">
        <w:t>При передаче документа на согласование/утверждение в ЛК клиента ПУР ЭБ выполняется прохождение форматно-логических контролей на уровне клиента.</w:t>
      </w:r>
    </w:p>
    <w:p w14:paraId="30F53349" w14:textId="77777777" w:rsidR="00E20082" w:rsidRPr="008B0C10" w:rsidRDefault="00E20082" w:rsidP="00D432BD">
      <w:pPr>
        <w:pStyle w:val="GOSTNormal"/>
      </w:pPr>
      <w:r w:rsidRPr="008B0C10">
        <w:t>Если при согласовании/утверждении документа в ЛК клиента ПУР ЭБ согласующим/утверждающим пользователем в рамках текущих ролей будет выявлено некорректное заполнение поля «Уровень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w:t>
      </w:r>
    </w:p>
    <w:p w14:paraId="49BD47B1" w14:textId="77777777" w:rsidR="00E20082" w:rsidRPr="008B0C10" w:rsidRDefault="00E20082" w:rsidP="00D432BD">
      <w:pPr>
        <w:pStyle w:val="GOSTNormal"/>
      </w:pPr>
      <w:r w:rsidRPr="008B0C10">
        <w:t>На статусе «Новый» пользователю становятся доступными на редактирование реквизиты документа.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p>
    <w:p w14:paraId="7D7438C6" w14:textId="064F432C" w:rsidR="00E20082" w:rsidRPr="008B0C10" w:rsidRDefault="00E20082" w:rsidP="00D432BD">
      <w:pPr>
        <w:pStyle w:val="GOSTNormal"/>
      </w:pPr>
      <w:r w:rsidRPr="008B0C10">
        <w:t>При формировании документа посредством импорта файла или приема из внешней системы поле «Уровень конфиденциальности» заполняется в соответствии со значением, указанным в файле – с размерностью, равной 1 символу: значение «0» (Несекретно) и значение «1» (Для служебного пользования). В случае отсутствия поля «Уровень конфиденциальности» в файле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14:paraId="6EB2FE36" w14:textId="77777777" w:rsidR="00FA42FC" w:rsidRPr="008B0C10" w:rsidRDefault="00E20082" w:rsidP="00D432BD">
      <w:pPr>
        <w:pStyle w:val="GOSTNormal"/>
      </w:pPr>
      <w:r w:rsidRPr="008B0C10">
        <w:lastRenderedPageBreak/>
        <w:t>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14:paraId="63CF483D" w14:textId="77777777" w:rsidR="00FA42FC" w:rsidRPr="008B0C10" w:rsidRDefault="00FA42FC" w:rsidP="00D432BD">
      <w:pPr>
        <w:pStyle w:val="GOSTNormal"/>
      </w:pPr>
      <w:r w:rsidRPr="008B0C10">
        <w:t>Утвержденные клиентом документы с уровнем конфиденциальности отображаются в ЛК ТОФК ПУР ЭБ для последующей обработки в соответствии с действующей функциональностью. Ограничения на просмотр документов с указанием в поле «Уровень конфиденциальности» значения «Для служебного пользования» в прикладном программном обеспечении ПУР ЭБ не реализуются.</w:t>
      </w:r>
    </w:p>
    <w:p w14:paraId="22133849" w14:textId="77777777" w:rsidR="00FA42FC" w:rsidRPr="008B0C10" w:rsidRDefault="00FA42FC" w:rsidP="00D432BD">
      <w:pPr>
        <w:pStyle w:val="GOSTNormal"/>
      </w:pPr>
      <w:r w:rsidRPr="008B0C10">
        <w:t>Снятие метки «Для служебного пользования»</w:t>
      </w:r>
      <w:r w:rsidR="00E20082" w:rsidRPr="008B0C10">
        <w:t xml:space="preserve"> с</w:t>
      </w:r>
      <w:r w:rsidRPr="008B0C10">
        <w:t xml:space="preserve"> ранее исполненного РР осуществляется ответственным сотрудником ТОФК под отдельной ролью со специальными полномочиями посредством выполнения операции «Снятие метки ДСП» из списковой формы РР.</w:t>
      </w:r>
    </w:p>
    <w:p w14:paraId="5663001E" w14:textId="77777777" w:rsidR="00FA42FC" w:rsidRPr="008B0C10" w:rsidRDefault="00FA42FC" w:rsidP="00D432BD">
      <w:pPr>
        <w:pStyle w:val="GOSTNormal"/>
        <w:rPr>
          <w:szCs w:val="24"/>
        </w:rPr>
      </w:pPr>
      <w:r w:rsidRPr="008B0C10">
        <w:t>Вызов операции «Снятие метки ДСП» инициирует автоматическое создание нового технического формуляра «</w:t>
      </w:r>
      <w:r w:rsidRPr="008B0C10">
        <w:rPr>
          <w:szCs w:val="24"/>
        </w:rPr>
        <w:t>Уведомление о снятии метки ДСП» с отражением на списковой форме РР в виде ссылки и на вкладке «Связи» визуальной формы РР с возможностью просмотра документа. Информация о создании технического формуляра «Уведомление о снятии метки ДСП» сохраняется в истории обработки РР.</w:t>
      </w:r>
    </w:p>
    <w:p w14:paraId="2F085032" w14:textId="77777777" w:rsidR="00E03AEF" w:rsidRPr="008B0C10" w:rsidRDefault="00FA42FC" w:rsidP="00D432BD">
      <w:pPr>
        <w:pStyle w:val="GOSTNormal"/>
      </w:pPr>
      <w:r w:rsidRPr="008B0C10">
        <w:rPr>
          <w:szCs w:val="24"/>
        </w:rPr>
        <w:t xml:space="preserve">В техническом формуляре «Уведомление о снятии метки ДСП» ответственный сотрудник ТОФК указывает номер разрешительного письма, при необходимости загружает скан-копию разрешительного документа на вкладке «Вложения» </w:t>
      </w:r>
      <w:r w:rsidRPr="008B0C10">
        <w:t>документа.</w:t>
      </w:r>
    </w:p>
    <w:p w14:paraId="6CF96B13" w14:textId="77777777" w:rsidR="00FA42FC" w:rsidRPr="008B0C10" w:rsidRDefault="00FA42FC" w:rsidP="00D432BD">
      <w:pPr>
        <w:pStyle w:val="GOSTNormal"/>
        <w:rPr>
          <w:szCs w:val="24"/>
        </w:rPr>
      </w:pPr>
      <w:r w:rsidRPr="008B0C10">
        <w:t xml:space="preserve">Технический формуляр </w:t>
      </w:r>
      <w:r w:rsidRPr="008B0C10">
        <w:rPr>
          <w:szCs w:val="24"/>
        </w:rPr>
        <w:t>«Уведомление о снятии метки ДСП»</w:t>
      </w:r>
      <w:r w:rsidRPr="008B0C10">
        <w:t xml:space="preserve"> проходит этапы многоуровневого утверждения и подписания электронной подписи. По результатам успешного согласования/утверждения и подписания ЭП </w:t>
      </w:r>
      <w:r w:rsidRPr="008B0C10">
        <w:rPr>
          <w:szCs w:val="24"/>
        </w:rPr>
        <w:t xml:space="preserve">технический формуляр «Уведомление о снятии метки ДСП» переходит на конечный статус «Исполнен», уровень </w:t>
      </w:r>
      <w:r w:rsidR="005070C5" w:rsidRPr="008B0C10">
        <w:rPr>
          <w:szCs w:val="24"/>
        </w:rPr>
        <w:t xml:space="preserve">конфиденциальности </w:t>
      </w:r>
      <w:r w:rsidRPr="008B0C10">
        <w:rPr>
          <w:szCs w:val="24"/>
        </w:rPr>
        <w:t>в РР принимает значение «Несекретно»</w:t>
      </w:r>
      <w:r w:rsidRPr="008B0C10">
        <w:t>.</w:t>
      </w:r>
    </w:p>
    <w:p w14:paraId="378D9ABC" w14:textId="77777777" w:rsidR="00F96AB1" w:rsidRPr="008B0C10" w:rsidRDefault="00FA42FC" w:rsidP="00D432BD">
      <w:pPr>
        <w:pStyle w:val="GOSTNormal"/>
      </w:pPr>
      <w:r w:rsidRPr="008B0C10">
        <w:t xml:space="preserve">Требования к печати </w:t>
      </w:r>
      <w:r w:rsidRPr="008B0C10">
        <w:rPr>
          <w:szCs w:val="24"/>
        </w:rPr>
        <w:t>технического формуляра «Уведомление о снятии метки ДСП» не предъявляются.</w:t>
      </w:r>
    </w:p>
    <w:p w14:paraId="4E75E840" w14:textId="77777777" w:rsidR="00F96AB1" w:rsidRPr="008B0C10" w:rsidRDefault="00F96AB1" w:rsidP="00D432BD">
      <w:pPr>
        <w:pStyle w:val="22"/>
      </w:pPr>
      <w:bookmarkStart w:id="199" w:name="_Toc27518739"/>
      <w:bookmarkStart w:id="200" w:name="_Toc29929204"/>
      <w:bookmarkStart w:id="201" w:name="_Toc27518740"/>
      <w:bookmarkStart w:id="202" w:name="_Toc29929205"/>
      <w:bookmarkStart w:id="203" w:name="_Toc494470890"/>
      <w:bookmarkStart w:id="204" w:name="_Toc29929206"/>
      <w:bookmarkStart w:id="205" w:name="_Toc223018311"/>
      <w:bookmarkEnd w:id="199"/>
      <w:bookmarkEnd w:id="200"/>
      <w:bookmarkEnd w:id="201"/>
      <w:bookmarkEnd w:id="202"/>
      <w:r w:rsidRPr="008B0C10">
        <w:t>Бизнес-процесс «</w:t>
      </w:r>
      <w:bookmarkStart w:id="206" w:name="_Toc56597167"/>
      <w:r w:rsidR="00FA42FC" w:rsidRPr="008B0C10">
        <w:t>Реорганизация УБП</w:t>
      </w:r>
      <w:bookmarkEnd w:id="206"/>
      <w:r w:rsidRPr="008B0C10">
        <w:t>»</w:t>
      </w:r>
      <w:bookmarkEnd w:id="203"/>
      <w:bookmarkEnd w:id="204"/>
      <w:bookmarkEnd w:id="205"/>
    </w:p>
    <w:p w14:paraId="1C5BC3CE" w14:textId="3E3F8988" w:rsidR="00E03AEF" w:rsidRPr="008B0C10" w:rsidRDefault="000C7457" w:rsidP="00D432BD">
      <w:pPr>
        <w:pStyle w:val="32"/>
      </w:pPr>
      <w:r w:rsidRPr="008B0C10">
        <w:t xml:space="preserve"> </w:t>
      </w:r>
      <w:bookmarkStart w:id="207" w:name="_Toc223018312"/>
      <w:r w:rsidR="00E20082" w:rsidRPr="008B0C10">
        <w:t>Межведомственная реорганизация</w:t>
      </w:r>
      <w:bookmarkEnd w:id="207"/>
    </w:p>
    <w:p w14:paraId="0773868A" w14:textId="77777777" w:rsidR="00E20082" w:rsidRPr="008B0C10" w:rsidRDefault="00E20082" w:rsidP="00D432BD">
      <w:pPr>
        <w:pStyle w:val="GOSTNormalWithout"/>
      </w:pPr>
      <w:r w:rsidRPr="008B0C10">
        <w:t xml:space="preserve">После утверждения МОУ ФК </w:t>
      </w:r>
      <w:r w:rsidR="00203FB9" w:rsidRPr="008B0C10">
        <w:t>КУ (ф. 0531721)</w:t>
      </w:r>
      <w:r w:rsidRPr="008B0C10">
        <w:t xml:space="preserve"> по межведомственной реорганизации, на основании которого осуществляется:</w:t>
      </w:r>
    </w:p>
    <w:p w14:paraId="75FD014B" w14:textId="77777777" w:rsidR="00E03AEF" w:rsidRPr="008B0C10" w:rsidRDefault="00E20082" w:rsidP="00D432BD">
      <w:pPr>
        <w:pStyle w:val="GOSTListmark1"/>
      </w:pPr>
      <w:r w:rsidRPr="008B0C10">
        <w:t xml:space="preserve">аннулирование доведенных бюджетных данных на текущий финансовый год и плановый период у реорганизуемого ГРБС (ГАИФДБ) (отрицательное </w:t>
      </w:r>
      <w:r w:rsidR="00203FB9" w:rsidRPr="008B0C10">
        <w:t>КУ (ф. 0531721)</w:t>
      </w:r>
      <w:r w:rsidRPr="008B0C10">
        <w:t xml:space="preserve"> с указанием в разделе «Специальные указания» кодов «08», «08,03»);</w:t>
      </w:r>
    </w:p>
    <w:p w14:paraId="06279E0C" w14:textId="77777777" w:rsidR="00E20082" w:rsidRPr="008B0C10" w:rsidRDefault="00E20082" w:rsidP="00D432BD">
      <w:pPr>
        <w:pStyle w:val="GOSTListmark1"/>
      </w:pPr>
      <w:r w:rsidRPr="008B0C10">
        <w:t xml:space="preserve">доведение бюджетных данных на текущий финансовый год и плановый период принимающему ГРБС (ГАИФДБ) (положительное </w:t>
      </w:r>
      <w:r w:rsidR="00203FB9" w:rsidRPr="008B0C10">
        <w:t>КУ (ф. 0531721)</w:t>
      </w:r>
      <w:r w:rsidRPr="008B0C10">
        <w:t xml:space="preserve"> с указанием в разделе «Специальные указания» кодов «08», «08,03»),</w:t>
      </w:r>
    </w:p>
    <w:p w14:paraId="38E6F951" w14:textId="77777777" w:rsidR="00E03AEF" w:rsidRPr="008B0C10" w:rsidRDefault="00E20082" w:rsidP="00D432BD">
      <w:pPr>
        <w:pStyle w:val="GOSTNormal"/>
      </w:pPr>
      <w:r w:rsidRPr="008B0C10">
        <w:t>формируется запрос на создание в справочнике «Реестр приостанавливаемых операций» записи для л/с ГРБС (ГАИФДБ).</w:t>
      </w:r>
    </w:p>
    <w:p w14:paraId="0FF772CB" w14:textId="77777777" w:rsidR="00E20082" w:rsidRPr="008B0C10" w:rsidRDefault="00E20082" w:rsidP="00D432BD">
      <w:pPr>
        <w:pStyle w:val="GOSTNormal"/>
      </w:pPr>
      <w:r w:rsidRPr="008B0C10">
        <w:t>Приостановление операций на л/с ГРБС (ГАИФДБ) по изменению бюджетных данных по передаваемым КБК в случае проведения межведомственной реорганизации осуществляется в случае, если по передаваемым КБК было распределение бюджетных данных.</w:t>
      </w:r>
    </w:p>
    <w:p w14:paraId="22FB8B79" w14:textId="77777777" w:rsidR="00E20082" w:rsidRPr="008B0C10" w:rsidRDefault="00E20082" w:rsidP="00D432BD">
      <w:pPr>
        <w:pStyle w:val="GOSTNormalWithout"/>
      </w:pPr>
      <w:r w:rsidRPr="008B0C10">
        <w:t>В запросе на формирование записи в справочнике «Реестр приостанавливаемых операций» указываются данные:</w:t>
      </w:r>
    </w:p>
    <w:p w14:paraId="27225D80" w14:textId="77777777" w:rsidR="00E20082" w:rsidRPr="008B0C10" w:rsidRDefault="00E20082" w:rsidP="00D432BD">
      <w:pPr>
        <w:pStyle w:val="GOSTListmark1"/>
      </w:pPr>
      <w:r w:rsidRPr="008B0C10">
        <w:t>Вид блокировки «Межведомственная реорганизация»;</w:t>
      </w:r>
    </w:p>
    <w:p w14:paraId="6C69C858" w14:textId="77777777" w:rsidR="00E20082" w:rsidRPr="008B0C10" w:rsidRDefault="00E20082" w:rsidP="00D432BD">
      <w:pPr>
        <w:pStyle w:val="GOSTListmark1"/>
      </w:pPr>
      <w:r w:rsidRPr="008B0C10">
        <w:t>Реквизиты документа-основания;</w:t>
      </w:r>
    </w:p>
    <w:p w14:paraId="3137D7CC" w14:textId="77777777" w:rsidR="00E20082" w:rsidRPr="008B0C10" w:rsidRDefault="00E20082" w:rsidP="00D432BD">
      <w:pPr>
        <w:pStyle w:val="GOSTListmark1"/>
      </w:pPr>
      <w:r w:rsidRPr="008B0C10">
        <w:lastRenderedPageBreak/>
        <w:t>Номер лицевого счета;</w:t>
      </w:r>
    </w:p>
    <w:p w14:paraId="465E8274" w14:textId="77777777" w:rsidR="00E20082" w:rsidRPr="008B0C10" w:rsidRDefault="00E20082" w:rsidP="00D432BD">
      <w:pPr>
        <w:pStyle w:val="GOSTListmark1"/>
      </w:pPr>
      <w:r w:rsidRPr="008B0C10">
        <w:t>КБК+ОКВ+Аналитический код;</w:t>
      </w:r>
    </w:p>
    <w:p w14:paraId="32BF71B6" w14:textId="77777777" w:rsidR="00E20082" w:rsidRPr="008B0C10" w:rsidRDefault="00E20082" w:rsidP="00D432BD">
      <w:pPr>
        <w:pStyle w:val="GOSTListmark1"/>
      </w:pPr>
      <w:r w:rsidRPr="008B0C10">
        <w:t>Сумма реорганизации по каждому году.</w:t>
      </w:r>
    </w:p>
    <w:p w14:paraId="757A1739" w14:textId="77777777" w:rsidR="00E03AEF" w:rsidRPr="008B0C10" w:rsidRDefault="00E20082" w:rsidP="00D432BD">
      <w:pPr>
        <w:pStyle w:val="GOSTNormal"/>
      </w:pPr>
      <w:r w:rsidRPr="008B0C10">
        <w:t>Записи справочника «Реестр приостанавливаемых операций» создаются в ПУР ЭБ (База по ведению учета ДБД и СВР) и доступны для просмотра в ЛК ГРБС (ГАИФДБ) ПУР ЭБ.</w:t>
      </w:r>
    </w:p>
    <w:p w14:paraId="67D9EA2E" w14:textId="77777777" w:rsidR="00E20082" w:rsidRPr="008B0C10" w:rsidRDefault="00E20082" w:rsidP="00D432BD">
      <w:pPr>
        <w:pStyle w:val="GOSTNormalWithout"/>
      </w:pPr>
      <w:r w:rsidRPr="008B0C10">
        <w:t xml:space="preserve">В случае предоставления ГРБС (ГАИФДБ) РР на изменение бюджетных данных (доведение или отзыв) по передаваемым или принимаемым КБК осуществляется проверка на наличие в справочнике «Реестр приостанавливаемых операций» актуальной на дату проверки записи для л/с ГРБС (ГАИФ) и по КБК, </w:t>
      </w:r>
      <w:r w:rsidR="00DE3870" w:rsidRPr="008B0C10">
        <w:t>ОКВ</w:t>
      </w:r>
      <w:r w:rsidRPr="008B0C10">
        <w:t>/КМИ, аналитическому коду, указанным в РР:</w:t>
      </w:r>
    </w:p>
    <w:p w14:paraId="2DF9C5F2" w14:textId="77777777" w:rsidR="00E03AEF" w:rsidRPr="008B0C10" w:rsidRDefault="00E20082" w:rsidP="00D432BD">
      <w:pPr>
        <w:pStyle w:val="GOSTListmark1"/>
      </w:pPr>
      <w:r w:rsidRPr="008B0C10">
        <w:t xml:space="preserve">если в справочнике «Реестр приостанавливаемых операций» отсутствует актуальная запись по л/с ГРБС (ГАИФ), комбинации КБК + </w:t>
      </w:r>
      <w:r w:rsidR="00DE3870" w:rsidRPr="008B0C10">
        <w:t>ОКВ</w:t>
      </w:r>
      <w:r w:rsidRPr="008B0C10">
        <w:t>/КМИ + аналитический код, то осуществляется дальнейшая проверка РР;</w:t>
      </w:r>
    </w:p>
    <w:p w14:paraId="622BA995" w14:textId="77777777" w:rsidR="00E20082" w:rsidRPr="008B0C10" w:rsidRDefault="00E20082" w:rsidP="00D432BD">
      <w:pPr>
        <w:pStyle w:val="GOSTListmark1"/>
      </w:pPr>
      <w:r w:rsidRPr="008B0C10">
        <w:t xml:space="preserve">если в справочнике «Реестр приостанавливаемых операций» присутствует актуальная запись по л/с ГРБС (ГАИФ), комбинации КБК + </w:t>
      </w:r>
      <w:r w:rsidR="00DE3870" w:rsidRPr="008B0C10">
        <w:t>ОКВ</w:t>
      </w:r>
      <w:r w:rsidRPr="008B0C10">
        <w:t xml:space="preserve">/КМИ + аналитический код, то РР отменяется и формируется </w:t>
      </w:r>
      <w:r w:rsidR="00916801" w:rsidRPr="008B0C10">
        <w:t>Уведомление (</w:t>
      </w:r>
      <w:r w:rsidRPr="008B0C10">
        <w:t>Протокол</w:t>
      </w:r>
      <w:r w:rsidR="00916801" w:rsidRPr="008B0C10">
        <w:t>)</w:t>
      </w:r>
      <w:r w:rsidRPr="008B0C10">
        <w:t xml:space="preserve"> об отказе с указанием причины отказа – «На лицевом счете {указывается номер л/с ГРБС (ГАИФ)} приостановлены операции по изменению бюджетных данных по КБК {указывается КБК, </w:t>
      </w:r>
      <w:r w:rsidR="00DE3870" w:rsidRPr="008B0C10">
        <w:t>ОКВ</w:t>
      </w:r>
      <w:r w:rsidRPr="008B0C10">
        <w:t>/КМИ, аналитический код} в связи с проведением процедуры межведомственной реорганизации».</w:t>
      </w:r>
    </w:p>
    <w:p w14:paraId="40159CB5" w14:textId="77777777" w:rsidR="00E03AEF" w:rsidRPr="008B0C10" w:rsidRDefault="00E20082" w:rsidP="00D432BD">
      <w:pPr>
        <w:pStyle w:val="GOSTNormal"/>
      </w:pPr>
      <w:r w:rsidRPr="008B0C10">
        <w:t xml:space="preserve">При утверждении в МОУ ФК РР ГРБС (ГАИФДБ) по межведомственной реорганизации (в строке «Специальные указания» указаны коды «08», «08,01», «08,03») осуществляется отражение суммы в справочнике «Реестр приостанавливаемых операций» по строке л/с, КБК, </w:t>
      </w:r>
      <w:r w:rsidR="00DE3870" w:rsidRPr="008B0C10">
        <w:t>ОКВ</w:t>
      </w:r>
      <w:r w:rsidRPr="008B0C10">
        <w:t xml:space="preserve">/КМИ, аналитическому коду в графе «Сумма проведенной реорганизации» на соответствующий период – прибавление суммы проведенной реорганизации по КБК, </w:t>
      </w:r>
      <w:r w:rsidR="00DE3870" w:rsidRPr="008B0C10">
        <w:t>ОКВ</w:t>
      </w:r>
      <w:r w:rsidRPr="008B0C10">
        <w:t xml:space="preserve">/КМИ, аналитическому коду, указанной в РР, к сумме проведенной реорганизации КБК, </w:t>
      </w:r>
      <w:r w:rsidR="00DE3870" w:rsidRPr="008B0C10">
        <w:t>ОКВ</w:t>
      </w:r>
      <w:r w:rsidRPr="008B0C10">
        <w:t>/КМИ, аналитическому коду, указанной в справочнике «Реестр приостанавливаемых операций». После отражения суммы РР в графе «Сумма проведенной реорганизации» в справочнике «Реестр приостанавливаемых операций» рассчитывается графа «Сумма остатка реорганизации» на соответствующий период.</w:t>
      </w:r>
    </w:p>
    <w:p w14:paraId="1829B4F5" w14:textId="77777777" w:rsidR="00E20082" w:rsidRPr="008B0C10" w:rsidRDefault="00E20082" w:rsidP="00D432BD">
      <w:pPr>
        <w:pStyle w:val="GOSTNormal"/>
      </w:pPr>
      <w:r w:rsidRPr="008B0C10">
        <w:t>После того как по графам «Сумма остатка реорганизации» на все периоды будет указано значение «0.00», запись в справочнике «Реестр приостанавливаемых операций» автоматически переходит в статус «Архив».</w:t>
      </w:r>
    </w:p>
    <w:p w14:paraId="130FCF62" w14:textId="29D0A4C9" w:rsidR="00E20082" w:rsidRPr="008B0C10" w:rsidRDefault="00E20082" w:rsidP="00D432BD">
      <w:pPr>
        <w:pStyle w:val="GOSTNormal"/>
      </w:pPr>
      <w:r w:rsidRPr="008B0C10">
        <w:t xml:space="preserve">Сотрудникам МОУ ФК, которым назначена роль «НСИ.002 ФК.Редактирование записи Справочника причин отказа», доступна возможность ручного перевода записей в архив, если в графах «Сумма остатка по реорганизации» по периодам </w:t>
      </w:r>
      <w:r w:rsidR="00FE3B51" w:rsidRPr="008B0C10">
        <w:t xml:space="preserve">значение </w:t>
      </w:r>
      <w:r w:rsidRPr="008B0C10">
        <w:t>не равн</w:t>
      </w:r>
      <w:r w:rsidR="00FE3B51" w:rsidRPr="008B0C10">
        <w:t>о</w:t>
      </w:r>
      <w:r w:rsidRPr="008B0C10">
        <w:t xml:space="preserve"> «0.00».</w:t>
      </w:r>
    </w:p>
    <w:p w14:paraId="609394CD" w14:textId="77777777" w:rsidR="00E20082" w:rsidRPr="008B0C10" w:rsidRDefault="00E20082" w:rsidP="00D432BD">
      <w:pPr>
        <w:pStyle w:val="GOSTNormalWithout"/>
      </w:pPr>
      <w:r w:rsidRPr="008B0C10">
        <w:t>После утверждения МОУ ФК (ТОФК) РР ГРБС (РБС), ГАИФДБ (АИФДБ с полномочиями ГАИФДБ) по межведомственной реорганизации, на основании которого осуществляется:</w:t>
      </w:r>
    </w:p>
    <w:p w14:paraId="18C07124" w14:textId="77777777" w:rsidR="00E03AEF" w:rsidRPr="008B0C10" w:rsidRDefault="00E20082" w:rsidP="00D432BD">
      <w:pPr>
        <w:pStyle w:val="GOSTListmark1"/>
      </w:pPr>
      <w:r w:rsidRPr="008B0C10">
        <w:t>аннулирование доведенных бюджетных данных на текущий финансовый год и плановый период на л/с реорганизуемого РБС, ГАИФДБ (АИФДБ с полномочиями ГАИФДБ) («отрицательное» РР, у которого в строке «Специальные указания» указаны коды «08», «08,01», «08,03»);</w:t>
      </w:r>
    </w:p>
    <w:p w14:paraId="29C11E70" w14:textId="77777777" w:rsidR="00E20082" w:rsidRPr="008B0C10" w:rsidRDefault="00E20082" w:rsidP="00D432BD">
      <w:pPr>
        <w:pStyle w:val="GOSTListmark1"/>
      </w:pPr>
      <w:r w:rsidRPr="008B0C10">
        <w:t>доведение бюджетных данных на текущий финансовый год и плановый период на л/с принимающего РБС, ГАИФДБ (АИФДБ с полномочиями ГАИФДБ) («положительное» РР, у которого в разделе «Специальные указания» указаны коды «08», «08,01», «08,03»),</w:t>
      </w:r>
    </w:p>
    <w:p w14:paraId="70B9768B" w14:textId="77777777" w:rsidR="00E20082" w:rsidRPr="008B0C10" w:rsidRDefault="00E20082" w:rsidP="00D432BD">
      <w:pPr>
        <w:pStyle w:val="GOSTNormal"/>
      </w:pPr>
      <w:r w:rsidRPr="008B0C10">
        <w:lastRenderedPageBreak/>
        <w:t xml:space="preserve">формируется запрос на формирование записи в справочнике «Реестр приостанавливаемых операций» для л/с РБС. В запросе указываются данные аналогично запросу по </w:t>
      </w:r>
      <w:r w:rsidR="00203FB9" w:rsidRPr="008B0C10">
        <w:t>КУ</w:t>
      </w:r>
      <w:r w:rsidRPr="008B0C10">
        <w:t>.</w:t>
      </w:r>
    </w:p>
    <w:p w14:paraId="160593C2" w14:textId="77777777" w:rsidR="00E20082" w:rsidRPr="008B0C10" w:rsidRDefault="00E20082" w:rsidP="00D432BD">
      <w:pPr>
        <w:pStyle w:val="GOSTNormal"/>
      </w:pPr>
      <w:r w:rsidRPr="008B0C10">
        <w:t>Приостановление операций на л/с РБС, АИФДБ с полномочиями ГАИФДБ по изменению бюджетных данных по передаваемым КБК в случае проведения межведомственной реорганизации осуществляется в случае, если по передаваемым КБК было распределение бюджетных данных.</w:t>
      </w:r>
    </w:p>
    <w:p w14:paraId="6F022442" w14:textId="77777777" w:rsidR="00E03AEF" w:rsidRPr="008B0C10" w:rsidRDefault="00E20082" w:rsidP="00D432BD">
      <w:pPr>
        <w:pStyle w:val="GOSTNormal"/>
      </w:pPr>
      <w:r w:rsidRPr="008B0C10">
        <w:t xml:space="preserve">При утверждении в ТОФК РР РБС, АИФДБ с полномочиями ГАИФДБ по межведомственной реорганизации (в строке «Специальные указания» указаны коды «08», «08,01», «08,03») осуществляется отражение суммы по строке л/с, КБК, </w:t>
      </w:r>
      <w:r w:rsidR="00DE3870" w:rsidRPr="008B0C10">
        <w:t>ОКВ</w:t>
      </w:r>
      <w:r w:rsidRPr="008B0C10">
        <w:t xml:space="preserve">/КМИ, аналитическому коду в графе «Сумма проведенной реорганизации» на соответствующий период – прибавление суммы проведенной реорганизации по КБК, </w:t>
      </w:r>
      <w:r w:rsidR="00DE3870" w:rsidRPr="008B0C10">
        <w:t>ОКВ</w:t>
      </w:r>
      <w:r w:rsidRPr="008B0C10">
        <w:t xml:space="preserve">/КМИ, аналитическому коду, указанной в РР, к сумме проведенной реорганизации КБК, </w:t>
      </w:r>
      <w:r w:rsidR="00DE3870" w:rsidRPr="008B0C10">
        <w:t>ОКВ</w:t>
      </w:r>
      <w:r w:rsidRPr="008B0C10">
        <w:t>/КМИ, аналитическому коду, указанной в справочнике «Реестр приостанавливаемых операций». После отражения суммы РР в графе «Сумма проведенной реорганизации» в справочнике «Реестр приостанавливаемых операций» рассчитывается графа «Сумма остатка реорганизации» на соответствующий период.</w:t>
      </w:r>
    </w:p>
    <w:p w14:paraId="4035ED51" w14:textId="77777777" w:rsidR="00E20082" w:rsidRPr="008B0C10" w:rsidRDefault="00E20082" w:rsidP="00D432BD">
      <w:pPr>
        <w:pStyle w:val="GOSTNormal"/>
      </w:pPr>
      <w:r w:rsidRPr="008B0C10">
        <w:t>После того как по графам «Сумма остатка реорганизации» на все периоды будет указано значение «0.00», запись в справочнике «Реестр приостанавливаемых операций» автоматически переходит в статус «Архив».</w:t>
      </w:r>
    </w:p>
    <w:p w14:paraId="6FDE0148" w14:textId="444E7688" w:rsidR="00E20082" w:rsidRPr="008B0C10" w:rsidRDefault="00E20082" w:rsidP="00D432BD">
      <w:pPr>
        <w:pStyle w:val="GOSTNormal"/>
      </w:pPr>
      <w:r w:rsidRPr="008B0C10">
        <w:t xml:space="preserve">Сотрудникам ТОФК, которым назначена роль «НСИ.002 ФК.Редактирование записи Справочника причин отказа», доступна возможность ручного перевода записей в архив, если в графах «Сумма остатка по реорганизации» по периодам </w:t>
      </w:r>
      <w:r w:rsidR="00FE3B51" w:rsidRPr="008B0C10">
        <w:t xml:space="preserve">значение </w:t>
      </w:r>
      <w:r w:rsidRPr="008B0C10">
        <w:t>не равн</w:t>
      </w:r>
      <w:r w:rsidR="00FE3B51" w:rsidRPr="008B0C10">
        <w:t>о</w:t>
      </w:r>
      <w:r w:rsidRPr="008B0C10">
        <w:t xml:space="preserve"> «0.00».</w:t>
      </w:r>
    </w:p>
    <w:p w14:paraId="32E42496" w14:textId="77777777" w:rsidR="00E20082" w:rsidRPr="008B0C10" w:rsidRDefault="00E20082" w:rsidP="00D432BD">
      <w:pPr>
        <w:pStyle w:val="GOSTNormal"/>
      </w:pPr>
      <w:r w:rsidRPr="008B0C10">
        <w:t>После утверждения ТОФК РР по межведомственной реорганизации, на основании которого осуществляется доведение бюджетных данных на текущий финансовый год и плановый период у принимающего ПБС, АИФ, ИПБС (положительное РР, у которого в строке специальные указания указаны коды «08», «08,01», «08,03» или положительное РР, у которого в строке специальные указания указаны коды «02», «02,01», «02,03»), формируется запрос на формирование записи в справочнике «Реестр приостанавливаемых операций» для принимающего ПБС, АИФ, ИПБС. Для каждой строки РР в справочнике «Реестр приостанавливаемых операций» создаются записи по приостановлению операций по кассовым выплатам и постановке на учет бюджетных обязательств.</w:t>
      </w:r>
    </w:p>
    <w:p w14:paraId="755C6B07" w14:textId="268BF2FC" w:rsidR="00E20082" w:rsidRPr="008B0C10" w:rsidRDefault="000C7457" w:rsidP="00D432BD">
      <w:pPr>
        <w:pStyle w:val="32"/>
      </w:pPr>
      <w:r w:rsidRPr="008B0C10">
        <w:t xml:space="preserve"> </w:t>
      </w:r>
      <w:bookmarkStart w:id="208" w:name="_Toc223018313"/>
      <w:r w:rsidR="00E20082" w:rsidRPr="008B0C10">
        <w:t>Внутриведомственная реорганизация</w:t>
      </w:r>
      <w:bookmarkEnd w:id="208"/>
    </w:p>
    <w:p w14:paraId="7582D1E4" w14:textId="77777777" w:rsidR="00E20082" w:rsidRPr="008B0C10" w:rsidRDefault="00E20082" w:rsidP="00D432BD">
      <w:pPr>
        <w:pStyle w:val="41"/>
      </w:pPr>
      <w:bookmarkStart w:id="209" w:name="_Toc223018314"/>
      <w:r w:rsidRPr="008B0C10">
        <w:t>Поря</w:t>
      </w:r>
      <w:r w:rsidRPr="008B0C10">
        <w:rPr>
          <w:rStyle w:val="42"/>
          <w:b/>
          <w:iCs/>
        </w:rPr>
        <w:t>д</w:t>
      </w:r>
      <w:r w:rsidRPr="008B0C10">
        <w:t>ок обработки РР</w:t>
      </w:r>
      <w:bookmarkEnd w:id="209"/>
    </w:p>
    <w:p w14:paraId="36BB1CD4" w14:textId="77777777" w:rsidR="00E03AEF" w:rsidRPr="008B0C10" w:rsidRDefault="00E20082" w:rsidP="00D432BD">
      <w:pPr>
        <w:pStyle w:val="GOSTNormal"/>
      </w:pPr>
      <w:r w:rsidRPr="008B0C10">
        <w:t>После утверждения МОУ ФК РР ГРБС/РБС (ГАИФДБ/АИФДБ с полномочиями ГАИФДБ) по внутриведомственной реорганизации ПБС (АИФ, ИПБС), не находящегося в непосредственном подчинении ГРБС (ГАИФДБ), на основании которого осуществляется аннулирование доведенных бюджетных данных на текущий финансовый год и плановый период на лицевом счете РБС (АИФДБ с полномочиями ГАИФДБ) («отрицательное» РР, у которого в строке «Специальные указания» указан код «02», «02,01», «02,03»), который обслуживается в ПУР ЭБ, формируется запрос на формирование записи в справочнике «Реестр приостанавливаемых операций» для л/с РБС (АИФДБ с полномочиями ГАИФДБ), в ведении которого находится реорганизуемый ПБС (АИФ, ИПБС).</w:t>
      </w:r>
    </w:p>
    <w:p w14:paraId="434DB460" w14:textId="77777777" w:rsidR="00E03AEF" w:rsidRPr="008B0C10" w:rsidRDefault="00E20082" w:rsidP="00D432BD">
      <w:pPr>
        <w:pStyle w:val="GOSTNormalWithout"/>
      </w:pPr>
      <w:r w:rsidRPr="008B0C10">
        <w:lastRenderedPageBreak/>
        <w:t>В запросе на формирование записи в справочнике «Реестр приостанавливаемых операций» указываются данные:</w:t>
      </w:r>
    </w:p>
    <w:p w14:paraId="170DAC08" w14:textId="77777777" w:rsidR="00E20082" w:rsidRPr="008B0C10" w:rsidRDefault="00E20082" w:rsidP="00D432BD">
      <w:pPr>
        <w:pStyle w:val="GOSTListmark1"/>
      </w:pPr>
      <w:r w:rsidRPr="008B0C10">
        <w:t>Вид блокировки «Внутриведомственная реорганизация»;</w:t>
      </w:r>
    </w:p>
    <w:p w14:paraId="028D6AA1" w14:textId="77777777" w:rsidR="00E20082" w:rsidRPr="008B0C10" w:rsidRDefault="00E20082" w:rsidP="00D432BD">
      <w:pPr>
        <w:pStyle w:val="GOSTListmark1"/>
      </w:pPr>
      <w:r w:rsidRPr="008B0C10">
        <w:t>Реквизиты документа-основания;</w:t>
      </w:r>
    </w:p>
    <w:p w14:paraId="06404D0D" w14:textId="77777777" w:rsidR="00E20082" w:rsidRPr="008B0C10" w:rsidRDefault="00E20082" w:rsidP="00D432BD">
      <w:pPr>
        <w:pStyle w:val="GOSTListmark1"/>
      </w:pPr>
      <w:r w:rsidRPr="008B0C10">
        <w:t>Номер лицевого счета;</w:t>
      </w:r>
    </w:p>
    <w:p w14:paraId="6BD8A5CB" w14:textId="77777777" w:rsidR="00E20082" w:rsidRPr="008B0C10" w:rsidRDefault="00E20082" w:rsidP="00D432BD">
      <w:pPr>
        <w:pStyle w:val="GOSTListmark1"/>
      </w:pPr>
      <w:r w:rsidRPr="008B0C10">
        <w:t>КБК+ОКВ+Аналитический код;</w:t>
      </w:r>
    </w:p>
    <w:p w14:paraId="715D44CF" w14:textId="77777777" w:rsidR="00E20082" w:rsidRPr="008B0C10" w:rsidRDefault="00E20082" w:rsidP="00D432BD">
      <w:pPr>
        <w:pStyle w:val="GOSTListmark1"/>
      </w:pPr>
      <w:r w:rsidRPr="008B0C10">
        <w:t>Сумма реорганизации в разрезе периода.</w:t>
      </w:r>
    </w:p>
    <w:p w14:paraId="2225B5A8" w14:textId="11260C23" w:rsidR="00E03AEF" w:rsidRPr="008B0C10" w:rsidRDefault="00E20082" w:rsidP="00D432BD">
      <w:pPr>
        <w:pStyle w:val="GOSTNormal"/>
      </w:pPr>
      <w:r w:rsidRPr="008B0C10">
        <w:t xml:space="preserve">Записи </w:t>
      </w:r>
      <w:r w:rsidR="00A65EB9" w:rsidRPr="008B0C10">
        <w:t>справочника «</w:t>
      </w:r>
      <w:r w:rsidRPr="008B0C10">
        <w:t>Реестр приостанавливаемых операций</w:t>
      </w:r>
      <w:r w:rsidR="00A65EB9" w:rsidRPr="008B0C10">
        <w:t>»</w:t>
      </w:r>
      <w:r w:rsidRPr="008B0C10">
        <w:t xml:space="preserve"> доступны для просмотра в ЛК ГРБС (РБС), ГАИФДБ (АИФДБ с полномочиями ГАИФДБ) ПУР ЭБ.</w:t>
      </w:r>
    </w:p>
    <w:p w14:paraId="1BB6BCA2" w14:textId="77777777" w:rsidR="00E20082" w:rsidRPr="008B0C10" w:rsidRDefault="00E20082" w:rsidP="00D432BD">
      <w:pPr>
        <w:pStyle w:val="GOSTNormal"/>
      </w:pPr>
      <w:r w:rsidRPr="008B0C10">
        <w:rPr>
          <w:lang w:eastAsia="ko-KR"/>
        </w:rPr>
        <w:t xml:space="preserve">В случае если </w:t>
      </w:r>
      <w:r w:rsidRPr="008B0C10">
        <w:t xml:space="preserve">РБС (АИФДБ с полномочиями ГАИФДБ), в ведении которого находится реорганизуемый ПБС, АИФ, ИПБС обслуживается в ИС АСФК закрытого контура, то осуществляется формирование документа </w:t>
      </w:r>
      <w:r w:rsidR="00916801" w:rsidRPr="008B0C10">
        <w:t xml:space="preserve">«Запрос-указание о приостановлении внесения изменений в бюджетные ассигнования, лимиты бюджетных обязательств и предельные объемы финансирования, доведенные получателю бюджетных средств, администратору источников финансирования дефицита бюджета, участвующему во внутриведомственной реорганизации (ф. 0531725) (далее – </w:t>
      </w:r>
      <w:r w:rsidRPr="008B0C10">
        <w:t xml:space="preserve">Запрос-указание </w:t>
      </w:r>
      <w:r w:rsidR="00916801" w:rsidRPr="008B0C10">
        <w:t>(</w:t>
      </w:r>
      <w:r w:rsidR="00591E48" w:rsidRPr="008B0C10">
        <w:t>ф. 0</w:t>
      </w:r>
      <w:r w:rsidRPr="008B0C10">
        <w:t>531725</w:t>
      </w:r>
      <w:r w:rsidR="00916801" w:rsidRPr="008B0C10">
        <w:t>))</w:t>
      </w:r>
      <w:r w:rsidRPr="008B0C10">
        <w:t xml:space="preserve"> с последующей отправкой его в ИС АСФК ЗК.</w:t>
      </w:r>
    </w:p>
    <w:p w14:paraId="4C6F5B15" w14:textId="5EF394DD" w:rsidR="00E20082" w:rsidRPr="008B0C10" w:rsidRDefault="00E20082" w:rsidP="00D432BD">
      <w:pPr>
        <w:pStyle w:val="GOSTNormal"/>
      </w:pPr>
      <w:r w:rsidRPr="008B0C10">
        <w:t xml:space="preserve">В ИС АСФК (ЗК) на основании полученного Запроса-указания </w:t>
      </w:r>
      <w:r w:rsidR="00916801" w:rsidRPr="008B0C10">
        <w:t>(</w:t>
      </w:r>
      <w:r w:rsidR="00591E48" w:rsidRPr="008B0C10">
        <w:t>ф. 0</w:t>
      </w:r>
      <w:r w:rsidRPr="008B0C10">
        <w:t>531725</w:t>
      </w:r>
      <w:r w:rsidR="00916801" w:rsidRPr="008B0C10">
        <w:t>)</w:t>
      </w:r>
      <w:r w:rsidRPr="008B0C10">
        <w:t xml:space="preserve"> устанавливается блокировка по изменению бюджетных данных для реорганизуемого ПБС (АИФ, ИПБС) в соответствии с действующей реализацией, при этом Справка о доведенных бюджетных данных в ПУР ЭБ не направляется. Из </w:t>
      </w:r>
      <w:r w:rsidR="00332B55" w:rsidRPr="008B0C10">
        <w:t xml:space="preserve">ИС </w:t>
      </w:r>
      <w:r w:rsidRPr="008B0C10">
        <w:t xml:space="preserve">АСФК ЗК по результатам успешной обработки Запроса-указания </w:t>
      </w:r>
      <w:r w:rsidR="00916801" w:rsidRPr="008B0C10">
        <w:t>(</w:t>
      </w:r>
      <w:r w:rsidR="00591E48" w:rsidRPr="008B0C10">
        <w:t>ф. 0</w:t>
      </w:r>
      <w:r w:rsidRPr="008B0C10">
        <w:t>531725</w:t>
      </w:r>
      <w:r w:rsidR="00916801" w:rsidRPr="008B0C10">
        <w:t>)</w:t>
      </w:r>
      <w:r w:rsidRPr="008B0C10">
        <w:t xml:space="preserve"> направляется квитанция.</w:t>
      </w:r>
    </w:p>
    <w:p w14:paraId="6706125D" w14:textId="77777777" w:rsidR="00E20082" w:rsidRPr="008B0C10" w:rsidRDefault="00E20082" w:rsidP="00D432BD">
      <w:pPr>
        <w:pStyle w:val="GOSTNormalWithout"/>
      </w:pPr>
      <w:r w:rsidRPr="008B0C10">
        <w:t xml:space="preserve">В случае предоставления РБС (АИФДБ с полномочиями ГАИФДБ) РР на изменение бюджетных данных (доведение или отзыв), в ведении которого находится реорганизуемый ПБС (АИФДБ, ИПБС), по передаваемым КБК в адрес реорганизуемого ПБС (АИФДБ, ИПБС) осуществляется проверка на наличие в справочнике «Реестр приостанавливаемых операций» на дату проверки актуальной записи для л/с РБС (АИФДБ с полномочиями ГАИФДБ) и кода по Сводному реестру получателя РР и по КБК, </w:t>
      </w:r>
      <w:r w:rsidR="00DE3870" w:rsidRPr="008B0C10">
        <w:t>ОКВ</w:t>
      </w:r>
      <w:r w:rsidRPr="008B0C10">
        <w:t>/КМИ, аналитическому коду, указанным в РР:</w:t>
      </w:r>
    </w:p>
    <w:p w14:paraId="6EFB5C8A" w14:textId="77777777" w:rsidR="00E20082" w:rsidRPr="008B0C10" w:rsidRDefault="00E20082" w:rsidP="00D432BD">
      <w:pPr>
        <w:pStyle w:val="GOSTListmark1"/>
      </w:pPr>
      <w:r w:rsidRPr="008B0C10">
        <w:t xml:space="preserve">если в справочнике «Реестр приостанавливаемых операций» отсутствует актуальная запись по л/с РБС (АИФДБ с полномочиями ГАИФДБ), коду Сводного реестра получателя РР, комбинации КБК + </w:t>
      </w:r>
      <w:r w:rsidR="00DE3870" w:rsidRPr="008B0C10">
        <w:t>ОКВ</w:t>
      </w:r>
      <w:r w:rsidRPr="008B0C10">
        <w:t>/КМИ + аналитический код, то осуществляется дальнейшая проверка РР;</w:t>
      </w:r>
    </w:p>
    <w:p w14:paraId="3C1A0368" w14:textId="77777777" w:rsidR="00E03AEF" w:rsidRPr="008B0C10" w:rsidRDefault="00E20082" w:rsidP="00D432BD">
      <w:pPr>
        <w:pStyle w:val="GOSTListmark1"/>
      </w:pPr>
      <w:r w:rsidRPr="008B0C10">
        <w:t xml:space="preserve">если в справочнике «Реестр приостанавливаемых операций» присутствует актуальная запись по л/с РБС (АИФДБ с полномочиями ГАИФДБ), коду Сводного реестра получателя РР, комбинации КБК + </w:t>
      </w:r>
      <w:r w:rsidR="00DE3870" w:rsidRPr="008B0C10">
        <w:t>ОКВ</w:t>
      </w:r>
      <w:r w:rsidRPr="008B0C10">
        <w:t xml:space="preserve">/КМИ + аналитический код, то РР отменяется и формируется </w:t>
      </w:r>
      <w:r w:rsidR="00916801" w:rsidRPr="008B0C10">
        <w:t>Уведомление (</w:t>
      </w:r>
      <w:r w:rsidRPr="008B0C10">
        <w:t>Протокол</w:t>
      </w:r>
      <w:r w:rsidR="00916801" w:rsidRPr="008B0C10">
        <w:t>)</w:t>
      </w:r>
      <w:r w:rsidRPr="008B0C10">
        <w:t xml:space="preserve"> об отказе с указанием причины отказа – «Для УБП {указывается код и наименование получателя РР по Сводному реестру} приостановлены операции по изменению бюджетных данных по КБК {указывается КБК, </w:t>
      </w:r>
      <w:r w:rsidR="00DE3870" w:rsidRPr="008B0C10">
        <w:t>ОКВ</w:t>
      </w:r>
      <w:r w:rsidRPr="008B0C10">
        <w:t>/КМИ, аналитический код} в связи с проведением процедуры внутриведомственной реорганизации».</w:t>
      </w:r>
    </w:p>
    <w:p w14:paraId="4D018E90" w14:textId="77777777" w:rsidR="00E03AEF" w:rsidRPr="008B0C10" w:rsidRDefault="00E20082" w:rsidP="00D432BD">
      <w:pPr>
        <w:pStyle w:val="GOSTNormal"/>
      </w:pPr>
      <w:r w:rsidRPr="008B0C10">
        <w:t xml:space="preserve">При утверждении в ТОФК РР РБС (АИФ с полномочиями ГАИФ) по внутриведомственной реорганизации (в разделе «Специальные указания» указаны коды «02», «02,01», «02,03») осуществляется отражение суммы в справочнике «Реестр приостанавливаемых операций» по строке л/с РБС, коду по Сводному реестру, КБК, </w:t>
      </w:r>
      <w:r w:rsidR="00DE3870" w:rsidRPr="008B0C10">
        <w:t>ОКВ</w:t>
      </w:r>
      <w:r w:rsidRPr="008B0C10">
        <w:t xml:space="preserve">/КМИ, аналитическому коду в графе «Сумма проведенной реорганизации» на соответствующий период – прибавление суммы проведенной реорганизации по КБК, </w:t>
      </w:r>
      <w:r w:rsidR="00DE3870" w:rsidRPr="008B0C10">
        <w:lastRenderedPageBreak/>
        <w:t>ОКВ</w:t>
      </w:r>
      <w:r w:rsidRPr="008B0C10">
        <w:t xml:space="preserve">/КМИ, аналитическому коду, указанной в Расходном расписании, к сумме проведенной реорганизации по КБК, </w:t>
      </w:r>
      <w:r w:rsidR="00DE3870" w:rsidRPr="008B0C10">
        <w:t>ОКВ</w:t>
      </w:r>
      <w:r w:rsidRPr="008B0C10">
        <w:t>/КМИ, аналитическому коду, указанной в справочнике «Реестр приостанавливаемых операций». После отражения суммы РР в графе «Сумма проведенной реорганизации» в справочнике «Реестр приостанавливаемых операций» рассчитывается графа «Сумма остатка реорганизации» на соответствующий период.</w:t>
      </w:r>
    </w:p>
    <w:p w14:paraId="4FC705B9" w14:textId="7BAC4E30" w:rsidR="00E20082" w:rsidRPr="008B0C10" w:rsidRDefault="00E20082" w:rsidP="00D432BD">
      <w:pPr>
        <w:pStyle w:val="GOSTNormal"/>
      </w:pPr>
      <w:r w:rsidRPr="008B0C10">
        <w:t xml:space="preserve">После того как по графам «Сумма остатка реорганизации» на все периоды будет указано значение «0.00», запись в </w:t>
      </w:r>
      <w:r w:rsidR="00FE3B51" w:rsidRPr="008B0C10">
        <w:t>справочнике «</w:t>
      </w:r>
      <w:r w:rsidRPr="008B0C10">
        <w:t>Реестр приостанавливаемых операций</w:t>
      </w:r>
      <w:r w:rsidR="00FE3B51" w:rsidRPr="008B0C10">
        <w:t>»</w:t>
      </w:r>
      <w:r w:rsidRPr="008B0C10">
        <w:t xml:space="preserve"> автоматически переходит в статус «Архив».</w:t>
      </w:r>
    </w:p>
    <w:p w14:paraId="21337B20" w14:textId="1C407F7A" w:rsidR="00E20082" w:rsidRPr="008B0C10" w:rsidRDefault="00E20082" w:rsidP="00D432BD">
      <w:pPr>
        <w:pStyle w:val="GOSTNormal"/>
      </w:pPr>
      <w:r w:rsidRPr="008B0C10">
        <w:t xml:space="preserve">Сотрудникам ТОФК, которым назначена роль «НСИ.002 ФК.Редактирование записи Справочника причин отказа», доступна возможность ручного перевода записей в архив если в графах «Сумма остатка по реорганизации» по периодам </w:t>
      </w:r>
      <w:r w:rsidR="00FE3B51" w:rsidRPr="008B0C10">
        <w:t xml:space="preserve">значение </w:t>
      </w:r>
      <w:r w:rsidRPr="008B0C10">
        <w:t>не равн</w:t>
      </w:r>
      <w:r w:rsidR="00FE3B51" w:rsidRPr="008B0C10">
        <w:t>о</w:t>
      </w:r>
      <w:r w:rsidRPr="008B0C10">
        <w:t xml:space="preserve"> «0.00».</w:t>
      </w:r>
    </w:p>
    <w:p w14:paraId="4F074A33" w14:textId="77777777" w:rsidR="00E20082" w:rsidRPr="008B0C10" w:rsidRDefault="00E20082" w:rsidP="00D432BD">
      <w:pPr>
        <w:pStyle w:val="GOSTNormal"/>
      </w:pPr>
      <w:r w:rsidRPr="008B0C10">
        <w:t>После утверждения ТОФК РР по внутриведомственной реорганизации, на основании которого осуществляется доведение бюджетных данных на текущий финансовый год и плановый период у принимающего ПБС, АИФ, ИПБС (положительное РР, у которого в строке специальные указания указаны коды «08», «08,01», «08,03», или положительное РР, у которого в строке специальные указания указаны коды «02», «02,01», «02,03»), формируется запрос на формирование записи в справочнике «Реестр приостанавливаемых операций» для принимающего ПБС, АИФ, ИПБС. Для каждой строки РР в справочнике «Реестр приостанавливаемых операций» создаются записи по приостановлению операций по кассовым выплатам и постановке на учет бюджетных обязательств.</w:t>
      </w:r>
    </w:p>
    <w:p w14:paraId="65B65C9E" w14:textId="77777777" w:rsidR="00E20082" w:rsidRPr="008B0C10" w:rsidRDefault="00E20082" w:rsidP="00D432BD">
      <w:pPr>
        <w:pStyle w:val="41"/>
      </w:pPr>
      <w:bookmarkStart w:id="210" w:name="_Toc223018315"/>
      <w:r w:rsidRPr="008B0C10">
        <w:t>Порядок передачи кассовых выплат, поступлений и обязательств при проведении реорганизационных мероприятий</w:t>
      </w:r>
      <w:bookmarkEnd w:id="210"/>
    </w:p>
    <w:p w14:paraId="200C0E4A" w14:textId="77777777" w:rsidR="00E20082" w:rsidRPr="008B0C10" w:rsidRDefault="00E20082" w:rsidP="00D432BD">
      <w:pPr>
        <w:pStyle w:val="GOSTNormal"/>
      </w:pPr>
      <w:r w:rsidRPr="008B0C10">
        <w:t xml:space="preserve">Одновременно с </w:t>
      </w:r>
      <w:hyperlink r:id="rId12" w:history="1">
        <w:r w:rsidR="00CC36E6" w:rsidRPr="008B0C10">
          <w:t>з</w:t>
        </w:r>
        <w:r w:rsidRPr="008B0C10">
          <w:t>аявлением</w:t>
        </w:r>
      </w:hyperlink>
      <w:r w:rsidRPr="008B0C10">
        <w:t xml:space="preserve"> на закрытие лицевого счета с кодом 03, 05, 08, 09, 10, 14 реорганизуемый УБП направляет в ТОФК по месту обслуживания подписанный им и принимающим </w:t>
      </w:r>
      <w:r w:rsidR="00CC36E6" w:rsidRPr="008B0C10">
        <w:t xml:space="preserve">УБП документ «Акт приемки-передачи кассовых выплат, поступлений и обязательств при реорганизации участников бюджетного процесса» </w:t>
      </w:r>
      <w:r w:rsidR="00916801" w:rsidRPr="008B0C10">
        <w:t>(</w:t>
      </w:r>
      <w:r w:rsidR="00591E48" w:rsidRPr="008B0C10">
        <w:t>ф. 0</w:t>
      </w:r>
      <w:r w:rsidR="00CC36E6" w:rsidRPr="008B0C10">
        <w:t>531728</w:t>
      </w:r>
      <w:r w:rsidR="00916801" w:rsidRPr="008B0C10">
        <w:t>)</w:t>
      </w:r>
      <w:r w:rsidR="00CC36E6" w:rsidRPr="008B0C10">
        <w:t xml:space="preserve">» (далее – </w:t>
      </w:r>
      <w:r w:rsidR="00916801" w:rsidRPr="008B0C10">
        <w:t>Акт (ф. 0531728)</w:t>
      </w:r>
      <w:r w:rsidR="00CC36E6" w:rsidRPr="008B0C10">
        <w:t>), на основании которого бюджетные и денежные обязательства, произведенные выплаты и поступления, учтенные на ЛС СВР, ПБС, ИПБС, АИФДБ реорганизуемого УБП, передаются на лицевой счет соответствующего типа, открытый принимающему УБП</w:t>
      </w:r>
      <w:r w:rsidRPr="008B0C10">
        <w:t>.</w:t>
      </w:r>
    </w:p>
    <w:p w14:paraId="098CEE26" w14:textId="77777777" w:rsidR="00E20082" w:rsidRPr="008B0C10" w:rsidRDefault="00E20082" w:rsidP="00D432BD">
      <w:pPr>
        <w:pStyle w:val="GOSTNormalWithout"/>
      </w:pPr>
      <w:r w:rsidRPr="008B0C10">
        <w:t xml:space="preserve">По </w:t>
      </w:r>
      <w:r w:rsidR="00916801" w:rsidRPr="008B0C10">
        <w:t>Акту (ф. 0531728)</w:t>
      </w:r>
      <w:r w:rsidRPr="008B0C10">
        <w:t xml:space="preserve"> выполняется передача показателей по ЛС следующих типов:</w:t>
      </w:r>
    </w:p>
    <w:p w14:paraId="7E98E34B" w14:textId="77777777" w:rsidR="00E03AEF" w:rsidRPr="008B0C10" w:rsidRDefault="00E20082" w:rsidP="00D432BD">
      <w:pPr>
        <w:pStyle w:val="GOSTListmark1"/>
      </w:pPr>
      <w:r w:rsidRPr="008B0C10">
        <w:t>с 03 на 03;</w:t>
      </w:r>
    </w:p>
    <w:p w14:paraId="4A54BCFD" w14:textId="77777777" w:rsidR="00E20082" w:rsidRPr="008B0C10" w:rsidRDefault="00E20082" w:rsidP="00D432BD">
      <w:pPr>
        <w:pStyle w:val="GOSTListmark1"/>
      </w:pPr>
      <w:r w:rsidRPr="008B0C10">
        <w:t>с 03 на 14;</w:t>
      </w:r>
    </w:p>
    <w:p w14:paraId="2FE322C8" w14:textId="77777777" w:rsidR="00E20082" w:rsidRPr="008B0C10" w:rsidRDefault="00E20082" w:rsidP="00D432BD">
      <w:pPr>
        <w:pStyle w:val="GOSTListmark1"/>
      </w:pPr>
      <w:r w:rsidRPr="008B0C10">
        <w:t>с 14 на 03;</w:t>
      </w:r>
    </w:p>
    <w:p w14:paraId="37BA2993" w14:textId="77777777" w:rsidR="00E03AEF" w:rsidRPr="008B0C10" w:rsidRDefault="00E20082" w:rsidP="00D432BD">
      <w:pPr>
        <w:pStyle w:val="GOSTListmark1"/>
      </w:pPr>
      <w:r w:rsidRPr="008B0C10">
        <w:t>с 14 на 14;</w:t>
      </w:r>
    </w:p>
    <w:p w14:paraId="7BD9BAD9" w14:textId="77777777" w:rsidR="00E03AEF" w:rsidRPr="008B0C10" w:rsidRDefault="00E20082" w:rsidP="00D432BD">
      <w:pPr>
        <w:pStyle w:val="GOSTListmark1"/>
      </w:pPr>
      <w:r w:rsidRPr="008B0C10">
        <w:t>с 10 на 10;</w:t>
      </w:r>
    </w:p>
    <w:p w14:paraId="6AE21DDA" w14:textId="77777777" w:rsidR="00E03AEF" w:rsidRPr="008B0C10" w:rsidRDefault="00E20082" w:rsidP="00D432BD">
      <w:pPr>
        <w:pStyle w:val="GOSTListmark1"/>
      </w:pPr>
      <w:r w:rsidRPr="008B0C10">
        <w:t>с 08 на 08;</w:t>
      </w:r>
    </w:p>
    <w:p w14:paraId="7FA01A52" w14:textId="77777777" w:rsidR="00E20082" w:rsidRPr="008B0C10" w:rsidRDefault="00E20082" w:rsidP="00D432BD">
      <w:pPr>
        <w:pStyle w:val="GOSTListmark1"/>
      </w:pPr>
      <w:r w:rsidRPr="008B0C10">
        <w:t>с 09 на 09;</w:t>
      </w:r>
    </w:p>
    <w:p w14:paraId="3C1EABCF" w14:textId="77777777" w:rsidR="00E03AEF" w:rsidRPr="008B0C10" w:rsidRDefault="00E20082" w:rsidP="00D432BD">
      <w:pPr>
        <w:pStyle w:val="GOSTListmark1"/>
      </w:pPr>
      <w:r w:rsidRPr="008B0C10">
        <w:t>с 05 на 05.</w:t>
      </w:r>
    </w:p>
    <w:p w14:paraId="7FB1ECF3" w14:textId="77777777" w:rsidR="00E20082" w:rsidRPr="008B0C10" w:rsidRDefault="00E20082" w:rsidP="00D432BD">
      <w:pPr>
        <w:pStyle w:val="GOSTNormal"/>
      </w:pPr>
      <w:r w:rsidRPr="008B0C10">
        <w:t>Допускается полная и частичная передача кассовых выплат, поступлений и обязательств. Полная передача предполагает передачу показателей ЛС в полном объеме по всем КБК. Частичная передача предполагает передачу показателей ЛС по отдельным КБК на всю или часть суммы, в т.ч. передачу отдельных БО и части одного БО.</w:t>
      </w:r>
    </w:p>
    <w:p w14:paraId="67DC34CA" w14:textId="77777777" w:rsidR="00E20082" w:rsidRPr="008B0C10" w:rsidRDefault="00E20082" w:rsidP="00D432BD">
      <w:pPr>
        <w:pStyle w:val="GOSTNormal"/>
      </w:pPr>
      <w:r w:rsidRPr="008B0C10">
        <w:t xml:space="preserve">Формирование </w:t>
      </w:r>
      <w:r w:rsidR="00916801" w:rsidRPr="008B0C10">
        <w:t>Акта (ф. 0531728)</w:t>
      </w:r>
      <w:r w:rsidRPr="008B0C10">
        <w:t xml:space="preserve"> выполняется в разрезе ЛС. Если реорганизуемому УБП открыто несколько ЛС разных типов или несколько ЛС одного типа, то формируется </w:t>
      </w:r>
      <w:r w:rsidRPr="008B0C10">
        <w:lastRenderedPageBreak/>
        <w:t xml:space="preserve">соответствующее количество документов </w:t>
      </w:r>
      <w:r w:rsidR="00916801" w:rsidRPr="008B0C10">
        <w:t>Акт (ф. 0531728)</w:t>
      </w:r>
      <w:r w:rsidRPr="008B0C10">
        <w:t xml:space="preserve"> – отдельный документ по каждому ЛС.</w:t>
      </w:r>
    </w:p>
    <w:p w14:paraId="05E215CF" w14:textId="77777777" w:rsidR="00E20082" w:rsidRPr="008B0C10" w:rsidRDefault="00E20082" w:rsidP="00D432BD">
      <w:pPr>
        <w:pStyle w:val="GOSTNormalWithout"/>
      </w:pPr>
      <w:r w:rsidRPr="008B0C10">
        <w:t xml:space="preserve">В зависимости от типа ЛС при формировании </w:t>
      </w:r>
      <w:r w:rsidR="00916801" w:rsidRPr="008B0C10">
        <w:t>Акта (ф. 0531728)</w:t>
      </w:r>
      <w:r w:rsidRPr="008B0C10">
        <w:t xml:space="preserve"> выполняется автоматическое заполнение разделов:</w:t>
      </w:r>
    </w:p>
    <w:p w14:paraId="4D6B534E" w14:textId="77777777" w:rsidR="00E20082" w:rsidRPr="008B0C10" w:rsidRDefault="00E20082" w:rsidP="00D432BD">
      <w:pPr>
        <w:pStyle w:val="GOSTListmark1"/>
      </w:pPr>
      <w:r w:rsidRPr="008B0C10">
        <w:t>раздел «1. Бюджетные средства» – для л/с с кодом 03, 08, 09, 10, 14;</w:t>
      </w:r>
    </w:p>
    <w:p w14:paraId="2967BE84" w14:textId="77777777" w:rsidR="00E20082" w:rsidRPr="008B0C10" w:rsidRDefault="00E20082" w:rsidP="00D432BD">
      <w:pPr>
        <w:pStyle w:val="GOSTListmark1"/>
      </w:pPr>
      <w:r w:rsidRPr="008B0C10">
        <w:t>раздел «2. Средства, поступившие во временное распоряжение» – для л/с с кодом 05;</w:t>
      </w:r>
    </w:p>
    <w:p w14:paraId="0C048601" w14:textId="77777777" w:rsidR="00E20082" w:rsidRPr="008B0C10" w:rsidRDefault="00E20082" w:rsidP="00D432BD">
      <w:pPr>
        <w:pStyle w:val="GOSTListmark1"/>
      </w:pPr>
      <w:r w:rsidRPr="008B0C10">
        <w:t>«Информация о поступлениях в разрезе ИКП»;</w:t>
      </w:r>
    </w:p>
    <w:p w14:paraId="249582BF" w14:textId="77777777" w:rsidR="00E20082" w:rsidRPr="008B0C10" w:rsidRDefault="00E20082" w:rsidP="00D432BD">
      <w:pPr>
        <w:pStyle w:val="GOSTListmark1"/>
      </w:pPr>
      <w:r w:rsidRPr="008B0C10">
        <w:t>разделы «3. Бюджетные обязательства» и «4. Денежные обязательства» – для л/с с кодом 03, 14.</w:t>
      </w:r>
    </w:p>
    <w:p w14:paraId="16C59D93" w14:textId="77777777" w:rsidR="00E03AEF" w:rsidRPr="008B0C10" w:rsidRDefault="00E20082" w:rsidP="00D432BD">
      <w:pPr>
        <w:pStyle w:val="GOSTNormal"/>
      </w:pPr>
      <w:r w:rsidRPr="008B0C10">
        <w:t>На основании раздела «1. Бюджетные средства» и «2. Средства, поступившие во временное распоряжение» передаются кассовые выплаты и поступления.</w:t>
      </w:r>
    </w:p>
    <w:p w14:paraId="363ACF1E" w14:textId="77777777" w:rsidR="00E20082" w:rsidRPr="008B0C10" w:rsidRDefault="00E20082" w:rsidP="00D432BD">
      <w:pPr>
        <w:pStyle w:val="GOSTNormal"/>
      </w:pPr>
      <w:r w:rsidRPr="008B0C10">
        <w:t>На основании раздела «Информация о поступлениях в разрезе ИКП» выполняется информация о поступлениях в разрезе ИКП с целью возможности проведения санкционирования по операциям с выплатами на ЛС УБП принимающего по этим поступлениям.</w:t>
      </w:r>
    </w:p>
    <w:p w14:paraId="09288D04" w14:textId="77777777" w:rsidR="00E20082" w:rsidRPr="008B0C10" w:rsidRDefault="00E20082" w:rsidP="00D432BD">
      <w:pPr>
        <w:pStyle w:val="GOSTNormal"/>
      </w:pPr>
      <w:r w:rsidRPr="008B0C10">
        <w:t>На основании разделов «3. Бюджетные обязательства» и «4. Денежные обязательства» осуществляется передача БО и ДО на текущий финансовый год и плановые периоды, поставленных на учет или перерегистрированных в текущем финансовом году, исполненных и неисполненных на дату реорганизации, по всем видам документов-оснований (в т.ч. АвтоБО и АвтоДО).</w:t>
      </w:r>
    </w:p>
    <w:p w14:paraId="73B68121" w14:textId="77777777" w:rsidR="00E03AEF" w:rsidRPr="008B0C10" w:rsidRDefault="00E20082" w:rsidP="00D432BD">
      <w:pPr>
        <w:pStyle w:val="GOSTNormal"/>
      </w:pPr>
      <w:r w:rsidRPr="008B0C10">
        <w:t>При передаче показателей кассовых выплат и поступлений, бюджетных и денежных обязательств в строках Акта (</w:t>
      </w:r>
      <w:r w:rsidR="00591E48" w:rsidRPr="008B0C10">
        <w:t>ф. 0</w:t>
      </w:r>
      <w:r w:rsidRPr="008B0C10">
        <w:t xml:space="preserve">531728) могут указываться КБК, коды </w:t>
      </w:r>
      <w:r w:rsidR="00DE3870" w:rsidRPr="008B0C10">
        <w:t>ОКВ</w:t>
      </w:r>
      <w:r w:rsidRPr="008B0C10">
        <w:t xml:space="preserve">/КМИ, аналитические коды принимающего УБП, отличные от КБК, кодов </w:t>
      </w:r>
      <w:r w:rsidR="00DE3870" w:rsidRPr="008B0C10">
        <w:t>ОКВ</w:t>
      </w:r>
      <w:r w:rsidRPr="008B0C10">
        <w:t>/КМИ, аналитичес</w:t>
      </w:r>
      <w:r w:rsidR="00EA4727" w:rsidRPr="008B0C10">
        <w:t xml:space="preserve">ких кодов реорганизуемого УБП. </w:t>
      </w:r>
      <w:r w:rsidRPr="008B0C10">
        <w:t xml:space="preserve">В связи с этим в реквизитном составе Акта </w:t>
      </w:r>
      <w:r w:rsidR="00916801" w:rsidRPr="008B0C10">
        <w:t>(</w:t>
      </w:r>
      <w:r w:rsidR="00591E48" w:rsidRPr="008B0C10">
        <w:t>ф. 0</w:t>
      </w:r>
      <w:r w:rsidRPr="008B0C10">
        <w:t>531728</w:t>
      </w:r>
      <w:r w:rsidR="00916801" w:rsidRPr="008B0C10">
        <w:t>)</w:t>
      </w:r>
      <w:r w:rsidRPr="008B0C10">
        <w:t xml:space="preserve"> предусматриваются отдельные реквизиты «КБК передающего УБП», «</w:t>
      </w:r>
      <w:r w:rsidR="00916801" w:rsidRPr="008B0C10">
        <w:t>К</w:t>
      </w:r>
      <w:r w:rsidRPr="008B0C10">
        <w:t xml:space="preserve">од </w:t>
      </w:r>
      <w:r w:rsidR="00DE3870" w:rsidRPr="008B0C10">
        <w:t>ОКВ</w:t>
      </w:r>
      <w:r w:rsidRPr="008B0C10">
        <w:t xml:space="preserve"> (мероприятия по информатизации) передающего УБП», «Аналитический код передающего УБП», «КБК принимающего УБП», «</w:t>
      </w:r>
      <w:r w:rsidR="00203FB9" w:rsidRPr="008B0C10">
        <w:t>К</w:t>
      </w:r>
      <w:r w:rsidRPr="008B0C10">
        <w:t xml:space="preserve">од </w:t>
      </w:r>
      <w:r w:rsidR="00DE3870" w:rsidRPr="008B0C10">
        <w:t>ОКВ</w:t>
      </w:r>
      <w:r w:rsidRPr="008B0C10">
        <w:t xml:space="preserve"> (мероприятия по информатизации) принимающего УБП», «Аналитический код принимающего УБП».</w:t>
      </w:r>
    </w:p>
    <w:p w14:paraId="3B84D569" w14:textId="77777777" w:rsidR="00E20082" w:rsidRPr="008B0C10" w:rsidRDefault="00E20082" w:rsidP="00D432BD">
      <w:pPr>
        <w:pStyle w:val="GOSTNormalWithout"/>
      </w:pPr>
      <w:r w:rsidRPr="008B0C10">
        <w:t>При формировании Акта пользователю доступно ручное редактирование реквизитов:</w:t>
      </w:r>
    </w:p>
    <w:p w14:paraId="71FBF1E3" w14:textId="77777777" w:rsidR="00E20082" w:rsidRPr="008B0C10" w:rsidRDefault="00E20082" w:rsidP="00D432BD">
      <w:pPr>
        <w:pStyle w:val="GOSTListmark1"/>
      </w:pPr>
      <w:r w:rsidRPr="008B0C10">
        <w:t>«КБК принимающего УБП» путем корректировки значения реквизита вручную;</w:t>
      </w:r>
    </w:p>
    <w:p w14:paraId="697B7C03" w14:textId="77777777" w:rsidR="00E20082" w:rsidRPr="008B0C10" w:rsidRDefault="00E20082" w:rsidP="00D432BD">
      <w:pPr>
        <w:pStyle w:val="GOSTListmark1"/>
      </w:pPr>
      <w:r w:rsidRPr="008B0C10">
        <w:t>«</w:t>
      </w:r>
      <w:r w:rsidR="00916801" w:rsidRPr="008B0C10">
        <w:t>К</w:t>
      </w:r>
      <w:r w:rsidRPr="008B0C10">
        <w:t>од ОКВ (мероприятия по информатизации) принимающего УБП» путем корректировки значения реквизита вручную.</w:t>
      </w:r>
    </w:p>
    <w:p w14:paraId="41516451" w14:textId="77777777" w:rsidR="00E03AEF" w:rsidRPr="008B0C10" w:rsidRDefault="00E20082" w:rsidP="00D432BD">
      <w:pPr>
        <w:pStyle w:val="GOSTNormal"/>
      </w:pPr>
      <w:r w:rsidRPr="008B0C10">
        <w:t>По результату прохождения многоуровневого утверждения в ЛК УБП ПУР ЭБ (передающий) и в ЛК УБП ПУР ЭБ (принимающий) заполняется вкладка «Подписи».</w:t>
      </w:r>
    </w:p>
    <w:p w14:paraId="6A826079" w14:textId="77777777" w:rsidR="00E20082" w:rsidRPr="008B0C10" w:rsidRDefault="00E20082" w:rsidP="00D432BD">
      <w:pPr>
        <w:pStyle w:val="GOSTNormal"/>
      </w:pPr>
      <w:r w:rsidRPr="008B0C10">
        <w:t>Для каждого этапа согласования (УБП передающий, ТОФК передающий, УБП принимающий, ТОФК принимающий) для прохождения многоуровневого утверждения заполняется вкладка «Лист согласования». Для каждого УБП/ТОФК, участвующего в прохождении многоуровневого утверждения, предназначена собственная вкладка «Лист согласования». При открытии ВФ Акт</w:t>
      </w:r>
      <w:r w:rsidR="00DE67A9" w:rsidRPr="008B0C10">
        <w:t>а</w:t>
      </w:r>
      <w:r w:rsidRPr="008B0C10">
        <w:t xml:space="preserve"> </w:t>
      </w:r>
      <w:r w:rsidR="00916801" w:rsidRPr="008B0C10">
        <w:t>(</w:t>
      </w:r>
      <w:r w:rsidR="00591E48" w:rsidRPr="008B0C10">
        <w:t>ф. 0</w:t>
      </w:r>
      <w:r w:rsidRPr="008B0C10">
        <w:t>531728</w:t>
      </w:r>
      <w:r w:rsidR="00916801" w:rsidRPr="008B0C10">
        <w:t>)</w:t>
      </w:r>
      <w:r w:rsidRPr="008B0C10">
        <w:t xml:space="preserve"> отражается только одна вкладка «Лист согласования» в соответствии с УБП/ТОФК, под которыми был выполнен вход в ЛК ПУР ЭБ.</w:t>
      </w:r>
    </w:p>
    <w:p w14:paraId="26BBF520" w14:textId="77777777" w:rsidR="00E20082" w:rsidRPr="008B0C10" w:rsidRDefault="00E20082" w:rsidP="00D432BD">
      <w:pPr>
        <w:pStyle w:val="GOSTNormal"/>
      </w:pPr>
      <w:r w:rsidRPr="008B0C10">
        <w:t xml:space="preserve">На вкладке «Связи» отражаются связанные технические документы Сведения о БО, Сведения о ДО, сформированные на основании </w:t>
      </w:r>
      <w:r w:rsidR="00916801" w:rsidRPr="008B0C10">
        <w:t>Акта (ф. 0531728)</w:t>
      </w:r>
      <w:r w:rsidRPr="008B0C10">
        <w:t xml:space="preserve"> для аннулирования БО, ДО по передающему ЛС и постановки на учет новых БО, ДО по принимающему ЛС.</w:t>
      </w:r>
    </w:p>
    <w:p w14:paraId="13B78712" w14:textId="77777777" w:rsidR="00E20082" w:rsidRPr="008B0C10" w:rsidRDefault="00E20082" w:rsidP="00D432BD">
      <w:pPr>
        <w:pStyle w:val="51"/>
      </w:pPr>
      <w:bookmarkStart w:id="211" w:name="_Toc223018316"/>
      <w:r w:rsidRPr="008B0C10">
        <w:lastRenderedPageBreak/>
        <w:t>Создание и первичное заполнение документа</w:t>
      </w:r>
      <w:bookmarkEnd w:id="211"/>
    </w:p>
    <w:p w14:paraId="02C58B18" w14:textId="77777777" w:rsidR="00E20082" w:rsidRPr="008B0C10" w:rsidRDefault="00E20082" w:rsidP="00D432BD">
      <w:pPr>
        <w:pStyle w:val="GOSTNormalWithout"/>
      </w:pPr>
      <w:r w:rsidRPr="008B0C10">
        <w:t>Создание документа выполняется:</w:t>
      </w:r>
    </w:p>
    <w:p w14:paraId="6F75CB1E" w14:textId="77777777" w:rsidR="00E20082" w:rsidRPr="008B0C10" w:rsidRDefault="00E20082" w:rsidP="00D432BD">
      <w:pPr>
        <w:pStyle w:val="GOSTListmark1"/>
      </w:pPr>
      <w:r w:rsidRPr="008B0C10">
        <w:t>в ЛК ТОФК ПУР ЭБ передающего при переносе неисполненного остатка бюджетных обязательств по соглашениям о предоставлении субсидии юридическим лицам с лицевого счета для учета операций по переданным полномочиям получателя бюджетных средств (ЛС с типом 14), на лицевой счет получателя бюджетных средств (ЛС с типом 03);</w:t>
      </w:r>
    </w:p>
    <w:p w14:paraId="14FE2EF8" w14:textId="77777777" w:rsidR="00E20082" w:rsidRPr="008B0C10" w:rsidRDefault="00E20082" w:rsidP="00D432BD">
      <w:pPr>
        <w:pStyle w:val="GOSTListmark1"/>
      </w:pPr>
      <w:r w:rsidRPr="008B0C10">
        <w:t>в ЛК УБП ПУР ЭБ передающего при проведении реорганизационных мероприятий в части передачи выплат, поступлений и поставленных на учет бюджетных и денежных обязательств.</w:t>
      </w:r>
    </w:p>
    <w:p w14:paraId="765CAE3E" w14:textId="77777777" w:rsidR="00E20082" w:rsidRPr="008B0C10" w:rsidRDefault="00E20082" w:rsidP="00D432BD">
      <w:pPr>
        <w:pStyle w:val="GOSTNormal"/>
      </w:pPr>
      <w:r w:rsidRPr="008B0C10">
        <w:t>Создание и обработка документа при переносе неисполненного остатка бюджетных обязательств по соглашениям о предоставлении субсидии юридическим лицам с лицевого счета для учета операций по переданным полномочиям получателя бюджетных средств (ЛС с типом 14), на лицевой счет получателя бюджетных средств (ЛС с типом 03) описаны в п. </w:t>
      </w:r>
      <w:r w:rsidRPr="008B0C10">
        <w:fldChar w:fldCharType="begin"/>
      </w:r>
      <w:r w:rsidRPr="008B0C10">
        <w:instrText xml:space="preserve"> REF _Ref94539729 \n \h </w:instrText>
      </w:r>
      <w:r w:rsidR="002126F7" w:rsidRPr="008B0C10">
        <w:instrText xml:space="preserve"> \* MERGEFORMAT </w:instrText>
      </w:r>
      <w:r w:rsidRPr="008B0C10">
        <w:fldChar w:fldCharType="separate"/>
      </w:r>
      <w:r w:rsidR="00AF541D">
        <w:t>4.10.2.2.2</w:t>
      </w:r>
      <w:r w:rsidRPr="008B0C10">
        <w:fldChar w:fldCharType="end"/>
      </w:r>
      <w:r w:rsidRPr="008B0C10">
        <w:t>.</w:t>
      </w:r>
    </w:p>
    <w:p w14:paraId="5C956BAB" w14:textId="77777777" w:rsidR="00E20082" w:rsidRPr="008B0C10" w:rsidRDefault="00E20082" w:rsidP="00D432BD">
      <w:pPr>
        <w:pStyle w:val="GOSTNormal"/>
      </w:pPr>
      <w:r w:rsidRPr="008B0C10">
        <w:t>При проведении реорганизационных мероприятий по результату обработки РР (отрицательное) по ЛС УБП (передающий) и РР (положительное) по ЛС УБП (принимающий), а также создания в справочнике «Реестр приостанавливаемых операций» по ЛС УБП (принимающий) записей для блокировки операций по кассовым выплатам и постановке на учет БО, пользователем УБП передающего в ЛК УБП ПУР ЭБ (далее – ЛК УБП ПУР ЭБ (реорганизуемый)) выполняется вызов операции формирования Акт</w:t>
      </w:r>
      <w:r w:rsidR="00DE67A9" w:rsidRPr="008B0C10">
        <w:t>а</w:t>
      </w:r>
      <w:r w:rsidRPr="008B0C10">
        <w:t xml:space="preserve"> </w:t>
      </w:r>
      <w:r w:rsidR="00916801" w:rsidRPr="008B0C10">
        <w:t>(</w:t>
      </w:r>
      <w:r w:rsidR="00591E48" w:rsidRPr="008B0C10">
        <w:t>ф. 0</w:t>
      </w:r>
      <w:r w:rsidRPr="008B0C10">
        <w:t>531728</w:t>
      </w:r>
      <w:r w:rsidR="00916801" w:rsidRPr="008B0C10">
        <w:t>)</w:t>
      </w:r>
      <w:r w:rsidRPr="008B0C10">
        <w:t xml:space="preserve"> из списковой формы.</w:t>
      </w:r>
    </w:p>
    <w:p w14:paraId="6B5075BB" w14:textId="77777777" w:rsidR="00E20082" w:rsidRPr="008B0C10" w:rsidRDefault="00E20082" w:rsidP="00D432BD">
      <w:pPr>
        <w:pStyle w:val="GOSTNormalWithout"/>
      </w:pPr>
      <w:r w:rsidRPr="008B0C10">
        <w:t>По операции создания открывается визуальная форма Акт</w:t>
      </w:r>
      <w:r w:rsidR="00DE67A9" w:rsidRPr="008B0C10">
        <w:t>а</w:t>
      </w:r>
      <w:r w:rsidRPr="008B0C10">
        <w:t xml:space="preserve"> </w:t>
      </w:r>
      <w:r w:rsidR="00916801" w:rsidRPr="008B0C10">
        <w:t>(</w:t>
      </w:r>
      <w:r w:rsidR="00591E48" w:rsidRPr="008B0C10">
        <w:t>ф. 0</w:t>
      </w:r>
      <w:r w:rsidRPr="008B0C10">
        <w:t>531728</w:t>
      </w:r>
      <w:r w:rsidR="00916801" w:rsidRPr="008B0C10">
        <w:t>)</w:t>
      </w:r>
      <w:r w:rsidRPr="008B0C10">
        <w:t xml:space="preserve"> на статусе «Новый». Для сохранения пользователю ЛК УБП передающего кассовые выплаты, поступления и обязательства необходимо откорректировать или заполнить обязательные реквизиты документа:</w:t>
      </w:r>
    </w:p>
    <w:p w14:paraId="08C17562" w14:textId="77777777" w:rsidR="00E20082" w:rsidRPr="008B0C10" w:rsidRDefault="00E20082" w:rsidP="00D432BD">
      <w:pPr>
        <w:pStyle w:val="GOSTListmark1"/>
      </w:pPr>
      <w:r w:rsidRPr="008B0C10">
        <w:t>Дата;</w:t>
      </w:r>
    </w:p>
    <w:p w14:paraId="00C0DA31" w14:textId="77777777" w:rsidR="00E20082" w:rsidRPr="008B0C10" w:rsidRDefault="00E20082" w:rsidP="00D432BD">
      <w:pPr>
        <w:pStyle w:val="GOSTListmark1"/>
      </w:pPr>
      <w:r w:rsidRPr="008B0C10">
        <w:t>Код по сводному реестру передающего УБП;</w:t>
      </w:r>
    </w:p>
    <w:p w14:paraId="017F3603" w14:textId="77777777" w:rsidR="00E20082" w:rsidRPr="008B0C10" w:rsidRDefault="00E20082" w:rsidP="00D432BD">
      <w:pPr>
        <w:pStyle w:val="GOSTListmark1"/>
      </w:pPr>
      <w:r w:rsidRPr="008B0C10">
        <w:t>Номер ЛС передающего УБП;</w:t>
      </w:r>
    </w:p>
    <w:p w14:paraId="0847CB04" w14:textId="77777777" w:rsidR="00E20082" w:rsidRPr="008B0C10" w:rsidRDefault="00E20082" w:rsidP="00D432BD">
      <w:pPr>
        <w:pStyle w:val="GOSTListmark1"/>
      </w:pPr>
      <w:r w:rsidRPr="008B0C10">
        <w:t>Код по сводному реестру принимающего УБП;</w:t>
      </w:r>
    </w:p>
    <w:p w14:paraId="454400BA" w14:textId="77777777" w:rsidR="00E20082" w:rsidRPr="008B0C10" w:rsidRDefault="00E20082" w:rsidP="00D432BD">
      <w:pPr>
        <w:pStyle w:val="GOSTListmark1"/>
      </w:pPr>
      <w:r w:rsidRPr="008B0C10">
        <w:t>Номер ЛС принимающего УБП;</w:t>
      </w:r>
    </w:p>
    <w:p w14:paraId="5CDCA779" w14:textId="77777777" w:rsidR="00E20082" w:rsidRPr="008B0C10" w:rsidRDefault="00E20082" w:rsidP="00D432BD">
      <w:pPr>
        <w:pStyle w:val="GOSTListmark1"/>
      </w:pPr>
      <w:r w:rsidRPr="008B0C10">
        <w:t>Тип реорганизации;</w:t>
      </w:r>
    </w:p>
    <w:p w14:paraId="1811ADC4" w14:textId="77777777" w:rsidR="00E20082" w:rsidRPr="008B0C10" w:rsidRDefault="00E20082" w:rsidP="00D432BD">
      <w:pPr>
        <w:pStyle w:val="GOSTListmark1"/>
      </w:pPr>
      <w:r w:rsidRPr="008B0C10">
        <w:t>Основание для передачи выплат, поступлений и обязательств.</w:t>
      </w:r>
    </w:p>
    <w:p w14:paraId="794405C0" w14:textId="77777777" w:rsidR="00E20082" w:rsidRPr="008B0C10" w:rsidRDefault="00E20082" w:rsidP="00D432BD">
      <w:pPr>
        <w:pStyle w:val="GOSTNormal"/>
      </w:pPr>
      <w:r w:rsidRPr="008B0C10">
        <w:t>При сохранении документа выполняется автоматическое дозаполнение нередактируемых реквизитов вкладки «Заголовок» и «Дополнительная информация».</w:t>
      </w:r>
    </w:p>
    <w:p w14:paraId="419D96E1" w14:textId="77777777" w:rsidR="00E20082" w:rsidRPr="008B0C10" w:rsidRDefault="00E20082" w:rsidP="00D432BD">
      <w:pPr>
        <w:pStyle w:val="GOSTNormal"/>
      </w:pPr>
      <w:r w:rsidRPr="008B0C10">
        <w:t>Для заполнения разделов «Бюджетные средства», «Средства, поступившие во временное распоряжение», «Информация о поступлениях в разрезе ИКП», «Бюджетные обязательства», «Денежные обязательства» необходимо выполнить операцию «Сформировать» из списковой формы документа в ЛК УБП ПУР ЭБ.</w:t>
      </w:r>
    </w:p>
    <w:p w14:paraId="55B20097" w14:textId="77777777" w:rsidR="00E20082" w:rsidRPr="008B0C10" w:rsidRDefault="00E20082" w:rsidP="00D432BD">
      <w:pPr>
        <w:pStyle w:val="GOSTNormalWithout"/>
      </w:pPr>
      <w:r w:rsidRPr="008B0C10">
        <w:t>По результату операции «Сформировать» документ переходит на статус «Ожидает формирования» и выполняется:</w:t>
      </w:r>
    </w:p>
    <w:p w14:paraId="28CD8C4E" w14:textId="67CF4DB9" w:rsidR="00E20082" w:rsidRPr="008B0C10" w:rsidRDefault="00E20082" w:rsidP="00D432BD">
      <w:pPr>
        <w:pStyle w:val="GOSTListmark1"/>
      </w:pPr>
      <w:r w:rsidRPr="008B0C10">
        <w:t xml:space="preserve">формирование запроса </w:t>
      </w:r>
      <w:r w:rsidR="00230E8E" w:rsidRPr="008B0C10">
        <w:t>в хранилище учетных данных</w:t>
      </w:r>
      <w:r w:rsidR="005E7E6F" w:rsidRPr="008B0C10">
        <w:t xml:space="preserve"> </w:t>
      </w:r>
      <w:r w:rsidRPr="008B0C10">
        <w:t>для заполнения технической вкладки «Данные учета» по всем КБК в части кассовых выплат и поступлений по ЛС, указанному в поле «ЛС передающего» вкладки «Заголовок»;</w:t>
      </w:r>
    </w:p>
    <w:p w14:paraId="708C51F1" w14:textId="77777777" w:rsidR="00E20082" w:rsidRPr="008B0C10" w:rsidRDefault="00E20082" w:rsidP="00D432BD">
      <w:pPr>
        <w:pStyle w:val="GOSTListmark1"/>
      </w:pPr>
      <w:r w:rsidRPr="008B0C10">
        <w:lastRenderedPageBreak/>
        <w:t>поиск записей в справочнике «Контрольная таблица сумм в разрезе ИКП», принадлежащие ЛС УБП передающего, у которых в поле «Сумма остатка, доступная к расходованию» указано значение больше нуля</w:t>
      </w:r>
      <w:r w:rsidR="005070C5" w:rsidRPr="008B0C10">
        <w:t>;</w:t>
      </w:r>
    </w:p>
    <w:p w14:paraId="523080F0" w14:textId="0D00D22D" w:rsidR="00E20082" w:rsidRPr="008B0C10" w:rsidRDefault="00E20082" w:rsidP="00D432BD">
      <w:pPr>
        <w:pStyle w:val="GOSTListmark1"/>
      </w:pPr>
      <w:r w:rsidRPr="008B0C10">
        <w:t xml:space="preserve">поиск в Перечне БО всех </w:t>
      </w:r>
      <w:r w:rsidRPr="008B0C10">
        <w:rPr>
          <w:szCs w:val="24"/>
        </w:rPr>
        <w:t>БО/автоБО</w:t>
      </w:r>
      <w:r w:rsidRPr="008B0C10">
        <w:t xml:space="preserve">, принятых к учету (в том числе по результатам перерегистрации) в текущем финансовом году и заполнение вкладки «3. Бюджетные обязательства» с указанием реквизитов </w:t>
      </w:r>
      <w:r w:rsidR="00136643" w:rsidRPr="008B0C10">
        <w:t>«</w:t>
      </w:r>
      <w:r w:rsidRPr="008B0C10">
        <w:rPr>
          <w:lang w:val="en-US"/>
        </w:rPr>
        <w:t>GUID</w:t>
      </w:r>
      <w:r w:rsidR="00136643" w:rsidRPr="008B0C10">
        <w:t>»</w:t>
      </w:r>
      <w:r w:rsidRPr="008B0C10">
        <w:t xml:space="preserve"> и </w:t>
      </w:r>
      <w:r w:rsidR="00136643" w:rsidRPr="008B0C10">
        <w:t>«</w:t>
      </w:r>
      <w:r w:rsidRPr="008B0C10">
        <w:t>Учетный номер БО</w:t>
      </w:r>
      <w:r w:rsidR="00136643" w:rsidRPr="008B0C10">
        <w:t>»</w:t>
      </w:r>
      <w:r w:rsidRPr="008B0C10">
        <w:t xml:space="preserve"> для ЛС с типом «03», «14»;</w:t>
      </w:r>
    </w:p>
    <w:p w14:paraId="29CF50BA" w14:textId="4BDEB60B" w:rsidR="00E20082" w:rsidRPr="008B0C10" w:rsidRDefault="00E20082" w:rsidP="00D432BD">
      <w:pPr>
        <w:pStyle w:val="GOSTListmark1"/>
      </w:pPr>
      <w:r w:rsidRPr="008B0C10">
        <w:t xml:space="preserve">поиск в Перечне ДО всех </w:t>
      </w:r>
      <w:r w:rsidRPr="008B0C10">
        <w:rPr>
          <w:szCs w:val="24"/>
        </w:rPr>
        <w:t>ДО/автоДО</w:t>
      </w:r>
      <w:r w:rsidRPr="008B0C10">
        <w:t xml:space="preserve">, принятых к учету (в том числе по результатам перерегистрации) в текущем финансовом году и заполнение вкладки «4. Денежные обязательства» с указанием реквизитов </w:t>
      </w:r>
      <w:r w:rsidR="00136643" w:rsidRPr="008B0C10">
        <w:t>«</w:t>
      </w:r>
      <w:r w:rsidRPr="008B0C10">
        <w:rPr>
          <w:lang w:val="en-US"/>
        </w:rPr>
        <w:t>GUID</w:t>
      </w:r>
      <w:r w:rsidR="00136643" w:rsidRPr="008B0C10">
        <w:t>»</w:t>
      </w:r>
      <w:r w:rsidRPr="008B0C10">
        <w:t xml:space="preserve"> и </w:t>
      </w:r>
      <w:r w:rsidR="00136643" w:rsidRPr="008B0C10">
        <w:t>«</w:t>
      </w:r>
      <w:r w:rsidRPr="008B0C10">
        <w:t>Учетный номер ДО</w:t>
      </w:r>
      <w:r w:rsidR="00136643" w:rsidRPr="008B0C10">
        <w:t>»</w:t>
      </w:r>
      <w:r w:rsidRPr="008B0C10">
        <w:t xml:space="preserve"> для ЛС с типом «03», «14».</w:t>
      </w:r>
    </w:p>
    <w:p w14:paraId="1158CBBC" w14:textId="48485AB5" w:rsidR="00E03AEF" w:rsidRPr="008B0C10" w:rsidRDefault="00E20082" w:rsidP="00D432BD">
      <w:pPr>
        <w:pStyle w:val="GOSTNormal"/>
      </w:pPr>
      <w:r w:rsidRPr="008B0C10">
        <w:t xml:space="preserve">По результатам обработки запроса </w:t>
      </w:r>
      <w:r w:rsidR="00332B55" w:rsidRPr="008B0C10">
        <w:t>из</w:t>
      </w:r>
      <w:r w:rsidR="00230E8E" w:rsidRPr="008B0C10">
        <w:t xml:space="preserve"> хранилища учетных данных</w:t>
      </w:r>
      <w:r w:rsidRPr="008B0C10">
        <w:t xml:space="preserve"> в ПУР ЭБ передается ответ, содержащий информацию об оборотах и остатках за текущий год и плановые годы по показателям ЛС в части выплат и поступлений. Полученные </w:t>
      </w:r>
      <w:r w:rsidR="00332B55" w:rsidRPr="008B0C10">
        <w:t>из</w:t>
      </w:r>
      <w:r w:rsidR="00230E8E" w:rsidRPr="008B0C10">
        <w:t xml:space="preserve"> хранилища учетных данных</w:t>
      </w:r>
      <w:r w:rsidRPr="008B0C10">
        <w:t xml:space="preserve"> данные сохраняются в технической вкладке «Данные учета».</w:t>
      </w:r>
    </w:p>
    <w:p w14:paraId="168CAECF" w14:textId="77777777" w:rsidR="00E20082" w:rsidRPr="008B0C10" w:rsidRDefault="00E20082" w:rsidP="00D432BD">
      <w:pPr>
        <w:pStyle w:val="GOSTNormal"/>
      </w:pPr>
      <w:r w:rsidRPr="008B0C10">
        <w:t xml:space="preserve">В ПУР ЭБ выполняются группировка и дополнительные арифметические вычисления, в результате которых рассчитываются показатели содержательной части Акта </w:t>
      </w:r>
      <w:r w:rsidR="00916801" w:rsidRPr="008B0C10">
        <w:t>(</w:t>
      </w:r>
      <w:r w:rsidR="00591E48" w:rsidRPr="008B0C10">
        <w:t>ф. 0</w:t>
      </w:r>
      <w:r w:rsidRPr="008B0C10">
        <w:t>531728</w:t>
      </w:r>
      <w:r w:rsidR="00916801" w:rsidRPr="008B0C10">
        <w:t>)</w:t>
      </w:r>
      <w:r w:rsidRPr="008B0C10">
        <w:t xml:space="preserve"> в части раздела «1. Бюджетные средства» для ЛС с типом 03, 08, 09, 10, 14 или «2. Средства, поступившие во временное распоряжение» для ЛС с типом 05 в полном объеме в соответствии с состоянием ЛС. При этом реквизиты принимающего УБП (КБК (за исключением главы при межведомственной реорганизации), </w:t>
      </w:r>
      <w:r w:rsidR="00DE3870" w:rsidRPr="008B0C10">
        <w:t>ОКВ</w:t>
      </w:r>
      <w:r w:rsidRPr="008B0C10">
        <w:t>, Аналитический код) соответствуют реквизитам передающего УБП.</w:t>
      </w:r>
    </w:p>
    <w:p w14:paraId="2E1B07ED" w14:textId="77777777" w:rsidR="00E20082" w:rsidRPr="008B0C10" w:rsidRDefault="00E20082" w:rsidP="00D432BD">
      <w:pPr>
        <w:pStyle w:val="GOSTNormal"/>
      </w:pPr>
      <w:r w:rsidRPr="008B0C10">
        <w:t xml:space="preserve">Акт </w:t>
      </w:r>
      <w:r w:rsidR="00916801" w:rsidRPr="008B0C10">
        <w:t>(</w:t>
      </w:r>
      <w:r w:rsidR="00591E48" w:rsidRPr="008B0C10">
        <w:t>ф. 0</w:t>
      </w:r>
      <w:r w:rsidRPr="008B0C10">
        <w:t>531728</w:t>
      </w:r>
      <w:r w:rsidR="00916801" w:rsidRPr="008B0C10">
        <w:t>)</w:t>
      </w:r>
      <w:r w:rsidRPr="008B0C10">
        <w:t xml:space="preserve"> переходит на статус «Сформирован».</w:t>
      </w:r>
    </w:p>
    <w:p w14:paraId="5E0BE8EF" w14:textId="77777777" w:rsidR="00E20082" w:rsidRPr="008B0C10" w:rsidRDefault="00E20082" w:rsidP="00D432BD">
      <w:pPr>
        <w:pStyle w:val="GOSTNormal"/>
      </w:pPr>
      <w:r w:rsidRPr="008B0C10">
        <w:t>Пользователь ЛК УБП передающий ПУР ЭБ на статусе «Сформирован» выполняет визуальный контроль документа на соответствие данным отчета о состоянии лицевого счета.</w:t>
      </w:r>
    </w:p>
    <w:p w14:paraId="09F410DD" w14:textId="77777777" w:rsidR="00E20082" w:rsidRPr="008B0C10" w:rsidRDefault="00E20082" w:rsidP="00D432BD">
      <w:pPr>
        <w:pStyle w:val="GOSTNormalWithout"/>
      </w:pPr>
      <w:r w:rsidRPr="008B0C10">
        <w:t>Если в поле «Тип реорганизации» указано значение «Частичная», то на статусе «Сформирован» пользователю ЛК УБП ПУР ЭБ передающий доступна функция редактирования документа в части:</w:t>
      </w:r>
    </w:p>
    <w:p w14:paraId="7337A14F" w14:textId="77777777" w:rsidR="00E20082" w:rsidRPr="008B0C10" w:rsidRDefault="00E20082" w:rsidP="00D432BD">
      <w:pPr>
        <w:pStyle w:val="GOSTListmark1"/>
      </w:pPr>
      <w:r w:rsidRPr="008B0C10">
        <w:t>Корректировки поля «Код по БК принимающего УБП» раздела 1 «Бюджетные средства»;</w:t>
      </w:r>
    </w:p>
    <w:p w14:paraId="3834484A" w14:textId="77777777" w:rsidR="00E20082" w:rsidRPr="008B0C10" w:rsidRDefault="00E20082" w:rsidP="00D432BD">
      <w:pPr>
        <w:pStyle w:val="GOSTListmark1"/>
      </w:pPr>
      <w:r w:rsidRPr="008B0C10">
        <w:t>Корректировки поля «Код ОКВ принимающего УБП» раздела 1 «Бюджетные средства»;</w:t>
      </w:r>
    </w:p>
    <w:p w14:paraId="48C60AA3" w14:textId="77777777" w:rsidR="00E20082" w:rsidRPr="008B0C10" w:rsidRDefault="00E20082" w:rsidP="00D432BD">
      <w:pPr>
        <w:pStyle w:val="GOSTListmark1"/>
      </w:pPr>
      <w:r w:rsidRPr="008B0C10">
        <w:t>Корректировки поля «Остаток на начало года» раздела 1 «Бюджетные средства»;</w:t>
      </w:r>
    </w:p>
    <w:p w14:paraId="7092DB31" w14:textId="77777777" w:rsidR="00E20082" w:rsidRPr="008B0C10" w:rsidRDefault="00E20082" w:rsidP="00D432BD">
      <w:pPr>
        <w:pStyle w:val="GOSTListmark1"/>
      </w:pPr>
      <w:r w:rsidRPr="008B0C10">
        <w:t>Корректировки поля «Поступления» раздела 1 «Бюджетные средства»;</w:t>
      </w:r>
    </w:p>
    <w:p w14:paraId="4CEFC7AF" w14:textId="77777777" w:rsidR="00E20082" w:rsidRPr="008B0C10" w:rsidRDefault="00E20082" w:rsidP="00D432BD">
      <w:pPr>
        <w:pStyle w:val="GOSTListmark1"/>
      </w:pPr>
      <w:r w:rsidRPr="008B0C10">
        <w:t>Корректировки поля «Выплаты» раздела 1 «Бюджетные средства»;</w:t>
      </w:r>
    </w:p>
    <w:p w14:paraId="25CC592C" w14:textId="77777777" w:rsidR="00E20082" w:rsidRPr="008B0C10" w:rsidRDefault="00E20082" w:rsidP="00D432BD">
      <w:pPr>
        <w:pStyle w:val="GOSTListmark1"/>
      </w:pPr>
      <w:r w:rsidRPr="008B0C10">
        <w:t>Удаления строки раздела 1 «Бюджетные средства»;</w:t>
      </w:r>
    </w:p>
    <w:p w14:paraId="2B85A33C" w14:textId="77777777" w:rsidR="00E20082" w:rsidRPr="008B0C10" w:rsidRDefault="00E20082" w:rsidP="00D432BD">
      <w:pPr>
        <w:pStyle w:val="GOSTListmark1"/>
      </w:pPr>
      <w:r w:rsidRPr="008B0C10">
        <w:t>Копирования строки раздела 1 «Бюджетные средства»;</w:t>
      </w:r>
    </w:p>
    <w:p w14:paraId="40D3FBC1" w14:textId="77777777" w:rsidR="00E20082" w:rsidRPr="008B0C10" w:rsidRDefault="00E20082" w:rsidP="00D432BD">
      <w:pPr>
        <w:pStyle w:val="GOSTListmark1"/>
      </w:pPr>
      <w:r w:rsidRPr="008B0C10">
        <w:t>Корректировки поля «Остаток на начало года» раздела 2 «Средства, поступившие во временное распоряжение»;</w:t>
      </w:r>
    </w:p>
    <w:p w14:paraId="1F6DF57B" w14:textId="77777777" w:rsidR="00E20082" w:rsidRPr="008B0C10" w:rsidRDefault="00E20082" w:rsidP="00D432BD">
      <w:pPr>
        <w:pStyle w:val="GOSTListmark1"/>
      </w:pPr>
      <w:r w:rsidRPr="008B0C10">
        <w:t>Корректировки поля «Поступления» раздела 2 «Средства, поступившие во временное распоряжение»;</w:t>
      </w:r>
    </w:p>
    <w:p w14:paraId="586F2568" w14:textId="77777777" w:rsidR="00E20082" w:rsidRPr="008B0C10" w:rsidRDefault="00E20082" w:rsidP="00D432BD">
      <w:pPr>
        <w:pStyle w:val="GOSTListmark1"/>
      </w:pPr>
      <w:r w:rsidRPr="008B0C10">
        <w:t>Корректировки поля «Выплаты» раздела 2 «Средства, поступившие во временное распоряжение»;</w:t>
      </w:r>
    </w:p>
    <w:p w14:paraId="3AFAE9B0" w14:textId="77777777" w:rsidR="00E20082" w:rsidRPr="008B0C10" w:rsidRDefault="00E20082" w:rsidP="00D432BD">
      <w:pPr>
        <w:pStyle w:val="GOSTListmark1"/>
      </w:pPr>
      <w:r w:rsidRPr="008B0C10">
        <w:t>Удаление строк раздела «Информация о поступлениях в разрезе ИКП»;</w:t>
      </w:r>
    </w:p>
    <w:p w14:paraId="46E3D5C9" w14:textId="77777777" w:rsidR="00E20082" w:rsidRPr="008B0C10" w:rsidRDefault="00E20082" w:rsidP="00D432BD">
      <w:pPr>
        <w:pStyle w:val="GOSTListmark1"/>
      </w:pPr>
      <w:r w:rsidRPr="008B0C10">
        <w:t>Удаления строки раздела 3.1 «Реквизиты документа, подтверждающего возникновение бюджетного обязательства»;</w:t>
      </w:r>
    </w:p>
    <w:p w14:paraId="2D8D597C" w14:textId="77777777" w:rsidR="00E20082" w:rsidRPr="008B0C10" w:rsidRDefault="00E20082" w:rsidP="00D432BD">
      <w:pPr>
        <w:pStyle w:val="GOSTListmark1"/>
      </w:pPr>
      <w:r w:rsidRPr="008B0C10">
        <w:t>Удаления строки раздела 3.2 «Передаваемые бюджетные обязательства»;</w:t>
      </w:r>
    </w:p>
    <w:p w14:paraId="22AEBF3E" w14:textId="77777777" w:rsidR="00E20082" w:rsidRPr="008B0C10" w:rsidRDefault="00E20082" w:rsidP="00D432BD">
      <w:pPr>
        <w:pStyle w:val="GOSTListmark1"/>
      </w:pPr>
      <w:r w:rsidRPr="008B0C10">
        <w:lastRenderedPageBreak/>
        <w:t>Удаления строки раздела 4.1 «Реквизиты документа, подтверждающего возникновение денежного обязательства»;</w:t>
      </w:r>
    </w:p>
    <w:p w14:paraId="24EB7528" w14:textId="77777777" w:rsidR="00E20082" w:rsidRPr="008B0C10" w:rsidRDefault="00E20082" w:rsidP="00D432BD">
      <w:pPr>
        <w:pStyle w:val="GOSTListmark1"/>
      </w:pPr>
      <w:r w:rsidRPr="008B0C10">
        <w:t>Удаления строки раздела 4.2 «Передаваемые денежные обязательства»</w:t>
      </w:r>
      <w:r w:rsidR="005070C5" w:rsidRPr="008B0C10">
        <w:t>.</w:t>
      </w:r>
    </w:p>
    <w:p w14:paraId="77FA4BE1" w14:textId="77777777" w:rsidR="00E20082" w:rsidRPr="008B0C10" w:rsidRDefault="00E20082" w:rsidP="00D432BD">
      <w:pPr>
        <w:pStyle w:val="GOSTNormal"/>
      </w:pPr>
      <w:r w:rsidRPr="008B0C10">
        <w:t>Если в поле «Тип реорганизации» указано значение «Полная», то на статусе «Сформирован» пользователю ЛК УБП ПУР ЭБ (передающий) функция редактирования документа недоступна.</w:t>
      </w:r>
    </w:p>
    <w:p w14:paraId="583DFA76" w14:textId="77777777" w:rsidR="00E20082" w:rsidRPr="008B0C10" w:rsidRDefault="00E20082" w:rsidP="00D432BD">
      <w:pPr>
        <w:pStyle w:val="GOSTNormal"/>
      </w:pPr>
      <w:r w:rsidRPr="008B0C10">
        <w:t xml:space="preserve">По результату внесения изменений </w:t>
      </w:r>
      <w:r w:rsidR="00DE67A9" w:rsidRPr="008B0C10">
        <w:t xml:space="preserve">в </w:t>
      </w:r>
      <w:r w:rsidRPr="008B0C10">
        <w:t xml:space="preserve">Акт </w:t>
      </w:r>
      <w:r w:rsidR="00916801" w:rsidRPr="008B0C10">
        <w:t>(</w:t>
      </w:r>
      <w:r w:rsidR="00591E48" w:rsidRPr="008B0C10">
        <w:t>ф. 0</w:t>
      </w:r>
      <w:r w:rsidRPr="008B0C10">
        <w:t>531728</w:t>
      </w:r>
      <w:r w:rsidR="00916801" w:rsidRPr="008B0C10">
        <w:t>)</w:t>
      </w:r>
      <w:r w:rsidRPr="008B0C10">
        <w:t xml:space="preserve"> и прохождения визуального контроля пользователь ЛК УБП ПУР ЭБ (передающий) направляет документ на проверку.</w:t>
      </w:r>
    </w:p>
    <w:p w14:paraId="5CBE674B" w14:textId="77777777" w:rsidR="00E20082" w:rsidRPr="008B0C10" w:rsidRDefault="00E20082" w:rsidP="00D432BD">
      <w:pPr>
        <w:pStyle w:val="GOSTNormal"/>
      </w:pPr>
      <w:r w:rsidRPr="008B0C10">
        <w:t xml:space="preserve">При отрицательной проверке вызывается сообщение об ошибке, а Акт </w:t>
      </w:r>
      <w:r w:rsidR="00916801" w:rsidRPr="008B0C10">
        <w:t>(</w:t>
      </w:r>
      <w:r w:rsidR="00591E48" w:rsidRPr="008B0C10">
        <w:t>ф. 0</w:t>
      </w:r>
      <w:r w:rsidRPr="008B0C10">
        <w:t>531728</w:t>
      </w:r>
      <w:r w:rsidR="00916801" w:rsidRPr="008B0C10">
        <w:t>)</w:t>
      </w:r>
      <w:r w:rsidRPr="008B0C10">
        <w:t xml:space="preserve"> остаётся на статусе «Сформирован».</w:t>
      </w:r>
    </w:p>
    <w:p w14:paraId="0F8D8DB4" w14:textId="4F85DBB3" w:rsidR="00E20082" w:rsidRPr="008B0C10" w:rsidRDefault="00E20082" w:rsidP="00D432BD">
      <w:pPr>
        <w:pStyle w:val="GOSTNormal"/>
      </w:pPr>
      <w:r w:rsidRPr="008B0C10">
        <w:t xml:space="preserve">При положительной проверке выполняется формирование запроса </w:t>
      </w:r>
      <w:r w:rsidR="00230E8E" w:rsidRPr="008B0C10">
        <w:t>в хранилище учетных данных</w:t>
      </w:r>
      <w:r w:rsidRPr="008B0C10">
        <w:t xml:space="preserve"> на подбор записей учета по контрольным показателям передающего ЛС текущей датой. Акт </w:t>
      </w:r>
      <w:r w:rsidR="00916801" w:rsidRPr="008B0C10">
        <w:t>(</w:t>
      </w:r>
      <w:r w:rsidR="00591E48" w:rsidRPr="008B0C10">
        <w:t>ф. 0</w:t>
      </w:r>
      <w:r w:rsidRPr="008B0C10">
        <w:t>531728</w:t>
      </w:r>
      <w:r w:rsidR="00916801" w:rsidRPr="008B0C10">
        <w:t>)</w:t>
      </w:r>
      <w:r w:rsidRPr="008B0C10">
        <w:t xml:space="preserve"> переход</w:t>
      </w:r>
      <w:r w:rsidR="00651535" w:rsidRPr="008B0C10">
        <w:t>я</w:t>
      </w:r>
      <w:r w:rsidRPr="008B0C10">
        <w:t>т на статус «Проверен» после чего может быть отправлен на прохождение многоуровневого утверждения в ЛК УБП ПУР ЭБ передающий.</w:t>
      </w:r>
    </w:p>
    <w:p w14:paraId="4481E39E" w14:textId="77777777" w:rsidR="00E20082" w:rsidRPr="008B0C10" w:rsidRDefault="00E20082" w:rsidP="00D432BD">
      <w:pPr>
        <w:pStyle w:val="GOSTNormal"/>
      </w:pPr>
      <w:r w:rsidRPr="008B0C10">
        <w:t>Если ЛС принимающего УБП не переведен в ПУР ЭБ и ведется в ИС АСФК, то по результату утверждения документ переходит на статус «Ожидает обработки БО/ДО» и становится доступен для обработки в ЛК ТОФК ПУР ЭБ (передающий)</w:t>
      </w:r>
      <w:r w:rsidR="008F43E3" w:rsidRPr="008B0C10">
        <w:t>.</w:t>
      </w:r>
    </w:p>
    <w:p w14:paraId="46060B33" w14:textId="77777777" w:rsidR="00E20082" w:rsidRPr="008B0C10" w:rsidRDefault="00E20082" w:rsidP="00D432BD">
      <w:pPr>
        <w:pStyle w:val="GOSTNormal"/>
      </w:pPr>
      <w:r w:rsidRPr="008B0C10">
        <w:t>Если ЛС принимающего УБП переведен в ПУР ЭБ, то по результату утверждения документ переходит на статус «На исполнении клиента (принимающий)».</w:t>
      </w:r>
    </w:p>
    <w:p w14:paraId="70E88575" w14:textId="77777777" w:rsidR="00E20082" w:rsidRPr="008B0C10" w:rsidRDefault="00E20082" w:rsidP="00D432BD">
      <w:pPr>
        <w:pStyle w:val="GOSTNormalWithout"/>
      </w:pPr>
      <w:r w:rsidRPr="008B0C10">
        <w:t xml:space="preserve">Если в поле «Тип реорганизации» указано значение «Частичная», то в ЛК УБП ПУР ЭБ (принимающий) есть возможность отредактировать Акт </w:t>
      </w:r>
      <w:r w:rsidR="00916801" w:rsidRPr="008B0C10">
        <w:t>(</w:t>
      </w:r>
      <w:r w:rsidR="00591E48" w:rsidRPr="008B0C10">
        <w:t>ф. 0</w:t>
      </w:r>
      <w:r w:rsidRPr="008B0C10">
        <w:t>531728</w:t>
      </w:r>
      <w:r w:rsidR="00916801" w:rsidRPr="008B0C10">
        <w:t>)</w:t>
      </w:r>
      <w:r w:rsidRPr="008B0C10">
        <w:t xml:space="preserve"> в части:</w:t>
      </w:r>
    </w:p>
    <w:p w14:paraId="2354C2DB" w14:textId="77777777" w:rsidR="00E20082" w:rsidRPr="008B0C10" w:rsidRDefault="00E20082" w:rsidP="00D432BD">
      <w:pPr>
        <w:pStyle w:val="GOSTListmark1"/>
      </w:pPr>
      <w:r w:rsidRPr="008B0C10">
        <w:t>корректировки поля «Код по БК принимающего УБП» раздела 1 «Бюджетные средства»;</w:t>
      </w:r>
    </w:p>
    <w:p w14:paraId="05C40E06" w14:textId="77777777" w:rsidR="00E20082" w:rsidRPr="008B0C10" w:rsidRDefault="00E20082" w:rsidP="00D432BD">
      <w:pPr>
        <w:pStyle w:val="GOSTListmark1"/>
      </w:pPr>
      <w:r w:rsidRPr="008B0C10">
        <w:t>корректировки поля «Код ОКВ принимающего УБП» раздела 1 «Бюджетные средства».</w:t>
      </w:r>
    </w:p>
    <w:p w14:paraId="4D5AB413" w14:textId="77777777" w:rsidR="00E20082" w:rsidRPr="008B0C10" w:rsidRDefault="00E20082" w:rsidP="00D432BD">
      <w:pPr>
        <w:pStyle w:val="GOSTNormal"/>
      </w:pPr>
      <w:r w:rsidRPr="008B0C10">
        <w:t xml:space="preserve">По результату корректировки и прохождении визуального контроля пользователя ЛК УБП ПУР ЭБ (принимающий) Акт </w:t>
      </w:r>
      <w:r w:rsidR="00916801" w:rsidRPr="008B0C10">
        <w:t>(</w:t>
      </w:r>
      <w:r w:rsidR="00591E48" w:rsidRPr="008B0C10">
        <w:t>ф. 0</w:t>
      </w:r>
      <w:r w:rsidRPr="008B0C10">
        <w:t>531728</w:t>
      </w:r>
      <w:r w:rsidR="00916801" w:rsidRPr="008B0C10">
        <w:t>)</w:t>
      </w:r>
      <w:r w:rsidRPr="008B0C10">
        <w:t xml:space="preserve"> может быть отправлен на прохождение многоуровневого утверждения.</w:t>
      </w:r>
    </w:p>
    <w:p w14:paraId="2BBB2A13" w14:textId="77777777" w:rsidR="00E20082" w:rsidRPr="008B0C10" w:rsidRDefault="00E20082" w:rsidP="00D432BD">
      <w:pPr>
        <w:pStyle w:val="GOSTNormal"/>
      </w:pPr>
      <w:r w:rsidRPr="008B0C10">
        <w:t xml:space="preserve">По результату утверждения в ЛК УБП ПУР ЭБ (принимающий) Акт </w:t>
      </w:r>
      <w:r w:rsidR="00916801" w:rsidRPr="008B0C10">
        <w:t>(</w:t>
      </w:r>
      <w:r w:rsidR="00591E48" w:rsidRPr="008B0C10">
        <w:t>ф. 0</w:t>
      </w:r>
      <w:r w:rsidRPr="008B0C10">
        <w:t>531728</w:t>
      </w:r>
      <w:r w:rsidR="00916801" w:rsidRPr="008B0C10">
        <w:t>)</w:t>
      </w:r>
      <w:r w:rsidRPr="008B0C10">
        <w:t xml:space="preserve"> переходит на статус «Ожидает обработки БО/ДО» и становится доступен для обработки в ЛК ТОФК ПУР ЭБ (передающий).</w:t>
      </w:r>
    </w:p>
    <w:p w14:paraId="4649E754" w14:textId="77777777" w:rsidR="00E20082" w:rsidRPr="008B0C10" w:rsidRDefault="00E20082" w:rsidP="00D432BD">
      <w:pPr>
        <w:pStyle w:val="51"/>
      </w:pPr>
      <w:bookmarkStart w:id="212" w:name="_Ref94539729"/>
      <w:bookmarkStart w:id="213" w:name="_Ref81574287"/>
      <w:bookmarkStart w:id="214" w:name="_Toc223018317"/>
      <w:r w:rsidRPr="008B0C10">
        <w:t>Обработка в ЛК ТОФК передающем</w:t>
      </w:r>
      <w:bookmarkEnd w:id="212"/>
      <w:bookmarkEnd w:id="213"/>
      <w:bookmarkEnd w:id="214"/>
    </w:p>
    <w:p w14:paraId="1C3C65D9" w14:textId="066E483A" w:rsidR="00E03AEF" w:rsidRPr="008B0C10" w:rsidRDefault="00E20082" w:rsidP="00D432BD">
      <w:pPr>
        <w:pStyle w:val="GOSTNormal"/>
      </w:pPr>
      <w:r w:rsidRPr="008B0C10">
        <w:t xml:space="preserve">В ЛК ТОФК ПУР ЭБ (передающий) при переходе документа на статус «В работе ТОФК передающий» в автоматическом режиме выполняется формирование запроса </w:t>
      </w:r>
      <w:r w:rsidR="00230E8E" w:rsidRPr="008B0C10">
        <w:t>в хранилище учетных данных</w:t>
      </w:r>
      <w:r w:rsidRPr="008B0C10">
        <w:t xml:space="preserve"> на подбор записей учета текущей датой.</w:t>
      </w:r>
    </w:p>
    <w:p w14:paraId="541BF1A0" w14:textId="77777777" w:rsidR="00E20082" w:rsidRPr="008B0C10" w:rsidRDefault="00E20082" w:rsidP="00D432BD">
      <w:pPr>
        <w:pStyle w:val="GOSTNormal"/>
      </w:pPr>
      <w:r w:rsidRPr="008B0C10">
        <w:t>Если ЛС принимающего УБП ведется в ПУР ЭБ, то выполняется подбор записей учета по контрольным показателям принимающего УБП, а также по показателям выплат, поступлений и бюджетных обязательств передающего и принимающего УБП.</w:t>
      </w:r>
    </w:p>
    <w:p w14:paraId="4F115F04" w14:textId="4D72548F" w:rsidR="00E20082" w:rsidRPr="008B0C10" w:rsidRDefault="00E20082" w:rsidP="00D432BD">
      <w:pPr>
        <w:pStyle w:val="GOSTNormal"/>
      </w:pPr>
      <w:r w:rsidRPr="008B0C10">
        <w:t xml:space="preserve">По результатам подобранных записей учета </w:t>
      </w:r>
      <w:r w:rsidR="00230E8E" w:rsidRPr="008B0C10">
        <w:t>в хранилище учетных данных</w:t>
      </w:r>
      <w:r w:rsidRPr="008B0C10">
        <w:t xml:space="preserve"> пользователю ЛК ТОФК ПУР ЭБ (передающий) представлена возможность проверки изменений в отчете о состоянии ЛС, вызванные </w:t>
      </w:r>
      <w:r w:rsidR="00916801" w:rsidRPr="008B0C10">
        <w:t>Акт</w:t>
      </w:r>
      <w:r w:rsidR="00DE67A9" w:rsidRPr="008B0C10">
        <w:t>ом</w:t>
      </w:r>
      <w:r w:rsidR="00916801" w:rsidRPr="008B0C10">
        <w:t xml:space="preserve"> (ф. 0531728)</w:t>
      </w:r>
      <w:r w:rsidRPr="008B0C10">
        <w:t>.</w:t>
      </w:r>
    </w:p>
    <w:p w14:paraId="6876F8C3" w14:textId="77777777" w:rsidR="00E20082" w:rsidRPr="008B0C10" w:rsidRDefault="00E20082" w:rsidP="00D432BD">
      <w:pPr>
        <w:pStyle w:val="GOSTNormal"/>
      </w:pPr>
      <w:r w:rsidRPr="008B0C10">
        <w:t>Если отчет о состоянии ЛС передающего корректен и соответствует изменениям согласно Акт</w:t>
      </w:r>
      <w:r w:rsidR="00DE67A9" w:rsidRPr="008B0C10">
        <w:t>у</w:t>
      </w:r>
      <w:r w:rsidRPr="008B0C10">
        <w:t xml:space="preserve"> </w:t>
      </w:r>
      <w:r w:rsidR="00916801" w:rsidRPr="008B0C10">
        <w:t>(</w:t>
      </w:r>
      <w:r w:rsidR="00591E48" w:rsidRPr="008B0C10">
        <w:t>ф. 0</w:t>
      </w:r>
      <w:r w:rsidRPr="008B0C10">
        <w:t>531728</w:t>
      </w:r>
      <w:r w:rsidR="00916801" w:rsidRPr="008B0C10">
        <w:t>)</w:t>
      </w:r>
      <w:r w:rsidRPr="008B0C10">
        <w:t xml:space="preserve"> в части переданных выплат, поступлений и имеет место передача бюджетных обязательств, то пользователь в ЛК ТОФК ПУР ЭБ (передающий) выполняет операцию «Обработать БО/ДО».</w:t>
      </w:r>
    </w:p>
    <w:p w14:paraId="373248A7" w14:textId="77777777" w:rsidR="00E20082" w:rsidRPr="008B0C10" w:rsidRDefault="00E20082" w:rsidP="00D432BD">
      <w:pPr>
        <w:pStyle w:val="GOSTNormal"/>
      </w:pPr>
      <w:r w:rsidRPr="008B0C10">
        <w:lastRenderedPageBreak/>
        <w:t>Если передача бюджетных и денежных обязательств не требуется/не предусмотрена для ЛС реорганизуемого УБП, но при этом есть необходимость передачи информации о поступлениях в разрезе ИКП, то доступна операция «На исполнение» в результате которой выполняется обработка раздела «Информация о поступлениях в разрезе ИКП»: на передающей стороне записи обнуляются, на принимающей стороне записи создаются.</w:t>
      </w:r>
    </w:p>
    <w:p w14:paraId="1F19F328" w14:textId="77777777" w:rsidR="00E20082" w:rsidRPr="008B0C10" w:rsidRDefault="00E20082" w:rsidP="00D432BD">
      <w:pPr>
        <w:pStyle w:val="GOSTNormalWithout"/>
      </w:pPr>
      <w:r w:rsidRPr="008B0C10">
        <w:t>По операции «Обработать БО/ДО» в ЛК ТОФК ПУР ЭБ (передающий) выполняется:</w:t>
      </w:r>
    </w:p>
    <w:p w14:paraId="4191F9C2" w14:textId="77777777" w:rsidR="00E20082" w:rsidRPr="008B0C10" w:rsidRDefault="00E20082" w:rsidP="00D432BD">
      <w:pPr>
        <w:pStyle w:val="GOSTListmark1"/>
      </w:pPr>
      <w:r w:rsidRPr="008B0C10">
        <w:t>аннулирование поставленных на учет БО по ЛС передающему: по каждому учетному номеру БО автоматически формируются и регистрируются Сведения о БО с нулевыми показателями расшифровки;</w:t>
      </w:r>
    </w:p>
    <w:p w14:paraId="1827521C" w14:textId="77777777" w:rsidR="00E20082" w:rsidRPr="008B0C10" w:rsidRDefault="00E20082" w:rsidP="00D432BD">
      <w:pPr>
        <w:pStyle w:val="GOSTListmark1"/>
      </w:pPr>
      <w:r w:rsidRPr="008B0C10">
        <w:t>аннулирование поставленных на учет ДО: по каждому учетному номеру ДО автоматически формируются и регистрируются Сведения о ДО с нулевыми показателями расшифровки;</w:t>
      </w:r>
    </w:p>
    <w:p w14:paraId="3785AC5A" w14:textId="77777777" w:rsidR="00E20082" w:rsidRPr="008B0C10" w:rsidRDefault="00E20082" w:rsidP="00D432BD">
      <w:pPr>
        <w:pStyle w:val="GOSTListmark1"/>
      </w:pPr>
      <w:r w:rsidRPr="008B0C10">
        <w:t>постановка на учет БО по ЛС принимающему: по каждому учетному номеру БО автоматически формируются и регистрируются Сведения о БО на основании формуляра передаваемого БО, указанного в Акте;</w:t>
      </w:r>
    </w:p>
    <w:p w14:paraId="1E31CAAB" w14:textId="77777777" w:rsidR="00E20082" w:rsidRPr="008B0C10" w:rsidRDefault="00E20082" w:rsidP="00D432BD">
      <w:pPr>
        <w:pStyle w:val="GOSTListmark1"/>
      </w:pPr>
      <w:r w:rsidRPr="008B0C10">
        <w:t>постановка на учет ДО по ЛС принимающему: по каждому учетному номеру ДО автоматически формируются и регистрируются Сведения о ДО на основании формуляра передаваемого ДО, указанного в Акте.</w:t>
      </w:r>
    </w:p>
    <w:p w14:paraId="7738D104" w14:textId="69E99D70" w:rsidR="00E20082" w:rsidRPr="008B0C10" w:rsidRDefault="005E7E6F" w:rsidP="00D432BD">
      <w:pPr>
        <w:pStyle w:val="GOSTNormal"/>
      </w:pPr>
      <w:r w:rsidRPr="008B0C10">
        <w:t xml:space="preserve">По результату успешного формирования технических СБО и СДО на передающем и принимающем ЛС документ Акт </w:t>
      </w:r>
      <w:r w:rsidR="00916801" w:rsidRPr="008B0C10">
        <w:t>(</w:t>
      </w:r>
      <w:r w:rsidR="00591E48" w:rsidRPr="008B0C10">
        <w:t>ф. 0</w:t>
      </w:r>
      <w:r w:rsidRPr="008B0C10">
        <w:t>531728</w:t>
      </w:r>
      <w:r w:rsidR="00916801" w:rsidRPr="008B0C10">
        <w:t>)</w:t>
      </w:r>
      <w:r w:rsidRPr="008B0C10">
        <w:t xml:space="preserve"> переходит на статус «На исполнении ТОФК (передающий)». При этом формируется запрос в Модуль ОИО ПУР ЭБ на анализ перечня БО раздела 3.1 «Реквизиты документа, подтверждающего возникновение бюджетного обязательства» на предмет необходимости формирования документа «Акт приема-передачи исполнительных документов и решений налогового органа при реорганизации или ликвидации территориального органа Федерального казначейства, при реорганизации должника» (далее – Акт приема-передачи ИД, РНО) для передачи неисполненных документов ИД/РНО.</w:t>
      </w:r>
    </w:p>
    <w:p w14:paraId="59B790EB" w14:textId="77777777" w:rsidR="00E20082" w:rsidRPr="008B0C10" w:rsidRDefault="00E20082" w:rsidP="00D432BD">
      <w:pPr>
        <w:pStyle w:val="GOSTNormalWithout"/>
      </w:pPr>
      <w:r w:rsidRPr="008B0C10">
        <w:t>По результату анализа перечня БО из Модуля ОИО</w:t>
      </w:r>
      <w:r w:rsidR="00DE3870" w:rsidRPr="008B0C10">
        <w:t xml:space="preserve"> ПУР ЭБ</w:t>
      </w:r>
      <w:r w:rsidRPr="008B0C10">
        <w:t xml:space="preserve"> приходит ответ с информацией о:</w:t>
      </w:r>
    </w:p>
    <w:p w14:paraId="723F7AFC" w14:textId="77777777" w:rsidR="00E20082" w:rsidRPr="008B0C10" w:rsidRDefault="00E20082" w:rsidP="00D432BD">
      <w:pPr>
        <w:pStyle w:val="GOSTListmark1"/>
      </w:pPr>
      <w:r w:rsidRPr="008B0C10">
        <w:t>документе «Акт приема-передачи ИД,</w:t>
      </w:r>
      <w:r w:rsidR="005842B9" w:rsidRPr="008B0C10">
        <w:t xml:space="preserve"> </w:t>
      </w:r>
      <w:r w:rsidRPr="008B0C10">
        <w:t>РНО», если по результату анализа перечня БО в Модуле ОИО</w:t>
      </w:r>
      <w:r w:rsidR="00DE3870" w:rsidRPr="008B0C10">
        <w:t xml:space="preserve"> ПУР ЭБ</w:t>
      </w:r>
      <w:r w:rsidRPr="008B0C10">
        <w:t xml:space="preserve"> документ был сформирован;</w:t>
      </w:r>
    </w:p>
    <w:p w14:paraId="085DF9CE" w14:textId="77777777" w:rsidR="00E20082" w:rsidRPr="008B0C10" w:rsidRDefault="00E20082" w:rsidP="00D432BD">
      <w:pPr>
        <w:pStyle w:val="GOSTListmark1"/>
      </w:pPr>
      <w:r w:rsidRPr="008B0C10">
        <w:t>номерах БО, по которым требуется ручное формирование документа «Акт приема-передачи ИД,</w:t>
      </w:r>
      <w:r w:rsidR="005842B9" w:rsidRPr="008B0C10">
        <w:t xml:space="preserve"> </w:t>
      </w:r>
      <w:r w:rsidRPr="008B0C10">
        <w:t>РНО»;</w:t>
      </w:r>
    </w:p>
    <w:p w14:paraId="184508D0" w14:textId="77777777" w:rsidR="00E20082" w:rsidRPr="008B0C10" w:rsidRDefault="00E20082" w:rsidP="00D432BD">
      <w:pPr>
        <w:pStyle w:val="GOSTListmark1"/>
      </w:pPr>
      <w:r w:rsidRPr="008B0C10">
        <w:t>результате обработки запроса в Модуле ОИО</w:t>
      </w:r>
      <w:r w:rsidR="00DE3870" w:rsidRPr="008B0C10">
        <w:t xml:space="preserve"> ПУР ЭБ</w:t>
      </w:r>
      <w:r w:rsidRPr="008B0C10">
        <w:t>.</w:t>
      </w:r>
    </w:p>
    <w:p w14:paraId="2B6FD726" w14:textId="4249BCC3" w:rsidR="00E20082" w:rsidRPr="008B0C10" w:rsidRDefault="00E20082" w:rsidP="00D432BD">
      <w:pPr>
        <w:pStyle w:val="GOSTNormal"/>
      </w:pPr>
      <w:r w:rsidRPr="008B0C10">
        <w:t>По информации о сформированном документе «Акт приема-передачи ИД,</w:t>
      </w:r>
      <w:r w:rsidR="005842B9" w:rsidRPr="008B0C10">
        <w:t xml:space="preserve"> </w:t>
      </w:r>
      <w:r w:rsidRPr="008B0C10">
        <w:t>РНО» по строкам раздела 3.1 «Реквизиты документа, подтверждающего возникновение бюджетного обязательства» Акт</w:t>
      </w:r>
      <w:r w:rsidR="00203FB9" w:rsidRPr="008B0C10">
        <w:t>а</w:t>
      </w:r>
      <w:r w:rsidRPr="008B0C10">
        <w:t xml:space="preserve"> </w:t>
      </w:r>
      <w:r w:rsidR="00916801" w:rsidRPr="008B0C10">
        <w:t>(</w:t>
      </w:r>
      <w:r w:rsidR="00591E48" w:rsidRPr="008B0C10">
        <w:t>ф. 0</w:t>
      </w:r>
      <w:r w:rsidRPr="008B0C10">
        <w:t>531728</w:t>
      </w:r>
      <w:r w:rsidR="00916801" w:rsidRPr="008B0C10">
        <w:t xml:space="preserve">) </w:t>
      </w:r>
      <w:r w:rsidRPr="008B0C10">
        <w:t>устанавливается системная ссылочная связь с документом «Акт приема-передачи ИД</w:t>
      </w:r>
      <w:r w:rsidR="005842B9" w:rsidRPr="008B0C10">
        <w:t xml:space="preserve">, </w:t>
      </w:r>
      <w:r w:rsidRPr="008B0C10">
        <w:t>РНО» по строкам с указанием номеров БО, документ-основание которых включен в документ «Акт приема-передачи ИД/РНО».</w:t>
      </w:r>
    </w:p>
    <w:p w14:paraId="7C9DA07F" w14:textId="21DB4DF9" w:rsidR="00E20082" w:rsidRPr="008B0C10" w:rsidRDefault="00E20082" w:rsidP="00D432BD">
      <w:pPr>
        <w:pStyle w:val="GOSTNormal"/>
      </w:pPr>
      <w:r w:rsidRPr="008B0C10">
        <w:t>По строкам с указанием номеров БО, документ-основание которых является ИД или РНО, но согласно анализу Модуля ОИО</w:t>
      </w:r>
      <w:r w:rsidR="00DE3870" w:rsidRPr="008B0C10">
        <w:t xml:space="preserve"> ПУР ЭБ</w:t>
      </w:r>
      <w:r w:rsidRPr="008B0C10">
        <w:t xml:space="preserve"> для передачи ИД</w:t>
      </w:r>
      <w:r w:rsidR="005842B9" w:rsidRPr="008B0C10">
        <w:t xml:space="preserve">, </w:t>
      </w:r>
      <w:r w:rsidRPr="008B0C10">
        <w:t>РНО требуется ручное формирование документа «Акт приема-передачи ИД</w:t>
      </w:r>
      <w:r w:rsidR="005842B9" w:rsidRPr="008B0C10">
        <w:t xml:space="preserve">, </w:t>
      </w:r>
      <w:r w:rsidRPr="008B0C10">
        <w:t xml:space="preserve">РНО», выполняется указание признака в техническом поле «Ручное формирование», доступном для просмотра в разделе 3.1 «Реквизиты документа, подтверждающего возникновение бюджетного обязательства» </w:t>
      </w:r>
      <w:r w:rsidR="00916801" w:rsidRPr="008B0C10">
        <w:t>Акт</w:t>
      </w:r>
      <w:r w:rsidR="00203FB9" w:rsidRPr="008B0C10">
        <w:t>а</w:t>
      </w:r>
      <w:r w:rsidR="00916801" w:rsidRPr="008B0C10">
        <w:t xml:space="preserve"> (ф. 0531728)</w:t>
      </w:r>
      <w:r w:rsidRPr="008B0C10">
        <w:t>.</w:t>
      </w:r>
    </w:p>
    <w:p w14:paraId="46232438" w14:textId="77777777" w:rsidR="00E20082" w:rsidRPr="008B0C10" w:rsidRDefault="00E20082" w:rsidP="00D432BD">
      <w:pPr>
        <w:pStyle w:val="GOSTNormal"/>
      </w:pPr>
      <w:r w:rsidRPr="008B0C10">
        <w:lastRenderedPageBreak/>
        <w:t>Результат анализа Модуля ОИО</w:t>
      </w:r>
      <w:r w:rsidR="00DE3870" w:rsidRPr="008B0C10">
        <w:t xml:space="preserve"> ПУР ЭБ</w:t>
      </w:r>
      <w:r w:rsidRPr="008B0C10">
        <w:t xml:space="preserve"> указывается в истории операций по документу «</w:t>
      </w:r>
      <w:r w:rsidR="00916801" w:rsidRPr="008B0C10">
        <w:t>Акт (ф. 0531728)</w:t>
      </w:r>
      <w:r w:rsidRPr="008B0C10">
        <w:t>».</w:t>
      </w:r>
    </w:p>
    <w:p w14:paraId="4D314A64" w14:textId="77777777" w:rsidR="00E20082" w:rsidRPr="008B0C10" w:rsidRDefault="00E20082" w:rsidP="00D432BD">
      <w:pPr>
        <w:pStyle w:val="51"/>
      </w:pPr>
      <w:bookmarkStart w:id="215" w:name="_Toc223018318"/>
      <w:r w:rsidRPr="008B0C10">
        <w:t xml:space="preserve">Исполнение </w:t>
      </w:r>
      <w:r w:rsidR="00916801" w:rsidRPr="008B0C10">
        <w:t>Акт</w:t>
      </w:r>
      <w:r w:rsidR="00203FB9" w:rsidRPr="008B0C10">
        <w:t>а</w:t>
      </w:r>
      <w:r w:rsidR="00916801" w:rsidRPr="008B0C10">
        <w:t xml:space="preserve"> (ф. 0531728)</w:t>
      </w:r>
      <w:bookmarkEnd w:id="215"/>
    </w:p>
    <w:p w14:paraId="76FFB431" w14:textId="77777777" w:rsidR="00E20082" w:rsidRPr="008B0C10" w:rsidRDefault="00E20082" w:rsidP="00D432BD">
      <w:pPr>
        <w:pStyle w:val="GOSTNormal"/>
      </w:pPr>
      <w:r w:rsidRPr="008B0C10">
        <w:t>Если ЛС передающего и ЛС принимающего ведутся в ПУР ЭБ и обслуживаются в одном ТОФК, то по результату прохождения многоуровневого утверждения в ЛК ТОФК ПУР ЭБ (передающий) выполняется исполнение документа.</w:t>
      </w:r>
    </w:p>
    <w:p w14:paraId="4AB0C226" w14:textId="77777777" w:rsidR="00E20082" w:rsidRPr="008B0C10" w:rsidRDefault="00E20082" w:rsidP="00D432BD">
      <w:pPr>
        <w:pStyle w:val="GOSTNormal"/>
      </w:pPr>
      <w:r w:rsidRPr="008B0C10">
        <w:t>Если ЛС передающего и ЛС принимающего ведутся в ПУР ЭБ и обслуживаются в разных ТОФК, то по результату прохождения многоуровневого утверждения в ЛК ТОФК ПУР ЭБ (передающий) документ передаётся на обработку в ЛК ТОФК ПУР ЭБ (принимающий) для исполнения по результату прохождения многоуровневого утверждения в ЛК ТОФК ПУР ЭБ (принимающий).</w:t>
      </w:r>
    </w:p>
    <w:p w14:paraId="7A14F981" w14:textId="77777777" w:rsidR="00E20082" w:rsidRPr="008B0C10" w:rsidRDefault="00E20082" w:rsidP="00D432BD">
      <w:pPr>
        <w:pStyle w:val="GOSTNormal"/>
      </w:pPr>
      <w:r w:rsidRPr="008B0C10">
        <w:t>Если ЛС передающего ведется в ПУР ЭБ, а ЛС принимающего ведется в ИС АСФК, то выполняется отправка Акт</w:t>
      </w:r>
      <w:r w:rsidR="00203FB9" w:rsidRPr="008B0C10">
        <w:t>а</w:t>
      </w:r>
      <w:r w:rsidRPr="008B0C10">
        <w:t xml:space="preserve"> </w:t>
      </w:r>
      <w:r w:rsidR="00916801" w:rsidRPr="008B0C10">
        <w:t>(</w:t>
      </w:r>
      <w:r w:rsidR="00591E48" w:rsidRPr="008B0C10">
        <w:t>ф. 0</w:t>
      </w:r>
      <w:r w:rsidRPr="008B0C10">
        <w:t>531728</w:t>
      </w:r>
      <w:r w:rsidR="00916801" w:rsidRPr="008B0C10">
        <w:t>)</w:t>
      </w:r>
      <w:r w:rsidRPr="008B0C10">
        <w:t xml:space="preserve"> в ИС АСФК на обработку. Акт </w:t>
      </w:r>
      <w:r w:rsidR="00916801" w:rsidRPr="008B0C10">
        <w:t>(</w:t>
      </w:r>
      <w:r w:rsidR="00591E48" w:rsidRPr="008B0C10">
        <w:t>ф. 0</w:t>
      </w:r>
      <w:r w:rsidRPr="008B0C10">
        <w:t>531728</w:t>
      </w:r>
      <w:r w:rsidR="00916801" w:rsidRPr="008B0C10">
        <w:t>)</w:t>
      </w:r>
      <w:r w:rsidRPr="008B0C10">
        <w:t xml:space="preserve"> остается на статусе «Утвержден ТОФК (передающий)». По результату обработки документа в ИС АСФК выполняется прием квитанции из ИС АСФК с результатом обработки и исполнение </w:t>
      </w:r>
      <w:r w:rsidR="00916801" w:rsidRPr="008B0C10">
        <w:t>Акт</w:t>
      </w:r>
      <w:r w:rsidR="00203FB9" w:rsidRPr="008B0C10">
        <w:t>а</w:t>
      </w:r>
      <w:r w:rsidR="00916801" w:rsidRPr="008B0C10">
        <w:t xml:space="preserve"> (ф. 0531728)</w:t>
      </w:r>
      <w:r w:rsidRPr="008B0C10">
        <w:t>.</w:t>
      </w:r>
    </w:p>
    <w:p w14:paraId="11B4B191" w14:textId="77777777" w:rsidR="00E20082" w:rsidRPr="008B0C10" w:rsidRDefault="00E20082" w:rsidP="00D432BD">
      <w:pPr>
        <w:pStyle w:val="GOSTNormal"/>
      </w:pPr>
      <w:r w:rsidRPr="008B0C10">
        <w:t xml:space="preserve">При исполнении документа выполняется проверка </w:t>
      </w:r>
      <w:r w:rsidR="00916801" w:rsidRPr="008B0C10">
        <w:t>Акт</w:t>
      </w:r>
      <w:r w:rsidR="00203FB9" w:rsidRPr="008B0C10">
        <w:t>а</w:t>
      </w:r>
      <w:r w:rsidR="00916801" w:rsidRPr="008B0C10">
        <w:t xml:space="preserve"> (ф. 0531728)</w:t>
      </w:r>
      <w:r w:rsidRPr="008B0C10">
        <w:t>.</w:t>
      </w:r>
    </w:p>
    <w:p w14:paraId="5C0CCA23" w14:textId="77777777" w:rsidR="00E20082" w:rsidRPr="008B0C10" w:rsidRDefault="00E20082" w:rsidP="00D432BD">
      <w:pPr>
        <w:pStyle w:val="GOSTNormal"/>
      </w:pPr>
      <w:r w:rsidRPr="008B0C10">
        <w:t xml:space="preserve">При неуспешном прохождении проверки Акт </w:t>
      </w:r>
      <w:r w:rsidR="00916801" w:rsidRPr="008B0C10">
        <w:t>(</w:t>
      </w:r>
      <w:r w:rsidR="00591E48" w:rsidRPr="008B0C10">
        <w:t>ф. 0</w:t>
      </w:r>
      <w:r w:rsidRPr="008B0C10">
        <w:t>531728</w:t>
      </w:r>
      <w:r w:rsidR="00916801" w:rsidRPr="008B0C10">
        <w:t>)</w:t>
      </w:r>
      <w:r w:rsidRPr="008B0C10">
        <w:t xml:space="preserve"> остается/переходит на статус «Утвержден ТОФК (передающий)», если ЛС передающего и ЛС принимающего обслуживаются в одном ТОФК, либо на статус «Утвержден ТОФК (принимающий)», если ЛС передающего и ЛС принимающего обслуживаются в разных ТОФК.</w:t>
      </w:r>
    </w:p>
    <w:p w14:paraId="71B37EF9" w14:textId="6FD1377A" w:rsidR="00E20082" w:rsidRPr="008B0C10" w:rsidRDefault="00E20082" w:rsidP="00D432BD">
      <w:pPr>
        <w:pStyle w:val="GOSTNormal"/>
      </w:pPr>
      <w:r w:rsidRPr="008B0C10">
        <w:t xml:space="preserve">При успешном прохождении проверки выполняется формирование запроса </w:t>
      </w:r>
      <w:r w:rsidR="00230E8E" w:rsidRPr="008B0C10">
        <w:t>в хранилище учетных данных</w:t>
      </w:r>
      <w:r w:rsidRPr="008B0C10">
        <w:t xml:space="preserve"> на отражение в учете ранее подобранных записей учета датой исполнения </w:t>
      </w:r>
      <w:r w:rsidR="00916801" w:rsidRPr="008B0C10">
        <w:t>Акт</w:t>
      </w:r>
      <w:r w:rsidR="00203FB9" w:rsidRPr="008B0C10">
        <w:t>а</w:t>
      </w:r>
      <w:r w:rsidR="00916801" w:rsidRPr="008B0C10">
        <w:t xml:space="preserve"> (ф. 0531728)</w:t>
      </w:r>
      <w:r w:rsidRPr="008B0C10">
        <w:t>.</w:t>
      </w:r>
    </w:p>
    <w:p w14:paraId="0E1B03A2" w14:textId="77777777" w:rsidR="00E20082" w:rsidRPr="008B0C10" w:rsidRDefault="00E20082" w:rsidP="00D432BD">
      <w:pPr>
        <w:pStyle w:val="51"/>
      </w:pPr>
      <w:bookmarkStart w:id="216" w:name="_Toc223018319"/>
      <w:r w:rsidRPr="008B0C10">
        <w:t>Отражение операций в отчетности по ЛС и регистрах бухгалтерского учета</w:t>
      </w:r>
      <w:bookmarkEnd w:id="216"/>
    </w:p>
    <w:p w14:paraId="3D6703FE" w14:textId="77777777" w:rsidR="00E20082" w:rsidRPr="008B0C10" w:rsidRDefault="00E20082" w:rsidP="00D432BD">
      <w:pPr>
        <w:pStyle w:val="GOSTNormal"/>
        <w:suppressAutoHyphens/>
      </w:pPr>
      <w:r w:rsidRPr="008B0C10">
        <w:t xml:space="preserve">Показатели ЛС, ведение которого осуществляется в ПУР ЭБ, сформированные в окончательном режиме на основании </w:t>
      </w:r>
      <w:r w:rsidR="00916801" w:rsidRPr="008B0C10">
        <w:rPr>
          <w:szCs w:val="24"/>
        </w:rPr>
        <w:t>Акта (ф. 0531728)</w:t>
      </w:r>
      <w:r w:rsidRPr="008B0C10">
        <w:t>, отражаются на ЛС и в бухгалтерском учете датой операционного дня, в котором осуществляется исполнение документа в ТОФК принимающем.</w:t>
      </w:r>
    </w:p>
    <w:p w14:paraId="3410EC35" w14:textId="77777777" w:rsidR="00E20082" w:rsidRPr="008B0C10" w:rsidRDefault="00E20082" w:rsidP="00D432BD">
      <w:pPr>
        <w:pStyle w:val="GOSTNormal"/>
      </w:pPr>
      <w:r w:rsidRPr="008B0C10">
        <w:t xml:space="preserve">В регистрах бухгалтерского учета и в </w:t>
      </w:r>
      <w:r w:rsidR="005842B9" w:rsidRPr="008B0C10">
        <w:t>в</w:t>
      </w:r>
      <w:r w:rsidRPr="008B0C10">
        <w:t>ыписке из ЛС в качестве документа-основания, подтверждающего проведение операции, и документа Клиента по операциям приема (передачи) показателей ДБД, БО, ДО, кассовых выплат, КОО</w:t>
      </w:r>
      <w:r w:rsidRPr="008B0C10" w:rsidDel="00632FD3">
        <w:t xml:space="preserve"> </w:t>
      </w:r>
      <w:r w:rsidRPr="008B0C10">
        <w:t xml:space="preserve">отражается </w:t>
      </w:r>
      <w:r w:rsidR="00916801" w:rsidRPr="008B0C10">
        <w:t>Акт (ф. 0531728)</w:t>
      </w:r>
      <w:r w:rsidRPr="008B0C10">
        <w:t>.</w:t>
      </w:r>
    </w:p>
    <w:p w14:paraId="08428B4B" w14:textId="77777777" w:rsidR="00E20082" w:rsidRPr="008B0C10" w:rsidRDefault="00E20082" w:rsidP="00D432BD">
      <w:pPr>
        <w:pStyle w:val="GOSTNormal"/>
      </w:pPr>
      <w:r w:rsidRPr="008B0C10">
        <w:t xml:space="preserve">При внесении изменений в БО, ДО, поставленных на учет в рамках реорганизационных мероприятий, посредством документов «Сведения о бюджетном обязательстве» и «Сведения о денежном обязательстве» со следующим номером изменения на технических Сведениях о БО, Сведениях о ДО, сформированных к </w:t>
      </w:r>
      <w:r w:rsidR="00916801" w:rsidRPr="008B0C10">
        <w:t>Акту (ф. 0531728)</w:t>
      </w:r>
      <w:r w:rsidRPr="008B0C10">
        <w:t>, формируются записи учета методом «Красное сторно».</w:t>
      </w:r>
    </w:p>
    <w:p w14:paraId="7BE66E25" w14:textId="71671E7E" w:rsidR="00E20082" w:rsidRPr="008B0C10" w:rsidRDefault="00E20082" w:rsidP="00D432BD">
      <w:pPr>
        <w:pStyle w:val="GOSTNormal"/>
      </w:pPr>
      <w:r w:rsidRPr="008B0C10">
        <w:t xml:space="preserve">При этом в регистрах бухгалтерского учета и в </w:t>
      </w:r>
      <w:r w:rsidR="00136643" w:rsidRPr="008B0C10">
        <w:t>документе «</w:t>
      </w:r>
      <w:r w:rsidRPr="008B0C10">
        <w:t>Выписк</w:t>
      </w:r>
      <w:r w:rsidR="00136643" w:rsidRPr="008B0C10">
        <w:t>а</w:t>
      </w:r>
      <w:r w:rsidRPr="008B0C10">
        <w:t xml:space="preserve"> из ЛС</w:t>
      </w:r>
      <w:r w:rsidR="00136643" w:rsidRPr="008B0C10">
        <w:t>»</w:t>
      </w:r>
      <w:r w:rsidRPr="008B0C10">
        <w:t xml:space="preserve"> в качестве документа-основания отражается </w:t>
      </w:r>
      <w:r w:rsidR="00916801" w:rsidRPr="008B0C10">
        <w:t>Акт (ф. 0531728)</w:t>
      </w:r>
      <w:r w:rsidRPr="008B0C10">
        <w:t>.</w:t>
      </w:r>
    </w:p>
    <w:p w14:paraId="521C8098" w14:textId="77777777" w:rsidR="00E20082" w:rsidRPr="008B0C10" w:rsidRDefault="00E20082" w:rsidP="00D432BD">
      <w:pPr>
        <w:pStyle w:val="GOSTNormal"/>
      </w:pPr>
      <w:r w:rsidRPr="008B0C10">
        <w:t xml:space="preserve">Акт </w:t>
      </w:r>
      <w:r w:rsidR="00916801" w:rsidRPr="008B0C10">
        <w:t>(</w:t>
      </w:r>
      <w:r w:rsidR="00591E48" w:rsidRPr="008B0C10">
        <w:t>ф. 0</w:t>
      </w:r>
      <w:r w:rsidRPr="008B0C10">
        <w:t>531728</w:t>
      </w:r>
      <w:r w:rsidR="00916801" w:rsidRPr="008B0C10">
        <w:t>)</w:t>
      </w:r>
      <w:r w:rsidRPr="008B0C10">
        <w:t xml:space="preserve"> не передается во внешние системы в качестве прилагаемого к Выписке из ЛС документа. Ручной экспорт в форматах TXT, XML в ЛК ПУР ЭБ для Акта </w:t>
      </w:r>
      <w:r w:rsidR="00916801" w:rsidRPr="008B0C10">
        <w:t>(</w:t>
      </w:r>
      <w:r w:rsidR="00591E48" w:rsidRPr="008B0C10">
        <w:t>ф. 0</w:t>
      </w:r>
      <w:r w:rsidRPr="008B0C10">
        <w:t>531728</w:t>
      </w:r>
      <w:r w:rsidR="00916801" w:rsidRPr="008B0C10">
        <w:t>)</w:t>
      </w:r>
      <w:r w:rsidRPr="008B0C10">
        <w:t xml:space="preserve"> не предусмотрен. В ЛК ПУР доступно формирование печатной формы Акта приемки-передачи показателей ЛС.</w:t>
      </w:r>
    </w:p>
    <w:p w14:paraId="2A7E2A80" w14:textId="77777777" w:rsidR="00E20082" w:rsidRPr="008B0C10" w:rsidRDefault="00E20082" w:rsidP="00D432BD">
      <w:pPr>
        <w:pStyle w:val="41"/>
      </w:pPr>
      <w:bookmarkStart w:id="217" w:name="_Toc223018320"/>
      <w:r w:rsidRPr="008B0C10">
        <w:lastRenderedPageBreak/>
        <w:t>Порядок передачи бюджетных обязательств при переносе неисполненного остатка бюджетных обязательств по соглашениям о предоставлении субсидии юридическим лицам с лицевого счета для учета операций по переданным полномочиям получателя бюджетных средств (ЛС с типом 14), на лицевой счет получателя бюджетных средств (ЛС с типом 03)</w:t>
      </w:r>
      <w:bookmarkEnd w:id="217"/>
    </w:p>
    <w:p w14:paraId="45313DD3" w14:textId="77777777" w:rsidR="00E20082" w:rsidRPr="008B0C10" w:rsidRDefault="00E20082" w:rsidP="00D432BD">
      <w:pPr>
        <w:pStyle w:val="GOSTNormal"/>
        <w:rPr>
          <w:lang w:eastAsia="ko-KR"/>
        </w:rPr>
      </w:pPr>
      <w:r w:rsidRPr="008B0C10">
        <w:rPr>
          <w:lang w:eastAsia="ko-KR"/>
        </w:rPr>
        <w:t xml:space="preserve">На основании документа «Сведения об изменении соглашения», направленного ГРБС из системы бюджетного планирования в ПУР ЭБ, выполняется автоматическое формирование </w:t>
      </w:r>
      <w:r w:rsidR="00916801" w:rsidRPr="008B0C10">
        <w:rPr>
          <w:lang w:eastAsia="ko-KR"/>
        </w:rPr>
        <w:t>Акт</w:t>
      </w:r>
      <w:r w:rsidR="00203FB9" w:rsidRPr="008B0C10">
        <w:rPr>
          <w:lang w:eastAsia="ko-KR"/>
        </w:rPr>
        <w:t>а</w:t>
      </w:r>
      <w:r w:rsidR="00916801" w:rsidRPr="008B0C10">
        <w:rPr>
          <w:lang w:eastAsia="ko-KR"/>
        </w:rPr>
        <w:t xml:space="preserve"> (ф. 0531728)</w:t>
      </w:r>
      <w:r w:rsidRPr="008B0C10">
        <w:rPr>
          <w:lang w:eastAsia="ko-KR"/>
        </w:rPr>
        <w:t xml:space="preserve"> на изменение ЛС по учетному номеру бюджетного обязательства, вычисленного из соглашения.</w:t>
      </w:r>
    </w:p>
    <w:p w14:paraId="0D1DB2E1" w14:textId="77777777" w:rsidR="00E20082" w:rsidRPr="008B0C10" w:rsidRDefault="00E20082" w:rsidP="00D432BD">
      <w:pPr>
        <w:pStyle w:val="GOSTNormal"/>
        <w:rPr>
          <w:lang w:eastAsia="ko-KR"/>
        </w:rPr>
      </w:pPr>
      <w:r w:rsidRPr="008B0C10">
        <w:rPr>
          <w:lang w:eastAsia="ko-KR"/>
        </w:rPr>
        <w:t xml:space="preserve">При формировании </w:t>
      </w:r>
      <w:r w:rsidR="00916801" w:rsidRPr="008B0C10">
        <w:rPr>
          <w:lang w:eastAsia="ko-KR"/>
        </w:rPr>
        <w:t>Акт</w:t>
      </w:r>
      <w:r w:rsidR="00203FB9" w:rsidRPr="008B0C10">
        <w:rPr>
          <w:lang w:eastAsia="ko-KR"/>
        </w:rPr>
        <w:t>а</w:t>
      </w:r>
      <w:r w:rsidR="00916801" w:rsidRPr="008B0C10">
        <w:rPr>
          <w:lang w:eastAsia="ko-KR"/>
        </w:rPr>
        <w:t xml:space="preserve"> (ф. 0531728)</w:t>
      </w:r>
      <w:r w:rsidRPr="008B0C10">
        <w:rPr>
          <w:lang w:eastAsia="ko-KR"/>
        </w:rPr>
        <w:t xml:space="preserve"> выполняется заполнение раздела 3.1 «Реквизиты документа, подтверждающего возникновение бюджетного обязательства» и 3.2 «Передаваемые бюджетные обязательства» в соответствии с учетным номером бюджетного обязательства.</w:t>
      </w:r>
    </w:p>
    <w:p w14:paraId="47641271" w14:textId="77777777" w:rsidR="00E20082" w:rsidRPr="008B0C10" w:rsidRDefault="00E20082" w:rsidP="00D432BD">
      <w:pPr>
        <w:pStyle w:val="GOSTNormal"/>
        <w:rPr>
          <w:lang w:eastAsia="ko-KR"/>
        </w:rPr>
      </w:pPr>
      <w:r w:rsidRPr="008B0C10">
        <w:rPr>
          <w:lang w:eastAsia="ko-KR"/>
        </w:rPr>
        <w:t>По результату формирования документ становится доступен в ЛК ТОФК ПУР ЭБ (передающего) на статусе «В работе ТОФК (передающий)».</w:t>
      </w:r>
    </w:p>
    <w:p w14:paraId="6524556F" w14:textId="77777777" w:rsidR="007A35C1" w:rsidRPr="008B0C10" w:rsidRDefault="00E20082" w:rsidP="00D432BD">
      <w:pPr>
        <w:pStyle w:val="GOSTNormal"/>
        <w:rPr>
          <w:lang w:eastAsia="ko-KR"/>
        </w:rPr>
      </w:pPr>
      <w:r w:rsidRPr="008B0C10">
        <w:rPr>
          <w:lang w:eastAsia="ko-KR"/>
        </w:rPr>
        <w:t xml:space="preserve">Пользователем ЛК ТОФК ПУР ЭБ (передающего)» выполняется операция по кнопке «Обработать БО/ДО». </w:t>
      </w:r>
      <w:r w:rsidR="00916801" w:rsidRPr="008B0C10">
        <w:rPr>
          <w:lang w:eastAsia="ko-KR"/>
        </w:rPr>
        <w:t>Акт (ф. 0531728)</w:t>
      </w:r>
      <w:r w:rsidRPr="008B0C10">
        <w:rPr>
          <w:lang w:eastAsia="ko-KR"/>
        </w:rPr>
        <w:t xml:space="preserve"> переходит на статус «Ожидает обработки БО/ДО». После этого дальнейшая обработка </w:t>
      </w:r>
      <w:r w:rsidR="00916801" w:rsidRPr="008B0C10">
        <w:rPr>
          <w:lang w:eastAsia="ko-KR"/>
        </w:rPr>
        <w:t>Акт</w:t>
      </w:r>
      <w:r w:rsidR="00203FB9" w:rsidRPr="008B0C10">
        <w:rPr>
          <w:lang w:eastAsia="ko-KR"/>
        </w:rPr>
        <w:t>а</w:t>
      </w:r>
      <w:r w:rsidR="00916801" w:rsidRPr="008B0C10">
        <w:rPr>
          <w:lang w:eastAsia="ko-KR"/>
        </w:rPr>
        <w:t xml:space="preserve"> (ф. 0531728)</w:t>
      </w:r>
      <w:r w:rsidRPr="008B0C10">
        <w:rPr>
          <w:lang w:eastAsia="ko-KR"/>
        </w:rPr>
        <w:t xml:space="preserve"> выполняется согласно описанию п.</w:t>
      </w:r>
      <w:r w:rsidR="00203FB9" w:rsidRPr="008B0C10">
        <w:rPr>
          <w:lang w:eastAsia="ko-KR"/>
        </w:rPr>
        <w:t> </w:t>
      </w:r>
      <w:r w:rsidRPr="008B0C10">
        <w:rPr>
          <w:lang w:eastAsia="ko-KR"/>
        </w:rPr>
        <w:fldChar w:fldCharType="begin"/>
      </w:r>
      <w:r w:rsidRPr="008B0C10">
        <w:rPr>
          <w:lang w:eastAsia="ko-KR"/>
        </w:rPr>
        <w:instrText xml:space="preserve"> REF _Ref94539729 \n \h </w:instrText>
      </w:r>
      <w:r w:rsidR="002126F7" w:rsidRPr="008B0C10">
        <w:rPr>
          <w:lang w:eastAsia="ko-KR"/>
        </w:rPr>
        <w:instrText xml:space="preserve"> \* MERGEFORMAT </w:instrText>
      </w:r>
      <w:r w:rsidRPr="008B0C10">
        <w:rPr>
          <w:lang w:eastAsia="ko-KR"/>
        </w:rPr>
      </w:r>
      <w:r w:rsidRPr="008B0C10">
        <w:rPr>
          <w:lang w:eastAsia="ko-KR"/>
        </w:rPr>
        <w:fldChar w:fldCharType="separate"/>
      </w:r>
      <w:r w:rsidR="00AF541D">
        <w:rPr>
          <w:lang w:eastAsia="ko-KR"/>
        </w:rPr>
        <w:t>4.10.2.2.2</w:t>
      </w:r>
      <w:r w:rsidRPr="008B0C10">
        <w:rPr>
          <w:lang w:eastAsia="ko-KR"/>
        </w:rPr>
        <w:fldChar w:fldCharType="end"/>
      </w:r>
      <w:r w:rsidRPr="008B0C10">
        <w:rPr>
          <w:lang w:eastAsia="ko-KR"/>
        </w:rPr>
        <w:t>.</w:t>
      </w:r>
    </w:p>
    <w:p w14:paraId="3DEE821A" w14:textId="77777777" w:rsidR="00F96AB1" w:rsidRPr="008B0C10" w:rsidRDefault="00F96AB1" w:rsidP="00D432BD">
      <w:pPr>
        <w:pStyle w:val="22"/>
      </w:pPr>
      <w:bookmarkStart w:id="218" w:name="_Toc494470866"/>
      <w:bookmarkStart w:id="219" w:name="_Toc29929207"/>
      <w:bookmarkStart w:id="220" w:name="_Toc223018321"/>
      <w:r w:rsidRPr="008B0C10">
        <w:t>Бизнес-процесс «</w:t>
      </w:r>
      <w:bookmarkStart w:id="221" w:name="_Toc56597168"/>
      <w:r w:rsidR="008E1801" w:rsidRPr="008B0C10">
        <w:t>Формирование и обработка документа «Бюджетные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на финансовый год и на плановый период (</w:t>
      </w:r>
      <w:r w:rsidR="00591E48" w:rsidRPr="008B0C10">
        <w:t>ф. 0</w:t>
      </w:r>
      <w:r w:rsidR="008E1801" w:rsidRPr="008B0C10">
        <w:t>501054)»</w:t>
      </w:r>
      <w:bookmarkEnd w:id="218"/>
      <w:bookmarkEnd w:id="219"/>
      <w:bookmarkEnd w:id="220"/>
      <w:bookmarkEnd w:id="221"/>
    </w:p>
    <w:p w14:paraId="0202062D" w14:textId="77777777" w:rsidR="008E1801" w:rsidRPr="008B0C10" w:rsidRDefault="008E1801" w:rsidP="00D432BD">
      <w:pPr>
        <w:pStyle w:val="GOSTNormal"/>
      </w:pPr>
      <w:r w:rsidRPr="008B0C10">
        <w:t xml:space="preserve">Минфин России из БП ЭБ в ПУР ЭБ направляет сформированные и утвержденные документы </w:t>
      </w:r>
      <w:bookmarkStart w:id="222" w:name="OLE_LINK16"/>
      <w:bookmarkStart w:id="223" w:name="OLE_LINK17"/>
      <w:bookmarkStart w:id="224" w:name="OLE_LINK18"/>
      <w:bookmarkStart w:id="225" w:name="OLE_LINK19"/>
      <w:r w:rsidRPr="008B0C10">
        <w:t>«Бюджетные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на финансовый год и на плановый период (</w:t>
      </w:r>
      <w:r w:rsidR="00591E48" w:rsidRPr="008B0C10">
        <w:t>ф. 0</w:t>
      </w:r>
      <w:r w:rsidRPr="008B0C10">
        <w:t>501054)» (далее – БА, ЛБО на условиях (</w:t>
      </w:r>
      <w:r w:rsidR="00591E48" w:rsidRPr="008B0C10">
        <w:t>ф. 0</w:t>
      </w:r>
      <w:r w:rsidRPr="008B0C10">
        <w:t>501054))</w:t>
      </w:r>
      <w:bookmarkEnd w:id="222"/>
      <w:bookmarkEnd w:id="223"/>
      <w:bookmarkEnd w:id="224"/>
      <w:bookmarkEnd w:id="225"/>
      <w:r w:rsidRPr="008B0C10">
        <w:t>.</w:t>
      </w:r>
    </w:p>
    <w:p w14:paraId="22B3A0F3" w14:textId="77777777" w:rsidR="008E1801" w:rsidRPr="008B0C10" w:rsidRDefault="008E1801" w:rsidP="00D432BD">
      <w:pPr>
        <w:pStyle w:val="GOSTNormal"/>
      </w:pPr>
      <w:r w:rsidRPr="008B0C10">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Минфином России в каталог обмена, откуда автоматически осуществляется загрузка файлов в ПУР ЭБ.</w:t>
      </w:r>
    </w:p>
    <w:p w14:paraId="60325163" w14:textId="77777777" w:rsidR="008E1801" w:rsidRPr="008B0C10" w:rsidRDefault="008E1801" w:rsidP="00D432BD">
      <w:pPr>
        <w:pStyle w:val="GOSTNormal"/>
      </w:pPr>
      <w:r w:rsidRPr="008B0C10">
        <w:t xml:space="preserve">В ПУР ЭБ по результатам приема экземпляров формуляров </w:t>
      </w:r>
      <w:bookmarkStart w:id="226" w:name="OLE_LINK24"/>
      <w:bookmarkStart w:id="227" w:name="OLE_LINK25"/>
      <w:bookmarkStart w:id="228" w:name="OLE_LINK26"/>
      <w:r w:rsidRPr="008B0C10">
        <w:t>БА, ЛБО на условиях (</w:t>
      </w:r>
      <w:r w:rsidR="00591E48" w:rsidRPr="008B0C10">
        <w:t>ф. 0</w:t>
      </w:r>
      <w:r w:rsidRPr="008B0C10">
        <w:t>501054)</w:t>
      </w:r>
      <w:bookmarkEnd w:id="226"/>
      <w:bookmarkEnd w:id="227"/>
      <w:bookmarkEnd w:id="228"/>
      <w:r w:rsidRPr="008B0C10">
        <w:t>,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в личном кабинете МОУ ФК.</w:t>
      </w:r>
    </w:p>
    <w:p w14:paraId="05691BE9" w14:textId="77777777" w:rsidR="00E03AEF" w:rsidRPr="008B0C10" w:rsidRDefault="008E1801" w:rsidP="00D432BD">
      <w:pPr>
        <w:pStyle w:val="GOSTNormal"/>
      </w:pPr>
      <w:r w:rsidRPr="008B0C10">
        <w:t>В личном кабинете МОУ ФК в ПУР ЭБ осуществляется автоматический контроль экземпляров формуляров БА, ЛБО на условиях (</w:t>
      </w:r>
      <w:r w:rsidR="00591E48" w:rsidRPr="008B0C10">
        <w:t>ф. 0</w:t>
      </w:r>
      <w:r w:rsidRPr="008B0C10">
        <w:t>501054) на соответствие требованиям Приказа Минфина России № 187н.</w:t>
      </w:r>
    </w:p>
    <w:p w14:paraId="2C605E10" w14:textId="5F479477" w:rsidR="008E1801" w:rsidRPr="008B0C10" w:rsidRDefault="008E1801" w:rsidP="00D432BD">
      <w:pPr>
        <w:pStyle w:val="GOSTNormalWithout"/>
      </w:pPr>
      <w:r w:rsidRPr="008B0C10">
        <w:lastRenderedPageBreak/>
        <w:t xml:space="preserve">Если форматно-логический контроль успешно пройден, то в автоматическом режиме запускается запрос </w:t>
      </w:r>
      <w:r w:rsidR="00230E8E" w:rsidRPr="008B0C10">
        <w:t>в хранилище учетных данных</w:t>
      </w:r>
      <w:r w:rsidRPr="008B0C10">
        <w:t>, в рамках которого осуществляется:</w:t>
      </w:r>
    </w:p>
    <w:p w14:paraId="080549EF" w14:textId="77777777" w:rsidR="008E1801" w:rsidRPr="008B0C10" w:rsidRDefault="008E1801" w:rsidP="00D432BD">
      <w:pPr>
        <w:pStyle w:val="GOSTListmark1"/>
      </w:pPr>
      <w:r w:rsidRPr="008B0C10">
        <w:t>расчет доступного остатка по ЛС, если документ является изменением к уже зарегистрированному ранее документу и есть необходимость провести сторнирование средств по ранее исполненному документу;</w:t>
      </w:r>
    </w:p>
    <w:p w14:paraId="4DF1F931" w14:textId="77777777" w:rsidR="008E1801" w:rsidRPr="008B0C10" w:rsidRDefault="008E1801" w:rsidP="00D432BD">
      <w:pPr>
        <w:pStyle w:val="GOSTListmark1"/>
      </w:pPr>
      <w:r w:rsidRPr="008B0C10">
        <w:t>сторнирование поставленных на учет показателей по ранее исполненному документу БА, ЛБО на условиях (</w:t>
      </w:r>
      <w:r w:rsidR="00591E48" w:rsidRPr="008B0C10">
        <w:t>ф. 0</w:t>
      </w:r>
      <w:r w:rsidRPr="008B0C10">
        <w:t>501054);</w:t>
      </w:r>
    </w:p>
    <w:p w14:paraId="56F19C73" w14:textId="77777777" w:rsidR="008E1801" w:rsidRPr="008B0C10" w:rsidRDefault="008E1801" w:rsidP="00D432BD">
      <w:pPr>
        <w:pStyle w:val="GOSTListmark1"/>
      </w:pPr>
      <w:r w:rsidRPr="008B0C10">
        <w:t>предварительное отражение бухгалтерских записей по текущему документу.</w:t>
      </w:r>
    </w:p>
    <w:p w14:paraId="0E0BC4D7" w14:textId="77777777" w:rsidR="008E1801" w:rsidRPr="008B0C10" w:rsidRDefault="008E1801" w:rsidP="00D432BD">
      <w:pPr>
        <w:pStyle w:val="GOSTNormal"/>
      </w:pPr>
      <w:r w:rsidRPr="008B0C10">
        <w:t>В случае успешного прохождения контролей БА, ЛБО на условиях (</w:t>
      </w:r>
      <w:r w:rsidR="00591E48" w:rsidRPr="008B0C10">
        <w:t>ф. 0</w:t>
      </w:r>
      <w:r w:rsidRPr="008B0C10">
        <w:t>501054) переходит в статус «Проверен», а документ, ранее зарегистрированный в системе, переходит в статус «К отзыву».</w:t>
      </w:r>
    </w:p>
    <w:p w14:paraId="748B3682" w14:textId="4F736DAE" w:rsidR="00E03AEF" w:rsidRPr="008B0C10" w:rsidRDefault="008E1801" w:rsidP="00D432BD">
      <w:pPr>
        <w:pStyle w:val="GOSTNormal"/>
      </w:pPr>
      <w:r w:rsidRPr="008B0C10">
        <w:t xml:space="preserve">В случае отрицательного результата форматно-логических контролей в ПУР ЭБ или отрицательного контроля </w:t>
      </w:r>
      <w:r w:rsidR="00230E8E" w:rsidRPr="008B0C10">
        <w:t>в хранилище учетных данных</w:t>
      </w:r>
      <w:r w:rsidRPr="008B0C10">
        <w:t xml:space="preserve"> в ПУР ЭБ автоматически формируется </w:t>
      </w:r>
      <w:r w:rsidR="006C264D" w:rsidRPr="008B0C10">
        <w:t>Уведомление (Протокол)</w:t>
      </w:r>
      <w:r w:rsidRPr="008B0C10">
        <w:t>, в котором указывается причина отказа. Ответственным сотрудником МОУ ФК в личном кабинете в ПУР ЭБ осуществляется анализ причин отрицательного результата контроля экземпляра формуляра БА, ЛБО на условиях (</w:t>
      </w:r>
      <w:r w:rsidR="00591E48" w:rsidRPr="008B0C10">
        <w:t>ф. 0</w:t>
      </w:r>
      <w:r w:rsidRPr="008B0C10">
        <w:t xml:space="preserve">501054), а также принятие мер по их устранению. В случае если устранение причин отказа документа невозможно или их устранение нарушает регламентные сроки обработки документа, сотрудник МОУ ФК регистрирует </w:t>
      </w:r>
      <w:r w:rsidR="006C264D" w:rsidRPr="008B0C10">
        <w:t>Уведомление (Протокол)</w:t>
      </w:r>
      <w:r w:rsidRPr="008B0C10">
        <w:t xml:space="preserve">. В этом случае </w:t>
      </w:r>
      <w:r w:rsidR="006C264D" w:rsidRPr="008B0C10">
        <w:t>Уведомление (Протокол)</w:t>
      </w:r>
      <w:r w:rsidRPr="008B0C10">
        <w:t xml:space="preserve"> передается в БП ЭБ, а БА, ЛБО на условиях (</w:t>
      </w:r>
      <w:r w:rsidR="00591E48" w:rsidRPr="008B0C10">
        <w:t>ф. 0</w:t>
      </w:r>
      <w:r w:rsidRPr="008B0C10">
        <w:t>501054) в ПУР ЭБ автоматически переводится в статус «Отменён».</w:t>
      </w:r>
    </w:p>
    <w:p w14:paraId="1BB7013B" w14:textId="77777777" w:rsidR="008E1801" w:rsidRPr="008B0C10" w:rsidRDefault="008E1801" w:rsidP="00D432BD">
      <w:pPr>
        <w:pStyle w:val="GOSTNormal"/>
      </w:pPr>
      <w:r w:rsidRPr="008B0C10">
        <w:t>Если все контроли будут успешно пройдены, в ПУР ЭБ в автоматическом режиме осуществляется анализ строк БА, ЛБО на условиях (</w:t>
      </w:r>
      <w:r w:rsidR="00591E48" w:rsidRPr="008B0C10">
        <w:t>ф. 0</w:t>
      </w:r>
      <w:r w:rsidRPr="008B0C10">
        <w:t>501054) на предмет наличия в них глав, ЛС которых обслуживается в ЗК. В случае если лицевой счет ГРБС, код главы которого указан в строке экземпляра формуляра БА, ЛБО на условиях (</w:t>
      </w:r>
      <w:r w:rsidR="00591E48" w:rsidRPr="008B0C10">
        <w:t>ф. 0</w:t>
      </w:r>
      <w:r w:rsidRPr="008B0C10">
        <w:t>501054), обслуживается в закрытом контуре, то такие документы направляются в ИС АСФК ЗК.</w:t>
      </w:r>
    </w:p>
    <w:p w14:paraId="56B6EC67" w14:textId="77777777" w:rsidR="00E03AEF" w:rsidRPr="008B0C10" w:rsidRDefault="008E1801" w:rsidP="00D432BD">
      <w:pPr>
        <w:pStyle w:val="GOSTNormal"/>
      </w:pPr>
      <w:r w:rsidRPr="008B0C10">
        <w:t xml:space="preserve">Если при анализе документа </w:t>
      </w:r>
      <w:bookmarkStart w:id="229" w:name="OLE_LINK37"/>
      <w:bookmarkStart w:id="230" w:name="OLE_LINK38"/>
      <w:bookmarkStart w:id="231" w:name="OLE_LINK39"/>
      <w:bookmarkStart w:id="232" w:name="OLE_LINK40"/>
      <w:r w:rsidRPr="008B0C10">
        <w:t>БА, ЛБО на условиях (</w:t>
      </w:r>
      <w:r w:rsidR="00591E48" w:rsidRPr="008B0C10">
        <w:t>ф. 0</w:t>
      </w:r>
      <w:r w:rsidRPr="008B0C10">
        <w:t>501054)</w:t>
      </w:r>
      <w:bookmarkEnd w:id="229"/>
      <w:bookmarkEnd w:id="230"/>
      <w:bookmarkEnd w:id="231"/>
      <w:bookmarkEnd w:id="232"/>
      <w:r w:rsidRPr="008B0C10">
        <w:t xml:space="preserve"> в строках не было найдено ни одного кода главы, лицевой счет, которой обслуживается в ЗК, то осуществляется регистрация БА, ЛБО на условиях (</w:t>
      </w:r>
      <w:r w:rsidR="00591E48" w:rsidRPr="008B0C10">
        <w:t>ф. 0</w:t>
      </w:r>
      <w:r w:rsidRPr="008B0C10">
        <w:t>501054) с присвоением регистрационной даты и регистрационного номера.</w:t>
      </w:r>
    </w:p>
    <w:p w14:paraId="42981F8F" w14:textId="77777777" w:rsidR="008E1801" w:rsidRPr="008B0C10" w:rsidRDefault="008E1801" w:rsidP="00D432BD">
      <w:pPr>
        <w:pStyle w:val="GOSTNormal"/>
      </w:pPr>
      <w:r w:rsidRPr="008B0C10">
        <w:t>Если документ был отправлен для обработки в ЗК, то в ИС АСФК ЗК документ БА, ЛБО на условиях (</w:t>
      </w:r>
      <w:r w:rsidR="00591E48" w:rsidRPr="008B0C10">
        <w:t>ф. 0</w:t>
      </w:r>
      <w:r w:rsidRPr="008B0C10">
        <w:t>501054) проходит штатную обработку, по результатам которой формируется квитанция о результате. Сотрудниками МОУ ФК выполняется ручной перенос файлов из закрытого контура ИС АСФК с дальнейшей ручной загрузкой в ПУР ЭБ.</w:t>
      </w:r>
    </w:p>
    <w:p w14:paraId="60FF7941" w14:textId="77777777" w:rsidR="008E1801" w:rsidRPr="008B0C10" w:rsidRDefault="008E1801" w:rsidP="00D432BD">
      <w:pPr>
        <w:pStyle w:val="GOSTNormal"/>
      </w:pPr>
      <w:r w:rsidRPr="008B0C10">
        <w:t>Регистрация БА, ЛБО на условиях (</w:t>
      </w:r>
      <w:r w:rsidR="00591E48" w:rsidRPr="008B0C10">
        <w:t>ф. 0</w:t>
      </w:r>
      <w:r w:rsidRPr="008B0C10">
        <w:t>501054) в ПУР ЭБ проходит в автоматическом режиме после получения квитка с успешной регистрацией из закрытого контура ИС АСФК. При получении квитка с отрицательным результатом, документ переводится в статус «К отмене».</w:t>
      </w:r>
    </w:p>
    <w:p w14:paraId="43DB9751" w14:textId="65342577" w:rsidR="008E1801" w:rsidRPr="008B0C10" w:rsidRDefault="008E1801" w:rsidP="00D432BD">
      <w:pPr>
        <w:pStyle w:val="GOSTNormal"/>
      </w:pPr>
      <w:r w:rsidRPr="008B0C10">
        <w:t>После регистрации текущего БА, ЛБО на условиях (</w:t>
      </w:r>
      <w:r w:rsidR="00591E48" w:rsidRPr="008B0C10">
        <w:t>ф. 0</w:t>
      </w:r>
      <w:r w:rsidRPr="008B0C10">
        <w:t>501054) и перевода ранее зарегистрированного БА, ЛБО на условиях (</w:t>
      </w:r>
      <w:r w:rsidR="00591E48" w:rsidRPr="008B0C10">
        <w:t>ф. 0</w:t>
      </w:r>
      <w:r w:rsidRPr="008B0C10">
        <w:t>501054) в статус «Отозван»</w:t>
      </w:r>
      <w:r w:rsidR="000C2E87" w:rsidRPr="008B0C10">
        <w:t xml:space="preserve"> </w:t>
      </w:r>
      <w:r w:rsidRPr="008B0C10">
        <w:t xml:space="preserve">из ПУР ЭБ </w:t>
      </w:r>
      <w:r w:rsidR="00230E8E" w:rsidRPr="008B0C10">
        <w:t>в хранилище учетных данных</w:t>
      </w:r>
      <w:r w:rsidRPr="008B0C10">
        <w:t xml:space="preserve"> направляется информация о документах. </w:t>
      </w:r>
      <w:r w:rsidR="00230E8E" w:rsidRPr="008B0C10">
        <w:t>В хранилище учетных данных</w:t>
      </w:r>
      <w:r w:rsidRPr="008B0C10">
        <w:t xml:space="preserve"> осуществляется окончательное отражение сформированных записей учета состояния лицевого счета и бухгалтерских записей по лицевым счетам ЗК и ОК.</w:t>
      </w:r>
    </w:p>
    <w:p w14:paraId="5A48DD0F" w14:textId="1924C634" w:rsidR="008E1801" w:rsidRPr="008B0C10" w:rsidRDefault="008E1801" w:rsidP="00D432BD">
      <w:pPr>
        <w:pStyle w:val="GOSTNormal"/>
      </w:pPr>
      <w:r w:rsidRPr="008B0C10">
        <w:t xml:space="preserve">Информация о результатах формирования записей учета состояния лицевого счета и бухгалтерских записей направляется </w:t>
      </w:r>
      <w:r w:rsidR="00332B55" w:rsidRPr="008B0C10">
        <w:t>из</w:t>
      </w:r>
      <w:r w:rsidR="00230E8E" w:rsidRPr="008B0C10">
        <w:t xml:space="preserve"> хранилища учетных данных</w:t>
      </w:r>
      <w:r w:rsidRPr="008B0C10">
        <w:t xml:space="preserve"> в ПУР ЭБ. Ответственный сотрудник МОУ ФК в личном кабинете ПУР ЭБ может просмотреть сформированные записи учета состояния лицевого счета и бухгалтерские записи по БА, ЛБО на условиях (</w:t>
      </w:r>
      <w:r w:rsidR="00591E48" w:rsidRPr="008B0C10">
        <w:t>ф. 0</w:t>
      </w:r>
      <w:r w:rsidRPr="008B0C10">
        <w:t>501054).</w:t>
      </w:r>
    </w:p>
    <w:p w14:paraId="38557219" w14:textId="2DC9AE78" w:rsidR="008E1801" w:rsidRPr="008B0C10" w:rsidRDefault="008E1801" w:rsidP="00D432BD">
      <w:pPr>
        <w:pStyle w:val="GOSTNormal"/>
      </w:pPr>
      <w:r w:rsidRPr="008B0C10">
        <w:lastRenderedPageBreak/>
        <w:t xml:space="preserve">В случае возникновения ошибок </w:t>
      </w:r>
      <w:r w:rsidR="00230E8E" w:rsidRPr="008B0C10">
        <w:t>в хранилище учетных данных</w:t>
      </w:r>
      <w:r w:rsidRPr="008B0C10">
        <w:t xml:space="preserve"> при формировании записей учета состояния лицевого счета или бухгалтерских записей в ПУР ЭБ направляется информация с описанием ошибки. Ответственным сотрудником МОУ ФК осуществляется анализ ошибок и повторное направление информации по БА, ЛБО на условиях (</w:t>
      </w:r>
      <w:r w:rsidR="00591E48" w:rsidRPr="008B0C10">
        <w:t>ф. 0</w:t>
      </w:r>
      <w:r w:rsidRPr="008B0C10">
        <w:t xml:space="preserve">501054) </w:t>
      </w:r>
      <w:r w:rsidR="00230E8E" w:rsidRPr="008B0C10">
        <w:t>в хранилище учетных данных</w:t>
      </w:r>
      <w:r w:rsidRPr="008B0C10">
        <w:t>.</w:t>
      </w:r>
    </w:p>
    <w:p w14:paraId="41070744" w14:textId="77777777" w:rsidR="00F96AB1" w:rsidRPr="008B0C10" w:rsidRDefault="008E1801" w:rsidP="00D432BD">
      <w:pPr>
        <w:pStyle w:val="GOSTNormal"/>
      </w:pPr>
      <w:r w:rsidRPr="008B0C10">
        <w:t>При регистрации БА, ЛБО на условиях (</w:t>
      </w:r>
      <w:r w:rsidR="00591E48" w:rsidRPr="008B0C10">
        <w:t>ф. 0</w:t>
      </w:r>
      <w:r w:rsidRPr="008B0C10">
        <w:t xml:space="preserve">501054) происходит автоматическое формирование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xml:space="preserve">, содержащего положительный результат обработки документа, регистрационный номер и регистрационную дату. </w:t>
      </w:r>
      <w:r w:rsidR="006C264D" w:rsidRPr="008B0C10">
        <w:t>Уведомление (Протокол)</w:t>
      </w:r>
      <w:r w:rsidRPr="008B0C10">
        <w:t xml:space="preserve"> регистрируется ответственным сотрудником МОУ ФК и направляется в БП ЭБ.</w:t>
      </w:r>
    </w:p>
    <w:p w14:paraId="45AEA1E8" w14:textId="77777777" w:rsidR="00E03AEF" w:rsidRPr="008B0C10" w:rsidRDefault="00F96AB1" w:rsidP="00D432BD">
      <w:pPr>
        <w:pStyle w:val="22"/>
      </w:pPr>
      <w:bookmarkStart w:id="233" w:name="_Toc494470860"/>
      <w:bookmarkStart w:id="234" w:name="_Toc29929208"/>
      <w:bookmarkStart w:id="235" w:name="_Ref212449565"/>
      <w:bookmarkStart w:id="236" w:name="_Ref213313181"/>
      <w:bookmarkStart w:id="237" w:name="_Toc223018322"/>
      <w:r w:rsidRPr="008B0C10">
        <w:t xml:space="preserve">Бизнес-процесс </w:t>
      </w:r>
      <w:bookmarkStart w:id="238" w:name="OLE_LINK3"/>
      <w:r w:rsidRPr="008B0C10">
        <w:t>«</w:t>
      </w:r>
      <w:r w:rsidR="000C2E87" w:rsidRPr="008B0C10">
        <w:t>Регистрация документов, содержащих сведения по ОКВ и кодам мероприятий по информатизации</w:t>
      </w:r>
      <w:r w:rsidRPr="008B0C10">
        <w:t>»</w:t>
      </w:r>
      <w:bookmarkEnd w:id="233"/>
      <w:bookmarkEnd w:id="234"/>
      <w:bookmarkEnd w:id="235"/>
      <w:bookmarkEnd w:id="236"/>
      <w:bookmarkEnd w:id="237"/>
      <w:bookmarkEnd w:id="238"/>
    </w:p>
    <w:p w14:paraId="7AFFD11B" w14:textId="2E96A47A" w:rsidR="00095347" w:rsidRPr="008B0C10" w:rsidRDefault="00095347" w:rsidP="00D432BD">
      <w:pPr>
        <w:pStyle w:val="32"/>
      </w:pPr>
      <w:bookmarkStart w:id="239" w:name="_Toc223018323"/>
      <w:r w:rsidRPr="008B0C10">
        <w:t>Установка блокировки ЛБО перед перераспределением ОКВ по ОБАС</w:t>
      </w:r>
      <w:bookmarkEnd w:id="239"/>
    </w:p>
    <w:p w14:paraId="4305FE2E" w14:textId="77777777" w:rsidR="00095347" w:rsidRPr="008B0C10" w:rsidRDefault="00095347" w:rsidP="00D432BD">
      <w:pPr>
        <w:pStyle w:val="GOSTNormal"/>
        <w:rPr>
          <w:szCs w:val="24"/>
        </w:rPr>
      </w:pPr>
      <w:r w:rsidRPr="008B0C10">
        <w:t xml:space="preserve">Минфин России для блокировки бюджетных данных на лицевых счетах ГРБС ФБ в БП ЭБ осуществляет формирование, утверждение и подписание ЭП документа </w:t>
      </w:r>
      <w:r w:rsidRPr="008B0C10">
        <w:rPr>
          <w:szCs w:val="24"/>
        </w:rPr>
        <w:t>«Уведомление о внесении изменений в обоснования бюджетных ассигнований» (ф.0505415).</w:t>
      </w:r>
    </w:p>
    <w:p w14:paraId="57F510D6" w14:textId="77777777" w:rsidR="00095347" w:rsidRPr="008B0C10" w:rsidRDefault="00095347" w:rsidP="00D432BD">
      <w:pPr>
        <w:pStyle w:val="GOSTNormal"/>
        <w:rPr>
          <w:szCs w:val="24"/>
        </w:rPr>
      </w:pPr>
      <w:r w:rsidRPr="008B0C10">
        <w:rPr>
          <w:szCs w:val="24"/>
        </w:rPr>
        <w:t>По результату приёма новый документ «Уведомление о внесении изменений в обоснования бюджетных ассигнований» (ф.0505415) сохраняется в таблицу уже существующего документа «Предложения по внесению изменений в распределение бюджетных ассигнований на финансовый год и на плановый период» ф.0501065. По результату приёма новый документ «Уведомление о внесении изменений в обоснования бюджетных ассигнований» (ф.0505415) сохраняется в таблицу уже существующего документа «Предложения по внесению изменений в распределение бюджетных ассигнований на финансовый год и на плановый период» (ф.0501065).</w:t>
      </w:r>
    </w:p>
    <w:p w14:paraId="6F93D1AF" w14:textId="77777777" w:rsidR="00095347" w:rsidRPr="008B0C10" w:rsidRDefault="00095347" w:rsidP="00D432BD">
      <w:pPr>
        <w:pStyle w:val="GOSTNormal"/>
        <w:rPr>
          <w:szCs w:val="24"/>
        </w:rPr>
      </w:pPr>
      <w:r w:rsidRPr="008B0C10">
        <w:rPr>
          <w:szCs w:val="24"/>
        </w:rPr>
        <w:t>Списковая, визуальная и печатная форма нового документа «Уведомление о внесении изменений в обоснования бюджетных ассигнований» (ф.0505415) соответствует списковой, визуальной и печатной форме соответственно существующего документа «Предложения по внесению изменений в распределение бюджетных ассигнований на финансовый год и на плановый период» (ф.0501065). Для нового документа «Уведомление о внесении изменений в обоснования бюджетных ассигнований» (ф.0505415) содержимое табличной части отражается в разделе «ЛБО по ОКС» существующего документа «Предложения по внесению изменений в распределение бюджетных ассигнований на финансовый год и на плановый период» (ф.0501065).</w:t>
      </w:r>
    </w:p>
    <w:p w14:paraId="14E00EA7" w14:textId="77777777" w:rsidR="00095347" w:rsidRPr="008B0C10" w:rsidRDefault="00095347" w:rsidP="00D432BD">
      <w:pPr>
        <w:pStyle w:val="GOSTNormal"/>
        <w:rPr>
          <w:szCs w:val="24"/>
        </w:rPr>
      </w:pPr>
      <w:r w:rsidRPr="008B0C10">
        <w:rPr>
          <w:szCs w:val="24"/>
        </w:rPr>
        <w:t>Статусная модель и проведение контролей по новому документу «Уведомление о внесении изменений в обоснования бюджетных ассигнований» (ф.0505415) выполняется в соответствии со статусной моделью и настроенными контролями по существующему документу «Предложения по внесению изменений в распределение бюджетных ассигнований на финансовый год и на плановый период» (ф.0501065).</w:t>
      </w:r>
    </w:p>
    <w:p w14:paraId="729EDBAE" w14:textId="77777777" w:rsidR="00095347" w:rsidRPr="008B0C10" w:rsidRDefault="00095347" w:rsidP="00D432BD">
      <w:pPr>
        <w:pStyle w:val="GOSTNormal"/>
        <w:rPr>
          <w:lang w:eastAsia="ko-KR"/>
        </w:rPr>
      </w:pPr>
      <w:r w:rsidRPr="008B0C10">
        <w:rPr>
          <w:szCs w:val="24"/>
        </w:rPr>
        <w:t>По результату регистрации (переход на статусе «Зарегистрирован») нового документа «Уведомление о внесении изменений в обоснования бюджетных ассигнований» (ф.0505415) выполняется блокировка ЛБО согласно модели учета существующего документа «Предложения по внесению изменений в распределение бюджетных ассигнований на финансовый год и на плановый период» (ф.0501065).</w:t>
      </w:r>
    </w:p>
    <w:p w14:paraId="6F27FE16" w14:textId="77777777" w:rsidR="00095347" w:rsidRPr="008B0C10" w:rsidRDefault="00095347" w:rsidP="00D432BD">
      <w:pPr>
        <w:pStyle w:val="32"/>
      </w:pPr>
      <w:bookmarkStart w:id="240" w:name="_Toc223018324"/>
      <w:r w:rsidRPr="008B0C10">
        <w:lastRenderedPageBreak/>
        <w:t>Общее описание бизнес-процесса «Регистрация документов, содержащих сведения по ОКВ и кодам мероприятий по информатизации»</w:t>
      </w:r>
      <w:bookmarkEnd w:id="240"/>
    </w:p>
    <w:p w14:paraId="578611D4" w14:textId="77777777" w:rsidR="00BD0775" w:rsidRPr="008B0C10" w:rsidRDefault="00BD0775" w:rsidP="00D432BD">
      <w:pPr>
        <w:pStyle w:val="GOSTNormalWithout"/>
      </w:pPr>
      <w:r w:rsidRPr="008B0C10">
        <w:t>Минфин России в БП ЭБ формирует документы:</w:t>
      </w:r>
    </w:p>
    <w:p w14:paraId="4D66D5F8" w14:textId="77777777" w:rsidR="000C2E87" w:rsidRPr="008B0C10" w:rsidRDefault="00F1492B" w:rsidP="00D432BD">
      <w:pPr>
        <w:pStyle w:val="GOSTListmark1"/>
        <w:rPr>
          <w:color w:val="000000" w:themeColor="text1"/>
          <w:szCs w:val="24"/>
        </w:rPr>
      </w:pPr>
      <w:r w:rsidRPr="008B0C10">
        <w:rPr>
          <w:color w:val="000000" w:themeColor="text1"/>
          <w:szCs w:val="24"/>
        </w:rPr>
        <w:t>Сведения ОКВ (ф. 0501080)</w:t>
      </w:r>
      <w:r w:rsidR="000C2E87" w:rsidRPr="008B0C10">
        <w:rPr>
          <w:color w:val="000000" w:themeColor="text1"/>
          <w:szCs w:val="24"/>
        </w:rPr>
        <w:t>;</w:t>
      </w:r>
    </w:p>
    <w:p w14:paraId="7D2B70C5" w14:textId="720B055C" w:rsidR="00BD0775" w:rsidRPr="008B0C10" w:rsidRDefault="000C2E87" w:rsidP="00D432BD">
      <w:pPr>
        <w:pStyle w:val="GOSTListmark1"/>
      </w:pPr>
      <w:r w:rsidRPr="008B0C10">
        <w:t>«Сведения 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финансовый год и на плановый период (</w:t>
      </w:r>
      <w:r w:rsidR="00591E48" w:rsidRPr="008B0C10">
        <w:t>ф. 0</w:t>
      </w:r>
      <w:r w:rsidRPr="008B0C10">
        <w:t xml:space="preserve">501155)» (далее – </w:t>
      </w:r>
      <w:r w:rsidR="00904F0B" w:rsidRPr="008B0C10">
        <w:t xml:space="preserve">Сведения по </w:t>
      </w:r>
      <w:r w:rsidRPr="008B0C10">
        <w:t>КМИ (</w:t>
      </w:r>
      <w:r w:rsidR="00591E48" w:rsidRPr="008B0C10">
        <w:t>ф. 0</w:t>
      </w:r>
      <w:r w:rsidRPr="008B0C10">
        <w:t>501155)).</w:t>
      </w:r>
    </w:p>
    <w:p w14:paraId="06922211" w14:textId="77777777" w:rsidR="00BD0775" w:rsidRPr="008B0C10" w:rsidRDefault="00BD0775" w:rsidP="00D432BD">
      <w:pPr>
        <w:pStyle w:val="GOSTNormal"/>
      </w:pPr>
      <w:r w:rsidRPr="008B0C10">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Минфином России в каталог обмена, откуда автоматически осуществляется загрузка файлов в ПУР ЭБ.</w:t>
      </w:r>
    </w:p>
    <w:p w14:paraId="2F319A41" w14:textId="77777777" w:rsidR="00BD0775" w:rsidRPr="008B0C10" w:rsidRDefault="00BD0775" w:rsidP="00D432BD">
      <w:pPr>
        <w:pStyle w:val="GOSTNormal"/>
      </w:pPr>
      <w:r w:rsidRPr="008B0C10">
        <w:t>В ПУР ЭБ по результатам приема экземпляров формуляров,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и обработки в личном кабинете МОУ ФК.</w:t>
      </w:r>
    </w:p>
    <w:p w14:paraId="1CF76C4F" w14:textId="77777777" w:rsidR="00BD0775" w:rsidRPr="008B0C10" w:rsidRDefault="00BD0775" w:rsidP="00D432BD">
      <w:pPr>
        <w:pStyle w:val="GOSTNormal"/>
      </w:pPr>
      <w:r w:rsidRPr="008B0C10">
        <w:t>При получении файла из БП ЭБ в личном кабинете МОУ ФК в ПУР ЭБ осуществляется автоматический контроль вышеуказанных документов, полученных от Минфина России.</w:t>
      </w:r>
    </w:p>
    <w:p w14:paraId="5B02CB1E" w14:textId="2041EF50" w:rsidR="00BD0775" w:rsidRPr="008B0C10" w:rsidRDefault="00BD0775" w:rsidP="00D432BD">
      <w:pPr>
        <w:pStyle w:val="GOSTNormal"/>
      </w:pPr>
      <w:r w:rsidRPr="008B0C10">
        <w:t xml:space="preserve">В случае отрицательного результата контролей в ПУР ЭБ автоматически формируется </w:t>
      </w:r>
      <w:r w:rsidR="006C264D" w:rsidRPr="008B0C10">
        <w:t>Уведомление (Протокол)</w:t>
      </w:r>
      <w:r w:rsidRPr="008B0C10">
        <w:t xml:space="preserve">, в котором указывается причина отказа. </w:t>
      </w:r>
      <w:r w:rsidR="006C264D" w:rsidRPr="008B0C10">
        <w:t>Уведомление (Протокол)</w:t>
      </w:r>
      <w:r w:rsidRPr="008B0C10">
        <w:t xml:space="preserve"> утверждается ответственным сотрудником МОУ ФК и направляется в БП ЭБ. При утверждении </w:t>
      </w:r>
      <w:r w:rsidR="006C264D" w:rsidRPr="008B0C10">
        <w:t>Уведомлени</w:t>
      </w:r>
      <w:r w:rsidR="00A35FA8" w:rsidRPr="008B0C10">
        <w:t>я</w:t>
      </w:r>
      <w:r w:rsidR="006C264D" w:rsidRPr="008B0C10">
        <w:t xml:space="preserve"> (Протокол</w:t>
      </w:r>
      <w:r w:rsidR="00A35FA8" w:rsidRPr="008B0C10">
        <w:t>а</w:t>
      </w:r>
      <w:r w:rsidR="006C264D" w:rsidRPr="008B0C10">
        <w:t>)</w:t>
      </w:r>
      <w:r w:rsidRPr="008B0C10">
        <w:t xml:space="preserve"> </w:t>
      </w:r>
      <w:r w:rsidR="00120266" w:rsidRPr="008B0C10">
        <w:t xml:space="preserve">Сведения </w:t>
      </w:r>
      <w:r w:rsidR="00DE3870" w:rsidRPr="008B0C10">
        <w:t>ОКВ</w:t>
      </w:r>
      <w:r w:rsidRPr="008B0C10">
        <w:t xml:space="preserve"> (</w:t>
      </w:r>
      <w:r w:rsidR="00591E48" w:rsidRPr="008B0C10">
        <w:t>ф. 0</w:t>
      </w:r>
      <w:r w:rsidRPr="008B0C10">
        <w:t xml:space="preserve">501080), </w:t>
      </w:r>
      <w:r w:rsidR="00904F0B" w:rsidRPr="008B0C10">
        <w:t xml:space="preserve">Сведения по </w:t>
      </w:r>
      <w:r w:rsidRPr="008B0C10">
        <w:t>КМИ (</w:t>
      </w:r>
      <w:r w:rsidR="00591E48" w:rsidRPr="008B0C10">
        <w:t>ф. 0</w:t>
      </w:r>
      <w:r w:rsidRPr="008B0C10">
        <w:t>501155) отказыва</w:t>
      </w:r>
      <w:r w:rsidR="005842B9" w:rsidRPr="008B0C10">
        <w:t>ю</w:t>
      </w:r>
      <w:r w:rsidRPr="008B0C10">
        <w:t>тся и переход</w:t>
      </w:r>
      <w:r w:rsidR="005842B9" w:rsidRPr="008B0C10">
        <w:t>я</w:t>
      </w:r>
      <w:r w:rsidRPr="008B0C10">
        <w:t>т на статус «Отменен».</w:t>
      </w:r>
    </w:p>
    <w:p w14:paraId="1537357D" w14:textId="1B23452F" w:rsidR="00BD0775" w:rsidRPr="008B0C10" w:rsidRDefault="00BD0775" w:rsidP="00D432BD">
      <w:pPr>
        <w:pStyle w:val="GOSTNormalWithout"/>
      </w:pPr>
      <w:r w:rsidRPr="008B0C10">
        <w:t xml:space="preserve">В случае положительного результата контроля </w:t>
      </w:r>
      <w:r w:rsidR="00120266" w:rsidRPr="008B0C10">
        <w:t xml:space="preserve">Сведения </w:t>
      </w:r>
      <w:r w:rsidR="00DE3870" w:rsidRPr="008B0C10">
        <w:t>ОКВ</w:t>
      </w:r>
      <w:r w:rsidRPr="008B0C10">
        <w:t xml:space="preserve"> (</w:t>
      </w:r>
      <w:r w:rsidR="00591E48" w:rsidRPr="008B0C10">
        <w:t>ф. 0</w:t>
      </w:r>
      <w:r w:rsidRPr="008B0C10">
        <w:t xml:space="preserve">501080), </w:t>
      </w:r>
      <w:r w:rsidR="00904F0B" w:rsidRPr="008B0C10">
        <w:t xml:space="preserve">Сведения по </w:t>
      </w:r>
      <w:r w:rsidRPr="008B0C10">
        <w:t>КМИ (</w:t>
      </w:r>
      <w:r w:rsidR="00591E48" w:rsidRPr="008B0C10">
        <w:t>ф. 0</w:t>
      </w:r>
      <w:r w:rsidRPr="008B0C10">
        <w:t>501155) переход</w:t>
      </w:r>
      <w:r w:rsidR="00904F0B" w:rsidRPr="008B0C10">
        <w:t>я</w:t>
      </w:r>
      <w:r w:rsidRPr="008B0C10">
        <w:t>т на статус «Проверен», осуществляется:</w:t>
      </w:r>
    </w:p>
    <w:p w14:paraId="020BABFE" w14:textId="2FADE1D0" w:rsidR="00BD0775" w:rsidRPr="008B0C10" w:rsidRDefault="00BD0775" w:rsidP="00D432BD">
      <w:pPr>
        <w:pStyle w:val="GOSTListmark1"/>
      </w:pPr>
      <w:r w:rsidRPr="008B0C10">
        <w:t xml:space="preserve">предварительное отражение в учете записей учета состояния лицевого счета </w:t>
      </w:r>
      <w:r w:rsidR="00230E8E" w:rsidRPr="008B0C10">
        <w:t>в хранилище учетных данных</w:t>
      </w:r>
      <w:r w:rsidRPr="008B0C10">
        <w:t>;</w:t>
      </w:r>
    </w:p>
    <w:p w14:paraId="14D1EFDD" w14:textId="77777777" w:rsidR="00BD0775" w:rsidRPr="008B0C10" w:rsidRDefault="00BD0775" w:rsidP="00D432BD">
      <w:pPr>
        <w:pStyle w:val="GOSTListmark1"/>
      </w:pPr>
      <w:r w:rsidRPr="008B0C10">
        <w:t>автоматический анализ строк документов на предмет наличия в них глав, ЛС которых обслуживается в ЗК;</w:t>
      </w:r>
    </w:p>
    <w:p w14:paraId="54EBBACB" w14:textId="77777777" w:rsidR="00E03AEF" w:rsidRPr="008B0C10" w:rsidRDefault="00BD0775" w:rsidP="00D432BD">
      <w:pPr>
        <w:pStyle w:val="GOSTListmark1"/>
      </w:pPr>
      <w:r w:rsidRPr="008B0C10">
        <w:t>автоматически формируется формуляр «Информация для включения в справочник</w:t>
      </w:r>
      <w:r w:rsidRPr="008B0C10" w:rsidDel="00B5713C">
        <w:t xml:space="preserve"> </w:t>
      </w:r>
      <w:r w:rsidRPr="008B0C10">
        <w:t>«</w:t>
      </w:r>
      <w:r w:rsidR="00DE3870" w:rsidRPr="008B0C10">
        <w:t>ОКВ</w:t>
      </w:r>
      <w:r w:rsidRPr="008B0C10">
        <w:t>», «Информация для включения в справочник</w:t>
      </w:r>
      <w:r w:rsidR="0019576E" w:rsidRPr="008B0C10">
        <w:t xml:space="preserve"> «КМИ»</w:t>
      </w:r>
      <w:r w:rsidRPr="008B0C10">
        <w:t>.</w:t>
      </w:r>
    </w:p>
    <w:p w14:paraId="7269CF7D" w14:textId="77777777" w:rsidR="00E03AEF" w:rsidRPr="008B0C10" w:rsidRDefault="001A3562" w:rsidP="00D432BD">
      <w:pPr>
        <w:pStyle w:val="GOSTNormal"/>
      </w:pPr>
      <w:r w:rsidRPr="008B0C10">
        <w:t>До 01.01.2024 формирование документа «Информация для включения в справочник ОКВ» по каждому коду ОКВ выполняется в двойном экземпляре: по 14-значному коду ОКВ и по 18-значному коду ОКВ.</w:t>
      </w:r>
    </w:p>
    <w:p w14:paraId="6049F521" w14:textId="77777777" w:rsidR="001A3562" w:rsidRPr="008B0C10" w:rsidRDefault="001A3562" w:rsidP="00D432BD">
      <w:pPr>
        <w:pStyle w:val="GOSTNormal"/>
      </w:pPr>
      <w:r w:rsidRPr="008B0C10">
        <w:t>Документ по 14-значному коду ОКВ можно открыть из документа-основания Сведения ОКВ (</w:t>
      </w:r>
      <w:r w:rsidR="00591E48" w:rsidRPr="008B0C10">
        <w:t>ф. 0</w:t>
      </w:r>
      <w:r w:rsidRPr="008B0C10">
        <w:t>501080) и из списковой формы документа «Информация для включения в справочник ОКВ».</w:t>
      </w:r>
    </w:p>
    <w:p w14:paraId="104DE39C" w14:textId="77777777" w:rsidR="001A3562" w:rsidRPr="008B0C10" w:rsidRDefault="001A3562" w:rsidP="00D432BD">
      <w:pPr>
        <w:pStyle w:val="GOSTNormal"/>
      </w:pPr>
      <w:r w:rsidRPr="008B0C10">
        <w:t>Документ по 18-значному коду ОКВ можно найти только в списковой форме документа «Информация для включения в справочник ОКВ».</w:t>
      </w:r>
    </w:p>
    <w:p w14:paraId="17218B60" w14:textId="77777777" w:rsidR="00E03AEF" w:rsidRPr="008B0C10" w:rsidRDefault="00BD0775" w:rsidP="00D432BD">
      <w:pPr>
        <w:pStyle w:val="GOSTNormal"/>
      </w:pPr>
      <w:r w:rsidRPr="008B0C10">
        <w:t>В случае если лицевой счет ГРБС, код главы которого указан в строке, обслуживается в ЗК, то такие документы отправляются в ИС АСФК ЗК. Дальнейшая автоматическая обработка документа после выгрузки документов в ИС АСФК ЗК происходит после получения квитка из ИС АСФК ЗК об успешной регистрации.</w:t>
      </w:r>
    </w:p>
    <w:p w14:paraId="7CECA216" w14:textId="2FC2C35E" w:rsidR="000C2E87" w:rsidRPr="008B0C10" w:rsidRDefault="000C2E87" w:rsidP="00D432BD">
      <w:pPr>
        <w:pStyle w:val="GOSTNormal"/>
      </w:pPr>
      <w:r w:rsidRPr="008B0C10">
        <w:t xml:space="preserve">При получении квитка из ИС АСФК ЗК либо если при анализе в строках документа не было найдено ни одного кода главы, лицевой счет которой обслуживается в ЗК, </w:t>
      </w:r>
      <w:r w:rsidR="00904F0B" w:rsidRPr="008B0C10">
        <w:t xml:space="preserve">Сведения по </w:t>
      </w:r>
      <w:r w:rsidRPr="008B0C10">
        <w:lastRenderedPageBreak/>
        <w:t>КМИ (</w:t>
      </w:r>
      <w:r w:rsidR="00591E48" w:rsidRPr="008B0C10">
        <w:t>ф. 0</w:t>
      </w:r>
      <w:r w:rsidRPr="008B0C10">
        <w:t>501155) автоматически перевод</w:t>
      </w:r>
      <w:r w:rsidR="00904F0B" w:rsidRPr="008B0C10">
        <w:t>я</w:t>
      </w:r>
      <w:r w:rsidRPr="008B0C10">
        <w:t xml:space="preserve">тся на статус «Исполнен», а также осуществляется окончательное отражение в учете записей учета состояния лицевого счета </w:t>
      </w:r>
      <w:r w:rsidR="00230E8E" w:rsidRPr="008B0C10">
        <w:t>в хранилище учетных данных</w:t>
      </w:r>
      <w:r w:rsidRPr="008B0C10">
        <w:t>.</w:t>
      </w:r>
    </w:p>
    <w:p w14:paraId="1D131962" w14:textId="77777777" w:rsidR="000C2E87" w:rsidRPr="008B0C10" w:rsidRDefault="001A3562" w:rsidP="00D432BD">
      <w:pPr>
        <w:pStyle w:val="GOSTNormal"/>
      </w:pPr>
      <w:r w:rsidRPr="008B0C10">
        <w:t>Сведения ОКВ (</w:t>
      </w:r>
      <w:r w:rsidR="00591E48" w:rsidRPr="008B0C10">
        <w:t>ф. 0</w:t>
      </w:r>
      <w:r w:rsidRPr="008B0C10">
        <w:t>501080) по результату успешного прохождения контролей в автоматическом режиме направля</w:t>
      </w:r>
      <w:r w:rsidR="00F079E9" w:rsidRPr="008B0C10">
        <w:t>ю</w:t>
      </w:r>
      <w:r w:rsidRPr="008B0C10">
        <w:t>тся на детализацию ОКВ.</w:t>
      </w:r>
    </w:p>
    <w:p w14:paraId="00C193F4" w14:textId="77777777" w:rsidR="00E03AEF" w:rsidRPr="008B0C10" w:rsidRDefault="000C2E87" w:rsidP="00D432BD">
      <w:pPr>
        <w:pStyle w:val="GOSTNormal"/>
      </w:pPr>
      <w:r w:rsidRPr="008B0C10">
        <w:t>В случае если Сведения ОКВ (</w:t>
      </w:r>
      <w:r w:rsidR="00591E48" w:rsidRPr="008B0C10">
        <w:t>ф. 0</w:t>
      </w:r>
      <w:r w:rsidRPr="008B0C10">
        <w:t>501080) несут в себе изменения только справочной информации (все значения сумм по всем строкам таблицы «Направления инвестирования» равны «0»), документ автоматически переходит на статус «Исполнен».</w:t>
      </w:r>
    </w:p>
    <w:p w14:paraId="1D55B8D5" w14:textId="77777777" w:rsidR="000C2E87" w:rsidRPr="008B0C10" w:rsidRDefault="000C2E87" w:rsidP="00D432BD">
      <w:pPr>
        <w:pStyle w:val="GOSTNormal"/>
      </w:pPr>
      <w:r w:rsidRPr="008B0C10">
        <w:t>Один документ Сведения ОКВ (</w:t>
      </w:r>
      <w:r w:rsidR="00591E48" w:rsidRPr="008B0C10">
        <w:t>ф. 0</w:t>
      </w:r>
      <w:r w:rsidRPr="008B0C10">
        <w:t>501080) может предоставляться под несколько Справ</w:t>
      </w:r>
      <w:r w:rsidR="00E579A7" w:rsidRPr="008B0C10">
        <w:t>о</w:t>
      </w:r>
      <w:r w:rsidRPr="008B0C10">
        <w:t>к (</w:t>
      </w:r>
      <w:r w:rsidR="00591E48" w:rsidRPr="008B0C10">
        <w:t>ф. 0</w:t>
      </w:r>
      <w:r w:rsidRPr="008B0C10">
        <w:t>501051) и Решени</w:t>
      </w:r>
      <w:r w:rsidR="00E579A7" w:rsidRPr="008B0C10">
        <w:t>й</w:t>
      </w:r>
      <w:r w:rsidRPr="008B0C10">
        <w:t xml:space="preserve"> (</w:t>
      </w:r>
      <w:r w:rsidR="00591E48" w:rsidRPr="008B0C10">
        <w:t>ф. 0</w:t>
      </w:r>
      <w:r w:rsidRPr="008B0C10">
        <w:t>501066).</w:t>
      </w:r>
    </w:p>
    <w:p w14:paraId="7CA077E7" w14:textId="77777777" w:rsidR="000C2E87" w:rsidRPr="008B0C10" w:rsidRDefault="000C2E87" w:rsidP="00D432BD">
      <w:pPr>
        <w:pStyle w:val="GOSTNormalWithout"/>
      </w:pPr>
      <w:r w:rsidRPr="008B0C10">
        <w:t>В реквизите «Сведения о редакции ОКВ» могут быть указаны следующие значения:</w:t>
      </w:r>
    </w:p>
    <w:p w14:paraId="3324CAEC" w14:textId="77777777" w:rsidR="000C2E87" w:rsidRPr="008B0C10" w:rsidRDefault="000C2E87" w:rsidP="00D432BD">
      <w:pPr>
        <w:pStyle w:val="GOSTListmark1"/>
      </w:pPr>
      <w:r w:rsidRPr="008B0C10">
        <w:t>номера Справк</w:t>
      </w:r>
      <w:r w:rsidR="00F709C0" w:rsidRPr="008B0C10">
        <w:t>и</w:t>
      </w:r>
      <w:r w:rsidRPr="008B0C10">
        <w:t xml:space="preserve"> (</w:t>
      </w:r>
      <w:r w:rsidR="00591E48" w:rsidRPr="008B0C10">
        <w:t>ф. 0</w:t>
      </w:r>
      <w:r w:rsidRPr="008B0C10">
        <w:t>501051), ЛБО (</w:t>
      </w:r>
      <w:r w:rsidR="00591E48" w:rsidRPr="008B0C10">
        <w:t>ф. 0</w:t>
      </w:r>
      <w:r w:rsidRPr="008B0C10">
        <w:t>501052) и Решени</w:t>
      </w:r>
      <w:r w:rsidR="00F709C0" w:rsidRPr="008B0C10">
        <w:t>я</w:t>
      </w:r>
      <w:r w:rsidRPr="008B0C10">
        <w:t xml:space="preserve"> (</w:t>
      </w:r>
      <w:r w:rsidR="00591E48" w:rsidRPr="008B0C10">
        <w:t>ф. 0</w:t>
      </w:r>
      <w:r w:rsidRPr="008B0C10">
        <w:t>501066) вида 1-ХХ-%, где ХХ –</w:t>
      </w:r>
      <w:r w:rsidR="005842B9" w:rsidRPr="008B0C10">
        <w:t xml:space="preserve"> </w:t>
      </w:r>
      <w:r w:rsidRPr="008B0C10">
        <w:t>номер приложения по НПА;</w:t>
      </w:r>
    </w:p>
    <w:p w14:paraId="2589947B" w14:textId="77777777" w:rsidR="000C2E87" w:rsidRPr="008B0C10" w:rsidRDefault="000C2E87" w:rsidP="00D432BD">
      <w:pPr>
        <w:pStyle w:val="GOSTListmark1"/>
      </w:pPr>
      <w:r w:rsidRPr="008B0C10">
        <w:t>«0» (требуется уточнить ранее доведенные БД без ОКВ на код ОКВ);</w:t>
      </w:r>
    </w:p>
    <w:p w14:paraId="2A11F6DF" w14:textId="5DCDC1BE" w:rsidR="000C2E87" w:rsidRPr="008B0C10" w:rsidRDefault="000C2E87" w:rsidP="00D432BD">
      <w:pPr>
        <w:pStyle w:val="GOSTListmark1"/>
      </w:pPr>
      <w:r w:rsidRPr="008B0C10">
        <w:t xml:space="preserve">номер документа </w:t>
      </w:r>
      <w:r w:rsidR="00095347" w:rsidRPr="008B0C10">
        <w:rPr>
          <w:szCs w:val="24"/>
          <w:shd w:val="clear" w:color="auto" w:fill="FFFF00"/>
        </w:rPr>
        <w:t>«Уведомление о внесении изменений в обоснования бюджетных ассигнований» (ф.0505415)</w:t>
      </w:r>
      <w:r w:rsidRPr="008B0C10">
        <w:t xml:space="preserve"> вида «1-93-%» (требуется уточнить код ОКВ в рамках одного КБК</w:t>
      </w:r>
      <w:r w:rsidR="00095347" w:rsidRPr="008B0C10">
        <w:t xml:space="preserve"> </w:t>
      </w:r>
      <w:r w:rsidR="00095347" w:rsidRPr="008B0C10">
        <w:rPr>
          <w:shd w:val="clear" w:color="auto" w:fill="FFFF00"/>
        </w:rPr>
        <w:t>по ОБАС</w:t>
      </w:r>
      <w:r w:rsidRPr="008B0C10">
        <w:t>).</w:t>
      </w:r>
    </w:p>
    <w:p w14:paraId="3F0A47DA" w14:textId="0873555C" w:rsidR="00095347" w:rsidRPr="008B0C10" w:rsidRDefault="00095347" w:rsidP="00D432BD">
      <w:pPr>
        <w:pStyle w:val="GOSTNormal"/>
      </w:pPr>
      <w:r w:rsidRPr="008B0C10">
        <w:t>При приеме и прохождении контролей документа Сведения ОКВ ф.0501080 в табличной части по каждой строке выполняется поиск документа «Уведомление о внесении изменений в обоснования бюджетных ассигнований» (ф.0505415), указанного в поле «Сведения о редакции ОКС». По каждому найденному документу в табличной части документа Сведения ОКВ ф.0501080 появляется ссылка для перехода к найденному документу «Уведомление о внесении изменений в обоснования бюджетных ассигнований» (ф.0505415).</w:t>
      </w:r>
    </w:p>
    <w:p w14:paraId="0E3887BB" w14:textId="77777777" w:rsidR="000C2E87" w:rsidRPr="008B0C10" w:rsidRDefault="000C2E87" w:rsidP="00D432BD">
      <w:pPr>
        <w:pStyle w:val="GOSTNormalWithout"/>
      </w:pPr>
      <w:r w:rsidRPr="008B0C10">
        <w:t>Пользователь вручную запускает операцию детализации по кодам ОКВ, на основании которой осуществляется:</w:t>
      </w:r>
    </w:p>
    <w:p w14:paraId="29BBC5AF" w14:textId="77777777" w:rsidR="000C2E87" w:rsidRPr="008B0C10" w:rsidRDefault="000C2E87" w:rsidP="00D432BD">
      <w:pPr>
        <w:pStyle w:val="GOSTListnum"/>
        <w:numPr>
          <w:ilvl w:val="0"/>
          <w:numId w:val="204"/>
        </w:numPr>
      </w:pPr>
      <w:r w:rsidRPr="008B0C10">
        <w:t xml:space="preserve">Отбор строк их связанных документов </w:t>
      </w:r>
      <w:r w:rsidR="00651535" w:rsidRPr="008B0C10">
        <w:t xml:space="preserve">в </w:t>
      </w:r>
      <w:r w:rsidRPr="008B0C10">
        <w:t>техническую таблицу для проведения детализации.</w:t>
      </w:r>
    </w:p>
    <w:p w14:paraId="239B9F9F" w14:textId="28D09E2C" w:rsidR="000C2E87" w:rsidRPr="008B0C10" w:rsidRDefault="000C2E87" w:rsidP="00D432BD">
      <w:pPr>
        <w:pStyle w:val="GOSTListnum"/>
        <w:numPr>
          <w:ilvl w:val="0"/>
          <w:numId w:val="1"/>
        </w:numPr>
      </w:pPr>
      <w:r w:rsidRPr="008B0C10">
        <w:t xml:space="preserve">Запрос </w:t>
      </w:r>
      <w:r w:rsidR="00230E8E" w:rsidRPr="008B0C10">
        <w:t>в хранилище учетных данных</w:t>
      </w:r>
      <w:r w:rsidR="005842B9" w:rsidRPr="008B0C10">
        <w:t xml:space="preserve"> </w:t>
      </w:r>
      <w:r w:rsidR="00651535" w:rsidRPr="008B0C10">
        <w:t xml:space="preserve">о </w:t>
      </w:r>
      <w:r w:rsidRPr="008B0C10">
        <w:t>доведенных бюджетных данных и остатк</w:t>
      </w:r>
      <w:r w:rsidR="00651535" w:rsidRPr="008B0C10">
        <w:t>ах</w:t>
      </w:r>
      <w:r w:rsidRPr="008B0C10">
        <w:t xml:space="preserve"> на ЛС.</w:t>
      </w:r>
    </w:p>
    <w:p w14:paraId="24475075" w14:textId="77777777" w:rsidR="000C2E87" w:rsidRPr="008B0C10" w:rsidRDefault="000C2E87" w:rsidP="00D432BD">
      <w:pPr>
        <w:pStyle w:val="GOSTListnum"/>
        <w:numPr>
          <w:ilvl w:val="0"/>
          <w:numId w:val="1"/>
        </w:numPr>
      </w:pPr>
      <w:r w:rsidRPr="008B0C10">
        <w:t>Проведения контролей:</w:t>
      </w:r>
    </w:p>
    <w:p w14:paraId="5EE66D19" w14:textId="1C09CA4D" w:rsidR="000C2E87" w:rsidRPr="008B0C10" w:rsidRDefault="000C2E87" w:rsidP="00D432BD">
      <w:pPr>
        <w:pStyle w:val="GOSTListmark3"/>
      </w:pPr>
      <w:r w:rsidRPr="008B0C10">
        <w:t>непр</w:t>
      </w:r>
      <w:r w:rsidR="001144C8" w:rsidRPr="008B0C10">
        <w:t>е</w:t>
      </w:r>
      <w:r w:rsidRPr="008B0C10">
        <w:t>вышение положительных сумм в строках Сведени</w:t>
      </w:r>
      <w:r w:rsidR="00E579A7" w:rsidRPr="008B0C10">
        <w:t>й</w:t>
      </w:r>
      <w:r w:rsidRPr="008B0C10">
        <w:t xml:space="preserve"> ОКВ (</w:t>
      </w:r>
      <w:r w:rsidR="00591E48" w:rsidRPr="008B0C10">
        <w:t>ф. 0</w:t>
      </w:r>
      <w:r w:rsidRPr="008B0C10">
        <w:t xml:space="preserve">501080), у которых в реквизите «Номер документа-основания» </w:t>
      </w:r>
      <w:r w:rsidR="00136643" w:rsidRPr="008B0C10">
        <w:t xml:space="preserve">значение </w:t>
      </w:r>
      <w:r w:rsidRPr="008B0C10">
        <w:t>равн</w:t>
      </w:r>
      <w:r w:rsidR="00136643" w:rsidRPr="008B0C10">
        <w:t>о</w:t>
      </w:r>
      <w:r w:rsidRPr="008B0C10">
        <w:t xml:space="preserve"> «0» на</w:t>
      </w:r>
      <w:r w:rsidR="005842B9" w:rsidRPr="008B0C10">
        <w:t>д</w:t>
      </w:r>
      <w:r w:rsidRPr="008B0C10">
        <w:t xml:space="preserve"> суммой Остатка на ЛС в разрезе КБК;</w:t>
      </w:r>
    </w:p>
    <w:p w14:paraId="48F434B1" w14:textId="77777777" w:rsidR="000C2E87" w:rsidRPr="008B0C10" w:rsidRDefault="000C2E87" w:rsidP="00D432BD">
      <w:pPr>
        <w:pStyle w:val="GOSTListmark3"/>
      </w:pPr>
      <w:r w:rsidRPr="008B0C10">
        <w:t>непревышение положительных сумм Сведени</w:t>
      </w:r>
      <w:r w:rsidR="00E579A7" w:rsidRPr="008B0C10">
        <w:t>й</w:t>
      </w:r>
      <w:r w:rsidRPr="008B0C10">
        <w:t xml:space="preserve"> ОКВ (</w:t>
      </w:r>
      <w:r w:rsidR="00591E48" w:rsidRPr="008B0C10">
        <w:t>ф. 0</w:t>
      </w:r>
      <w:r w:rsidRPr="008B0C10">
        <w:t>501080) над суммой «Справка об изменении БА и ЛБО» (</w:t>
      </w:r>
      <w:r w:rsidR="00591E48" w:rsidRPr="008B0C10">
        <w:t>ф. 0</w:t>
      </w:r>
      <w:r w:rsidRPr="008B0C10">
        <w:t>501051) + «Решение» (</w:t>
      </w:r>
      <w:r w:rsidR="00591E48" w:rsidRPr="008B0C10">
        <w:t>ф. 0</w:t>
      </w:r>
      <w:r w:rsidRPr="008B0C10">
        <w:t>501066)</w:t>
      </w:r>
      <w:r w:rsidR="00802447" w:rsidRPr="008B0C10">
        <w:t xml:space="preserve"> </w:t>
      </w:r>
      <w:r w:rsidRPr="008B0C10">
        <w:t>+</w:t>
      </w:r>
      <w:r w:rsidR="00802447" w:rsidRPr="008B0C10">
        <w:t xml:space="preserve"> </w:t>
      </w:r>
      <w:r w:rsidRPr="008B0C10">
        <w:t>Доведенные БД в разрезе КБК;</w:t>
      </w:r>
    </w:p>
    <w:p w14:paraId="5B96579F" w14:textId="77777777" w:rsidR="000C2E87" w:rsidRPr="008B0C10" w:rsidRDefault="000C2E87" w:rsidP="00D432BD">
      <w:pPr>
        <w:pStyle w:val="GOSTListmark3"/>
      </w:pPr>
      <w:r w:rsidRPr="008B0C10">
        <w:t>непревышение отрицательных сумм Сведени</w:t>
      </w:r>
      <w:r w:rsidR="00E579A7" w:rsidRPr="008B0C10">
        <w:t>й</w:t>
      </w:r>
      <w:r w:rsidRPr="008B0C10">
        <w:t xml:space="preserve"> ОКВ (</w:t>
      </w:r>
      <w:r w:rsidR="00591E48" w:rsidRPr="008B0C10">
        <w:t>ф. 0</w:t>
      </w:r>
      <w:r w:rsidRPr="008B0C10">
        <w:t>501080) над суммой «Справка об изменении БА и ЛБО» (</w:t>
      </w:r>
      <w:r w:rsidR="00591E48" w:rsidRPr="008B0C10">
        <w:t>ф. 0</w:t>
      </w:r>
      <w:r w:rsidRPr="008B0C10">
        <w:t>501051) + «Решение» (</w:t>
      </w:r>
      <w:r w:rsidR="00591E48" w:rsidRPr="008B0C10">
        <w:t>ф. 0</w:t>
      </w:r>
      <w:r w:rsidRPr="008B0C10">
        <w:t>501066) в разрезе КБК;</w:t>
      </w:r>
    </w:p>
    <w:p w14:paraId="31AC4920" w14:textId="3EA2AFA2" w:rsidR="000C2E87" w:rsidRPr="008B0C10" w:rsidRDefault="000C2E87" w:rsidP="00D432BD">
      <w:pPr>
        <w:pStyle w:val="GOSTListmark3"/>
      </w:pPr>
      <w:r w:rsidRPr="008B0C10">
        <w:t>непревышение отрицательных сумм Сведени</w:t>
      </w:r>
      <w:r w:rsidR="00E579A7" w:rsidRPr="008B0C10">
        <w:t>й</w:t>
      </w:r>
      <w:r w:rsidRPr="008B0C10">
        <w:t xml:space="preserve"> ОКВ (</w:t>
      </w:r>
      <w:r w:rsidR="00591E48" w:rsidRPr="008B0C10">
        <w:t>ф. 0</w:t>
      </w:r>
      <w:r w:rsidRPr="008B0C10">
        <w:t>501080) над суммой Доведенных БД в разрезе КБК +</w:t>
      </w:r>
      <w:r w:rsidR="00802447" w:rsidRPr="008B0C10">
        <w:t xml:space="preserve"> </w:t>
      </w:r>
      <w:r w:rsidRPr="008B0C10">
        <w:t>ОКС</w:t>
      </w:r>
      <w:r w:rsidR="005842B9" w:rsidRPr="008B0C10">
        <w:t xml:space="preserve"> </w:t>
      </w:r>
      <w:r w:rsidRPr="008B0C10">
        <w:t>(ОКВ);</w:t>
      </w:r>
    </w:p>
    <w:p w14:paraId="397E2CB6" w14:textId="77777777" w:rsidR="000C2E87" w:rsidRPr="008B0C10" w:rsidRDefault="000C2E87" w:rsidP="00D432BD">
      <w:pPr>
        <w:pStyle w:val="GOSTListmark3"/>
      </w:pPr>
      <w:r w:rsidRPr="008B0C10">
        <w:t>сумма всех строк в группировке Сведени</w:t>
      </w:r>
      <w:r w:rsidR="00120266" w:rsidRPr="008B0C10">
        <w:t>й</w:t>
      </w:r>
      <w:r w:rsidRPr="008B0C10">
        <w:t xml:space="preserve"> ОКВ (</w:t>
      </w:r>
      <w:r w:rsidR="00591E48" w:rsidRPr="008B0C10">
        <w:t>ф. 0</w:t>
      </w:r>
      <w:r w:rsidRPr="008B0C10">
        <w:t>501080), у которых в реквизите «Номер документа-основания» указан номер вида «1-93-%», должна быть равна 0;</w:t>
      </w:r>
    </w:p>
    <w:p w14:paraId="38862506" w14:textId="77777777" w:rsidR="000C2E87" w:rsidRPr="008B0C10" w:rsidRDefault="000C2E87" w:rsidP="00D432BD">
      <w:pPr>
        <w:pStyle w:val="GOSTListmark3"/>
      </w:pPr>
      <w:r w:rsidRPr="008B0C10">
        <w:t>непревышение отрицательных сумм с КЦ 999 раздела «ЛБО технический для КУ» над суммами доступного остатка.</w:t>
      </w:r>
    </w:p>
    <w:p w14:paraId="0D472808" w14:textId="77777777" w:rsidR="000C2E87" w:rsidRPr="008B0C10" w:rsidRDefault="000C2E87" w:rsidP="00D432BD">
      <w:pPr>
        <w:pStyle w:val="GOSTNormal"/>
      </w:pPr>
      <w:r w:rsidRPr="008B0C10">
        <w:lastRenderedPageBreak/>
        <w:t>В случае успешного прохождения контролей, осущес</w:t>
      </w:r>
      <w:r w:rsidR="001144C8" w:rsidRPr="008B0C10">
        <w:t>т</w:t>
      </w:r>
      <w:r w:rsidRPr="008B0C10">
        <w:t>вляется детализация строк связанных документов по кодам ОКВ, в том числе если есть строки для уточнения кода ОКВ в пределах одного КБК. По результатам детализации в связанных документах наполняются технические в</w:t>
      </w:r>
      <w:r w:rsidR="001144C8" w:rsidRPr="008B0C10">
        <w:t>к</w:t>
      </w:r>
      <w:r w:rsidRPr="008B0C10">
        <w:t>ладки для формирования документа КУ (</w:t>
      </w:r>
      <w:r w:rsidR="00591E48" w:rsidRPr="008B0C10">
        <w:t>ф. 0</w:t>
      </w:r>
      <w:r w:rsidRPr="008B0C10">
        <w:t>531721).</w:t>
      </w:r>
    </w:p>
    <w:p w14:paraId="7DD76E01" w14:textId="6DC10288" w:rsidR="000C2E87" w:rsidRPr="008B0C10" w:rsidRDefault="000C2E87" w:rsidP="00D432BD">
      <w:pPr>
        <w:pStyle w:val="GOSTNormal"/>
      </w:pPr>
      <w:r w:rsidRPr="008B0C10">
        <w:t>В случае, если есть строки для уточнения кода ОКВ в пределах одного КБК, то документ КУ (</w:t>
      </w:r>
      <w:r w:rsidR="00591E48" w:rsidRPr="008B0C10">
        <w:t>ф. 0</w:t>
      </w:r>
      <w:r w:rsidRPr="008B0C10">
        <w:t>531721) формируется на основании Сведени</w:t>
      </w:r>
      <w:r w:rsidR="00F079E9" w:rsidRPr="008B0C10">
        <w:t>й</w:t>
      </w:r>
      <w:r w:rsidRPr="008B0C10">
        <w:t xml:space="preserve"> ОКВ (</w:t>
      </w:r>
      <w:r w:rsidR="001C7D9B" w:rsidRPr="008B0C10">
        <w:t>ф</w:t>
      </w:r>
      <w:r w:rsidRPr="008B0C10">
        <w:t>. 0501080).</w:t>
      </w:r>
    </w:p>
    <w:p w14:paraId="648A122C" w14:textId="1FE8003F" w:rsidR="00095347" w:rsidRPr="008B0C10" w:rsidRDefault="00095347" w:rsidP="00D432BD">
      <w:pPr>
        <w:pStyle w:val="GOSTNormal"/>
        <w:rPr>
          <w:szCs w:val="22"/>
        </w:rPr>
      </w:pPr>
      <w:r w:rsidRPr="008B0C10">
        <w:rPr>
          <w:szCs w:val="24"/>
        </w:rPr>
        <w:t>Одновременно с формированием документов «Казначейское уведомление» (ф.0531721) документ «Уведомление о внесении изменений в обоснования бюджетных ассигнований» (ф.0505415) в автоматическом режиме переходит на статус «Исполнен». Выполняется разблокировка ранее заблокированных средств.</w:t>
      </w:r>
    </w:p>
    <w:p w14:paraId="4CA417EB" w14:textId="77777777" w:rsidR="00F96AB1" w:rsidRPr="008B0C10" w:rsidRDefault="000C2E87" w:rsidP="00D432BD">
      <w:pPr>
        <w:pStyle w:val="GOSTNormal"/>
      </w:pPr>
      <w:r w:rsidRPr="008B0C10">
        <w:rPr>
          <w:szCs w:val="22"/>
        </w:rPr>
        <w:t xml:space="preserve">После исполнения всех документов </w:t>
      </w:r>
      <w:r w:rsidRPr="008B0C10">
        <w:t>К</w:t>
      </w:r>
      <w:r w:rsidR="00120266" w:rsidRPr="008B0C10">
        <w:t>У</w:t>
      </w:r>
      <w:r w:rsidRPr="008B0C10">
        <w:t xml:space="preserve"> (</w:t>
      </w:r>
      <w:r w:rsidR="00591E48" w:rsidRPr="008B0C10">
        <w:t>ф. 0</w:t>
      </w:r>
      <w:r w:rsidRPr="008B0C10">
        <w:t>531721), Справка (</w:t>
      </w:r>
      <w:r w:rsidR="00591E48" w:rsidRPr="008B0C10">
        <w:t>ф. 0</w:t>
      </w:r>
      <w:r w:rsidRPr="008B0C10">
        <w:t>501051), Решение (</w:t>
      </w:r>
      <w:r w:rsidR="00591E48" w:rsidRPr="008B0C10">
        <w:t>ф. 0</w:t>
      </w:r>
      <w:r w:rsidRPr="008B0C10">
        <w:t>501066) и Сведения ОКВ (</w:t>
      </w:r>
      <w:r w:rsidR="00591E48" w:rsidRPr="008B0C10">
        <w:t>ф. 0</w:t>
      </w:r>
      <w:r w:rsidRPr="008B0C10">
        <w:t>501080) переходят на статус «Исполнен».</w:t>
      </w:r>
    </w:p>
    <w:p w14:paraId="4E368071" w14:textId="77777777" w:rsidR="00F96AB1" w:rsidRDefault="00F96AB1" w:rsidP="00D432BD">
      <w:pPr>
        <w:pStyle w:val="22"/>
      </w:pPr>
      <w:bookmarkStart w:id="241" w:name="_Toc500838637"/>
      <w:bookmarkStart w:id="242" w:name="_Toc29929209"/>
      <w:bookmarkStart w:id="243" w:name="_Ref210720995"/>
      <w:bookmarkStart w:id="244" w:name="_Ref212449574"/>
      <w:bookmarkStart w:id="245" w:name="_Ref213313193"/>
      <w:bookmarkStart w:id="246" w:name="_Ref220691108"/>
      <w:bookmarkStart w:id="247" w:name="_Toc223018325"/>
      <w:r w:rsidRPr="008B0C10">
        <w:t>Бизнес-процесс «</w:t>
      </w:r>
      <w:bookmarkStart w:id="248" w:name="_Toc43303945"/>
      <w:bookmarkStart w:id="249" w:name="_Toc56597170"/>
      <w:r w:rsidR="00C212C8" w:rsidRPr="008B0C10">
        <w:t>Приостановление операций на лицевых счетах и отзыв ЛБО</w:t>
      </w:r>
      <w:bookmarkEnd w:id="248"/>
      <w:bookmarkEnd w:id="249"/>
      <w:r w:rsidRPr="008B0C10">
        <w:t>»</w:t>
      </w:r>
      <w:bookmarkEnd w:id="241"/>
      <w:bookmarkEnd w:id="242"/>
      <w:bookmarkEnd w:id="243"/>
      <w:bookmarkEnd w:id="244"/>
      <w:bookmarkEnd w:id="245"/>
      <w:bookmarkEnd w:id="246"/>
      <w:bookmarkEnd w:id="247"/>
    </w:p>
    <w:p w14:paraId="4144ECAF" w14:textId="77777777" w:rsidR="00D432BD" w:rsidRPr="00161957" w:rsidRDefault="00D432BD" w:rsidP="00D432BD">
      <w:pPr>
        <w:pStyle w:val="GOSTNormalWithout"/>
        <w:rPr>
          <w:highlight w:val="yellow"/>
        </w:rPr>
      </w:pPr>
      <w:r w:rsidRPr="00161957">
        <w:rPr>
          <w:highlight w:val="yellow"/>
        </w:rPr>
        <w:t>Процесс приостановления и отзыва ЛБО включает в себя следующие подпроцессы:</w:t>
      </w:r>
    </w:p>
    <w:p w14:paraId="0C38D6D6" w14:textId="77777777" w:rsidR="00D432BD" w:rsidRPr="00161957" w:rsidRDefault="00D432BD" w:rsidP="00D432BD">
      <w:pPr>
        <w:pStyle w:val="GOSTListmark1"/>
        <w:rPr>
          <w:highlight w:val="yellow"/>
        </w:rPr>
      </w:pPr>
      <w:r w:rsidRPr="00161957">
        <w:rPr>
          <w:highlight w:val="yellow"/>
        </w:rPr>
        <w:t>Приостановление и отзыв ЛБО (дополнительных ЛБО) на регламентированную ПП 1496 дату (далее – Классический отзыв ЛБО);</w:t>
      </w:r>
    </w:p>
    <w:p w14:paraId="7B967A60" w14:textId="77777777" w:rsidR="00D432BD" w:rsidRPr="00161957" w:rsidRDefault="00D432BD" w:rsidP="00D432BD">
      <w:pPr>
        <w:pStyle w:val="GOSTListmark1"/>
        <w:rPr>
          <w:highlight w:val="yellow"/>
        </w:rPr>
      </w:pPr>
      <w:r w:rsidRPr="00161957">
        <w:rPr>
          <w:highlight w:val="yellow"/>
        </w:rPr>
        <w:t>Приостановление и отзыв ЛБО по субсидиям, где для каждого КБК выполняется определение периода проведения приостановления и отзыва (далее – Отзыв ЛБО по субсидиям);</w:t>
      </w:r>
    </w:p>
    <w:p w14:paraId="56E19C46" w14:textId="77777777" w:rsidR="00D432BD" w:rsidRPr="00161957" w:rsidRDefault="00D432BD" w:rsidP="00D432BD">
      <w:pPr>
        <w:pStyle w:val="GOSTListmark1"/>
        <w:rPr>
          <w:highlight w:val="yellow"/>
        </w:rPr>
      </w:pPr>
      <w:r w:rsidRPr="00161957">
        <w:rPr>
          <w:highlight w:val="yellow"/>
        </w:rPr>
        <w:t>Отзыв ЛБО по специальному указанию «12.1»;</w:t>
      </w:r>
    </w:p>
    <w:p w14:paraId="25DA42E4" w14:textId="4B823E15" w:rsidR="00D432BD" w:rsidRPr="00161957" w:rsidRDefault="00D432BD" w:rsidP="00D432BD">
      <w:pPr>
        <w:pStyle w:val="GOSTListmark1"/>
        <w:rPr>
          <w:highlight w:val="yellow"/>
        </w:rPr>
      </w:pPr>
      <w:r w:rsidRPr="00161957">
        <w:rPr>
          <w:highlight w:val="yellow"/>
        </w:rPr>
        <w:t>Отзыв ЛБО по специальному указанию «9.2».</w:t>
      </w:r>
    </w:p>
    <w:p w14:paraId="77564AF7" w14:textId="77777777" w:rsidR="00D432BD" w:rsidRPr="00161957" w:rsidRDefault="00D432BD" w:rsidP="00E4267B">
      <w:pPr>
        <w:pStyle w:val="32"/>
        <w:rPr>
          <w:highlight w:val="yellow"/>
        </w:rPr>
      </w:pPr>
      <w:bookmarkStart w:id="250" w:name="_Toc223018326"/>
      <w:r w:rsidRPr="00161957">
        <w:rPr>
          <w:highlight w:val="yellow"/>
        </w:rPr>
        <w:t>Классический отзыв ЛБО</w:t>
      </w:r>
      <w:bookmarkEnd w:id="250"/>
    </w:p>
    <w:p w14:paraId="4486ED21" w14:textId="12692A56" w:rsidR="00D432BD" w:rsidRPr="00161957" w:rsidRDefault="00D432BD" w:rsidP="00E4267B">
      <w:pPr>
        <w:pStyle w:val="GOSTNormalWithout"/>
        <w:rPr>
          <w:highlight w:val="yellow"/>
        </w:rPr>
      </w:pPr>
      <w:r w:rsidRPr="00161957">
        <w:rPr>
          <w:highlight w:val="yellow"/>
        </w:rPr>
        <w:t>Классический отзыв ЛБО предусматривает:</w:t>
      </w:r>
    </w:p>
    <w:p w14:paraId="0743DE16" w14:textId="2E547C21" w:rsidR="00D432BD" w:rsidRPr="00161957" w:rsidRDefault="008E67EC" w:rsidP="00E4267B">
      <w:pPr>
        <w:pStyle w:val="GOSTListmark1"/>
        <w:rPr>
          <w:highlight w:val="yellow"/>
        </w:rPr>
      </w:pPr>
      <w:r w:rsidRPr="00161957">
        <w:rPr>
          <w:highlight w:val="yellow"/>
        </w:rPr>
        <w:t>з</w:t>
      </w:r>
      <w:r w:rsidR="00D432BD" w:rsidRPr="00161957">
        <w:rPr>
          <w:highlight w:val="yellow"/>
        </w:rPr>
        <w:t>аполнение справочника «Правила приостановления операций на лицевых счетах»;</w:t>
      </w:r>
    </w:p>
    <w:p w14:paraId="51ABB653" w14:textId="5269B1AA" w:rsidR="00D432BD" w:rsidRPr="00161957" w:rsidRDefault="008E67EC" w:rsidP="00E4267B">
      <w:pPr>
        <w:pStyle w:val="GOSTListmark1"/>
        <w:rPr>
          <w:highlight w:val="yellow"/>
        </w:rPr>
      </w:pPr>
      <w:r w:rsidRPr="00161957">
        <w:rPr>
          <w:highlight w:val="yellow"/>
        </w:rPr>
        <w:t>о</w:t>
      </w:r>
      <w:r w:rsidR="00D432BD" w:rsidRPr="00161957">
        <w:rPr>
          <w:highlight w:val="yellow"/>
        </w:rPr>
        <w:t>бработк</w:t>
      </w:r>
      <w:r w:rsidRPr="00161957">
        <w:rPr>
          <w:highlight w:val="yellow"/>
        </w:rPr>
        <w:t>у</w:t>
      </w:r>
      <w:r w:rsidR="00D432BD" w:rsidRPr="00161957">
        <w:rPr>
          <w:highlight w:val="yellow"/>
        </w:rPr>
        <w:t xml:space="preserve"> документа «Информация, предоставляемая в территориальные органы Федерального казначейства в соответствии с пунктами 9, 12, 12</w:t>
      </w:r>
      <w:r w:rsidR="00D432BD" w:rsidRPr="00161957">
        <w:rPr>
          <w:highlight w:val="yellow"/>
          <w:vertAlign w:val="superscript"/>
        </w:rPr>
        <w:t>1</w:t>
      </w:r>
      <w:r w:rsidR="00D432BD" w:rsidRPr="00161957">
        <w:rPr>
          <w:highlight w:val="yellow"/>
        </w:rPr>
        <w:t>, 26</w:t>
      </w:r>
      <w:r w:rsidR="00D432BD" w:rsidRPr="00161957">
        <w:rPr>
          <w:highlight w:val="yellow"/>
          <w:vertAlign w:val="superscript"/>
        </w:rPr>
        <w:t>1</w:t>
      </w:r>
      <w:r w:rsidR="00D432BD" w:rsidRPr="00161957">
        <w:rPr>
          <w:highlight w:val="yellow"/>
        </w:rPr>
        <w:t>, 26</w:t>
      </w:r>
      <w:r w:rsidR="00D432BD" w:rsidRPr="00161957">
        <w:rPr>
          <w:highlight w:val="yellow"/>
          <w:vertAlign w:val="superscript"/>
        </w:rPr>
        <w:t>1-2</w:t>
      </w:r>
      <w:r w:rsidR="00D432BD" w:rsidRPr="00161957">
        <w:rPr>
          <w:highlight w:val="yellow"/>
        </w:rPr>
        <w:t>, 26</w:t>
      </w:r>
      <w:r w:rsidR="00D432BD" w:rsidRPr="00161957">
        <w:rPr>
          <w:highlight w:val="yellow"/>
          <w:vertAlign w:val="superscript"/>
        </w:rPr>
        <w:t>2</w:t>
      </w:r>
      <w:r w:rsidR="00D432BD" w:rsidRPr="00161957">
        <w:rPr>
          <w:highlight w:val="yellow"/>
        </w:rPr>
        <w:t xml:space="preserve"> и 26</w:t>
      </w:r>
      <w:r w:rsidR="00D432BD" w:rsidRPr="00161957">
        <w:rPr>
          <w:highlight w:val="yellow"/>
          <w:vertAlign w:val="superscript"/>
        </w:rPr>
        <w:t>3</w:t>
      </w:r>
      <w:r w:rsidR="00D432BD" w:rsidRPr="00161957">
        <w:rPr>
          <w:highlight w:val="yellow"/>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(ф. 0506117) (далее – Информация о ЛБО);</w:t>
      </w:r>
    </w:p>
    <w:p w14:paraId="437E812B" w14:textId="1A9B1379" w:rsidR="00D432BD" w:rsidRPr="00161957" w:rsidRDefault="008E67EC" w:rsidP="00E4267B">
      <w:pPr>
        <w:pStyle w:val="GOSTListmark1"/>
        <w:rPr>
          <w:highlight w:val="yellow"/>
        </w:rPr>
      </w:pPr>
      <w:r w:rsidRPr="00161957">
        <w:rPr>
          <w:highlight w:val="yellow"/>
        </w:rPr>
        <w:t>п</w:t>
      </w:r>
      <w:r w:rsidR="00D432BD" w:rsidRPr="00161957">
        <w:rPr>
          <w:highlight w:val="yellow"/>
        </w:rPr>
        <w:t>риостановление операций на лицевых счетах;</w:t>
      </w:r>
    </w:p>
    <w:p w14:paraId="672E217D" w14:textId="1AFC0EDB" w:rsidR="00D432BD" w:rsidRPr="00161957" w:rsidRDefault="008E67EC" w:rsidP="00E4267B">
      <w:pPr>
        <w:pStyle w:val="GOSTListmark1"/>
        <w:rPr>
          <w:highlight w:val="yellow"/>
        </w:rPr>
      </w:pPr>
      <w:r w:rsidRPr="00161957">
        <w:rPr>
          <w:highlight w:val="yellow"/>
        </w:rPr>
        <w:t>о</w:t>
      </w:r>
      <w:r w:rsidR="00D432BD" w:rsidRPr="00161957">
        <w:rPr>
          <w:highlight w:val="yellow"/>
        </w:rPr>
        <w:t>тзыв ЛБО;</w:t>
      </w:r>
    </w:p>
    <w:p w14:paraId="6FC7B490" w14:textId="3BD1B700" w:rsidR="00D432BD" w:rsidRPr="00161957" w:rsidRDefault="008E67EC" w:rsidP="00E4267B">
      <w:pPr>
        <w:pStyle w:val="GOSTListmark1"/>
        <w:rPr>
          <w:highlight w:val="yellow"/>
        </w:rPr>
      </w:pPr>
      <w:r w:rsidRPr="00161957">
        <w:rPr>
          <w:highlight w:val="yellow"/>
        </w:rPr>
        <w:t>о</w:t>
      </w:r>
      <w:r w:rsidR="00D432BD" w:rsidRPr="00161957">
        <w:rPr>
          <w:highlight w:val="yellow"/>
        </w:rPr>
        <w:t>тмен</w:t>
      </w:r>
      <w:r w:rsidRPr="00161957">
        <w:rPr>
          <w:highlight w:val="yellow"/>
        </w:rPr>
        <w:t>у</w:t>
      </w:r>
      <w:r w:rsidR="00D432BD" w:rsidRPr="00161957">
        <w:rPr>
          <w:highlight w:val="yellow"/>
        </w:rPr>
        <w:t xml:space="preserve"> приостановления;</w:t>
      </w:r>
    </w:p>
    <w:p w14:paraId="5B66F7B0" w14:textId="2C614750" w:rsidR="00D432BD" w:rsidRPr="00161957" w:rsidRDefault="008E67EC" w:rsidP="00E4267B">
      <w:pPr>
        <w:pStyle w:val="GOSTListmark1"/>
        <w:rPr>
          <w:highlight w:val="yellow"/>
        </w:rPr>
      </w:pPr>
      <w:r w:rsidRPr="00161957">
        <w:rPr>
          <w:highlight w:val="yellow"/>
        </w:rPr>
        <w:t>б</w:t>
      </w:r>
      <w:r w:rsidR="00D432BD" w:rsidRPr="00161957">
        <w:rPr>
          <w:highlight w:val="yellow"/>
        </w:rPr>
        <w:t>локировк</w:t>
      </w:r>
      <w:r w:rsidRPr="00161957">
        <w:rPr>
          <w:highlight w:val="yellow"/>
        </w:rPr>
        <w:t>у</w:t>
      </w:r>
      <w:r w:rsidR="00D432BD" w:rsidRPr="00161957">
        <w:rPr>
          <w:highlight w:val="yellow"/>
        </w:rPr>
        <w:t xml:space="preserve"> и разблокировк</w:t>
      </w:r>
      <w:r w:rsidRPr="00161957">
        <w:rPr>
          <w:highlight w:val="yellow"/>
        </w:rPr>
        <w:t>у</w:t>
      </w:r>
      <w:r w:rsidR="00D432BD" w:rsidRPr="00161957">
        <w:rPr>
          <w:highlight w:val="yellow"/>
        </w:rPr>
        <w:t xml:space="preserve"> отозванных ЛБО на ЛС ГРБС;</w:t>
      </w:r>
    </w:p>
    <w:p w14:paraId="1839130D" w14:textId="653050A4" w:rsidR="00D432BD" w:rsidRPr="00161957" w:rsidRDefault="008E67EC" w:rsidP="00E4267B">
      <w:pPr>
        <w:pStyle w:val="GOSTListmark1"/>
        <w:rPr>
          <w:highlight w:val="yellow"/>
        </w:rPr>
      </w:pPr>
      <w:r w:rsidRPr="00161957">
        <w:rPr>
          <w:highlight w:val="yellow"/>
        </w:rPr>
        <w:t>ф</w:t>
      </w:r>
      <w:r w:rsidR="00D432BD" w:rsidRPr="00161957">
        <w:rPr>
          <w:highlight w:val="yellow"/>
        </w:rPr>
        <w:t>ормирование отчетности.</w:t>
      </w:r>
    </w:p>
    <w:p w14:paraId="71DBC3F2" w14:textId="77777777" w:rsidR="00D432BD" w:rsidRDefault="00D432BD" w:rsidP="00D432BD">
      <w:pPr>
        <w:pStyle w:val="41"/>
      </w:pPr>
      <w:bookmarkStart w:id="251" w:name="_Ref220652725"/>
      <w:bookmarkStart w:id="252" w:name="_Toc223018327"/>
      <w:r w:rsidRPr="00C642C0">
        <w:t>Заполнение справочника «Правила приостановления операций на лицевых счетах</w:t>
      </w:r>
      <w:bookmarkEnd w:id="251"/>
      <w:bookmarkEnd w:id="252"/>
    </w:p>
    <w:p w14:paraId="1BEA4260" w14:textId="77777777" w:rsidR="00C212C8" w:rsidRPr="008B0C10" w:rsidRDefault="00C212C8" w:rsidP="00D432BD">
      <w:pPr>
        <w:pStyle w:val="GOSTNormal"/>
        <w:rPr>
          <w:szCs w:val="24"/>
        </w:rPr>
      </w:pPr>
      <w:r w:rsidRPr="008B0C10">
        <w:t xml:space="preserve">Процесс </w:t>
      </w:r>
      <w:r w:rsidRPr="008B0C10">
        <w:rPr>
          <w:szCs w:val="24"/>
        </w:rPr>
        <w:t>приостановления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w:t>
      </w:r>
      <w:r w:rsidR="00E74ABE" w:rsidRPr="008B0C10">
        <w:rPr>
          <w:szCs w:val="24"/>
        </w:rPr>
        <w:t>,</w:t>
      </w:r>
      <w:r w:rsidRPr="008B0C10">
        <w:rPr>
          <w:szCs w:val="24"/>
        </w:rPr>
        <w:t xml:space="preserve"> начинается с наполнения справочников «Правила приостановления операций на лицевых счетах».</w:t>
      </w:r>
    </w:p>
    <w:p w14:paraId="05010FC1" w14:textId="77777777" w:rsidR="00C212C8" w:rsidRPr="008B0C10" w:rsidRDefault="00C212C8" w:rsidP="00D432BD">
      <w:pPr>
        <w:pStyle w:val="GOSTNormal"/>
        <w:rPr>
          <w:szCs w:val="24"/>
        </w:rPr>
      </w:pPr>
      <w:r w:rsidRPr="008B0C10">
        <w:rPr>
          <w:szCs w:val="24"/>
        </w:rPr>
        <w:lastRenderedPageBreak/>
        <w:t>Ведение справочника «Правила приостановления операций на лицевых счетах» осуществляется централизованно в ПУР ЭБ.</w:t>
      </w:r>
    </w:p>
    <w:p w14:paraId="14C61F68" w14:textId="77777777" w:rsidR="00E03AEF" w:rsidRPr="008B0C10" w:rsidRDefault="00C212C8" w:rsidP="00D432BD">
      <w:pPr>
        <w:pStyle w:val="GOSTNormal"/>
        <w:rPr>
          <w:szCs w:val="24"/>
        </w:rPr>
      </w:pPr>
      <w:r w:rsidRPr="008B0C10">
        <w:rPr>
          <w:szCs w:val="24"/>
        </w:rPr>
        <w:t>Наполнение и актуализация справочника осуществляется ответственным сотрудником МОУ ФК вручную.</w:t>
      </w:r>
    </w:p>
    <w:p w14:paraId="0FAF866A" w14:textId="77777777" w:rsidR="00C212C8" w:rsidRPr="008B0C10" w:rsidRDefault="00C212C8" w:rsidP="00D432BD">
      <w:pPr>
        <w:pStyle w:val="GOSTNormal"/>
        <w:rPr>
          <w:szCs w:val="24"/>
        </w:rPr>
      </w:pPr>
      <w:r w:rsidRPr="008B0C10">
        <w:rPr>
          <w:szCs w:val="24"/>
        </w:rPr>
        <w:t xml:space="preserve">На вкладке «Общие правила приостановления операций» ответственный сотрудник МОУ ФК указывает общую информацию, необходимую для корректного формирования документов, участвующих в процессе приостановления, а на вкладке «Правила определения КБК» </w:t>
      </w:r>
      <w:r w:rsidR="00E74ABE" w:rsidRPr="008B0C10">
        <w:rPr>
          <w:szCs w:val="24"/>
        </w:rPr>
        <w:t xml:space="preserve">– </w:t>
      </w:r>
      <w:r w:rsidRPr="008B0C10">
        <w:rPr>
          <w:szCs w:val="24"/>
        </w:rPr>
        <w:t>перечень включений и исключений по отобранным КБК. При формировании перечня КБК присутствует возможность выбора как полного КБК, так и отдельных сегментов.</w:t>
      </w:r>
    </w:p>
    <w:p w14:paraId="5BC45BBC" w14:textId="77777777" w:rsidR="00C212C8" w:rsidRPr="008B0C10" w:rsidRDefault="00C212C8" w:rsidP="00D432BD">
      <w:pPr>
        <w:pStyle w:val="GOSTNormal"/>
        <w:rPr>
          <w:szCs w:val="24"/>
        </w:rPr>
      </w:pPr>
      <w:r w:rsidRPr="008B0C10">
        <w:rPr>
          <w:szCs w:val="24"/>
        </w:rPr>
        <w:t>После добавления, актуализации, перевод</w:t>
      </w:r>
      <w:r w:rsidR="00E74ABE" w:rsidRPr="008B0C10">
        <w:rPr>
          <w:szCs w:val="24"/>
        </w:rPr>
        <w:t>а</w:t>
      </w:r>
      <w:r w:rsidRPr="008B0C10">
        <w:rPr>
          <w:szCs w:val="24"/>
        </w:rPr>
        <w:t xml:space="preserve"> в архив записи справочника «Правила приостановления операций на лицевых счетах» осуществляется автоматическая передача изменений из ПУР ЭБ в ИС АСФК. При необходимости записи справочника могут быть выгружены пользователем вручную.</w:t>
      </w:r>
    </w:p>
    <w:p w14:paraId="6CD968FC" w14:textId="77777777" w:rsidR="00D432BD" w:rsidRDefault="00D432BD" w:rsidP="00D432BD">
      <w:pPr>
        <w:pStyle w:val="41"/>
      </w:pPr>
      <w:bookmarkStart w:id="253" w:name="_Ref220653704"/>
      <w:bookmarkStart w:id="254" w:name="_Toc223018328"/>
      <w:r w:rsidRPr="00E2778E">
        <w:t>Обработка документа Информация о ЛБО</w:t>
      </w:r>
      <w:bookmarkEnd w:id="253"/>
      <w:bookmarkEnd w:id="254"/>
    </w:p>
    <w:p w14:paraId="6B9D6D67" w14:textId="19FA358F" w:rsidR="00D432BD" w:rsidRPr="00D432BD" w:rsidRDefault="00D432BD" w:rsidP="00D432BD">
      <w:pPr>
        <w:pStyle w:val="GOSTNormal"/>
      </w:pPr>
      <w:r w:rsidRPr="001B06F3">
        <w:t>ПБС/</w:t>
      </w:r>
      <w:r w:rsidRPr="00D432BD">
        <w:t xml:space="preserve">ГРБС в установленные НПА сроки формирует в ЛК </w:t>
      </w:r>
      <w:r w:rsidR="00694FE1" w:rsidRPr="00D432BD">
        <w:t>К</w:t>
      </w:r>
      <w:r w:rsidRPr="00D432BD">
        <w:t>лиента ПУР ЭБ Информацию о ЛБО</w:t>
      </w:r>
      <w:r w:rsidRPr="00D432BD">
        <w:rPr>
          <w:highlight w:val="yellow"/>
        </w:rPr>
        <w:t xml:space="preserve"> по соответствующему пункту постановления</w:t>
      </w:r>
      <w:r w:rsidRPr="00D432BD">
        <w:t>.</w:t>
      </w:r>
    </w:p>
    <w:p w14:paraId="117AEAF4" w14:textId="77777777" w:rsidR="00D432BD" w:rsidRPr="00D432BD" w:rsidRDefault="00D432BD" w:rsidP="00D432BD">
      <w:pPr>
        <w:pStyle w:val="GOSTNormal"/>
      </w:pPr>
      <w:r w:rsidRPr="00D432BD">
        <w:t>Утвержденные формы Информации о ЛБО автоматически становятся доступными в личном кабинете соответствующего ТОФК.</w:t>
      </w:r>
    </w:p>
    <w:p w14:paraId="339440B9" w14:textId="349E3780" w:rsidR="00D432BD" w:rsidRPr="00D432BD" w:rsidRDefault="00D432BD" w:rsidP="00D432BD">
      <w:pPr>
        <w:pStyle w:val="GOSTNormal"/>
      </w:pPr>
      <w:r w:rsidRPr="00D432BD">
        <w:t xml:space="preserve">При необходимости внесения изменений в Информацию о ЛБО ПБС/ГРБС в своем ЛК </w:t>
      </w:r>
      <w:r w:rsidR="00694FE1" w:rsidRPr="00D432BD">
        <w:t>К</w:t>
      </w:r>
      <w:r w:rsidRPr="00D432BD">
        <w:t xml:space="preserve">лиента ПУР ЭБ создает новую, при этом созданная ранее Информация о ЛБО </w:t>
      </w:r>
      <w:r w:rsidRPr="00D432BD">
        <w:rPr>
          <w:highlight w:val="yellow"/>
        </w:rPr>
        <w:t>по соответствующему пункту постановления</w:t>
      </w:r>
      <w:r w:rsidRPr="00D432BD">
        <w:t xml:space="preserve"> автоматически отменяется.</w:t>
      </w:r>
    </w:p>
    <w:p w14:paraId="5983C7E1" w14:textId="77777777" w:rsidR="00D432BD" w:rsidRPr="00D432BD" w:rsidRDefault="00D432BD" w:rsidP="00D432BD">
      <w:pPr>
        <w:pStyle w:val="GOSTNormal"/>
      </w:pPr>
      <w:r w:rsidRPr="00D432BD">
        <w:t>После визуальной проверки ответственным исполнителем ТОФК/МОУ ФК Информация о ЛБО выгружается в ИС АСФК ОК/ЗК до перевода 03/14 ЛС ПБС в ПУР ЭБ.</w:t>
      </w:r>
    </w:p>
    <w:p w14:paraId="2F97F84D" w14:textId="34C3E824" w:rsidR="00D432BD" w:rsidRDefault="00D432BD" w:rsidP="00D432BD">
      <w:pPr>
        <w:pStyle w:val="GOSTNormal"/>
      </w:pPr>
      <w:r w:rsidRPr="00D432BD">
        <w:t>После получения положительной квитанции из ИС АСФК Информация о ЛБО исполняется</w:t>
      </w:r>
      <w:r w:rsidRPr="001B06F3">
        <w:t>.</w:t>
      </w:r>
    </w:p>
    <w:p w14:paraId="741D7B96" w14:textId="77777777" w:rsidR="00D432BD" w:rsidRPr="00B6314B" w:rsidRDefault="00D432BD" w:rsidP="00D432BD">
      <w:pPr>
        <w:pStyle w:val="GOSTNormalWithout"/>
        <w:rPr>
          <w:highlight w:val="yellow"/>
        </w:rPr>
      </w:pPr>
      <w:r w:rsidRPr="00B6314B">
        <w:rPr>
          <w:highlight w:val="yellow"/>
        </w:rPr>
        <w:t>По результату исполнения документа выполняется:</w:t>
      </w:r>
    </w:p>
    <w:p w14:paraId="2A1B0CA0" w14:textId="77777777" w:rsidR="00D432BD" w:rsidRPr="00B6314B" w:rsidRDefault="00D432BD" w:rsidP="00D432BD">
      <w:pPr>
        <w:pStyle w:val="GOSTListmark1"/>
        <w:rPr>
          <w:highlight w:val="yellow"/>
        </w:rPr>
      </w:pPr>
      <w:r w:rsidRPr="00B6314B">
        <w:rPr>
          <w:highlight w:val="yellow"/>
        </w:rPr>
        <w:t>формирование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(ф. 0506107) (далее –Уведомление об отмене приостановления операций на ЛС);</w:t>
      </w:r>
    </w:p>
    <w:p w14:paraId="6AC01596" w14:textId="77777777" w:rsidR="00D432BD" w:rsidRPr="00B6314B" w:rsidRDefault="00D432BD" w:rsidP="00D432BD">
      <w:pPr>
        <w:pStyle w:val="GOSTListmark1"/>
        <w:rPr>
          <w:highlight w:val="yellow"/>
        </w:rPr>
      </w:pPr>
      <w:r w:rsidRPr="00B6314B">
        <w:rPr>
          <w:highlight w:val="yellow"/>
        </w:rPr>
        <w:t>формирование запроса на подбор записей учета в хранилище учетных данных на уменьшение остатка, доступного к отзыву.</w:t>
      </w:r>
    </w:p>
    <w:p w14:paraId="660915EC" w14:textId="4D4340DF" w:rsidR="00D432BD" w:rsidRPr="00D432BD" w:rsidRDefault="00D432BD" w:rsidP="00D432BD">
      <w:pPr>
        <w:pStyle w:val="GOSTNormal"/>
      </w:pPr>
      <w:r w:rsidRPr="00D432BD">
        <w:t xml:space="preserve">Формирование Информаций о ЛБО с признаком ДСП в ЛК </w:t>
      </w:r>
      <w:r w:rsidR="00694FE1" w:rsidRPr="00D432BD">
        <w:t>К</w:t>
      </w:r>
      <w:r w:rsidRPr="00D432BD">
        <w:t>лиента ПУР ЭБ осуществляется пользователями в рамках текущих ролей посредством ручного ввода на статусе «Новый».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14:paraId="059AF74C" w14:textId="1F7493AD" w:rsidR="00D432BD" w:rsidRPr="00D432BD" w:rsidRDefault="00D432BD" w:rsidP="00D432BD">
      <w:pPr>
        <w:pStyle w:val="GOSTNormal"/>
      </w:pPr>
      <w:r w:rsidRPr="00D432BD">
        <w:t xml:space="preserve">При передаче документа на согласование/утверждение в ЛК </w:t>
      </w:r>
      <w:r w:rsidR="00694FE1" w:rsidRPr="00D432BD">
        <w:t>К</w:t>
      </w:r>
      <w:r w:rsidRPr="00D432BD">
        <w:t xml:space="preserve">лиента ПУР ЭБ выполняется прохождение форматно-логических контролей на уровне </w:t>
      </w:r>
      <w:r w:rsidR="00694FE1" w:rsidRPr="00D432BD">
        <w:t>К</w:t>
      </w:r>
      <w:r w:rsidRPr="00D432BD">
        <w:t>лиента.</w:t>
      </w:r>
    </w:p>
    <w:p w14:paraId="250DDC0D" w14:textId="26A76D87" w:rsidR="00D432BD" w:rsidRPr="00D432BD" w:rsidRDefault="00D432BD" w:rsidP="00D432BD">
      <w:pPr>
        <w:pStyle w:val="GOSTNormal"/>
      </w:pPr>
      <w:r w:rsidRPr="00D432BD">
        <w:t xml:space="preserve">Если при согласовании/утверждении документа в ЛК </w:t>
      </w:r>
      <w:r w:rsidR="00694FE1" w:rsidRPr="00D432BD">
        <w:t>К</w:t>
      </w:r>
      <w:r w:rsidRPr="00D432BD">
        <w:t>лиента ПУР ЭБ согласующим/утверждающим пользователем в рамках текущих ролей будет выявлено некорректное заполнение поля «Уровень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w:t>
      </w:r>
    </w:p>
    <w:p w14:paraId="1FBFB677" w14:textId="77777777" w:rsidR="00D432BD" w:rsidRPr="00D432BD" w:rsidRDefault="00D432BD" w:rsidP="00D432BD">
      <w:pPr>
        <w:pStyle w:val="GOSTNormal"/>
      </w:pPr>
      <w:r w:rsidRPr="00D432BD">
        <w:t xml:space="preserve">На статусе «Новый» пользователю становятся доступными на редактирование реквизиты документа. После внесения необходимых изменений в поле «Уровень </w:t>
      </w:r>
      <w:r w:rsidRPr="00D432BD">
        <w:lastRenderedPageBreak/>
        <w:t>конфиденциальности» документ повторно отправляется на согласование/утверждение по операции «На согласование».</w:t>
      </w:r>
    </w:p>
    <w:p w14:paraId="18C7C19C" w14:textId="77777777" w:rsidR="00D432BD" w:rsidRPr="00D432BD" w:rsidRDefault="00D432BD" w:rsidP="00D432BD">
      <w:pPr>
        <w:pStyle w:val="GOSTNormal"/>
      </w:pPr>
      <w:r w:rsidRPr="00D432BD">
        <w:t>При формировании документа посредством импорта файла или приема из внешней системы поле «Уровень конфиденциальности» заполняется в соответствии со значением, указанным в файле. В случае отсутствия поля «Уровень конфиденциальности» в файле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14:paraId="425B30FF" w14:textId="77777777" w:rsidR="00D432BD" w:rsidRPr="00D432BD" w:rsidRDefault="00D432BD" w:rsidP="00D432BD">
      <w:pPr>
        <w:pStyle w:val="GOSTNormal"/>
      </w:pPr>
      <w:r w:rsidRPr="00D432BD">
        <w:t>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14:paraId="3F7390BC" w14:textId="270D094B" w:rsidR="00D432BD" w:rsidRPr="00D432BD" w:rsidRDefault="00D432BD" w:rsidP="00D432BD">
      <w:pPr>
        <w:pStyle w:val="GOSTNormal"/>
      </w:pPr>
      <w:r w:rsidRPr="00D432BD">
        <w:t xml:space="preserve">Утвержденные </w:t>
      </w:r>
      <w:r w:rsidR="00694FE1" w:rsidRPr="00D432BD">
        <w:t>К</w:t>
      </w:r>
      <w:r w:rsidRPr="00D432BD">
        <w:t>лиентом документы с уровнем конфиденциальности отображаются в ЛК ТОФК ПУР ЭБ для последующей обработки в соответствии с действующей функциональностью. Ограничения на просмотр документов с указанием в поле «Уровень конфиденциальности» значения «Для служебного пользования» в прикладном программном обеспечении ПУР ЭБ не реализуются.</w:t>
      </w:r>
    </w:p>
    <w:p w14:paraId="4F845DEE" w14:textId="77777777" w:rsidR="00D432BD" w:rsidRPr="00D432BD" w:rsidRDefault="00D432BD" w:rsidP="00D432BD">
      <w:pPr>
        <w:pStyle w:val="GOSTNormal"/>
      </w:pPr>
      <w:r w:rsidRPr="00D432BD">
        <w:t>Снятие метки «Для служебного пользования» с ранее исполненного документа осуществляется ответственным сотрудником ТОФК под отдельной ролью со специальными полномочиями посредством выполнения операции «Снятие метки ДСП» из списковой формы документа.</w:t>
      </w:r>
    </w:p>
    <w:p w14:paraId="241440F0" w14:textId="77777777" w:rsidR="00D432BD" w:rsidRPr="00D432BD" w:rsidRDefault="00D432BD" w:rsidP="00D432BD">
      <w:pPr>
        <w:pStyle w:val="GOSTNormal"/>
      </w:pPr>
      <w:r w:rsidRPr="00D432BD">
        <w:t>Вызов операции «Снятие метки ДСП» инициирует автоматическое создание нового технического формуляра «Уведомление о снятии метки ДСП» с отражением на списковой форме документов в виде ссылки и на вкладке «Связи» визуальной формы документов с возможностью просмотра уведомления. Информация о создании технического формуляра «Уведомление о снятии метки ДСП» сохраняется в истории обработки документа.</w:t>
      </w:r>
    </w:p>
    <w:p w14:paraId="380C09FC" w14:textId="77777777" w:rsidR="00D432BD" w:rsidRPr="00D432BD" w:rsidRDefault="00D432BD" w:rsidP="00D432BD">
      <w:pPr>
        <w:pStyle w:val="GOSTNormal"/>
      </w:pPr>
      <w:r w:rsidRPr="00D432BD">
        <w:t>В техническом формуляре «Уведомление о снятии метки ДСП» ответственный сотрудник ТОФК указывает номер разрешительного письма, при необходимости загружает скан-копию разрешительного документа на вкладке «Вложения» документа.</w:t>
      </w:r>
    </w:p>
    <w:p w14:paraId="40E7D75F" w14:textId="77777777" w:rsidR="00D432BD" w:rsidRPr="00D432BD" w:rsidRDefault="00D432BD" w:rsidP="00D432BD">
      <w:pPr>
        <w:pStyle w:val="GOSTNormal"/>
      </w:pPr>
      <w:r w:rsidRPr="00D432BD">
        <w:t>Технический формуляр «Уведомление о снятии метки ДСП» проходит этапы многоуровневого утверждения и подписания ЭП. По результатам успешного согласования/утверждения и подписания ЭП технический формуляр «Уведомление о снятии метки ДСП» переходит на конечный статус «Исполнен», уровень конфиденциальности в Информации о ЛБО принимает значение «Несекретно».</w:t>
      </w:r>
    </w:p>
    <w:p w14:paraId="193E34A6" w14:textId="77777777" w:rsidR="00D432BD" w:rsidRPr="00D432BD" w:rsidRDefault="00D432BD" w:rsidP="00D432BD">
      <w:pPr>
        <w:pStyle w:val="GOSTNormal"/>
      </w:pPr>
      <w:r w:rsidRPr="00D432BD">
        <w:t>Требования к печати технического формуляра «Уведомление о снятии метки ДСП» не предъявляются.</w:t>
      </w:r>
    </w:p>
    <w:p w14:paraId="1700233A" w14:textId="77777777" w:rsidR="00C212C8" w:rsidRPr="00EE1793" w:rsidRDefault="00C212C8" w:rsidP="008F7B08">
      <w:pPr>
        <w:pStyle w:val="41"/>
        <w:rPr>
          <w:rStyle w:val="GOSTSymBold"/>
          <w:b/>
        </w:rPr>
      </w:pPr>
      <w:bookmarkStart w:id="255" w:name="_Ref220682159"/>
      <w:bookmarkStart w:id="256" w:name="_Toc223018329"/>
      <w:r w:rsidRPr="00D432BD">
        <w:rPr>
          <w:rStyle w:val="GOSTSymBold"/>
          <w:b/>
        </w:rPr>
        <w:t>Приостановление операций на лицевых счетах</w:t>
      </w:r>
      <w:bookmarkEnd w:id="255"/>
      <w:bookmarkEnd w:id="256"/>
    </w:p>
    <w:p w14:paraId="7B541912" w14:textId="0238B485" w:rsidR="00E03AEF" w:rsidRPr="008B0C10" w:rsidRDefault="00C212C8" w:rsidP="00D432BD">
      <w:pPr>
        <w:pStyle w:val="GOSTNormal"/>
      </w:pPr>
      <w:r w:rsidRPr="008B0C10">
        <w:t>При наступлении даты и времени, указанных в настройках автопроцедуры, автоматически запускается процедура формирования документов «Уведомление о приостановлении операций на лицевых счетах» (</w:t>
      </w:r>
      <w:r w:rsidR="00591E48" w:rsidRPr="008B0C10">
        <w:t>ф. 0</w:t>
      </w:r>
      <w:r w:rsidRPr="008B0C10">
        <w:t xml:space="preserve">506107) (далее – Уведомление о приостановлении операций на ЛС) отдельно по </w:t>
      </w:r>
      <w:r w:rsidR="0039696F" w:rsidRPr="008B0C10">
        <w:t>ЛС</w:t>
      </w:r>
      <w:r w:rsidRPr="008B0C10">
        <w:t xml:space="preserve"> с типами «01», «03» и «14», обсуживающимся в открытом контуре.</w:t>
      </w:r>
    </w:p>
    <w:p w14:paraId="6452BFCC" w14:textId="77777777" w:rsidR="00C212C8" w:rsidRPr="008B0C10" w:rsidRDefault="00C212C8" w:rsidP="00D432BD">
      <w:pPr>
        <w:pStyle w:val="GOSTNormalWithout"/>
      </w:pPr>
      <w:r w:rsidRPr="008B0C10">
        <w:t>После запуска автопроцедуры, в процессе формирования Уведомлений о приостановлении операций на ЛС по 01/03/14 ЛС ОК:</w:t>
      </w:r>
    </w:p>
    <w:p w14:paraId="5594E37A" w14:textId="4688AA6B" w:rsidR="00E74ABE" w:rsidRPr="008B0C10" w:rsidRDefault="00E74ABE" w:rsidP="00D432BD">
      <w:pPr>
        <w:pStyle w:val="GOSTListmark1"/>
      </w:pPr>
      <w:r w:rsidRPr="008B0C10">
        <w:t xml:space="preserve">формируется запрос </w:t>
      </w:r>
      <w:r w:rsidR="00230E8E" w:rsidRPr="008B0C10">
        <w:t>в хранилище учетных данных</w:t>
      </w:r>
      <w:r w:rsidRPr="008B0C10">
        <w:t xml:space="preserve"> для отбора КБК, кода ОКВ, кода цели, ЛС и сумм на дату приостановления операций;</w:t>
      </w:r>
    </w:p>
    <w:p w14:paraId="4BE7AE83" w14:textId="37CD1127" w:rsidR="00E74ABE" w:rsidRPr="008B0C10" w:rsidRDefault="00E74ABE" w:rsidP="00D432BD">
      <w:pPr>
        <w:pStyle w:val="GOSTListmark1"/>
      </w:pPr>
      <w:r w:rsidRPr="008B0C10">
        <w:t xml:space="preserve">после получения данных </w:t>
      </w:r>
      <w:r w:rsidR="00D41DCE" w:rsidRPr="008B0C10">
        <w:t>из</w:t>
      </w:r>
      <w:r w:rsidR="00230E8E" w:rsidRPr="008B0C10">
        <w:t xml:space="preserve"> хранилища учетных данных</w:t>
      </w:r>
      <w:r w:rsidRPr="008B0C10">
        <w:t xml:space="preserve"> в ПУР ЭБ выполняется фильтрация в соответствии с правилами отбора КБК, указанными во вкладке </w:t>
      </w:r>
      <w:r w:rsidRPr="008B0C10">
        <w:lastRenderedPageBreak/>
        <w:t>«Правила определения КБК» справочника «Правила приостановления операций на лицевых счетах»;</w:t>
      </w:r>
    </w:p>
    <w:p w14:paraId="121EC6B6" w14:textId="3418DCA6" w:rsidR="00C212C8" w:rsidRPr="008B0C10" w:rsidRDefault="00E74ABE" w:rsidP="00D432BD">
      <w:pPr>
        <w:pStyle w:val="GOSTListmark1"/>
      </w:pPr>
      <w:r w:rsidRPr="008B0C10">
        <w:t>отобранные данные, содержащие перечень ЛС, КБК и код ОКВ</w:t>
      </w:r>
      <w:r w:rsidR="00522E29" w:rsidRPr="008B0C10">
        <w:t>,</w:t>
      </w:r>
      <w:r w:rsidRPr="008B0C10">
        <w:t xml:space="preserve"> код цели, суммы остатков, отображаются в Уведомлениях о приостановлении операций на ЛС.</w:t>
      </w:r>
    </w:p>
    <w:p w14:paraId="41B9F5E8" w14:textId="77777777" w:rsidR="00C212C8" w:rsidRPr="008B0C10" w:rsidRDefault="00C212C8" w:rsidP="00D432BD">
      <w:pPr>
        <w:pStyle w:val="GOSTNormal"/>
      </w:pPr>
      <w:r w:rsidRPr="008B0C10">
        <w:t>Сумма, доступная к отзыву, отражается в графе «Сумма неиспользованного остатка ЛБО на дату приостановления операций» Уведомлени</w:t>
      </w:r>
      <w:r w:rsidR="00FF1D5F" w:rsidRPr="008B0C10">
        <w:t>я</w:t>
      </w:r>
      <w:r w:rsidRPr="008B0C10">
        <w:t xml:space="preserve"> о приостановлении операций на ЛС по 01/03/14 ЛС ОК. При этом до перевода 03/14 ЛС ПБС в ПУР ЭБ в Уведомлени</w:t>
      </w:r>
      <w:r w:rsidR="00FF1D5F" w:rsidRPr="008B0C10">
        <w:t>ях</w:t>
      </w:r>
      <w:r w:rsidRPr="008B0C10">
        <w:t xml:space="preserve"> о приостановлении операций на ЛС по 03/14 ЛС сумма, доступная к отзыву, будет равна нулю.</w:t>
      </w:r>
    </w:p>
    <w:p w14:paraId="161B8B31" w14:textId="77777777" w:rsidR="00C212C8" w:rsidRPr="008B0C10" w:rsidRDefault="00C212C8" w:rsidP="00D432BD">
      <w:pPr>
        <w:pStyle w:val="GOSTNormalWithout"/>
      </w:pPr>
      <w:r w:rsidRPr="008B0C10">
        <w:t>В ПУР ЭБ сформированные Уведомлени</w:t>
      </w:r>
      <w:r w:rsidR="00FF1D5F" w:rsidRPr="008B0C10">
        <w:t>я</w:t>
      </w:r>
      <w:r w:rsidRPr="008B0C10">
        <w:t xml:space="preserve"> о приостановлении операций на ЛС по ЛС с кодом 01/03/14 ОК:</w:t>
      </w:r>
    </w:p>
    <w:p w14:paraId="39B79C56" w14:textId="77777777" w:rsidR="00E74ABE" w:rsidRPr="008B0C10" w:rsidRDefault="00E74ABE" w:rsidP="00D432BD">
      <w:pPr>
        <w:pStyle w:val="GOSTListmark1"/>
      </w:pPr>
      <w:r w:rsidRPr="008B0C10">
        <w:t>проверяются ответственным сотрудником ТОФК/МОУ ФК;</w:t>
      </w:r>
    </w:p>
    <w:p w14:paraId="53F5584C" w14:textId="77777777" w:rsidR="00E74ABE" w:rsidRPr="008B0C10" w:rsidRDefault="00E74ABE" w:rsidP="00D432BD">
      <w:pPr>
        <w:pStyle w:val="GOSTListmark1"/>
      </w:pPr>
      <w:r w:rsidRPr="008B0C10">
        <w:t>согласовываются и утверждаются уполномоченными лицами ТОФК/МОУ ФК;</w:t>
      </w:r>
    </w:p>
    <w:p w14:paraId="46D6ABC1" w14:textId="439185F0" w:rsidR="00EE1793" w:rsidRDefault="00E74ABE" w:rsidP="00D432BD">
      <w:pPr>
        <w:pStyle w:val="GOSTListmark1"/>
      </w:pPr>
      <w:r w:rsidRPr="008B0C10">
        <w:t xml:space="preserve">при исполнении выполняется передача запроса </w:t>
      </w:r>
      <w:r w:rsidR="00230E8E" w:rsidRPr="008B0C10">
        <w:t>в хранилище учетных данных</w:t>
      </w:r>
      <w:r w:rsidRPr="008B0C10">
        <w:t xml:space="preserve"> для формирования записей учета по показател</w:t>
      </w:r>
      <w:r w:rsidR="00EE1793">
        <w:t>ям</w:t>
      </w:r>
      <w:r w:rsidRPr="008B0C10">
        <w:t xml:space="preserve"> состояния лицевого</w:t>
      </w:r>
      <w:r w:rsidR="00F965EB" w:rsidRPr="008B0C10">
        <w:t xml:space="preserve"> счета</w:t>
      </w:r>
      <w:r w:rsidRPr="008B0C10">
        <w:t>, отражающ</w:t>
      </w:r>
      <w:r w:rsidR="00EE1793">
        <w:t>им:</w:t>
      </w:r>
    </w:p>
    <w:p w14:paraId="1E79329E" w14:textId="3A2A45C2" w:rsidR="00EE1793" w:rsidRPr="00B6314B" w:rsidRDefault="00EE1793" w:rsidP="00EE1793">
      <w:pPr>
        <w:pStyle w:val="GOSTListmark2"/>
        <w:rPr>
          <w:highlight w:val="yellow"/>
        </w:rPr>
      </w:pPr>
      <w:r w:rsidRPr="00B6314B">
        <w:rPr>
          <w:highlight w:val="yellow"/>
        </w:rPr>
        <w:t>сумму остатка, доступного к отзыву</w:t>
      </w:r>
      <w:r w:rsidR="00694FE1" w:rsidRPr="00B6314B">
        <w:rPr>
          <w:highlight w:val="yellow"/>
        </w:rPr>
        <w:t>;</w:t>
      </w:r>
    </w:p>
    <w:p w14:paraId="06493946" w14:textId="7281755E" w:rsidR="00E74ABE" w:rsidRPr="008B0C10" w:rsidRDefault="00EE1793" w:rsidP="00EE1793">
      <w:pPr>
        <w:pStyle w:val="GOSTListmark2"/>
      </w:pPr>
      <w:r w:rsidRPr="00B6314B">
        <w:rPr>
          <w:highlight w:val="yellow"/>
        </w:rPr>
        <w:t>сумму остатка, подлежащего блокировке, по соответствующим КБК, ОКВ, коду цели, ЛС ОК</w:t>
      </w:r>
      <w:r w:rsidR="00694FE1">
        <w:t>;</w:t>
      </w:r>
    </w:p>
    <w:p w14:paraId="0EFC37EF" w14:textId="77777777" w:rsidR="00EE1793" w:rsidRPr="00B6314B" w:rsidRDefault="00EE1793" w:rsidP="00EE1793">
      <w:pPr>
        <w:pStyle w:val="GOSTListmark1"/>
        <w:rPr>
          <w:highlight w:val="yellow"/>
        </w:rPr>
      </w:pPr>
      <w:r w:rsidRPr="00B6314B">
        <w:rPr>
          <w:highlight w:val="yellow"/>
        </w:rPr>
        <w:t>поиск и исполнение технического документа Уведомление об отмене приостановления операций на ЛС;</w:t>
      </w:r>
    </w:p>
    <w:p w14:paraId="4226E7DB" w14:textId="77777777" w:rsidR="00E74ABE" w:rsidRPr="008B0C10" w:rsidRDefault="00E74ABE" w:rsidP="00D432BD">
      <w:pPr>
        <w:pStyle w:val="GOSTListmark1"/>
      </w:pPr>
      <w:r w:rsidRPr="008B0C10">
        <w:t>отражаются в личном кабинете ПБС/РБС/ГРБС;</w:t>
      </w:r>
    </w:p>
    <w:p w14:paraId="69998397" w14:textId="77777777" w:rsidR="00C212C8" w:rsidRPr="008B0C10" w:rsidRDefault="00E74ABE" w:rsidP="00D432BD">
      <w:pPr>
        <w:pStyle w:val="GOSTListmark1"/>
      </w:pPr>
      <w:r w:rsidRPr="008B0C10">
        <w:t>передаются ответственным сотрудником ТОФК/МОУ ФК в ИС АСФК.</w:t>
      </w:r>
    </w:p>
    <w:p w14:paraId="415A1930" w14:textId="20E4F175" w:rsidR="00C212C8" w:rsidRPr="008B0C10" w:rsidRDefault="00C212C8" w:rsidP="00D432BD">
      <w:pPr>
        <w:pStyle w:val="GOSTNormal"/>
      </w:pPr>
      <w:r w:rsidRPr="008B0C10">
        <w:t xml:space="preserve">Также предусмотрена возможность пакетного формирования Уведомлений о приостановлении операций на ЛС ответственным сотрудником ТОФК/МОУ ФК. При нажатии на </w:t>
      </w:r>
      <w:r w:rsidR="00F965EB" w:rsidRPr="008B0C10">
        <w:t xml:space="preserve">кнопку </w:t>
      </w:r>
      <w:r w:rsidRPr="008B0C10">
        <w:t>на списковой форме «Пакетное формирование УПО» выводится диалоговое окно для ввода параметров формирования документа.</w:t>
      </w:r>
    </w:p>
    <w:p w14:paraId="38851E67" w14:textId="77777777" w:rsidR="00E74ABE" w:rsidRDefault="00E74ABE" w:rsidP="00D432BD">
      <w:pPr>
        <w:pStyle w:val="GOSTNormal"/>
        <w:rPr>
          <w:lang w:eastAsia="en-US"/>
        </w:rPr>
      </w:pPr>
      <w:r w:rsidRPr="008B0C10">
        <w:t>Формирование документа «Уведомление о приостановлении операций на лицевых счетах» (</w:t>
      </w:r>
      <w:r w:rsidR="00591E48" w:rsidRPr="008B0C10">
        <w:t>ф. 0</w:t>
      </w:r>
      <w:r w:rsidRPr="008B0C10">
        <w:t xml:space="preserve">506107) осуществляется посредством автопроцедуры, </w:t>
      </w:r>
      <w:r w:rsidRPr="008B0C10">
        <w:rPr>
          <w:lang w:eastAsia="en-US"/>
        </w:rPr>
        <w:t>поле «Уровень конфиденциальности» заполняется по умолчанию значением «Несекретно». При необходимости пользователю в ЛК ТОФК ПУР ЭБ доступна возможность редактирования документа и присвоения полю «Уровень конфиденциальности» метки «</w:t>
      </w:r>
      <w:r w:rsidRPr="008B0C10">
        <w:t>Для служебного пользования</w:t>
      </w:r>
      <w:r w:rsidRPr="008B0C10">
        <w:rPr>
          <w:lang w:eastAsia="en-US"/>
        </w:rPr>
        <w:t>».</w:t>
      </w:r>
    </w:p>
    <w:p w14:paraId="306EA436" w14:textId="77777777" w:rsidR="00EE1793" w:rsidRPr="008B0C10" w:rsidRDefault="00EE1793" w:rsidP="00EE1793">
      <w:pPr>
        <w:pStyle w:val="GOSTNormal"/>
        <w:rPr>
          <w:b/>
          <w:szCs w:val="24"/>
          <w:lang w:val="x-none"/>
        </w:rPr>
      </w:pPr>
      <w:r w:rsidRPr="008B0C10">
        <w:rPr>
          <w:b/>
          <w:szCs w:val="24"/>
          <w:lang w:val="x-none"/>
        </w:rPr>
        <w:t>Доведение и отзыв ЛБО ГРБС и РБС в период приостановления операций</w:t>
      </w:r>
    </w:p>
    <w:p w14:paraId="1F9E6A56" w14:textId="77777777" w:rsidR="00EE1793" w:rsidRPr="008B0C10" w:rsidRDefault="00EE1793" w:rsidP="00EE1793">
      <w:pPr>
        <w:pStyle w:val="GOSTNormalWithout"/>
      </w:pPr>
      <w:r w:rsidRPr="008B0C10">
        <w:t>Проведение операций по доведению бюджетных данных на ЛС ГРБС и дальнейшему распределению до подведомственных РБС и ПБС в период приостановления возможно при условиях:</w:t>
      </w:r>
    </w:p>
    <w:p w14:paraId="1B6219FF" w14:textId="77777777" w:rsidR="00EE1793" w:rsidRPr="008B0C10" w:rsidRDefault="00EE1793" w:rsidP="00EE1793">
      <w:pPr>
        <w:pStyle w:val="GOSTListmark1"/>
      </w:pPr>
      <w:r w:rsidRPr="008B0C10">
        <w:t>если доведение лимитов осуществляется по тем ЛС и КБК и коду ОКВ/КБК, коду ОКВ и коду цели, по которым операции не приостанавливались;</w:t>
      </w:r>
    </w:p>
    <w:p w14:paraId="1D8BFA52" w14:textId="77777777" w:rsidR="00EE1793" w:rsidRPr="008B0C10" w:rsidRDefault="00EE1793" w:rsidP="00EE1793">
      <w:pPr>
        <w:pStyle w:val="GOSTListmark1"/>
      </w:pPr>
      <w:r w:rsidRPr="008B0C10">
        <w:t>если бюджетные данные были доведены КУ в период приостановления операций на ЛС.</w:t>
      </w:r>
    </w:p>
    <w:p w14:paraId="1E0ED57C" w14:textId="77777777" w:rsidR="00EE1793" w:rsidRPr="008B0C10" w:rsidRDefault="00EE1793" w:rsidP="00EE1793">
      <w:pPr>
        <w:pStyle w:val="GOSTNormal"/>
      </w:pPr>
      <w:r w:rsidRPr="008B0C10">
        <w:t>При осуществлении контроля на правомерность осуществления доведения ЛБО в период приостановления, при выявлении наличия по соответствующему л/с отправителя и КБК и кода ОКВ/КБК, кода ОКВ и кода цели Уведомлений о приостановлении операций на ЛС и отсутствия Уведомлений об отмене приостановления операций на ЛС, дополнительно осуществляется расчет остатка, возможного к распределению.</w:t>
      </w:r>
    </w:p>
    <w:p w14:paraId="3A20CAA4" w14:textId="77777777" w:rsidR="00EE1793" w:rsidRPr="008B0C10" w:rsidRDefault="00EE1793" w:rsidP="00EE1793">
      <w:pPr>
        <w:pStyle w:val="GOSTNormal"/>
      </w:pPr>
      <w:r w:rsidRPr="008B0C10">
        <w:lastRenderedPageBreak/>
        <w:t>Сумма ЛБО, доведенных после приостановления операций, рассчитывается как разность суммы остатка ЛБО на дату проверки «положительного» РР и суммы заблокированных ЛБО на дату приостановления операций.</w:t>
      </w:r>
    </w:p>
    <w:p w14:paraId="170AD231" w14:textId="77777777" w:rsidR="00EE1793" w:rsidRPr="008B0C10" w:rsidRDefault="00EE1793" w:rsidP="00EE1793">
      <w:pPr>
        <w:pStyle w:val="GOSTNormal"/>
      </w:pPr>
      <w:r w:rsidRPr="008B0C10">
        <w:t>Если сумма «положительного» РР превышает рассчитанную сумму ЛБО доведенных после приостановления операций, документ отказывается.</w:t>
      </w:r>
    </w:p>
    <w:p w14:paraId="152E68C3" w14:textId="77777777" w:rsidR="00EE1793" w:rsidRPr="008B0C10" w:rsidRDefault="00EE1793" w:rsidP="00EE1793">
      <w:pPr>
        <w:pStyle w:val="GOSTNormal"/>
      </w:pPr>
      <w:r w:rsidRPr="008B0C10">
        <w:t>При осуществлении контроля на правомерность проведения отзыва ЛБО в период приостановления, при выявлении наличия по соответствующему л/с отправителя и КБК и кода ОКВ/КБК, кода ОКВ и коду цели, Уведомлений о приостановлении операций на ЛС и отсутствия Уведомлений об отмене приостановления операций на ЛС, дополнительно осуществляется расчет сумм, распределенных ГРБС/РБС в период приостановления операций на соответствующие счета подведомственных организаций.</w:t>
      </w:r>
    </w:p>
    <w:p w14:paraId="095E1475" w14:textId="6B8088F6" w:rsidR="00EE1793" w:rsidRPr="008B0C10" w:rsidRDefault="00EE1793" w:rsidP="00EE1793">
      <w:pPr>
        <w:pStyle w:val="GOSTNormal"/>
        <w:rPr>
          <w:b/>
          <w:szCs w:val="24"/>
          <w:lang w:val="x-none"/>
        </w:rPr>
      </w:pPr>
      <w:r w:rsidRPr="008B0C10">
        <w:t>Если сумма «отрицательного» РР превышает сумму ЛБО, ранее распределенную на соответствующий лицевой счет подведомственной организации после даты приостановления операций, документ отказывается.</w:t>
      </w:r>
      <w:r w:rsidRPr="008B0C10">
        <w:rPr>
          <w:b/>
          <w:szCs w:val="24"/>
          <w:lang w:val="x-none"/>
        </w:rPr>
        <w:t>Осуществление операций на л/с ПБС в период приостановления операций</w:t>
      </w:r>
    </w:p>
    <w:p w14:paraId="6239462F" w14:textId="77777777" w:rsidR="008F7B08" w:rsidRDefault="008F7B08" w:rsidP="006B27E2">
      <w:pPr>
        <w:pStyle w:val="GOSTNormal"/>
      </w:pPr>
      <w:r>
        <w:t>В период проведения</w:t>
      </w:r>
      <w:r w:rsidRPr="001B06F3">
        <w:t xml:space="preserve"> приостановления операций</w:t>
      </w:r>
      <w:r>
        <w:t xml:space="preserve"> по ЛБО текущего года</w:t>
      </w:r>
      <w:r w:rsidRPr="001B06F3">
        <w:t xml:space="preserve"> </w:t>
      </w:r>
      <w:r>
        <w:t>при</w:t>
      </w:r>
      <w:r w:rsidRPr="001B06F3">
        <w:t xml:space="preserve"> постановке на учет бюджетных обязательств, связанных с поставкой товаров, выполнением работ, оказанием услуг </w:t>
      </w:r>
      <w:r w:rsidRPr="00B6314B">
        <w:rPr>
          <w:highlight w:val="yellow"/>
        </w:rPr>
        <w:t>выполняется поиск документов Уведомление о приостановлении операций на ЛС и Уведомление об отмене приостановления операций на ЛС.</w:t>
      </w:r>
    </w:p>
    <w:p w14:paraId="4A466A24" w14:textId="77777777" w:rsidR="008F7B08" w:rsidRPr="001B06F3" w:rsidRDefault="008F7B08" w:rsidP="008F7B08">
      <w:pPr>
        <w:pStyle w:val="GOSTNormalWithout"/>
      </w:pPr>
      <w:r>
        <w:t>Е</w:t>
      </w:r>
      <w:r w:rsidRPr="001B06F3">
        <w:t>сли в системе имеется Уведомление о приостановлении операций на ЛС и отсутствует Уведомление об отмене приостановления операций на ЛС, то:</w:t>
      </w:r>
    </w:p>
    <w:p w14:paraId="0A62C498" w14:textId="77777777" w:rsidR="008F7B08" w:rsidRPr="001B06F3" w:rsidRDefault="008F7B08" w:rsidP="006B27E2">
      <w:pPr>
        <w:pStyle w:val="GOSTListmark1"/>
      </w:pPr>
      <w:r w:rsidRPr="001B06F3">
        <w:t>срабатывает блокирующий контроль и документ возвращается клиенту с формированием Уведомления (Протокола), если дата документа-основания больше даты приостановления операций либо документ «Сведения о бюджетном обязательстве» на увеличение суммы ранее поставленного на учет БО;</w:t>
      </w:r>
    </w:p>
    <w:p w14:paraId="0A1CA2B6" w14:textId="77777777" w:rsidR="008F7B08" w:rsidRPr="001B06F3" w:rsidRDefault="008F7B08" w:rsidP="006B27E2">
      <w:pPr>
        <w:pStyle w:val="GOSTListmark1"/>
      </w:pPr>
      <w:r w:rsidRPr="001B06F3">
        <w:rPr>
          <w:rFonts w:eastAsia="Calibri"/>
        </w:rPr>
        <w:t xml:space="preserve">документ (СБО) принимается к учету, если дата документа-основания меньше даты начала приостановления операций </w:t>
      </w:r>
      <w:r w:rsidRPr="001B06F3">
        <w:t>по ЛС и КБК не приостанавливались;</w:t>
      </w:r>
    </w:p>
    <w:p w14:paraId="079AC908" w14:textId="77777777" w:rsidR="008F7B08" w:rsidRPr="00845A34" w:rsidRDefault="008F7B08" w:rsidP="006B27E2">
      <w:pPr>
        <w:pStyle w:val="GOSTNormal"/>
      </w:pPr>
      <w:r w:rsidRPr="00B6314B">
        <w:rPr>
          <w:highlight w:val="yellow"/>
        </w:rPr>
        <w:t>Если в системе имеется Уведомление о приостановлении операций на ЛС</w:t>
      </w:r>
      <w:r w:rsidRPr="008934D1">
        <w:t xml:space="preserve"> </w:t>
      </w:r>
      <w:r w:rsidRPr="00B6314B">
        <w:t>и найдено Уведомление об отмене приостановления операций на ЛС</w:t>
      </w:r>
      <w:r w:rsidRPr="00B6314B">
        <w:rPr>
          <w:highlight w:val="yellow"/>
        </w:rPr>
        <w:t>, то документ на постановку на учет бюджетного обязательства принимается к учету в пределах суммы ЛБО, разрешенной к использованию после приостановления операций.</w:t>
      </w:r>
    </w:p>
    <w:p w14:paraId="581EF220" w14:textId="0DADBBE7" w:rsidR="008F7B08" w:rsidRPr="00B6314B" w:rsidRDefault="008F7B08" w:rsidP="006B27E2">
      <w:pPr>
        <w:pStyle w:val="GOSTNormal"/>
        <w:rPr>
          <w:highlight w:val="yellow"/>
        </w:rPr>
      </w:pPr>
      <w:r w:rsidRPr="00B6314B">
        <w:rPr>
          <w:highlight w:val="yellow"/>
        </w:rPr>
        <w:t>В период проведения приостановления операций по дополнительным ЛБО при проведении кассового расхода выполняется поиск документов Уведомление о приостановлении операций на ЛС и Уведомление об отмене приостановления операций на ЛС</w:t>
      </w:r>
      <w:r w:rsidR="00694FE1" w:rsidRPr="00B6314B">
        <w:rPr>
          <w:highlight w:val="yellow"/>
        </w:rPr>
        <w:t>.</w:t>
      </w:r>
    </w:p>
    <w:p w14:paraId="363B94A3" w14:textId="07B7E0A3" w:rsidR="008F7B08" w:rsidRPr="00B6314B" w:rsidRDefault="008F7B08" w:rsidP="006B27E2">
      <w:pPr>
        <w:pStyle w:val="GOSTNormal"/>
        <w:rPr>
          <w:highlight w:val="yellow"/>
        </w:rPr>
      </w:pPr>
      <w:r w:rsidRPr="00B6314B">
        <w:rPr>
          <w:highlight w:val="yellow"/>
        </w:rPr>
        <w:t xml:space="preserve">Если в системе имеется Уведомление о приостановлении операций на ЛС и отсутствует Уведомление об отмене приостановления операций на ЛС, то срабатывает блокирующий контроль и документ возвращается </w:t>
      </w:r>
      <w:r w:rsidR="00694FE1" w:rsidRPr="00B6314B">
        <w:rPr>
          <w:highlight w:val="yellow"/>
        </w:rPr>
        <w:t>К</w:t>
      </w:r>
      <w:r w:rsidRPr="00B6314B">
        <w:rPr>
          <w:highlight w:val="yellow"/>
        </w:rPr>
        <w:t>лиенту с формированием Уведомления (Протокола).</w:t>
      </w:r>
    </w:p>
    <w:p w14:paraId="26C1F0FB" w14:textId="77777777" w:rsidR="008F7B08" w:rsidRPr="008934D1" w:rsidRDefault="008F7B08" w:rsidP="006B27E2">
      <w:pPr>
        <w:pStyle w:val="GOSTNormal"/>
      </w:pPr>
      <w:r w:rsidRPr="00B6314B">
        <w:rPr>
          <w:highlight w:val="yellow"/>
        </w:rPr>
        <w:t>Если в системе имеется Уведомление о приостановлении операций на ЛС и найдено Уведомление об отмене приостановления операций на ЛС, то документ кассового расхода принимается к учету в пределах суммы ЛБО, разрешенной к использованию после приостановления операций</w:t>
      </w:r>
      <w:r>
        <w:t>.</w:t>
      </w:r>
    </w:p>
    <w:p w14:paraId="1604C140" w14:textId="77777777" w:rsidR="008F7B08" w:rsidRDefault="008F7B08" w:rsidP="006B27E2">
      <w:pPr>
        <w:pStyle w:val="41"/>
      </w:pPr>
      <w:bookmarkStart w:id="257" w:name="_Ref220661284"/>
      <w:bookmarkStart w:id="258" w:name="_Toc223018330"/>
      <w:r>
        <w:t>Отзыв ЛБО</w:t>
      </w:r>
      <w:bookmarkEnd w:id="257"/>
      <w:bookmarkEnd w:id="258"/>
    </w:p>
    <w:p w14:paraId="4F7667A6" w14:textId="77777777" w:rsidR="008F7B08" w:rsidRPr="00B6314B" w:rsidRDefault="008F7B08" w:rsidP="006B27E2">
      <w:pPr>
        <w:pStyle w:val="GOSTNormal"/>
        <w:rPr>
          <w:highlight w:val="yellow"/>
        </w:rPr>
      </w:pPr>
      <w:r w:rsidRPr="00B6314B">
        <w:rPr>
          <w:highlight w:val="yellow"/>
        </w:rPr>
        <w:t>При наступлении даты отзыва выполняется формирование РР на отзыв в ЛК ТОФК ПУР ЭБ пользователем в рамках текущих ролей посредством выполнения операции «Сформировать расходные расписания» из формуляра «Запрос на отзыв ЛБО».</w:t>
      </w:r>
    </w:p>
    <w:p w14:paraId="0C733C60" w14:textId="77777777" w:rsidR="008F7B08" w:rsidRPr="00B6314B" w:rsidRDefault="008F7B08" w:rsidP="006B27E2">
      <w:pPr>
        <w:pStyle w:val="GOSTNormal"/>
        <w:rPr>
          <w:highlight w:val="yellow"/>
        </w:rPr>
      </w:pPr>
      <w:r w:rsidRPr="00B6314B">
        <w:rPr>
          <w:highlight w:val="yellow"/>
        </w:rPr>
        <w:lastRenderedPageBreak/>
        <w:t>По результату операции «Сформировать расходные расписания» выполняется формирование запроса в хранилище учетных данных на расчет сумм остатка доступного к отзыву по КБК, ОКВ, КЦ и ЛС.</w:t>
      </w:r>
    </w:p>
    <w:p w14:paraId="3BDFE606" w14:textId="26A98608" w:rsidR="008F7B08" w:rsidRPr="00B6314B" w:rsidRDefault="008F7B08" w:rsidP="006B27E2">
      <w:pPr>
        <w:pStyle w:val="GOSTNormal"/>
        <w:rPr>
          <w:highlight w:val="yellow"/>
        </w:rPr>
      </w:pPr>
      <w:r w:rsidRPr="00B6314B">
        <w:rPr>
          <w:highlight w:val="yellow"/>
        </w:rPr>
        <w:t>При наличии остатка</w:t>
      </w:r>
      <w:r w:rsidR="00694FE1" w:rsidRPr="00B6314B">
        <w:rPr>
          <w:highlight w:val="yellow"/>
        </w:rPr>
        <w:t>,</w:t>
      </w:r>
      <w:r w:rsidRPr="00B6314B">
        <w:rPr>
          <w:highlight w:val="yellow"/>
        </w:rPr>
        <w:t xml:space="preserve"> доступного к отзыву по ЛС</w:t>
      </w:r>
      <w:r w:rsidR="00694FE1" w:rsidRPr="00B6314B">
        <w:rPr>
          <w:highlight w:val="yellow"/>
        </w:rPr>
        <w:t>,</w:t>
      </w:r>
      <w:r w:rsidRPr="00B6314B">
        <w:rPr>
          <w:highlight w:val="yellow"/>
        </w:rPr>
        <w:t xml:space="preserve"> создаются РР на статусе «Новый».</w:t>
      </w:r>
    </w:p>
    <w:p w14:paraId="6159FC2E" w14:textId="3D134246" w:rsidR="008F7B08" w:rsidRPr="00B6314B" w:rsidRDefault="008F7B08" w:rsidP="006B27E2">
      <w:pPr>
        <w:pStyle w:val="GOSTNormal"/>
        <w:rPr>
          <w:highlight w:val="yellow"/>
        </w:rPr>
      </w:pPr>
      <w:r w:rsidRPr="00B6314B">
        <w:rPr>
          <w:highlight w:val="yellow"/>
        </w:rPr>
        <w:t>Созданные документы РР на отзыв ЛБО проверяются ответственным сотрудником ТОФК/МОУ ФК и направляются на согласование и утверждение уполномоченными лицами ТОФК/МОУ ФК.Поле «Уровень конфиденциальности» заполняется по умолчанию значением «Несекретно». При необходимости пользователю в ЛК ТОФК ПУР ЭБ доступна возможность редактирования документа и присвоения полю «Уровень конфиденциальности» метки «Для служебного пользования».</w:t>
      </w:r>
    </w:p>
    <w:p w14:paraId="542C514B" w14:textId="77777777" w:rsidR="008F7B08" w:rsidRPr="00B6314B" w:rsidRDefault="008F7B08" w:rsidP="006B27E2">
      <w:pPr>
        <w:pStyle w:val="GOSTNormalWithout"/>
        <w:rPr>
          <w:highlight w:val="yellow"/>
        </w:rPr>
      </w:pPr>
      <w:r w:rsidRPr="00B6314B">
        <w:rPr>
          <w:highlight w:val="yellow"/>
        </w:rPr>
        <w:t>По результату успешного согласования документ в автоматическом режиме направляется на исполнение и выполняется:</w:t>
      </w:r>
    </w:p>
    <w:p w14:paraId="43378941" w14:textId="77777777" w:rsidR="008F7B08" w:rsidRPr="00B6314B" w:rsidRDefault="008F7B08" w:rsidP="006B27E2">
      <w:pPr>
        <w:pStyle w:val="GOSTListmark1"/>
        <w:rPr>
          <w:highlight w:val="yellow"/>
        </w:rPr>
      </w:pPr>
      <w:r w:rsidRPr="00B6314B">
        <w:rPr>
          <w:highlight w:val="yellow"/>
        </w:rPr>
        <w:t>формирование запроса в хранилище учетных данных на подбор записей учета для уменьшения суммы остатка, подлежащего блокировке, по ЛС получателя;</w:t>
      </w:r>
    </w:p>
    <w:p w14:paraId="449968BE" w14:textId="77777777" w:rsidR="008F7B08" w:rsidRPr="00B6314B" w:rsidRDefault="008F7B08" w:rsidP="006B27E2">
      <w:pPr>
        <w:pStyle w:val="GOSTListmark1"/>
        <w:rPr>
          <w:highlight w:val="yellow"/>
        </w:rPr>
      </w:pPr>
      <w:r w:rsidRPr="00B6314B">
        <w:rPr>
          <w:highlight w:val="yellow"/>
        </w:rPr>
        <w:t>формирование запроса в хранилище учетных данных на подбор записей учета для увеличения суммы остатка, подлежащего блокировке, по ЛС отправителя (для ЛС ГРБС отправителя по техническому коду вида изменения «888», для ЛС РБС/ПБС отправителя без указания технического кода вида изменения);</w:t>
      </w:r>
    </w:p>
    <w:p w14:paraId="4C540A9A" w14:textId="77777777" w:rsidR="008F7B08" w:rsidRPr="00B6314B" w:rsidRDefault="008F7B08" w:rsidP="006B27E2">
      <w:pPr>
        <w:pStyle w:val="GOSTListmark1"/>
        <w:rPr>
          <w:highlight w:val="yellow"/>
        </w:rPr>
      </w:pPr>
      <w:r w:rsidRPr="00B6314B">
        <w:rPr>
          <w:highlight w:val="yellow"/>
        </w:rPr>
        <w:t>формирование запроса в хранилище учетных данных на подбор записей учета для уменьшения суммы остатка, доступного к отзыву (для ЛС ПБС получателя);</w:t>
      </w:r>
    </w:p>
    <w:p w14:paraId="4F279E05" w14:textId="77777777" w:rsidR="008F7B08" w:rsidRPr="00B6314B" w:rsidRDefault="008F7B08" w:rsidP="006B27E2">
      <w:pPr>
        <w:pStyle w:val="GOSTListmark1"/>
        <w:rPr>
          <w:highlight w:val="yellow"/>
        </w:rPr>
      </w:pPr>
      <w:r w:rsidRPr="00B6314B">
        <w:rPr>
          <w:highlight w:val="yellow"/>
        </w:rPr>
        <w:t>формирование документа Уведомление об отмене приостановления операций на ЛС получателя.</w:t>
      </w:r>
    </w:p>
    <w:p w14:paraId="4D604AFE" w14:textId="77777777" w:rsidR="008F7B08" w:rsidRDefault="008F7B08" w:rsidP="006B27E2">
      <w:pPr>
        <w:pStyle w:val="41"/>
      </w:pPr>
      <w:bookmarkStart w:id="259" w:name="_Ref220662401"/>
      <w:bookmarkStart w:id="260" w:name="_Toc223018331"/>
      <w:r w:rsidRPr="008467BB">
        <w:t>Отмена приостановления операций на лицевых счетах ПБС, РБС, ГРБС</w:t>
      </w:r>
      <w:bookmarkEnd w:id="259"/>
      <w:bookmarkEnd w:id="260"/>
    </w:p>
    <w:p w14:paraId="0229E033" w14:textId="7DEB47B9" w:rsidR="008F7B08" w:rsidRPr="00B6314B" w:rsidRDefault="008F7B08" w:rsidP="006B27E2">
      <w:pPr>
        <w:pStyle w:val="GOSTNormal"/>
        <w:rPr>
          <w:highlight w:val="yellow"/>
        </w:rPr>
      </w:pPr>
      <w:r w:rsidRPr="00B6314B">
        <w:rPr>
          <w:highlight w:val="yellow"/>
        </w:rPr>
        <w:t>Для отмены приостановления операций на лицевых счетах ПБС, РБС, ГРБС выполняется формирование документа Уведомление об отмене приостановления операций на ЛС.</w:t>
      </w:r>
    </w:p>
    <w:p w14:paraId="1B8AA38D" w14:textId="77777777" w:rsidR="008F7B08" w:rsidRPr="00B6314B" w:rsidRDefault="008F7B08" w:rsidP="006B27E2">
      <w:pPr>
        <w:pStyle w:val="GOSTNormalWithout"/>
        <w:rPr>
          <w:highlight w:val="yellow"/>
        </w:rPr>
      </w:pPr>
      <w:r w:rsidRPr="00B6314B">
        <w:rPr>
          <w:highlight w:val="yellow"/>
        </w:rPr>
        <w:t>Формирование документа выполняется при наступлении следующих событий:</w:t>
      </w:r>
    </w:p>
    <w:p w14:paraId="30B11358" w14:textId="77777777" w:rsidR="008F7B08" w:rsidRPr="00B6314B" w:rsidRDefault="008F7B08" w:rsidP="006B27E2">
      <w:pPr>
        <w:pStyle w:val="GOSTListmark1"/>
        <w:rPr>
          <w:highlight w:val="yellow"/>
        </w:rPr>
      </w:pPr>
      <w:r w:rsidRPr="00B6314B">
        <w:rPr>
          <w:highlight w:val="yellow"/>
        </w:rPr>
        <w:t>Исполнение РР на отзыв ЛБО;</w:t>
      </w:r>
    </w:p>
    <w:p w14:paraId="143FED84" w14:textId="77777777" w:rsidR="008F7B08" w:rsidRPr="00B6314B" w:rsidRDefault="008F7B08" w:rsidP="006B27E2">
      <w:pPr>
        <w:pStyle w:val="GOSTListmark1"/>
        <w:rPr>
          <w:highlight w:val="yellow"/>
        </w:rPr>
      </w:pPr>
      <w:r w:rsidRPr="00B6314B">
        <w:rPr>
          <w:highlight w:val="yellow"/>
        </w:rPr>
        <w:t>Исполнение Информации о ЛБО;</w:t>
      </w:r>
    </w:p>
    <w:p w14:paraId="73878C8F" w14:textId="77777777" w:rsidR="008F7B08" w:rsidRPr="00B6314B" w:rsidRDefault="008F7B08" w:rsidP="006B27E2">
      <w:pPr>
        <w:pStyle w:val="GOSTListmark1"/>
        <w:rPr>
          <w:highlight w:val="yellow"/>
        </w:rPr>
      </w:pPr>
      <w:r w:rsidRPr="00B6314B">
        <w:rPr>
          <w:highlight w:val="yellow"/>
        </w:rPr>
        <w:t>Наступление даты отмены приостановления.</w:t>
      </w:r>
    </w:p>
    <w:p w14:paraId="4D0DDECC" w14:textId="2266486C" w:rsidR="008F7B08" w:rsidRPr="00363E49" w:rsidRDefault="008F7B08" w:rsidP="006B27E2">
      <w:pPr>
        <w:pStyle w:val="GOSTNormal"/>
        <w:rPr>
          <w:highlight w:val="yellow"/>
        </w:rPr>
      </w:pPr>
      <w:r w:rsidRPr="00363E49">
        <w:rPr>
          <w:highlight w:val="yellow"/>
        </w:rPr>
        <w:t>При исполнении РР на отзыв ЛБО выполняется создание документа Уведомление об отмене приостановления операций на ЛС на статусе «Сформирован» по соответствующему ЛС, КБК, ОКВ, с которого осуществлён отзыв ЛБО, на сумму «0.00», по которым не были сформированы Уведомления об отмене приостановления операций на ЛС на основании представленных Информаций об ЛБО.</w:t>
      </w:r>
    </w:p>
    <w:p w14:paraId="49CAD2A6" w14:textId="77777777" w:rsidR="008F7B08" w:rsidRPr="00363E49" w:rsidRDefault="008F7B08" w:rsidP="006B27E2">
      <w:pPr>
        <w:pStyle w:val="GOSTNormal"/>
        <w:rPr>
          <w:highlight w:val="yellow"/>
        </w:rPr>
      </w:pPr>
      <w:r w:rsidRPr="00363E49">
        <w:rPr>
          <w:highlight w:val="yellow"/>
        </w:rPr>
        <w:t>При исполнении Информации о ЛБО выполняется создание документа Уведомление об отмене приостановления операций на ЛС по соответствующему ЛС, КБК, ОКВ, по которому была уменьшена сумма остатка, доступного к отзыву, на сумму этого уменьшенного остатка.</w:t>
      </w:r>
    </w:p>
    <w:p w14:paraId="050005DF" w14:textId="462B731A" w:rsidR="008F7B08" w:rsidRPr="00363E49" w:rsidRDefault="008F7B08" w:rsidP="006B27E2">
      <w:pPr>
        <w:pStyle w:val="GOSTNormal"/>
        <w:rPr>
          <w:highlight w:val="yellow"/>
        </w:rPr>
      </w:pPr>
      <w:r w:rsidRPr="00363E49">
        <w:rPr>
          <w:highlight w:val="yellow"/>
        </w:rPr>
        <w:t>Если документ Информация о ЛБО был зарегистрирован до даты начала приостановления операций, то выполняется формирование технического документа Уведомление об отмене приостановления операций на ЛС на статусе «Зарегистрирован».</w:t>
      </w:r>
    </w:p>
    <w:p w14:paraId="6CEDEE23" w14:textId="77777777" w:rsidR="008F7B08" w:rsidRPr="00363E49" w:rsidRDefault="008F7B08" w:rsidP="006B27E2">
      <w:pPr>
        <w:pStyle w:val="GOSTNormal"/>
        <w:rPr>
          <w:highlight w:val="yellow"/>
        </w:rPr>
      </w:pPr>
      <w:r w:rsidRPr="00363E49">
        <w:rPr>
          <w:highlight w:val="yellow"/>
        </w:rPr>
        <w:t>Если документ Информация о ЛБО был зарегистрирован после даты начала приостановления, то выполняется формирование документа Уведомление об отмене приостановления операций на ЛС на статусе «Сформирован».</w:t>
      </w:r>
    </w:p>
    <w:p w14:paraId="64C46CFC" w14:textId="68EAAF9D" w:rsidR="008F7B08" w:rsidRDefault="008F7B08" w:rsidP="006B27E2">
      <w:pPr>
        <w:pStyle w:val="GOSTNormal"/>
      </w:pPr>
      <w:r w:rsidRPr="00363E49">
        <w:t xml:space="preserve">При наступлении даты отмены приостановления после отзыва ЛБО ответственный сотрудник ТОФК/МОУ ФК запускает процедуру пакетного формирования Уведомлений об </w:t>
      </w:r>
      <w:r w:rsidRPr="00363E49">
        <w:lastRenderedPageBreak/>
        <w:t>отмене приостановления операций на ЛС. В процессе выполнения процедуры автоматически формируются Уведомления об отмене приостановления операций на ЛС по тем КБК, КЦ, ОКВ, лицевым счетам ГРБС/РБС/ПБС на сумму «0.00», по которым были приостановлены операции, но не были сформированы Уведомления об отмене приостановления операций на ЛС на основании представленных Информаций об ЛБО или РР на отзыв ЛБО.</w:t>
      </w:r>
    </w:p>
    <w:p w14:paraId="38C3D9FA" w14:textId="648E7B92" w:rsidR="008F7B08" w:rsidRDefault="008F7B08" w:rsidP="006B27E2">
      <w:pPr>
        <w:pStyle w:val="GOSTNormalWithout"/>
      </w:pPr>
      <w:r>
        <w:t xml:space="preserve">Созданные документы Уведомление об отмене приостановления операций на ЛС на статусе «Сформирован» </w:t>
      </w:r>
      <w:r w:rsidRPr="001B06F3">
        <w:t>согласовываются</w:t>
      </w:r>
      <w:r>
        <w:t xml:space="preserve"> и </w:t>
      </w:r>
      <w:r w:rsidRPr="001B06F3">
        <w:t xml:space="preserve">утверждаются уполномоченными лицами </w:t>
      </w:r>
      <w:r>
        <w:t>ТОФК/</w:t>
      </w:r>
      <w:r w:rsidRPr="001B06F3">
        <w:t>МОУ ФК</w:t>
      </w:r>
      <w:r>
        <w:t>. По результату успешного согласования документ Уведомлени</w:t>
      </w:r>
      <w:r w:rsidR="006A0F42">
        <w:t>е</w:t>
      </w:r>
      <w:r>
        <w:t xml:space="preserve"> об отмене приостановления операций на ЛС переходит на статус «Исполнен» и выполняется:</w:t>
      </w:r>
    </w:p>
    <w:p w14:paraId="4C8E2D4D" w14:textId="173ADE83" w:rsidR="008F7B08" w:rsidRPr="006B27E2" w:rsidRDefault="006A0F42" w:rsidP="006B27E2">
      <w:pPr>
        <w:pStyle w:val="GOSTListmark1"/>
      </w:pPr>
      <w:r w:rsidRPr="006B27E2">
        <w:t>о</w:t>
      </w:r>
      <w:r w:rsidR="008F7B08" w:rsidRPr="006B27E2">
        <w:t xml:space="preserve">тражение документа в </w:t>
      </w:r>
      <w:r>
        <w:t>ЛК</w:t>
      </w:r>
      <w:r w:rsidR="008F7B08" w:rsidRPr="006B27E2">
        <w:t xml:space="preserve"> ГРБС/РБС/ПБС;</w:t>
      </w:r>
    </w:p>
    <w:p w14:paraId="056CC8E1" w14:textId="1A508CE8" w:rsidR="008F7B08" w:rsidRPr="006B27E2" w:rsidRDefault="006A0F42" w:rsidP="006B27E2">
      <w:pPr>
        <w:pStyle w:val="GOSTListmark1"/>
      </w:pPr>
      <w:r w:rsidRPr="006B27E2">
        <w:t>п</w:t>
      </w:r>
      <w:r w:rsidR="008F7B08" w:rsidRPr="006B27E2">
        <w:t>ередача документа в ИС АСФК, если ЛС не переведен в ПУР ЭБ;</w:t>
      </w:r>
    </w:p>
    <w:p w14:paraId="3963146A" w14:textId="104AEAB9" w:rsidR="008F7B08" w:rsidRPr="00363E49" w:rsidRDefault="006A0F42" w:rsidP="006B27E2">
      <w:pPr>
        <w:pStyle w:val="GOSTListmark1"/>
        <w:rPr>
          <w:highlight w:val="yellow"/>
        </w:rPr>
      </w:pPr>
      <w:r w:rsidRPr="00363E49">
        <w:rPr>
          <w:highlight w:val="yellow"/>
        </w:rPr>
        <w:t>ф</w:t>
      </w:r>
      <w:r w:rsidR="008F7B08" w:rsidRPr="00363E49">
        <w:rPr>
          <w:highlight w:val="yellow"/>
        </w:rPr>
        <w:t>ормирование запроса в хранилище учетных данных на подбор записей учета для уменьшения суммы остатка, подлежащего блокировке, если суммы по строке не равны «0.00»</w:t>
      </w:r>
      <w:r w:rsidRPr="00363E49">
        <w:rPr>
          <w:highlight w:val="yellow"/>
        </w:rPr>
        <w:t>.</w:t>
      </w:r>
    </w:p>
    <w:p w14:paraId="2912F496" w14:textId="77777777" w:rsidR="008F7B08" w:rsidRPr="00363E49" w:rsidRDefault="008F7B08" w:rsidP="006B27E2">
      <w:pPr>
        <w:pStyle w:val="GOSTNormal"/>
        <w:rPr>
          <w:highlight w:val="yellow"/>
        </w:rPr>
      </w:pPr>
      <w:r w:rsidRPr="00363E49">
        <w:rPr>
          <w:highlight w:val="yellow"/>
        </w:rPr>
        <w:t>Технические документы Уведомление об отмене приостановления операций на ЛС на статусе «Зарегистрирован» в автоматическом режиме направляются на исполнение при наступлении даты приостановления и регистрации документа Уведомление о приостановлении операций на ЛС.</w:t>
      </w:r>
    </w:p>
    <w:p w14:paraId="573DDC4F" w14:textId="30CCDCCF" w:rsidR="008F7B08" w:rsidRPr="00363E49" w:rsidRDefault="008F7B08" w:rsidP="006B27E2">
      <w:pPr>
        <w:pStyle w:val="GOSTNormalWithout"/>
        <w:rPr>
          <w:highlight w:val="yellow"/>
        </w:rPr>
      </w:pPr>
      <w:r w:rsidRPr="00363E49">
        <w:rPr>
          <w:highlight w:val="yellow"/>
        </w:rPr>
        <w:t xml:space="preserve">Технический документ Уведомление об отмене приостановления операций на ЛС переходит на статус «Исполнен» без отражения в </w:t>
      </w:r>
      <w:r w:rsidR="006A0F42" w:rsidRPr="00363E49">
        <w:rPr>
          <w:highlight w:val="yellow"/>
        </w:rPr>
        <w:t>ЛК</w:t>
      </w:r>
      <w:r w:rsidRPr="00363E49">
        <w:rPr>
          <w:highlight w:val="yellow"/>
        </w:rPr>
        <w:t xml:space="preserve"> ГРБС/РБС/ПБС</w:t>
      </w:r>
      <w:r w:rsidR="006A0F42" w:rsidRPr="00363E49">
        <w:rPr>
          <w:highlight w:val="yellow"/>
        </w:rPr>
        <w:t>,</w:t>
      </w:r>
      <w:r w:rsidRPr="00363E49">
        <w:rPr>
          <w:highlight w:val="yellow"/>
        </w:rPr>
        <w:t xml:space="preserve"> и выполняется:</w:t>
      </w:r>
    </w:p>
    <w:p w14:paraId="7B3996EA" w14:textId="2DD64D68" w:rsidR="008F7B08" w:rsidRPr="00363E49" w:rsidRDefault="006A0F42" w:rsidP="006B27E2">
      <w:pPr>
        <w:pStyle w:val="GOSTListmark1"/>
        <w:rPr>
          <w:highlight w:val="yellow"/>
        </w:rPr>
      </w:pPr>
      <w:r w:rsidRPr="00363E49">
        <w:rPr>
          <w:highlight w:val="yellow"/>
        </w:rPr>
        <w:t>п</w:t>
      </w:r>
      <w:r w:rsidR="008F7B08" w:rsidRPr="00363E49">
        <w:rPr>
          <w:highlight w:val="yellow"/>
        </w:rPr>
        <w:t>ередача документа в ИС АСФК, если ЛС не переведен в ПУР ЭБ;</w:t>
      </w:r>
    </w:p>
    <w:p w14:paraId="6B5F9580" w14:textId="4F37852C" w:rsidR="008F7B08" w:rsidRPr="00363E49" w:rsidRDefault="006A0F42" w:rsidP="006B27E2">
      <w:pPr>
        <w:pStyle w:val="GOSTListmark1"/>
        <w:rPr>
          <w:highlight w:val="yellow"/>
        </w:rPr>
      </w:pPr>
      <w:r w:rsidRPr="00363E49">
        <w:rPr>
          <w:highlight w:val="yellow"/>
        </w:rPr>
        <w:t>ф</w:t>
      </w:r>
      <w:r w:rsidR="008F7B08" w:rsidRPr="00363E49">
        <w:rPr>
          <w:highlight w:val="yellow"/>
        </w:rPr>
        <w:t>ормирование запроса в хранилище учетных данных на подбор записей учета для уменьшения суммы остатка, подлежащего блокировке, если суммы по строке не равны «0.00».</w:t>
      </w:r>
    </w:p>
    <w:p w14:paraId="3DEAB0D7" w14:textId="77777777" w:rsidR="008F7B08" w:rsidRDefault="008F7B08" w:rsidP="006B27E2">
      <w:pPr>
        <w:pStyle w:val="41"/>
      </w:pPr>
      <w:bookmarkStart w:id="261" w:name="_Ref220662528"/>
      <w:bookmarkStart w:id="262" w:name="_Toc223018332"/>
      <w:r w:rsidRPr="0041533E">
        <w:t>Блокировка и разблокировка отозванных бюджетных данных</w:t>
      </w:r>
      <w:r>
        <w:t xml:space="preserve"> на ЛС ГРБС</w:t>
      </w:r>
      <w:bookmarkEnd w:id="261"/>
      <w:bookmarkEnd w:id="262"/>
    </w:p>
    <w:p w14:paraId="6F8EFEDF" w14:textId="12BCA2CF" w:rsidR="008F7B08" w:rsidRPr="003A499A" w:rsidRDefault="008F7B08" w:rsidP="006B27E2">
      <w:pPr>
        <w:pStyle w:val="GOSTNormalWithout"/>
      </w:pPr>
      <w:r w:rsidRPr="001B06F3">
        <w:t xml:space="preserve">Блокировка неиспользованных сумм ЛБО </w:t>
      </w:r>
      <w:r>
        <w:t>на</w:t>
      </w:r>
      <w:r w:rsidRPr="001B06F3">
        <w:t xml:space="preserve"> 01 ЛС ГРБС</w:t>
      </w:r>
      <w:r>
        <w:t xml:space="preserve">, а также отозванных сумм на ЛС ГРБС </w:t>
      </w:r>
      <w:r w:rsidRPr="003A499A">
        <w:t xml:space="preserve">осуществляется формированием соответствующих записей учета по блокировке сумм на лицевых счетах ГРБС </w:t>
      </w:r>
      <w:r w:rsidRPr="00363E49">
        <w:rPr>
          <w:highlight w:val="yellow"/>
        </w:rPr>
        <w:t>по техническому коду вида изменения «888»</w:t>
      </w:r>
      <w:r w:rsidRPr="003A499A">
        <w:t>по документам:</w:t>
      </w:r>
    </w:p>
    <w:p w14:paraId="5BD497E3" w14:textId="77777777" w:rsidR="008F7B08" w:rsidRPr="003A499A" w:rsidRDefault="008F7B08" w:rsidP="006B27E2">
      <w:pPr>
        <w:pStyle w:val="GOSTListmark1"/>
      </w:pPr>
      <w:r w:rsidRPr="003A499A">
        <w:t>Уведомление о приостановлении операций на ЛС;</w:t>
      </w:r>
    </w:p>
    <w:p w14:paraId="05D3C871" w14:textId="77777777" w:rsidR="008F7B08" w:rsidRPr="001B06F3" w:rsidRDefault="008F7B08" w:rsidP="006B27E2">
      <w:pPr>
        <w:pStyle w:val="GOSTListmark1"/>
      </w:pPr>
      <w:r w:rsidRPr="001B06F3">
        <w:t>РР на отзыв ЛБО.</w:t>
      </w:r>
    </w:p>
    <w:p w14:paraId="28BD5CE3" w14:textId="77777777" w:rsidR="008F7B08" w:rsidRPr="00363E49" w:rsidRDefault="008F7B08" w:rsidP="006B27E2">
      <w:pPr>
        <w:pStyle w:val="GOSTNormal"/>
        <w:rPr>
          <w:highlight w:val="yellow"/>
        </w:rPr>
      </w:pPr>
      <w:r w:rsidRPr="00363E49">
        <w:rPr>
          <w:highlight w:val="yellow"/>
        </w:rPr>
        <w:t>Для снятия блокировки по техническому коду вида изменения «888» на ЛС ГРБС формируется технический документ «Документ на блокировку отозванных БД» с типом «Разблокировка».</w:t>
      </w:r>
    </w:p>
    <w:p w14:paraId="03A12F09" w14:textId="77777777" w:rsidR="008F7B08" w:rsidRPr="00363E49" w:rsidRDefault="008F7B08" w:rsidP="006B27E2">
      <w:pPr>
        <w:pStyle w:val="GOSTNormalWithout"/>
        <w:rPr>
          <w:highlight w:val="yellow"/>
        </w:rPr>
      </w:pPr>
      <w:r w:rsidRPr="00363E49">
        <w:rPr>
          <w:highlight w:val="yellow"/>
        </w:rPr>
        <w:t>Формирование технического документа «Документ на блокировку отозванных БД» осуществляется:</w:t>
      </w:r>
    </w:p>
    <w:p w14:paraId="59961315" w14:textId="40717750" w:rsidR="008F7B08" w:rsidRPr="00363E49" w:rsidRDefault="006A0F42" w:rsidP="006B27E2">
      <w:pPr>
        <w:pStyle w:val="GOSTListmark1"/>
        <w:rPr>
          <w:highlight w:val="yellow"/>
        </w:rPr>
      </w:pPr>
      <w:r w:rsidRPr="00363E49">
        <w:rPr>
          <w:highlight w:val="yellow"/>
        </w:rPr>
        <w:t>п</w:t>
      </w:r>
      <w:r w:rsidR="008F7B08" w:rsidRPr="00363E49">
        <w:rPr>
          <w:highlight w:val="yellow"/>
        </w:rPr>
        <w:t>ользователем МОУ ФК по операции «Создать» из списковой формы документа;</w:t>
      </w:r>
    </w:p>
    <w:p w14:paraId="6D66E9EA" w14:textId="65302D09" w:rsidR="008F7B08" w:rsidRPr="00363E49" w:rsidRDefault="006A0F42" w:rsidP="006B27E2">
      <w:pPr>
        <w:pStyle w:val="GOSTListmark1"/>
        <w:rPr>
          <w:highlight w:val="yellow"/>
        </w:rPr>
      </w:pPr>
      <w:r w:rsidRPr="00363E49">
        <w:rPr>
          <w:highlight w:val="yellow"/>
        </w:rPr>
        <w:t>а</w:t>
      </w:r>
      <w:r w:rsidR="008F7B08" w:rsidRPr="00363E49">
        <w:rPr>
          <w:highlight w:val="yellow"/>
        </w:rPr>
        <w:t>втоматически при установке блокировки по коду вида изменения «121» согласно бизнес-процессу</w:t>
      </w:r>
      <w:r w:rsidRPr="00363E49">
        <w:rPr>
          <w:highlight w:val="yellow"/>
        </w:rPr>
        <w:t xml:space="preserve"> </w:t>
      </w:r>
      <w:r w:rsidRPr="00363E49">
        <w:rPr>
          <w:highlight w:val="yellow"/>
        </w:rPr>
        <w:fldChar w:fldCharType="begin"/>
      </w:r>
      <w:r w:rsidRPr="00363E49">
        <w:rPr>
          <w:highlight w:val="yellow"/>
        </w:rPr>
        <w:instrText xml:space="preserve"> REF _Ref198038490 \n \h </w:instrText>
      </w:r>
      <w:r w:rsidR="00363E49">
        <w:rPr>
          <w:highlight w:val="yellow"/>
        </w:rPr>
        <w:instrText xml:space="preserve"> \* MERGEFORMAT </w:instrText>
      </w:r>
      <w:r w:rsidRPr="00363E49">
        <w:rPr>
          <w:highlight w:val="yellow"/>
        </w:rPr>
      </w:r>
      <w:r w:rsidRPr="00363E49">
        <w:rPr>
          <w:highlight w:val="yellow"/>
        </w:rPr>
        <w:fldChar w:fldCharType="separate"/>
      </w:r>
      <w:r w:rsidR="00AF541D">
        <w:rPr>
          <w:highlight w:val="yellow"/>
        </w:rPr>
        <w:t>4.7.1</w:t>
      </w:r>
      <w:r w:rsidRPr="00363E49">
        <w:rPr>
          <w:highlight w:val="yellow"/>
        </w:rPr>
        <w:fldChar w:fldCharType="end"/>
      </w:r>
      <w:r w:rsidR="008F7B08" w:rsidRPr="00363E49">
        <w:rPr>
          <w:highlight w:val="yellow"/>
        </w:rPr>
        <w:t>.</w:t>
      </w:r>
    </w:p>
    <w:p w14:paraId="0B225B5A" w14:textId="7FD10D7C" w:rsidR="008F7B08" w:rsidRDefault="008F7B08" w:rsidP="008E67EC">
      <w:pPr>
        <w:pStyle w:val="41"/>
      </w:pPr>
      <w:bookmarkStart w:id="263" w:name="_Ref220662626"/>
      <w:bookmarkStart w:id="264" w:name="_Toc223018333"/>
      <w:r>
        <w:t>Формирование отчетности</w:t>
      </w:r>
      <w:bookmarkEnd w:id="263"/>
      <w:bookmarkEnd w:id="264"/>
    </w:p>
    <w:p w14:paraId="40173727" w14:textId="77777777" w:rsidR="008F7B08" w:rsidRPr="001B06F3" w:rsidRDefault="008F7B08" w:rsidP="006B27E2">
      <w:pPr>
        <w:pStyle w:val="GOSTNormal"/>
        <w:rPr>
          <w:szCs w:val="24"/>
        </w:rPr>
      </w:pPr>
      <w:r w:rsidRPr="001B06F3">
        <w:rPr>
          <w:b/>
        </w:rPr>
        <w:t>Формирование отчета «Сведения о принятых бюджетных обязательствах» (расширенный) (ф. 0541131Р) и сводного отчета «Сведения о принятых бюджетных обязательствах» и (ф. 0541131)</w:t>
      </w:r>
    </w:p>
    <w:p w14:paraId="55ABBA7E" w14:textId="77777777" w:rsidR="008F7B08" w:rsidRPr="001B06F3" w:rsidRDefault="008F7B08" w:rsidP="006B27E2">
      <w:pPr>
        <w:pStyle w:val="GOSTNormal"/>
        <w:rPr>
          <w:szCs w:val="24"/>
        </w:rPr>
      </w:pPr>
      <w:r w:rsidRPr="001B06F3">
        <w:rPr>
          <w:szCs w:val="24"/>
        </w:rPr>
        <w:lastRenderedPageBreak/>
        <w:t>Отчет «Сведения о принятых бюджетных обязательствах» (расширенный) (ф. 0541131Р) формируется ТОФК для направления в МОУ ФК.</w:t>
      </w:r>
    </w:p>
    <w:p w14:paraId="381E601F" w14:textId="77777777" w:rsidR="008F7B08" w:rsidRPr="001B06F3" w:rsidRDefault="008F7B08" w:rsidP="006B27E2">
      <w:pPr>
        <w:pStyle w:val="GOSTNormal"/>
        <w:rPr>
          <w:szCs w:val="24"/>
        </w:rPr>
      </w:pPr>
      <w:r w:rsidRPr="001B06F3">
        <w:rPr>
          <w:szCs w:val="24"/>
        </w:rPr>
        <w:t>Отчет «Сведения о принятых бюджетных обязательствах» (расширенный) (ф. 0541131Р) формируется ТОФК из пункта меню: «Управление расходами» – «Приостановление операций» – «0541131Р Сведения о принятии БО и отзыве ЛБО (расширенный)». Если в отчет попадают данные по документам с пометкой ДСП, то отчету будет автоматически присвоена пометка «Для служебного пользования».</w:t>
      </w:r>
    </w:p>
    <w:p w14:paraId="005A51C5" w14:textId="77777777" w:rsidR="008F7B08" w:rsidRPr="001B06F3" w:rsidRDefault="008F7B08" w:rsidP="006B27E2">
      <w:pPr>
        <w:pStyle w:val="GOSTNormal"/>
        <w:rPr>
          <w:szCs w:val="24"/>
        </w:rPr>
      </w:pPr>
      <w:r w:rsidRPr="001B06F3">
        <w:rPr>
          <w:szCs w:val="24"/>
        </w:rPr>
        <w:t>Из ПУР ЭБ в ИС АСФК ОК ТОФК/МОУ направляется утвержденный отчет «Сведения о принятых бюджетных обязательствах» (расширенный) (ф. 0541131Р), содержащий данные по лицевым счетам 01 и 03/14, переведенным в ПУР ЭБ для формирования сводного отчета в рамках ТОФК в ИС АСФК ОК.</w:t>
      </w:r>
    </w:p>
    <w:p w14:paraId="23FF9124" w14:textId="77777777" w:rsidR="008F7B08" w:rsidRPr="001B06F3" w:rsidRDefault="008F7B08" w:rsidP="006B27E2">
      <w:pPr>
        <w:pStyle w:val="GOSTNormal"/>
        <w:rPr>
          <w:szCs w:val="24"/>
        </w:rPr>
      </w:pPr>
      <w:r w:rsidRPr="001B06F3">
        <w:rPr>
          <w:szCs w:val="24"/>
        </w:rPr>
        <w:t xml:space="preserve">Сформированный и утвержденный в ИС АСФК ОК отчет «Сведения о принятых бюджетных обязательствах» (расширенный) передается в ИС АСФК ЗК для формирования сводного отчета в рамках ТОФК. </w:t>
      </w:r>
    </w:p>
    <w:p w14:paraId="1E6FC9C1" w14:textId="77777777" w:rsidR="008F7B08" w:rsidRPr="001B06F3" w:rsidRDefault="008F7B08" w:rsidP="006B27E2">
      <w:pPr>
        <w:pStyle w:val="GOSTNormal"/>
        <w:rPr>
          <w:szCs w:val="24"/>
        </w:rPr>
      </w:pPr>
      <w:r w:rsidRPr="001B06F3">
        <w:rPr>
          <w:szCs w:val="24"/>
        </w:rPr>
        <w:t>Сводный отчет «Сведения о принятых бюджетных обязательствах» (ф. 0541131) формируется на основании сводного отчета «Сведения о принятых бюджетных обязательствах на закупку товаров, работ и услуг по состоянию на 2 октября 20__ года и об отзыве лимитов бюджетных обязательств» (расширенный) в базе сводной отчетности ИС АСФК ЗК МОУ ФК.</w:t>
      </w:r>
    </w:p>
    <w:p w14:paraId="419BB167" w14:textId="77777777" w:rsidR="008F7B08" w:rsidRPr="001B06F3" w:rsidRDefault="008F7B08" w:rsidP="006B27E2">
      <w:pPr>
        <w:pStyle w:val="GOSTNormal"/>
        <w:rPr>
          <w:b/>
        </w:rPr>
      </w:pPr>
      <w:r w:rsidRPr="001B06F3">
        <w:rPr>
          <w:b/>
        </w:rPr>
        <w:t>Формирование отчета «Информация о неиспользованных дополнительных ЛБО» (расширенный) (ф. 0541116Р) и сводного отчета «Сведения о неиспользованных дополнительных лимитах бюджетных обязательств и их отзыве» (ф. 0541116)</w:t>
      </w:r>
    </w:p>
    <w:p w14:paraId="0CF1906B" w14:textId="77777777" w:rsidR="008F7B08" w:rsidRPr="001B06F3" w:rsidRDefault="008F7B08" w:rsidP="006B27E2">
      <w:pPr>
        <w:pStyle w:val="GOSTNormal"/>
      </w:pPr>
      <w:r w:rsidRPr="001B06F3">
        <w:t xml:space="preserve">Отчет «Информация о неиспользованных дополнительных ЛБО» (расширенный) </w:t>
      </w:r>
      <w:r w:rsidRPr="001B06F3">
        <w:rPr>
          <w:iCs/>
        </w:rPr>
        <w:t>(ф. 0541116Р)</w:t>
      </w:r>
      <w:r w:rsidRPr="001B06F3">
        <w:t xml:space="preserve"> формируется ТОФК/МОУ ФК из пункта меню: «Управление расходами» – «Приостановление операций» – «Информация о неиспользованных дополнительных ЛБО» (расширенный) </w:t>
      </w:r>
      <w:r w:rsidRPr="001B06F3">
        <w:rPr>
          <w:iCs/>
        </w:rPr>
        <w:t>(ф. 0541116Р)»</w:t>
      </w:r>
      <w:r w:rsidRPr="001B06F3">
        <w:t xml:space="preserve"> и содержит данные по лицевым счетам ТОФК/МОУ ФК, переведенным в ПУР ЭБ.</w:t>
      </w:r>
    </w:p>
    <w:p w14:paraId="2A3DFDBD" w14:textId="77777777" w:rsidR="008F7B08" w:rsidRPr="001B06F3" w:rsidRDefault="008F7B08" w:rsidP="006B27E2">
      <w:pPr>
        <w:pStyle w:val="GOSTNormal"/>
      </w:pPr>
      <w:r w:rsidRPr="001B06F3">
        <w:t>Если в отчет попадают данные по документам с пометкой «ДСП», то отчету будет автоматически присвоена пометка «Для служебного пользования».</w:t>
      </w:r>
    </w:p>
    <w:p w14:paraId="273BFD39" w14:textId="77777777" w:rsidR="008F7B08" w:rsidRPr="001B06F3" w:rsidRDefault="008F7B08" w:rsidP="006B27E2">
      <w:pPr>
        <w:pStyle w:val="GOSTNormal"/>
      </w:pPr>
      <w:r w:rsidRPr="001B06F3">
        <w:t xml:space="preserve">Из ПУР ЭБ в ИС АСФК ОК ТОФК/МОУ ФК направляется утвержденный отчёт «Информация о неиспользованных дополнительных ЛБО» (расширенный) </w:t>
      </w:r>
      <w:r w:rsidRPr="001B06F3">
        <w:rPr>
          <w:iCs/>
          <w:szCs w:val="24"/>
        </w:rPr>
        <w:t>(ф. 0541116Р)</w:t>
      </w:r>
      <w:r w:rsidRPr="001B06F3">
        <w:t xml:space="preserve">, содержащий данные по лицевым счетам данного ТОФК, переведенных в ПУР ЭБ, </w:t>
      </w:r>
      <w:r w:rsidRPr="001B06F3">
        <w:rPr>
          <w:szCs w:val="24"/>
        </w:rPr>
        <w:t>для формирования сводного отчета в рамках ТОФК в ИС АСФК ОК.</w:t>
      </w:r>
    </w:p>
    <w:p w14:paraId="436E4B13" w14:textId="77777777" w:rsidR="008F7B08" w:rsidRPr="001B06F3" w:rsidRDefault="008F7B08" w:rsidP="006B27E2">
      <w:pPr>
        <w:pStyle w:val="GOSTNormal"/>
        <w:rPr>
          <w:szCs w:val="24"/>
        </w:rPr>
      </w:pPr>
      <w:r w:rsidRPr="001B06F3">
        <w:rPr>
          <w:szCs w:val="24"/>
        </w:rPr>
        <w:t>Сформированный и утвержденный в ИС АСФК ОК ТОФК отчет «Информация о неиспользованных дополнительных ЛБО» (расширенный)</w:t>
      </w:r>
      <w:r w:rsidRPr="001B06F3">
        <w:rPr>
          <w:iCs/>
          <w:szCs w:val="24"/>
        </w:rPr>
        <w:t xml:space="preserve"> (ф. 0541116Р)</w:t>
      </w:r>
      <w:r w:rsidRPr="001B06F3">
        <w:rPr>
          <w:szCs w:val="24"/>
        </w:rPr>
        <w:t xml:space="preserve"> передается в ИС АСФК ЗК ТОФК для формирования сводного отчета в рамках ТОФК.</w:t>
      </w:r>
    </w:p>
    <w:p w14:paraId="7942E9CC" w14:textId="77777777" w:rsidR="008F7B08" w:rsidRPr="001B06F3" w:rsidRDefault="008F7B08" w:rsidP="006B27E2">
      <w:pPr>
        <w:pStyle w:val="GOSTNormal"/>
      </w:pPr>
      <w:r w:rsidRPr="001B06F3">
        <w:t>Сформированный и утвержденный в ИС АСФК ЗК сводный отчет передается в базу сводной отчетности ИС АСФК ЗК МОУ ФК.</w:t>
      </w:r>
    </w:p>
    <w:p w14:paraId="17102568" w14:textId="77777777" w:rsidR="008F7B08" w:rsidRPr="001B06F3" w:rsidRDefault="008F7B08" w:rsidP="006B27E2">
      <w:pPr>
        <w:pStyle w:val="GOSTNormal"/>
      </w:pPr>
      <w:r w:rsidRPr="001B06F3">
        <w:t>В случае если в ТОФК отсутствует ИС АСФК ЗК, после формирования отчета «Информация о неиспользованных дополнительных ЛБО» (расширенный) (ф. 0541116Р</w:t>
      </w:r>
      <w:r w:rsidRPr="001B06F3">
        <w:rPr>
          <w:b/>
        </w:rPr>
        <w:t>)</w:t>
      </w:r>
      <w:r w:rsidRPr="001B06F3">
        <w:t xml:space="preserve"> в ИС АСФК ОК запускается формирование сводного отчета.</w:t>
      </w:r>
    </w:p>
    <w:p w14:paraId="6177C8A4" w14:textId="77777777" w:rsidR="008F7B08" w:rsidRPr="001B06F3" w:rsidRDefault="008F7B08" w:rsidP="006B27E2">
      <w:pPr>
        <w:pStyle w:val="GOSTNormal"/>
      </w:pPr>
      <w:r w:rsidRPr="001B06F3">
        <w:t>Сформированный и утвержденный в ИС АСФК ОК сводный отчет передается в базу сводной отчетности ИС АСФК ЗК МОУ ФК.</w:t>
      </w:r>
    </w:p>
    <w:p w14:paraId="4B592ED1" w14:textId="77777777" w:rsidR="008F7B08" w:rsidRPr="001B06F3" w:rsidRDefault="008F7B08" w:rsidP="006B27E2">
      <w:pPr>
        <w:pStyle w:val="GOSTNormal"/>
      </w:pPr>
      <w:r w:rsidRPr="001B06F3">
        <w:t>Формирование сводного отчета «Информация о неиспользованных дополнительных ЛБО» (расширенный) (ф. 0541116Р</w:t>
      </w:r>
      <w:r w:rsidRPr="001B06F3">
        <w:rPr>
          <w:b/>
        </w:rPr>
        <w:t>)</w:t>
      </w:r>
      <w:r w:rsidRPr="001B06F3">
        <w:t xml:space="preserve"> осуществляется на основании отчётов «Информация о неиспользованных дополнительных ЛБО» (расширенный) (ф. 0541116Р</w:t>
      </w:r>
      <w:r w:rsidRPr="001B06F3">
        <w:rPr>
          <w:b/>
        </w:rPr>
        <w:t>)</w:t>
      </w:r>
      <w:r w:rsidRPr="001B06F3">
        <w:t xml:space="preserve"> ТОФК, переданных в базу сводной отчетности ИС АСФК ЗК МОУ ФК.</w:t>
      </w:r>
    </w:p>
    <w:p w14:paraId="3765EFB4" w14:textId="77777777" w:rsidR="008F7B08" w:rsidRPr="001B06F3" w:rsidRDefault="008F7B08" w:rsidP="006B27E2">
      <w:pPr>
        <w:pStyle w:val="GOSTNormal"/>
      </w:pPr>
      <w:r w:rsidRPr="001B06F3">
        <w:rPr>
          <w:szCs w:val="24"/>
        </w:rPr>
        <w:t xml:space="preserve">Сводный отчет </w:t>
      </w:r>
      <w:r w:rsidRPr="001B06F3">
        <w:rPr>
          <w:iCs/>
          <w:szCs w:val="24"/>
        </w:rPr>
        <w:t>«Сведения о</w:t>
      </w:r>
      <w:r w:rsidRPr="001B06F3">
        <w:rPr>
          <w:szCs w:val="24"/>
        </w:rPr>
        <w:t xml:space="preserve"> </w:t>
      </w:r>
      <w:r w:rsidRPr="001B06F3">
        <w:rPr>
          <w:iCs/>
          <w:szCs w:val="24"/>
        </w:rPr>
        <w:t>неиспользованных дополнительных лимитах бюджетных обязательств и их отзыве» (ф. 0541116)</w:t>
      </w:r>
      <w:r w:rsidRPr="001B06F3">
        <w:rPr>
          <w:szCs w:val="24"/>
        </w:rPr>
        <w:t xml:space="preserve"> формируется на основании сводного отчета </w:t>
      </w:r>
      <w:r w:rsidRPr="001B06F3">
        <w:rPr>
          <w:szCs w:val="24"/>
        </w:rPr>
        <w:lastRenderedPageBreak/>
        <w:t xml:space="preserve">«Информация о неиспользованных дополнительных ЛБО» (расширенный) </w:t>
      </w:r>
      <w:r w:rsidRPr="001B06F3">
        <w:t>(ф. 0541116Р</w:t>
      </w:r>
      <w:r w:rsidRPr="001B06F3">
        <w:rPr>
          <w:b/>
        </w:rPr>
        <w:t>)</w:t>
      </w:r>
      <w:r w:rsidRPr="001B06F3">
        <w:t xml:space="preserve"> </w:t>
      </w:r>
      <w:r w:rsidRPr="001B06F3">
        <w:rPr>
          <w:szCs w:val="24"/>
        </w:rPr>
        <w:t>МОУ ФК в базе сводной отчетности ИС АСФК ЗК МОУ ФК.</w:t>
      </w:r>
    </w:p>
    <w:p w14:paraId="3BA18C85" w14:textId="77777777" w:rsidR="008F7B08" w:rsidRPr="006B27E2" w:rsidRDefault="008F7B08" w:rsidP="006B27E2">
      <w:pPr>
        <w:pStyle w:val="32"/>
        <w:rPr>
          <w:highlight w:val="yellow"/>
        </w:rPr>
      </w:pPr>
      <w:bookmarkStart w:id="265" w:name="_Toc223018334"/>
      <w:r w:rsidRPr="006B27E2">
        <w:rPr>
          <w:highlight w:val="yellow"/>
        </w:rPr>
        <w:t>Отзыв ЛБО по субсидиям</w:t>
      </w:r>
      <w:bookmarkEnd w:id="265"/>
    </w:p>
    <w:p w14:paraId="3F98AC06" w14:textId="77777777" w:rsidR="008F7B08" w:rsidRPr="00193F62" w:rsidRDefault="008F7B08" w:rsidP="006B27E2">
      <w:pPr>
        <w:pStyle w:val="GOSTNormalWithout"/>
        <w:rPr>
          <w:highlight w:val="yellow"/>
        </w:rPr>
      </w:pPr>
      <w:r w:rsidRPr="00193F62">
        <w:rPr>
          <w:highlight w:val="yellow"/>
        </w:rPr>
        <w:t>Отзыв ЛБО по субсидиям предусматривает:</w:t>
      </w:r>
    </w:p>
    <w:p w14:paraId="5F0C369F" w14:textId="4967BCAD" w:rsidR="008F7B08" w:rsidRPr="00193F62" w:rsidRDefault="00EE143A" w:rsidP="006B27E2">
      <w:pPr>
        <w:pStyle w:val="GOSTListmark1"/>
        <w:rPr>
          <w:highlight w:val="yellow"/>
        </w:rPr>
      </w:pPr>
      <w:r w:rsidRPr="00193F62">
        <w:rPr>
          <w:highlight w:val="yellow"/>
        </w:rPr>
        <w:t>з</w:t>
      </w:r>
      <w:r w:rsidR="008F7B08" w:rsidRPr="00193F62">
        <w:rPr>
          <w:highlight w:val="yellow"/>
        </w:rPr>
        <w:t>аполнение справочника «Правила приостановления операций на лицевых счетах»;</w:t>
      </w:r>
    </w:p>
    <w:p w14:paraId="729866CC" w14:textId="39160E1C" w:rsidR="008F7B08" w:rsidRPr="00193F62" w:rsidRDefault="00EE143A" w:rsidP="006B27E2">
      <w:pPr>
        <w:pStyle w:val="GOSTListmark1"/>
        <w:rPr>
          <w:highlight w:val="yellow"/>
        </w:rPr>
      </w:pPr>
      <w:r w:rsidRPr="00193F62">
        <w:rPr>
          <w:highlight w:val="yellow"/>
        </w:rPr>
        <w:t>п</w:t>
      </w:r>
      <w:r w:rsidR="008F7B08" w:rsidRPr="00193F62">
        <w:rPr>
          <w:highlight w:val="yellow"/>
        </w:rPr>
        <w:t>рием и обработк</w:t>
      </w:r>
      <w:r>
        <w:rPr>
          <w:highlight w:val="yellow"/>
        </w:rPr>
        <w:t>у</w:t>
      </w:r>
      <w:r w:rsidR="008F7B08" w:rsidRPr="00193F62">
        <w:rPr>
          <w:highlight w:val="yellow"/>
        </w:rPr>
        <w:t xml:space="preserve"> документа «Информация о субсидиях, в том числе грантах в форме субсидий, подлежащих предоставлению юридическим лицам, индивидуальным предпринимателям, а также физическим лицам </w:t>
      </w:r>
      <w:r>
        <w:rPr>
          <w:highlight w:val="yellow"/>
        </w:rPr>
        <w:t>–</w:t>
      </w:r>
      <w:r w:rsidR="008F7B08" w:rsidRPr="00193F62">
        <w:rPr>
          <w:highlight w:val="yellow"/>
        </w:rPr>
        <w:t xml:space="preserve"> производителям товаров, работ, услуг» (далее – Информация о субсидиях)</w:t>
      </w:r>
      <w:r>
        <w:rPr>
          <w:highlight w:val="yellow"/>
        </w:rPr>
        <w:t>;</w:t>
      </w:r>
    </w:p>
    <w:p w14:paraId="5BAC95AC" w14:textId="55526EDC" w:rsidR="008F7B08" w:rsidRPr="00193F62" w:rsidRDefault="00EE143A" w:rsidP="006B27E2">
      <w:pPr>
        <w:pStyle w:val="GOSTListmark1"/>
        <w:rPr>
          <w:highlight w:val="yellow"/>
        </w:rPr>
      </w:pPr>
      <w:r w:rsidRPr="00193F62">
        <w:rPr>
          <w:highlight w:val="yellow"/>
        </w:rPr>
        <w:t>п</w:t>
      </w:r>
      <w:r w:rsidR="008F7B08" w:rsidRPr="00193F62">
        <w:rPr>
          <w:highlight w:val="yellow"/>
        </w:rPr>
        <w:t>рием и обработк</w:t>
      </w:r>
      <w:r>
        <w:rPr>
          <w:highlight w:val="yellow"/>
        </w:rPr>
        <w:t>у</w:t>
      </w:r>
      <w:r w:rsidR="008F7B08" w:rsidRPr="00193F62">
        <w:rPr>
          <w:highlight w:val="yellow"/>
        </w:rPr>
        <w:t xml:space="preserve"> документа «Информация, формируемая на Портале предоставления мер финансовой государственной поддержки в отношении хода проведения отбора получателей субсидии» (далее – Информация об отборах)</w:t>
      </w:r>
      <w:r>
        <w:rPr>
          <w:highlight w:val="yellow"/>
        </w:rPr>
        <w:t>;</w:t>
      </w:r>
    </w:p>
    <w:p w14:paraId="06F6C12D" w14:textId="43423F14" w:rsidR="008F7B08" w:rsidRPr="00193F62" w:rsidRDefault="00EE143A" w:rsidP="006B27E2">
      <w:pPr>
        <w:pStyle w:val="GOSTListmark1"/>
        <w:rPr>
          <w:highlight w:val="yellow"/>
        </w:rPr>
      </w:pPr>
      <w:r w:rsidRPr="00193F62">
        <w:rPr>
          <w:highlight w:val="yellow"/>
        </w:rPr>
        <w:t>о</w:t>
      </w:r>
      <w:r w:rsidR="008F7B08" w:rsidRPr="00193F62">
        <w:rPr>
          <w:highlight w:val="yellow"/>
        </w:rPr>
        <w:t>бработк</w:t>
      </w:r>
      <w:r>
        <w:rPr>
          <w:highlight w:val="yellow"/>
        </w:rPr>
        <w:t>у</w:t>
      </w:r>
      <w:r w:rsidR="008F7B08" w:rsidRPr="00193F62">
        <w:rPr>
          <w:highlight w:val="yellow"/>
        </w:rPr>
        <w:t xml:space="preserve"> документа Информация о ЛБО</w:t>
      </w:r>
      <w:r>
        <w:rPr>
          <w:highlight w:val="yellow"/>
        </w:rPr>
        <w:t>;</w:t>
      </w:r>
    </w:p>
    <w:p w14:paraId="435D9F15" w14:textId="4D8169A1" w:rsidR="008F7B08" w:rsidRPr="00193F62" w:rsidRDefault="00EE143A" w:rsidP="006B27E2">
      <w:pPr>
        <w:pStyle w:val="GOSTListmark1"/>
        <w:rPr>
          <w:highlight w:val="yellow"/>
        </w:rPr>
      </w:pPr>
      <w:r w:rsidRPr="00193F62">
        <w:rPr>
          <w:highlight w:val="yellow"/>
        </w:rPr>
        <w:t>ф</w:t>
      </w:r>
      <w:r w:rsidR="008F7B08" w:rsidRPr="00193F62">
        <w:rPr>
          <w:highlight w:val="yellow"/>
        </w:rPr>
        <w:t>ормирование технического документа «Мониторинг отзыва по субсидиям»</w:t>
      </w:r>
      <w:r>
        <w:rPr>
          <w:highlight w:val="yellow"/>
        </w:rPr>
        <w:t>;</w:t>
      </w:r>
    </w:p>
    <w:p w14:paraId="79ACCA42" w14:textId="2FF89FD6" w:rsidR="008F7B08" w:rsidRPr="00193F62" w:rsidRDefault="00EE143A" w:rsidP="006B27E2">
      <w:pPr>
        <w:pStyle w:val="GOSTListmark1"/>
        <w:rPr>
          <w:highlight w:val="yellow"/>
        </w:rPr>
      </w:pPr>
      <w:r w:rsidRPr="00193F62">
        <w:rPr>
          <w:highlight w:val="yellow"/>
        </w:rPr>
        <w:t>п</w:t>
      </w:r>
      <w:r w:rsidR="008F7B08" w:rsidRPr="00193F62">
        <w:rPr>
          <w:highlight w:val="yellow"/>
        </w:rPr>
        <w:t>риостановление операций на лицевых счетах;</w:t>
      </w:r>
    </w:p>
    <w:p w14:paraId="74D839D0" w14:textId="7A84831D" w:rsidR="008F7B08" w:rsidRPr="00193F62" w:rsidRDefault="00EE143A" w:rsidP="006B27E2">
      <w:pPr>
        <w:pStyle w:val="GOSTListmark1"/>
        <w:rPr>
          <w:highlight w:val="yellow"/>
        </w:rPr>
      </w:pPr>
      <w:r w:rsidRPr="00193F62">
        <w:rPr>
          <w:highlight w:val="yellow"/>
        </w:rPr>
        <w:t>о</w:t>
      </w:r>
      <w:r w:rsidR="008F7B08" w:rsidRPr="00193F62">
        <w:rPr>
          <w:highlight w:val="yellow"/>
        </w:rPr>
        <w:t>тзыв ЛБО;</w:t>
      </w:r>
    </w:p>
    <w:p w14:paraId="262ED9E0" w14:textId="3E2097AF" w:rsidR="008F7B08" w:rsidRPr="00193F62" w:rsidRDefault="00EE143A" w:rsidP="006B27E2">
      <w:pPr>
        <w:pStyle w:val="GOSTListmark1"/>
        <w:rPr>
          <w:highlight w:val="yellow"/>
        </w:rPr>
      </w:pPr>
      <w:r w:rsidRPr="00193F62">
        <w:rPr>
          <w:highlight w:val="yellow"/>
        </w:rPr>
        <w:t>о</w:t>
      </w:r>
      <w:r w:rsidR="008F7B08" w:rsidRPr="00193F62">
        <w:rPr>
          <w:highlight w:val="yellow"/>
        </w:rPr>
        <w:t>тмен</w:t>
      </w:r>
      <w:r>
        <w:rPr>
          <w:highlight w:val="yellow"/>
        </w:rPr>
        <w:t>у</w:t>
      </w:r>
      <w:r w:rsidR="008F7B08" w:rsidRPr="00193F62">
        <w:rPr>
          <w:highlight w:val="yellow"/>
        </w:rPr>
        <w:t xml:space="preserve"> приостановления;</w:t>
      </w:r>
    </w:p>
    <w:p w14:paraId="6E691CD8" w14:textId="57A9BC2F" w:rsidR="008F7B08" w:rsidRPr="00193F62" w:rsidRDefault="00EE143A" w:rsidP="006B27E2">
      <w:pPr>
        <w:pStyle w:val="GOSTListmark1"/>
        <w:rPr>
          <w:highlight w:val="yellow"/>
        </w:rPr>
      </w:pPr>
      <w:r w:rsidRPr="00193F62">
        <w:rPr>
          <w:highlight w:val="yellow"/>
        </w:rPr>
        <w:t>б</w:t>
      </w:r>
      <w:r w:rsidR="008F7B08" w:rsidRPr="00193F62">
        <w:rPr>
          <w:highlight w:val="yellow"/>
        </w:rPr>
        <w:t>локировк</w:t>
      </w:r>
      <w:r>
        <w:rPr>
          <w:highlight w:val="yellow"/>
        </w:rPr>
        <w:t>у</w:t>
      </w:r>
      <w:r w:rsidR="008F7B08" w:rsidRPr="00193F62">
        <w:rPr>
          <w:highlight w:val="yellow"/>
        </w:rPr>
        <w:t xml:space="preserve"> и разблокировк</w:t>
      </w:r>
      <w:r>
        <w:rPr>
          <w:highlight w:val="yellow"/>
        </w:rPr>
        <w:t>у</w:t>
      </w:r>
      <w:r w:rsidR="008F7B08" w:rsidRPr="00193F62">
        <w:rPr>
          <w:highlight w:val="yellow"/>
        </w:rPr>
        <w:t xml:space="preserve"> отозванных ЛБО на ЛС ГРБС;</w:t>
      </w:r>
    </w:p>
    <w:p w14:paraId="51848CB2" w14:textId="4F3DDC90" w:rsidR="008F7B08" w:rsidRPr="00193F62" w:rsidRDefault="00EE143A" w:rsidP="006B27E2">
      <w:pPr>
        <w:pStyle w:val="GOSTListmark1"/>
        <w:rPr>
          <w:highlight w:val="yellow"/>
        </w:rPr>
      </w:pPr>
      <w:r w:rsidRPr="00193F62">
        <w:rPr>
          <w:highlight w:val="yellow"/>
        </w:rPr>
        <w:t>ф</w:t>
      </w:r>
      <w:r w:rsidR="008F7B08" w:rsidRPr="00193F62">
        <w:rPr>
          <w:highlight w:val="yellow"/>
        </w:rPr>
        <w:t>ормирование отчетности.</w:t>
      </w:r>
    </w:p>
    <w:p w14:paraId="651656D0" w14:textId="77777777" w:rsidR="008F7B08" w:rsidRPr="00193F62" w:rsidRDefault="008F7B08" w:rsidP="006B27E2">
      <w:pPr>
        <w:pStyle w:val="41"/>
        <w:rPr>
          <w:highlight w:val="yellow"/>
        </w:rPr>
      </w:pPr>
      <w:bookmarkStart w:id="266" w:name="_Toc223018335"/>
      <w:r w:rsidRPr="00193F62">
        <w:rPr>
          <w:highlight w:val="yellow"/>
        </w:rPr>
        <w:t>Заполнение справочника «Правила приостановления операций на лицевых счетах»</w:t>
      </w:r>
      <w:bookmarkEnd w:id="266"/>
    </w:p>
    <w:p w14:paraId="250D54B6" w14:textId="7C31BC60" w:rsidR="008F7B08" w:rsidRPr="00193F62" w:rsidRDefault="008F7B08" w:rsidP="006B27E2">
      <w:pPr>
        <w:pStyle w:val="GOSTNormal"/>
        <w:rPr>
          <w:highlight w:val="yellow"/>
        </w:rPr>
      </w:pPr>
      <w:r w:rsidRPr="00193F62">
        <w:rPr>
          <w:highlight w:val="yellow"/>
        </w:rPr>
        <w:t>Описание создания и заполнения записи справочника «Правила приостановления операций на лицевых счетах» приведено в п.</w:t>
      </w:r>
      <w:r w:rsidR="00EE143A">
        <w:rPr>
          <w:highlight w:val="yellow"/>
        </w:rPr>
        <w:t xml:space="preserve"> </w:t>
      </w:r>
      <w:r w:rsidR="00EE143A">
        <w:rPr>
          <w:highlight w:val="yellow"/>
        </w:rPr>
        <w:fldChar w:fldCharType="begin"/>
      </w:r>
      <w:r w:rsidR="00EE143A">
        <w:rPr>
          <w:highlight w:val="yellow"/>
        </w:rPr>
        <w:instrText xml:space="preserve"> REF _Ref220652725 \n \h </w:instrText>
      </w:r>
      <w:r w:rsidR="00EE143A">
        <w:rPr>
          <w:highlight w:val="yellow"/>
        </w:rPr>
      </w:r>
      <w:r w:rsidR="00EE143A">
        <w:rPr>
          <w:highlight w:val="yellow"/>
        </w:rPr>
        <w:fldChar w:fldCharType="separate"/>
      </w:r>
      <w:r w:rsidR="00AF541D">
        <w:rPr>
          <w:highlight w:val="yellow"/>
        </w:rPr>
        <w:t>4.13.1.1</w:t>
      </w:r>
      <w:r w:rsidR="00EE143A">
        <w:rPr>
          <w:highlight w:val="yellow"/>
        </w:rPr>
        <w:fldChar w:fldCharType="end"/>
      </w:r>
      <w:r w:rsidR="00EE143A">
        <w:rPr>
          <w:highlight w:val="yellow"/>
        </w:rPr>
        <w:t>.</w:t>
      </w:r>
    </w:p>
    <w:p w14:paraId="0B779A38" w14:textId="1B14AC9B" w:rsidR="008F7B08" w:rsidRPr="00193F62" w:rsidRDefault="008F7B08" w:rsidP="006B27E2">
      <w:pPr>
        <w:pStyle w:val="GOSTNormal"/>
        <w:rPr>
          <w:highlight w:val="yellow"/>
        </w:rPr>
      </w:pPr>
      <w:r w:rsidRPr="00193F62">
        <w:rPr>
          <w:highlight w:val="yellow"/>
        </w:rPr>
        <w:t>При заполнении вкладки «Общие правила приостановления операций» ответственный сотрудник МОУ ФК указывает общую информацию, необходимую для корректного формирования документов, участвующих в процессе приостановления. При этом реквизиты «Дата окончания предоставления информации», «Дата отзыва ЛБО», «Дата отмены приостановления» не заполняются, а чекбокс «Отзыв по субсидиям» находится в положении включен.</w:t>
      </w:r>
    </w:p>
    <w:p w14:paraId="0664107E" w14:textId="032E885C" w:rsidR="008F7B08" w:rsidRPr="00193F62" w:rsidRDefault="008F7B08" w:rsidP="006B27E2">
      <w:pPr>
        <w:pStyle w:val="GOSTNormal"/>
        <w:rPr>
          <w:highlight w:val="yellow"/>
        </w:rPr>
      </w:pPr>
      <w:r w:rsidRPr="00193F62">
        <w:rPr>
          <w:highlight w:val="yellow"/>
        </w:rPr>
        <w:t>Включенный чекбокс «Отзыв по субсидиям» открывает видимость новой вкладки «Правила приостановления по субсидиям», в которой необходимо отразить информацию необходимую для вычисления даты приостановления и отзыва ЛБО по субсидиям.</w:t>
      </w:r>
    </w:p>
    <w:p w14:paraId="47D96373" w14:textId="77777777" w:rsidR="008F7B08" w:rsidRPr="00193F62" w:rsidRDefault="008F7B08" w:rsidP="006B27E2">
      <w:pPr>
        <w:pStyle w:val="41"/>
        <w:rPr>
          <w:highlight w:val="yellow"/>
        </w:rPr>
      </w:pPr>
      <w:bookmarkStart w:id="267" w:name="_Toc223018336"/>
      <w:r w:rsidRPr="00193F62">
        <w:rPr>
          <w:highlight w:val="yellow"/>
        </w:rPr>
        <w:t>Прием и обработка документа Информация о субсидиях</w:t>
      </w:r>
      <w:bookmarkEnd w:id="267"/>
    </w:p>
    <w:p w14:paraId="79C91D06" w14:textId="77777777" w:rsidR="008F7B08" w:rsidRPr="006B27E2" w:rsidRDefault="008F7B08" w:rsidP="006B27E2">
      <w:pPr>
        <w:pStyle w:val="GOSTNormal"/>
        <w:rPr>
          <w:highlight w:val="yellow"/>
        </w:rPr>
      </w:pPr>
      <w:r w:rsidRPr="00193F62">
        <w:rPr>
          <w:highlight w:val="yellow"/>
        </w:rPr>
        <w:t xml:space="preserve">В </w:t>
      </w:r>
      <w:r w:rsidRPr="006B27E2">
        <w:rPr>
          <w:highlight w:val="yellow"/>
        </w:rPr>
        <w:t>ПУР ЭБ выполняется загрузка документа «Информация о субсидиях», полученного из ЕПБС.</w:t>
      </w:r>
    </w:p>
    <w:p w14:paraId="336B5EC0" w14:textId="77777777" w:rsidR="008F7B08" w:rsidRPr="006B27E2" w:rsidRDefault="008F7B08" w:rsidP="006B27E2">
      <w:pPr>
        <w:pStyle w:val="GOSTNormal"/>
        <w:rPr>
          <w:highlight w:val="yellow"/>
        </w:rPr>
      </w:pPr>
      <w:r w:rsidRPr="006B27E2">
        <w:rPr>
          <w:highlight w:val="yellow"/>
        </w:rPr>
        <w:t>По результату проверки файла на соответствие ТФО документ создается в ПУР ЭБ на статусе «Зарегистрирован». При создании документа выполняется сохранение части информации, требуемой для определения сроков приостановления. К такой информации относятся данные о номерах субсидий, наименованиях субсидий, наличии отбора по субсидиям, КБК и объемах на текущий и плановые периоды.</w:t>
      </w:r>
    </w:p>
    <w:p w14:paraId="391EB10F" w14:textId="77777777" w:rsidR="008F7B08" w:rsidRPr="006B27E2" w:rsidRDefault="008F7B08" w:rsidP="006B27E2">
      <w:pPr>
        <w:pStyle w:val="GOSTNormal"/>
        <w:rPr>
          <w:highlight w:val="yellow"/>
        </w:rPr>
      </w:pPr>
      <w:r w:rsidRPr="006B27E2">
        <w:rPr>
          <w:highlight w:val="yellow"/>
        </w:rPr>
        <w:t>Файл загрузки со всеми реквизитами сохраняется в исходном виде и прикрепляется к созданному документу.</w:t>
      </w:r>
    </w:p>
    <w:p w14:paraId="697B66F6" w14:textId="77777777" w:rsidR="008F7B08" w:rsidRPr="006B27E2" w:rsidRDefault="008F7B08" w:rsidP="006B27E2">
      <w:pPr>
        <w:pStyle w:val="GOSTNormal"/>
        <w:rPr>
          <w:highlight w:val="yellow"/>
        </w:rPr>
      </w:pPr>
      <w:r w:rsidRPr="006B27E2">
        <w:rPr>
          <w:highlight w:val="yellow"/>
        </w:rPr>
        <w:lastRenderedPageBreak/>
        <w:t>По результату создания документа «Информация о субсидиях» на статусе «Зарегистрирован» выполняется перевод ранее полученного зарегистрированного документа на статус «Отозван».</w:t>
      </w:r>
    </w:p>
    <w:p w14:paraId="3E29D564" w14:textId="77777777" w:rsidR="008F7B08" w:rsidRPr="006B27E2" w:rsidRDefault="008F7B08" w:rsidP="006B27E2">
      <w:pPr>
        <w:pStyle w:val="GOSTNormal"/>
        <w:rPr>
          <w:highlight w:val="yellow"/>
        </w:rPr>
      </w:pPr>
      <w:r w:rsidRPr="006B27E2">
        <w:rPr>
          <w:highlight w:val="yellow"/>
        </w:rPr>
        <w:t>Документы на статусе «Отозван» подлежат хранению за финансовый год. По результату завершения финансового года выполняется удаление всех документов.</w:t>
      </w:r>
    </w:p>
    <w:p w14:paraId="65EC37FD" w14:textId="77777777" w:rsidR="008F7B08" w:rsidRPr="006B27E2" w:rsidRDefault="008F7B08" w:rsidP="006B27E2">
      <w:pPr>
        <w:pStyle w:val="GOSTNormal"/>
        <w:rPr>
          <w:highlight w:val="yellow"/>
        </w:rPr>
      </w:pPr>
      <w:r w:rsidRPr="006B27E2">
        <w:rPr>
          <w:highlight w:val="yellow"/>
        </w:rPr>
        <w:t>Выгрузка документа во внешние системы не требуется.</w:t>
      </w:r>
    </w:p>
    <w:p w14:paraId="322CDCDF" w14:textId="77777777" w:rsidR="008F7B08" w:rsidRPr="00193F62" w:rsidRDefault="008F7B08" w:rsidP="006B27E2">
      <w:pPr>
        <w:pStyle w:val="GOSTNormal"/>
        <w:rPr>
          <w:highlight w:val="yellow"/>
        </w:rPr>
      </w:pPr>
      <w:r w:rsidRPr="006B27E2">
        <w:rPr>
          <w:highlight w:val="yellow"/>
        </w:rPr>
        <w:t>Док</w:t>
      </w:r>
      <w:r w:rsidRPr="00193F62">
        <w:rPr>
          <w:highlight w:val="yellow"/>
        </w:rPr>
        <w:t>умент доступен для просмотра пользователям всех ТОФК.</w:t>
      </w:r>
      <w:r w:rsidRPr="00193F62" w:rsidDel="002A441C">
        <w:rPr>
          <w:highlight w:val="yellow"/>
        </w:rPr>
        <w:t xml:space="preserve"> </w:t>
      </w:r>
    </w:p>
    <w:p w14:paraId="7E22296E" w14:textId="77777777" w:rsidR="008F7B08" w:rsidRPr="00193F62" w:rsidRDefault="008F7B08" w:rsidP="006B27E2">
      <w:pPr>
        <w:pStyle w:val="41"/>
        <w:rPr>
          <w:highlight w:val="yellow"/>
        </w:rPr>
      </w:pPr>
      <w:bookmarkStart w:id="268" w:name="_Toc223018337"/>
      <w:r w:rsidRPr="00193F62">
        <w:rPr>
          <w:highlight w:val="yellow"/>
        </w:rPr>
        <w:t>Прием и обработка документа Информация об отборах</w:t>
      </w:r>
      <w:bookmarkEnd w:id="268"/>
    </w:p>
    <w:p w14:paraId="7F9C59AB" w14:textId="3EF5B094" w:rsidR="008F7B08" w:rsidRPr="00193F62" w:rsidRDefault="008F7B08" w:rsidP="006B27E2">
      <w:pPr>
        <w:pStyle w:val="GOSTNormal"/>
        <w:rPr>
          <w:highlight w:val="yellow"/>
        </w:rPr>
      </w:pPr>
      <w:r w:rsidRPr="00193F62">
        <w:rPr>
          <w:highlight w:val="yellow"/>
        </w:rPr>
        <w:t>В ПУР ЭБ выполняется загрузка документа «Информация об отборах», полученного из БП (портал мер поддержки).</w:t>
      </w:r>
    </w:p>
    <w:p w14:paraId="2C28E6F0" w14:textId="77777777" w:rsidR="008F7B08" w:rsidRPr="00193F62" w:rsidRDefault="008F7B08" w:rsidP="006B27E2">
      <w:pPr>
        <w:pStyle w:val="GOSTNormal"/>
        <w:rPr>
          <w:highlight w:val="yellow"/>
        </w:rPr>
      </w:pPr>
      <w:r w:rsidRPr="00193F62">
        <w:rPr>
          <w:highlight w:val="yellow"/>
        </w:rPr>
        <w:t>По результату проверки файла на соответствие ТФО документ создается в ПУР ЭБ на статусе «Зарегистрирован». При создании документа выполняется сохранение части информации, требуемой для определения сроков приостановления и отзыва. К такой информации относятся данные о номерах субсидий, о датах ключевых событий по прохождению этапов отбора, КБК и объемах на текущий и плановые периоды. Данные о протоколах по отборам, об участниках отборов, о требованиях к участникам отборов и о списках победителей не сохраняются.</w:t>
      </w:r>
    </w:p>
    <w:p w14:paraId="38305BBB" w14:textId="77777777" w:rsidR="008F7B08" w:rsidRPr="00193F62" w:rsidRDefault="008F7B08" w:rsidP="006B27E2">
      <w:pPr>
        <w:pStyle w:val="GOSTNormal"/>
        <w:rPr>
          <w:highlight w:val="yellow"/>
        </w:rPr>
      </w:pPr>
      <w:r w:rsidRPr="00193F62">
        <w:rPr>
          <w:highlight w:val="yellow"/>
        </w:rPr>
        <w:t>Файл загрузки со всеми реквизитами сохраняется в исходном виде и прикрепляется к созданному документу.</w:t>
      </w:r>
    </w:p>
    <w:p w14:paraId="323BE6E8" w14:textId="77777777" w:rsidR="008F7B08" w:rsidRPr="00193F62" w:rsidRDefault="008F7B08" w:rsidP="006B27E2">
      <w:pPr>
        <w:pStyle w:val="GOSTNormal"/>
        <w:rPr>
          <w:highlight w:val="yellow"/>
        </w:rPr>
      </w:pPr>
      <w:r w:rsidRPr="00193F62">
        <w:rPr>
          <w:highlight w:val="yellow"/>
        </w:rPr>
        <w:t>По результату создания документа «Информация об отборах» на статусе «Зарегистрирован» выполняется перевод ранее полученного зарегистрированного документа на статус «Отозван».</w:t>
      </w:r>
    </w:p>
    <w:p w14:paraId="3F16212E" w14:textId="77777777" w:rsidR="008F7B08" w:rsidRPr="00193F62" w:rsidRDefault="008F7B08" w:rsidP="006B27E2">
      <w:pPr>
        <w:pStyle w:val="GOSTNormal"/>
        <w:rPr>
          <w:highlight w:val="yellow"/>
        </w:rPr>
      </w:pPr>
      <w:r w:rsidRPr="00193F62">
        <w:rPr>
          <w:highlight w:val="yellow"/>
        </w:rPr>
        <w:t>Документы на статусе «Отозван» подлежат хранению за финансовый год. По результату завершения финансового года выполняется удаление всех документов.</w:t>
      </w:r>
    </w:p>
    <w:p w14:paraId="4F03C5D1" w14:textId="77777777" w:rsidR="008F7B08" w:rsidRPr="00193F62" w:rsidRDefault="008F7B08" w:rsidP="006B27E2">
      <w:pPr>
        <w:pStyle w:val="GOSTNormal"/>
        <w:rPr>
          <w:highlight w:val="yellow"/>
        </w:rPr>
      </w:pPr>
      <w:r w:rsidRPr="00193F62">
        <w:rPr>
          <w:highlight w:val="yellow"/>
        </w:rPr>
        <w:t>Выгрузка документа во внешние системы не требуется.</w:t>
      </w:r>
    </w:p>
    <w:p w14:paraId="5EC8B02D" w14:textId="77777777" w:rsidR="008F7B08" w:rsidRPr="00193F62" w:rsidRDefault="008F7B08" w:rsidP="006B27E2">
      <w:pPr>
        <w:pStyle w:val="GOSTNormal"/>
        <w:rPr>
          <w:highlight w:val="yellow"/>
        </w:rPr>
      </w:pPr>
      <w:r w:rsidRPr="00193F62">
        <w:rPr>
          <w:highlight w:val="yellow"/>
        </w:rPr>
        <w:t>Документ доступен для просмотра пользователям всех ТОФК.</w:t>
      </w:r>
    </w:p>
    <w:p w14:paraId="541B929A" w14:textId="77777777" w:rsidR="008F7B08" w:rsidRPr="00193F62" w:rsidRDefault="008F7B08" w:rsidP="006B27E2">
      <w:pPr>
        <w:pStyle w:val="41"/>
        <w:rPr>
          <w:highlight w:val="yellow"/>
        </w:rPr>
      </w:pPr>
      <w:bookmarkStart w:id="269" w:name="_Toc223018338"/>
      <w:r w:rsidRPr="00193F62">
        <w:rPr>
          <w:highlight w:val="yellow"/>
        </w:rPr>
        <w:t>Обработка документа Информация о ЛБО</w:t>
      </w:r>
      <w:bookmarkEnd w:id="269"/>
    </w:p>
    <w:p w14:paraId="40D3F922" w14:textId="77777777" w:rsidR="008F7B08" w:rsidRPr="00193F62" w:rsidRDefault="008F7B08" w:rsidP="006B27E2">
      <w:pPr>
        <w:pStyle w:val="GOSTNormal"/>
        <w:rPr>
          <w:highlight w:val="yellow"/>
        </w:rPr>
      </w:pPr>
      <w:r w:rsidRPr="00193F62">
        <w:rPr>
          <w:highlight w:val="yellow"/>
        </w:rPr>
        <w:t>Отражение информации в системе о продлении сроков по субсидиям на основании решений протоколов правительственной коммиссии (далее – ППК) выполняется документом Информация о ЛБО.</w:t>
      </w:r>
    </w:p>
    <w:p w14:paraId="1F09695E" w14:textId="5ADB4502" w:rsidR="008F7B08" w:rsidRPr="00193F62" w:rsidRDefault="008F7B08" w:rsidP="006B27E2">
      <w:pPr>
        <w:pStyle w:val="GOSTNormal"/>
        <w:rPr>
          <w:highlight w:val="yellow"/>
        </w:rPr>
      </w:pPr>
      <w:r w:rsidRPr="00193F62">
        <w:rPr>
          <w:highlight w:val="yellow"/>
        </w:rPr>
        <w:t>Создание документа выполняется пользователями ГРБС по 03, 14 ЛС. Подробное описание обработки документа Информация о ЛБО приведено в п.</w:t>
      </w:r>
      <w:r w:rsidR="00694FE1">
        <w:rPr>
          <w:highlight w:val="yellow"/>
        </w:rPr>
        <w:t xml:space="preserve"> </w:t>
      </w:r>
      <w:r w:rsidR="00694FE1">
        <w:rPr>
          <w:highlight w:val="yellow"/>
        </w:rPr>
        <w:fldChar w:fldCharType="begin"/>
      </w:r>
      <w:r w:rsidR="00694FE1">
        <w:rPr>
          <w:highlight w:val="yellow"/>
        </w:rPr>
        <w:instrText xml:space="preserve"> REF _Ref220653704 \n \h </w:instrText>
      </w:r>
      <w:r w:rsidR="00694FE1">
        <w:rPr>
          <w:highlight w:val="yellow"/>
        </w:rPr>
      </w:r>
      <w:r w:rsidR="00694FE1">
        <w:rPr>
          <w:highlight w:val="yellow"/>
        </w:rPr>
        <w:fldChar w:fldCharType="separate"/>
      </w:r>
      <w:r w:rsidR="00AF541D">
        <w:rPr>
          <w:highlight w:val="yellow"/>
        </w:rPr>
        <w:t>4.13.1.2</w:t>
      </w:r>
      <w:r w:rsidR="00694FE1">
        <w:rPr>
          <w:highlight w:val="yellow"/>
        </w:rPr>
        <w:fldChar w:fldCharType="end"/>
      </w:r>
      <w:r w:rsidRPr="00193F62">
        <w:rPr>
          <w:highlight w:val="yellow"/>
        </w:rPr>
        <w:t>.</w:t>
      </w:r>
    </w:p>
    <w:p w14:paraId="15EEBE2E" w14:textId="77777777" w:rsidR="008F7B08" w:rsidRPr="00193F62" w:rsidRDefault="008F7B08" w:rsidP="006B27E2">
      <w:pPr>
        <w:pStyle w:val="41"/>
        <w:rPr>
          <w:highlight w:val="yellow"/>
        </w:rPr>
      </w:pPr>
      <w:bookmarkStart w:id="270" w:name="_Toc223018339"/>
      <w:r w:rsidRPr="00193F62">
        <w:rPr>
          <w:highlight w:val="yellow"/>
        </w:rPr>
        <w:t>Формирование технического документа «Мониторинг отзыва по субсидиям»</w:t>
      </w:r>
      <w:bookmarkEnd w:id="270"/>
    </w:p>
    <w:p w14:paraId="03029D71" w14:textId="77777777" w:rsidR="008F7B08" w:rsidRPr="006B27E2" w:rsidRDefault="008F7B08" w:rsidP="006B27E2">
      <w:pPr>
        <w:pStyle w:val="GOSTNormal"/>
        <w:rPr>
          <w:highlight w:val="yellow"/>
        </w:rPr>
      </w:pPr>
      <w:r w:rsidRPr="00193F62">
        <w:rPr>
          <w:highlight w:val="yellow"/>
          <w:lang w:eastAsia="ko-KR"/>
        </w:rPr>
        <w:t xml:space="preserve">Для </w:t>
      </w:r>
      <w:r w:rsidRPr="006B27E2">
        <w:rPr>
          <w:highlight w:val="yellow"/>
        </w:rPr>
        <w:t>вычисления суммы к отзыву, даты приостановления и даты отзыва выполняется формирование технического документа «Мониторинг отзыва по субсидиям».</w:t>
      </w:r>
    </w:p>
    <w:p w14:paraId="165EAA68" w14:textId="77777777" w:rsidR="008F7B08" w:rsidRPr="006B27E2" w:rsidRDefault="008F7B08" w:rsidP="006B27E2">
      <w:pPr>
        <w:pStyle w:val="GOSTNormal"/>
        <w:rPr>
          <w:highlight w:val="yellow"/>
        </w:rPr>
      </w:pPr>
      <w:r w:rsidRPr="006B27E2">
        <w:rPr>
          <w:highlight w:val="yellow"/>
        </w:rPr>
        <w:t>Технический документ «Мониторинг отзыва по субсидиям» имеет два режима формирования: окончательный или предварительный.</w:t>
      </w:r>
    </w:p>
    <w:p w14:paraId="48BC0DA8" w14:textId="77777777" w:rsidR="008F7B08" w:rsidRPr="006B27E2" w:rsidRDefault="008F7B08" w:rsidP="006B27E2">
      <w:pPr>
        <w:pStyle w:val="GOSTNormal"/>
        <w:rPr>
          <w:highlight w:val="yellow"/>
        </w:rPr>
      </w:pPr>
      <w:r w:rsidRPr="006B27E2">
        <w:rPr>
          <w:highlight w:val="yellow"/>
        </w:rPr>
        <w:t>Формирование технического документа «Мониторинг отзыва по субсидиям» в окончательном режиме выполняется ежедневно по рабочим дням с даты начала приостановления по автопроцедуре.</w:t>
      </w:r>
    </w:p>
    <w:p w14:paraId="7164C783" w14:textId="77777777" w:rsidR="008F7B08" w:rsidRPr="006B27E2" w:rsidRDefault="008F7B08" w:rsidP="006B27E2">
      <w:pPr>
        <w:pStyle w:val="GOSTNormal"/>
        <w:rPr>
          <w:highlight w:val="yellow"/>
        </w:rPr>
      </w:pPr>
      <w:r w:rsidRPr="006B27E2">
        <w:rPr>
          <w:highlight w:val="yellow"/>
        </w:rPr>
        <w:t xml:space="preserve">Формирование технического документа «Мониторинг отзыва по субсидиям» в предварительном режиме выполняется по инициации пользователя МОУ ФК из списковой </w:t>
      </w:r>
      <w:r w:rsidRPr="006B27E2">
        <w:rPr>
          <w:highlight w:val="yellow"/>
        </w:rPr>
        <w:lastRenderedPageBreak/>
        <w:t>формы. При этом возможность формирования документа в окончательном режиме по операции из списковой формы также доступна пользователям МОУ ФК.</w:t>
      </w:r>
    </w:p>
    <w:p w14:paraId="4246D27E" w14:textId="77777777" w:rsidR="008F7B08" w:rsidRPr="00193F62" w:rsidRDefault="008F7B08" w:rsidP="006B27E2">
      <w:pPr>
        <w:pStyle w:val="GOSTNormalWithout"/>
        <w:rPr>
          <w:highlight w:val="yellow"/>
        </w:rPr>
      </w:pPr>
      <w:r w:rsidRPr="006B27E2">
        <w:rPr>
          <w:highlight w:val="yellow"/>
        </w:rPr>
        <w:t>При</w:t>
      </w:r>
      <w:r w:rsidRPr="00193F62">
        <w:rPr>
          <w:highlight w:val="yellow"/>
        </w:rPr>
        <w:t xml:space="preserve"> формировании документа выполняется:</w:t>
      </w:r>
    </w:p>
    <w:p w14:paraId="320606D0" w14:textId="22060548" w:rsidR="008F7B08" w:rsidRPr="006B27E2" w:rsidRDefault="008F7B08" w:rsidP="006B27E2">
      <w:pPr>
        <w:pStyle w:val="GOSTListmark1"/>
        <w:rPr>
          <w:highlight w:val="yellow"/>
        </w:rPr>
      </w:pPr>
      <w:r w:rsidRPr="006B27E2">
        <w:rPr>
          <w:highlight w:val="yellow"/>
        </w:rPr>
        <w:t>формирование запроса в хранилище учетных данных для отбора КБК, ОКВ и ЛС</w:t>
      </w:r>
      <w:r w:rsidR="006A0F42">
        <w:rPr>
          <w:highlight w:val="yellow"/>
        </w:rPr>
        <w:t>,</w:t>
      </w:r>
      <w:r w:rsidRPr="006B27E2">
        <w:rPr>
          <w:highlight w:val="yellow"/>
        </w:rPr>
        <w:t xml:space="preserve"> по которым сумма свободного остатка ЛБО больше нуля, на дату формирования в соответствии с правилами отбора КБК, указанными в таблице «КБК-включения» по вкладке «Правила определения КБК» справочника «Правила приостановления операций на лицевых счетах»;</w:t>
      </w:r>
    </w:p>
    <w:p w14:paraId="2C4027A4" w14:textId="77777777" w:rsidR="008F7B08" w:rsidRPr="006B27E2" w:rsidRDefault="008F7B08" w:rsidP="006B27E2">
      <w:pPr>
        <w:pStyle w:val="GOSTListmark1"/>
        <w:rPr>
          <w:highlight w:val="yellow"/>
        </w:rPr>
      </w:pPr>
      <w:r w:rsidRPr="006B27E2">
        <w:rPr>
          <w:highlight w:val="yellow"/>
        </w:rPr>
        <w:t>фильтрация полученных по запросу данных в соответствии с правилами отбора КБК, указанными в таблице «КБК-исключения» по вкладке «Правила определения КБК» справочника «Правила приостановления операций на лицевых счетах»;</w:t>
      </w:r>
    </w:p>
    <w:p w14:paraId="343D7C65" w14:textId="77777777" w:rsidR="008F7B08" w:rsidRPr="006B27E2" w:rsidRDefault="008F7B08" w:rsidP="006B27E2">
      <w:pPr>
        <w:pStyle w:val="GOSTListmark1"/>
        <w:rPr>
          <w:highlight w:val="yellow"/>
        </w:rPr>
      </w:pPr>
      <w:r w:rsidRPr="006B27E2">
        <w:rPr>
          <w:highlight w:val="yellow"/>
        </w:rPr>
        <w:t>формирование запроса в хранилище учетных данных на расчет оборотов по документам по КБК, для которых найден свободный остаток ЛБО;</w:t>
      </w:r>
    </w:p>
    <w:p w14:paraId="35DA02E9" w14:textId="77777777" w:rsidR="008F7B08" w:rsidRPr="006B27E2" w:rsidRDefault="008F7B08" w:rsidP="006B27E2">
      <w:pPr>
        <w:pStyle w:val="GOSTListmark1"/>
        <w:rPr>
          <w:highlight w:val="yellow"/>
        </w:rPr>
      </w:pPr>
      <w:r w:rsidRPr="006B27E2">
        <w:rPr>
          <w:highlight w:val="yellow"/>
        </w:rPr>
        <w:t>определение реестрового номера субсидии и признака отбора на основании документов Информация о субсидиях по КБК, для которых найден свободный остаток ЛБО;</w:t>
      </w:r>
    </w:p>
    <w:p w14:paraId="07AE84C8" w14:textId="77777777" w:rsidR="008F7B08" w:rsidRPr="00193F62" w:rsidRDefault="008F7B08" w:rsidP="006B27E2">
      <w:pPr>
        <w:pStyle w:val="GOSTListmark1"/>
        <w:rPr>
          <w:highlight w:val="yellow"/>
        </w:rPr>
      </w:pPr>
      <w:r w:rsidRPr="006B27E2">
        <w:rPr>
          <w:highlight w:val="yellow"/>
        </w:rPr>
        <w:t>поис</w:t>
      </w:r>
      <w:r w:rsidRPr="00193F62">
        <w:rPr>
          <w:highlight w:val="yellow"/>
        </w:rPr>
        <w:t>к объявленных отборов на основании документа Информация об отборах по КБК, для которых найден свободный остаток ЛБО.</w:t>
      </w:r>
    </w:p>
    <w:p w14:paraId="4D28A1DB" w14:textId="5C0553BA" w:rsidR="008F7B08" w:rsidRPr="006B27E2" w:rsidRDefault="008F7B08" w:rsidP="006B27E2">
      <w:pPr>
        <w:pStyle w:val="GOSTNormal"/>
        <w:rPr>
          <w:highlight w:val="yellow"/>
        </w:rPr>
      </w:pPr>
      <w:r w:rsidRPr="006B27E2">
        <w:rPr>
          <w:highlight w:val="yellow"/>
        </w:rPr>
        <w:t>Полученные данные сохраняются в разделе «Данные по субсидиям», где по каждому КБК определяются ключевые события (документы КУ, документы БО (экономия) и отборы).</w:t>
      </w:r>
    </w:p>
    <w:p w14:paraId="2AD6270D" w14:textId="77777777" w:rsidR="008F7B08" w:rsidRPr="006B27E2" w:rsidRDefault="008F7B08" w:rsidP="006B27E2">
      <w:pPr>
        <w:pStyle w:val="GOSTNormal"/>
        <w:rPr>
          <w:highlight w:val="yellow"/>
        </w:rPr>
      </w:pPr>
      <w:r w:rsidRPr="006B27E2">
        <w:rPr>
          <w:highlight w:val="yellow"/>
        </w:rPr>
        <w:t>По каждому ключевому событию выполняется распределение суммы свободного остатка ЛБО в разрезе КБК и ОКВ и создание строк на вкладке «Отзыв по субсидиям».</w:t>
      </w:r>
    </w:p>
    <w:p w14:paraId="74A4E50D" w14:textId="5369E5BA" w:rsidR="008F7B08" w:rsidRPr="006B27E2" w:rsidRDefault="008F7B08" w:rsidP="006B27E2">
      <w:pPr>
        <w:pStyle w:val="GOSTNormal"/>
        <w:rPr>
          <w:highlight w:val="yellow"/>
        </w:rPr>
      </w:pPr>
      <w:r w:rsidRPr="006B27E2">
        <w:rPr>
          <w:highlight w:val="yellow"/>
        </w:rPr>
        <w:t>Для каждой строки вкладки «Отзыв по субсдиям» расчитываются дата приостановления и дата отзыва относительно даты по отобранным ключевым событиям согласно настройкам вкладки «Правила приостановления по субсидиям» записи справочника «Правила приостановления операций на лицевых счетах»</w:t>
      </w:r>
      <w:r w:rsidR="006A0F42">
        <w:rPr>
          <w:highlight w:val="yellow"/>
        </w:rPr>
        <w:t>.</w:t>
      </w:r>
    </w:p>
    <w:p w14:paraId="74F420ED" w14:textId="209F04A3" w:rsidR="008F7B08" w:rsidRPr="006B27E2" w:rsidRDefault="008F7B08" w:rsidP="006B27E2">
      <w:pPr>
        <w:pStyle w:val="GOSTNormal"/>
        <w:rPr>
          <w:highlight w:val="yellow"/>
        </w:rPr>
      </w:pPr>
      <w:r w:rsidRPr="006B27E2">
        <w:rPr>
          <w:highlight w:val="yellow"/>
        </w:rPr>
        <w:t>По результату формирования документа «Мониторинг отзыва по субсидиям» в окончательном режиме на вкладке «Отзыв по субсидиям» остаются строки, по которым наступила дата приостановления или дата отзыва. Строки, по которым еще не наступила дата приостановления или дата отзыва удаляются.</w:t>
      </w:r>
    </w:p>
    <w:p w14:paraId="54A01204" w14:textId="77777777" w:rsidR="008F7B08" w:rsidRPr="006B27E2" w:rsidRDefault="008F7B08" w:rsidP="006B27E2">
      <w:pPr>
        <w:pStyle w:val="GOSTNormal"/>
        <w:rPr>
          <w:highlight w:val="yellow"/>
        </w:rPr>
      </w:pPr>
      <w:r w:rsidRPr="006B27E2">
        <w:rPr>
          <w:highlight w:val="yellow"/>
        </w:rPr>
        <w:t>Если по результату формирования в окончательном режиме раздел «Отзыв по субсидиям» не содержит строк, то документ «Мониторинг отзыва по субсидиям» переходит на статус «Данные отсутствуют».</w:t>
      </w:r>
    </w:p>
    <w:p w14:paraId="1BE00F47" w14:textId="77777777" w:rsidR="008F7B08" w:rsidRPr="006B27E2" w:rsidRDefault="008F7B08" w:rsidP="006B27E2">
      <w:pPr>
        <w:pStyle w:val="GOSTNormal"/>
        <w:rPr>
          <w:highlight w:val="yellow"/>
        </w:rPr>
      </w:pPr>
      <w:r w:rsidRPr="006B27E2">
        <w:rPr>
          <w:highlight w:val="yellow"/>
        </w:rPr>
        <w:t>Если по результату формирования в окончательном режиме раздел «Отзыв по субсидиям» содержит строки, то документ «Мониторинг отзыва по субсидиям» переходит на статус «В работе». При этом в автоматическом режиме выполняется формирование документов Уведомление о приостановлении операций на ЛС и (или) РР на отзыв ЛБО.</w:t>
      </w:r>
    </w:p>
    <w:p w14:paraId="7DB6D8E0" w14:textId="77777777" w:rsidR="008F7B08" w:rsidRPr="006B27E2" w:rsidRDefault="008F7B08" w:rsidP="006B27E2">
      <w:pPr>
        <w:pStyle w:val="GOSTNormal"/>
        <w:rPr>
          <w:highlight w:val="yellow"/>
        </w:rPr>
      </w:pPr>
      <w:r w:rsidRPr="006B27E2">
        <w:rPr>
          <w:highlight w:val="yellow"/>
        </w:rPr>
        <w:t>По результату исполнения связанных документов Уведомление о приостановлении операций на ЛС и (или) РР на отзыв ЛБО документ «Мониторинг отзыва по субсидиям» переходит на статус «Зарегистрирован». По результату регистрации документа выполняется заполнение вкладки «Перечень КБК» по КБК и ОКВ, для которых выполнено приостановление операций.</w:t>
      </w:r>
    </w:p>
    <w:p w14:paraId="6AAB1184" w14:textId="77777777" w:rsidR="008F7B08" w:rsidRPr="006B27E2" w:rsidRDefault="008F7B08" w:rsidP="006B27E2">
      <w:pPr>
        <w:pStyle w:val="GOSTNormal"/>
        <w:rPr>
          <w:highlight w:val="yellow"/>
        </w:rPr>
      </w:pPr>
      <w:r w:rsidRPr="006B27E2">
        <w:rPr>
          <w:highlight w:val="yellow"/>
        </w:rPr>
        <w:t>При формировании в предварительном режиме документ «Мониторинг отзыва по субсидиям» переходит на статус «Сформирован» и не требует дальнейшей обработки.</w:t>
      </w:r>
    </w:p>
    <w:p w14:paraId="3FCBF6CE" w14:textId="77777777" w:rsidR="008F7B08" w:rsidRPr="00193F62" w:rsidRDefault="008F7B08" w:rsidP="006B27E2">
      <w:pPr>
        <w:pStyle w:val="GOSTNormal"/>
        <w:rPr>
          <w:highlight w:val="yellow"/>
        </w:rPr>
      </w:pPr>
      <w:r w:rsidRPr="006B27E2">
        <w:rPr>
          <w:highlight w:val="yellow"/>
        </w:rPr>
        <w:t>Сформированные документы «Мониторинг отзыва по субсидиям» доступны для просмотра в</w:t>
      </w:r>
      <w:r w:rsidRPr="00193F62">
        <w:rPr>
          <w:highlight w:val="yellow"/>
        </w:rPr>
        <w:t>сех ТОФК на всех статусах.</w:t>
      </w:r>
    </w:p>
    <w:p w14:paraId="0EC80E5C" w14:textId="77777777" w:rsidR="008F7B08" w:rsidRPr="00193F62" w:rsidRDefault="008F7B08" w:rsidP="006B27E2">
      <w:pPr>
        <w:pStyle w:val="41"/>
        <w:rPr>
          <w:highlight w:val="yellow"/>
        </w:rPr>
      </w:pPr>
      <w:bookmarkStart w:id="271" w:name="_Toc223018340"/>
      <w:r w:rsidRPr="00193F62">
        <w:rPr>
          <w:highlight w:val="yellow"/>
        </w:rPr>
        <w:lastRenderedPageBreak/>
        <w:t>Приостановление операций на лицевых счетах</w:t>
      </w:r>
      <w:bookmarkEnd w:id="271"/>
    </w:p>
    <w:p w14:paraId="2BDBAAE0" w14:textId="24AD1A1F" w:rsidR="008F7B08" w:rsidRPr="00193F62" w:rsidRDefault="008F7B08" w:rsidP="006B27E2">
      <w:pPr>
        <w:pStyle w:val="GOSTNormal"/>
        <w:rPr>
          <w:highlight w:val="yellow"/>
        </w:rPr>
      </w:pPr>
      <w:r w:rsidRPr="00193F62">
        <w:rPr>
          <w:highlight w:val="yellow"/>
        </w:rPr>
        <w:t>Порядок обработки сформированных документов Уведомление о приостановлении операций на ЛС приведен в п.</w:t>
      </w:r>
      <w:r w:rsidR="003C12B6">
        <w:rPr>
          <w:highlight w:val="yellow"/>
        </w:rPr>
        <w:t xml:space="preserve"> </w:t>
      </w:r>
      <w:r w:rsidR="003C12B6">
        <w:rPr>
          <w:highlight w:val="yellow"/>
        </w:rPr>
        <w:fldChar w:fldCharType="begin"/>
      </w:r>
      <w:r w:rsidR="003C12B6">
        <w:rPr>
          <w:highlight w:val="yellow"/>
        </w:rPr>
        <w:instrText xml:space="preserve"> REF _Ref220682159 \n \h </w:instrText>
      </w:r>
      <w:r w:rsidR="003C12B6">
        <w:rPr>
          <w:highlight w:val="yellow"/>
        </w:rPr>
      </w:r>
      <w:r w:rsidR="003C12B6">
        <w:rPr>
          <w:highlight w:val="yellow"/>
        </w:rPr>
        <w:fldChar w:fldCharType="separate"/>
      </w:r>
      <w:r w:rsidR="00AF541D">
        <w:rPr>
          <w:highlight w:val="yellow"/>
        </w:rPr>
        <w:t>4.13.1.3</w:t>
      </w:r>
      <w:r w:rsidR="003C12B6">
        <w:rPr>
          <w:highlight w:val="yellow"/>
        </w:rPr>
        <w:fldChar w:fldCharType="end"/>
      </w:r>
      <w:r w:rsidRPr="00193F62">
        <w:rPr>
          <w:highlight w:val="yellow"/>
        </w:rPr>
        <w:t>.</w:t>
      </w:r>
    </w:p>
    <w:p w14:paraId="253729D8" w14:textId="23701E26" w:rsidR="008F7B08" w:rsidRPr="00193F62" w:rsidRDefault="008F7B08" w:rsidP="006B27E2">
      <w:pPr>
        <w:pStyle w:val="GOSTNormal"/>
        <w:rPr>
          <w:highlight w:val="yellow"/>
        </w:rPr>
      </w:pPr>
      <w:r w:rsidRPr="00193F62">
        <w:rPr>
          <w:highlight w:val="yellow"/>
        </w:rPr>
        <w:t>При постановке на учет бюджетных обязательств выполняется поиск документа «Мониторинг отзыва по субсидиям» на статусе «Зарегистрирован»</w:t>
      </w:r>
      <w:r w:rsidR="00902143">
        <w:rPr>
          <w:highlight w:val="yellow"/>
        </w:rPr>
        <w:t xml:space="preserve">, «В работе» </w:t>
      </w:r>
      <w:r w:rsidRPr="00193F62">
        <w:rPr>
          <w:highlight w:val="yellow"/>
        </w:rPr>
        <w:t>или «Данные отсутствуют» с максимальной датой формирования.</w:t>
      </w:r>
    </w:p>
    <w:p w14:paraId="504D0E79" w14:textId="77777777" w:rsidR="008F7B08" w:rsidRPr="00193F62" w:rsidRDefault="008F7B08" w:rsidP="006B27E2">
      <w:pPr>
        <w:pStyle w:val="GOSTNormal"/>
        <w:rPr>
          <w:highlight w:val="yellow"/>
        </w:rPr>
      </w:pPr>
      <w:r w:rsidRPr="00193F62">
        <w:rPr>
          <w:highlight w:val="yellow"/>
        </w:rPr>
        <w:t>По найденному документу выполняется поиск КБК и ОКВ на вкладке «Перечень КБК».</w:t>
      </w:r>
    </w:p>
    <w:p w14:paraId="37310AFA" w14:textId="77777777" w:rsidR="008F7B08" w:rsidRPr="00193F62" w:rsidRDefault="008F7B08" w:rsidP="006B27E2">
      <w:pPr>
        <w:pStyle w:val="GOSTNormal"/>
        <w:rPr>
          <w:highlight w:val="yellow"/>
        </w:rPr>
      </w:pPr>
      <w:r w:rsidRPr="00193F62">
        <w:rPr>
          <w:highlight w:val="yellow"/>
        </w:rPr>
        <w:t>Если строка найдена, то выполняется контроль на непревышение суммы БО над суммой свободного остатка ЛБО за минусом заблокированных.</w:t>
      </w:r>
    </w:p>
    <w:p w14:paraId="6F7EFC8C" w14:textId="77777777" w:rsidR="008F7B08" w:rsidRPr="00193F62" w:rsidRDefault="008F7B08" w:rsidP="006B27E2">
      <w:pPr>
        <w:pStyle w:val="GOSTNormal"/>
        <w:rPr>
          <w:highlight w:val="yellow"/>
        </w:rPr>
      </w:pPr>
      <w:r w:rsidRPr="00193F62">
        <w:rPr>
          <w:highlight w:val="yellow"/>
        </w:rPr>
        <w:t>Если сумма БО превышает сумму свободного остатка ЛБО за минусом заблокированных, то срабатывает блокирующий контроль и документ возвращается клиенту с формированием Уведомления (Протокола).</w:t>
      </w:r>
    </w:p>
    <w:p w14:paraId="75AB7DFE" w14:textId="77777777" w:rsidR="008F7B08" w:rsidRPr="00193F62" w:rsidRDefault="008F7B08" w:rsidP="006B27E2">
      <w:pPr>
        <w:pStyle w:val="41"/>
        <w:rPr>
          <w:highlight w:val="yellow"/>
        </w:rPr>
      </w:pPr>
      <w:bookmarkStart w:id="272" w:name="_Toc223018341"/>
      <w:r w:rsidRPr="00193F62">
        <w:rPr>
          <w:highlight w:val="yellow"/>
        </w:rPr>
        <w:t>Отзыв ЛБО</w:t>
      </w:r>
      <w:bookmarkEnd w:id="272"/>
    </w:p>
    <w:p w14:paraId="54D3C3A0" w14:textId="39C8546C" w:rsidR="00860D2E" w:rsidRPr="00937790" w:rsidRDefault="008F7B08" w:rsidP="00937790">
      <w:pPr>
        <w:pStyle w:val="GOSTNormal"/>
        <w:rPr>
          <w:highlight w:val="yellow"/>
        </w:rPr>
      </w:pPr>
      <w:r w:rsidRPr="00193F62">
        <w:rPr>
          <w:highlight w:val="yellow"/>
        </w:rPr>
        <w:t xml:space="preserve">Порядок обработки </w:t>
      </w:r>
      <w:r w:rsidRPr="00E3219D">
        <w:rPr>
          <w:highlight w:val="yellow"/>
        </w:rPr>
        <w:t>сформированных</w:t>
      </w:r>
      <w:r w:rsidRPr="00193F62">
        <w:rPr>
          <w:highlight w:val="yellow"/>
        </w:rPr>
        <w:t xml:space="preserve"> документов РР на отзыв ЛБО приведен в п.</w:t>
      </w:r>
      <w:r w:rsidR="006B27E2">
        <w:rPr>
          <w:highlight w:val="yellow"/>
        </w:rPr>
        <w:t> </w:t>
      </w:r>
      <w:r w:rsidR="003C12B6">
        <w:rPr>
          <w:highlight w:val="yellow"/>
        </w:rPr>
        <w:fldChar w:fldCharType="begin"/>
      </w:r>
      <w:r w:rsidR="003C12B6">
        <w:rPr>
          <w:highlight w:val="yellow"/>
        </w:rPr>
        <w:instrText xml:space="preserve"> REF _Ref220661284 \n \h </w:instrText>
      </w:r>
      <w:r w:rsidR="00E3219D">
        <w:rPr>
          <w:highlight w:val="yellow"/>
        </w:rPr>
        <w:instrText xml:space="preserve"> \* MERGEFORMAT </w:instrText>
      </w:r>
      <w:r w:rsidR="003C12B6">
        <w:rPr>
          <w:highlight w:val="yellow"/>
        </w:rPr>
      </w:r>
      <w:r w:rsidR="003C12B6">
        <w:rPr>
          <w:highlight w:val="yellow"/>
        </w:rPr>
        <w:fldChar w:fldCharType="separate"/>
      </w:r>
      <w:r w:rsidR="00AF541D">
        <w:rPr>
          <w:highlight w:val="yellow"/>
        </w:rPr>
        <w:t>4.13.1.4</w:t>
      </w:r>
      <w:r w:rsidR="003C12B6">
        <w:rPr>
          <w:highlight w:val="yellow"/>
        </w:rPr>
        <w:fldChar w:fldCharType="end"/>
      </w:r>
      <w:r w:rsidR="00E3219D">
        <w:rPr>
          <w:highlight w:val="yellow"/>
        </w:rPr>
        <w:t>.</w:t>
      </w:r>
    </w:p>
    <w:p w14:paraId="51E61B7B" w14:textId="77777777" w:rsidR="008F7B08" w:rsidRPr="00193F62" w:rsidRDefault="008F7B08" w:rsidP="006B27E2">
      <w:pPr>
        <w:pStyle w:val="41"/>
        <w:rPr>
          <w:highlight w:val="yellow"/>
        </w:rPr>
      </w:pPr>
      <w:bookmarkStart w:id="273" w:name="_Toc223018342"/>
      <w:r w:rsidRPr="00193F62">
        <w:rPr>
          <w:highlight w:val="yellow"/>
        </w:rPr>
        <w:t>Отмена приостановления операций на лицевых счетах ПБС, РБС, ГРБС</w:t>
      </w:r>
      <w:bookmarkEnd w:id="273"/>
    </w:p>
    <w:p w14:paraId="03B92A09" w14:textId="06466E3B" w:rsidR="008F7B08" w:rsidRPr="00193F62" w:rsidRDefault="008F7B08" w:rsidP="006B27E2">
      <w:pPr>
        <w:pStyle w:val="GOSTNormal"/>
        <w:rPr>
          <w:highlight w:val="yellow"/>
        </w:rPr>
      </w:pPr>
      <w:r w:rsidRPr="00193F62">
        <w:rPr>
          <w:highlight w:val="yellow"/>
        </w:rPr>
        <w:t xml:space="preserve">Для </w:t>
      </w:r>
      <w:r w:rsidRPr="006B27E2">
        <w:rPr>
          <w:highlight w:val="yellow"/>
        </w:rPr>
        <w:t>отмены</w:t>
      </w:r>
      <w:r w:rsidRPr="00193F62">
        <w:rPr>
          <w:highlight w:val="yellow"/>
        </w:rPr>
        <w:t xml:space="preserve"> приостановления операций на 03 и 14 ЛС, открытых для ГРБС, выполняется формирование документа Уведомление об отмене приостановления операций на ЛС.</w:t>
      </w:r>
    </w:p>
    <w:p w14:paraId="718E4168" w14:textId="77777777" w:rsidR="008F7B08" w:rsidRPr="00363E49" w:rsidRDefault="008F7B08" w:rsidP="006B27E2">
      <w:pPr>
        <w:pStyle w:val="GOSTNormalWithout"/>
        <w:rPr>
          <w:highlight w:val="yellow"/>
        </w:rPr>
      </w:pPr>
      <w:r w:rsidRPr="00363E49">
        <w:rPr>
          <w:highlight w:val="yellow"/>
        </w:rPr>
        <w:t>Формирование документа выполняется при наступлении следующих событий:</w:t>
      </w:r>
    </w:p>
    <w:p w14:paraId="79701E13" w14:textId="77777777" w:rsidR="008F7B08" w:rsidRPr="00363E49" w:rsidRDefault="008F7B08" w:rsidP="006B27E2">
      <w:pPr>
        <w:pStyle w:val="GOSTListmark1"/>
        <w:rPr>
          <w:highlight w:val="yellow"/>
        </w:rPr>
      </w:pPr>
      <w:r w:rsidRPr="00363E49">
        <w:rPr>
          <w:highlight w:val="yellow"/>
        </w:rPr>
        <w:t>Исполнение РР на отзыв ЛБО;</w:t>
      </w:r>
    </w:p>
    <w:p w14:paraId="5D3EC34D" w14:textId="77777777" w:rsidR="008F7B08" w:rsidRPr="00363E49" w:rsidRDefault="008F7B08" w:rsidP="006B27E2">
      <w:pPr>
        <w:pStyle w:val="GOSTListmark1"/>
        <w:rPr>
          <w:highlight w:val="yellow"/>
        </w:rPr>
      </w:pPr>
      <w:r w:rsidRPr="00363E49">
        <w:rPr>
          <w:highlight w:val="yellow"/>
        </w:rPr>
        <w:t>Исполнение Информации о ЛБО.</w:t>
      </w:r>
    </w:p>
    <w:p w14:paraId="4BD73950" w14:textId="77777777" w:rsidR="008F7B08" w:rsidRPr="006B27E2" w:rsidRDefault="008F7B08" w:rsidP="006B27E2">
      <w:pPr>
        <w:pStyle w:val="GOSTNormal"/>
        <w:rPr>
          <w:highlight w:val="yellow"/>
        </w:rPr>
      </w:pPr>
      <w:r w:rsidRPr="00193F62">
        <w:rPr>
          <w:highlight w:val="yellow"/>
        </w:rPr>
        <w:t xml:space="preserve">При </w:t>
      </w:r>
      <w:r w:rsidRPr="006B27E2">
        <w:rPr>
          <w:highlight w:val="yellow"/>
        </w:rPr>
        <w:t>исполнении РР на отзыв ЛБО выполняется создание документа Уведомление об отмене приостановления операций на ЛС на статусе «Сформирован» по соответствующему ЛС, КБК, ОКВ, с которого осуществлён отзыв ЛБО, на сумму «0.00».</w:t>
      </w:r>
    </w:p>
    <w:p w14:paraId="1ABE91D3" w14:textId="77777777" w:rsidR="008F7B08" w:rsidRPr="006B27E2" w:rsidRDefault="008F7B08" w:rsidP="006B27E2">
      <w:pPr>
        <w:pStyle w:val="GOSTNormal"/>
        <w:rPr>
          <w:highlight w:val="yellow"/>
        </w:rPr>
      </w:pPr>
      <w:r w:rsidRPr="006B27E2">
        <w:rPr>
          <w:highlight w:val="yellow"/>
        </w:rPr>
        <w:t>При исполнении Информации о ЛБО выполняется создание документа Уведомление об отмене приостановления операций на ЛС на статусе «Сформирован» по соответствующему ЛС, КБК, ОКВ, по которому была уменьшена сумма остатка, доступного к отзыву, на сумму этого уменьшенного остатка, если документ Информация о ЛБО представлен после приостановления операций на ЛС.</w:t>
      </w:r>
    </w:p>
    <w:p w14:paraId="1BED0460" w14:textId="7523A9FC" w:rsidR="008F7B08" w:rsidRPr="00193F62" w:rsidRDefault="008F7B08" w:rsidP="006B27E2">
      <w:pPr>
        <w:pStyle w:val="GOSTNormal"/>
        <w:rPr>
          <w:highlight w:val="yellow"/>
        </w:rPr>
      </w:pPr>
      <w:r w:rsidRPr="006B27E2">
        <w:rPr>
          <w:highlight w:val="yellow"/>
        </w:rPr>
        <w:t>Поряд</w:t>
      </w:r>
      <w:r w:rsidRPr="00193F62">
        <w:rPr>
          <w:highlight w:val="yellow"/>
        </w:rPr>
        <w:t>ок обработки сформированных документов Уведомление об отмене приостановления операций на ЛС приведен в п.</w:t>
      </w:r>
      <w:r w:rsidR="003C12B6">
        <w:rPr>
          <w:highlight w:val="yellow"/>
        </w:rPr>
        <w:t xml:space="preserve"> </w:t>
      </w:r>
      <w:r w:rsidR="003C12B6">
        <w:rPr>
          <w:highlight w:val="yellow"/>
        </w:rPr>
        <w:fldChar w:fldCharType="begin"/>
      </w:r>
      <w:r w:rsidR="003C12B6">
        <w:rPr>
          <w:highlight w:val="yellow"/>
        </w:rPr>
        <w:instrText xml:space="preserve"> REF _Ref220662401 \n \h </w:instrText>
      </w:r>
      <w:r w:rsidR="003C12B6">
        <w:rPr>
          <w:highlight w:val="yellow"/>
        </w:rPr>
      </w:r>
      <w:r w:rsidR="003C12B6">
        <w:rPr>
          <w:highlight w:val="yellow"/>
        </w:rPr>
        <w:fldChar w:fldCharType="separate"/>
      </w:r>
      <w:r w:rsidR="00AF541D">
        <w:rPr>
          <w:highlight w:val="yellow"/>
        </w:rPr>
        <w:t>4.13.1.5</w:t>
      </w:r>
      <w:r w:rsidR="003C12B6">
        <w:rPr>
          <w:highlight w:val="yellow"/>
        </w:rPr>
        <w:fldChar w:fldCharType="end"/>
      </w:r>
      <w:r w:rsidRPr="00193F62">
        <w:rPr>
          <w:highlight w:val="yellow"/>
        </w:rPr>
        <w:t>.</w:t>
      </w:r>
    </w:p>
    <w:p w14:paraId="6ECD9D9B" w14:textId="77777777" w:rsidR="008F7B08" w:rsidRPr="00193F62" w:rsidRDefault="008F7B08" w:rsidP="006B27E2">
      <w:pPr>
        <w:pStyle w:val="41"/>
        <w:rPr>
          <w:highlight w:val="yellow"/>
        </w:rPr>
      </w:pPr>
      <w:bookmarkStart w:id="274" w:name="_Toc223018343"/>
      <w:r w:rsidRPr="00193F62">
        <w:rPr>
          <w:highlight w:val="yellow"/>
        </w:rPr>
        <w:t>Блокировка и разблокировка отозванных бюджетных данных на ЛС ГРБС</w:t>
      </w:r>
      <w:bookmarkEnd w:id="274"/>
    </w:p>
    <w:p w14:paraId="61242F21" w14:textId="77777777" w:rsidR="008F7B08" w:rsidRPr="00193F62" w:rsidRDefault="008F7B08" w:rsidP="006B27E2">
      <w:pPr>
        <w:pStyle w:val="GOSTNormal"/>
        <w:rPr>
          <w:highlight w:val="yellow"/>
        </w:rPr>
      </w:pPr>
      <w:r w:rsidRPr="00193F62">
        <w:rPr>
          <w:highlight w:val="yellow"/>
        </w:rPr>
        <w:t>Блокировка отозванных сумм на ЛС ГРБС осуществляется формированием соответствующих записей учета по блокировке сумм на лицевых счетах ГРБС по техническому коду вида изменения «888» на основании документов РР на отзыв ЛБО.</w:t>
      </w:r>
    </w:p>
    <w:p w14:paraId="4430ED83" w14:textId="447FFC87" w:rsidR="008F7B08" w:rsidRPr="00193F62" w:rsidRDefault="008F7B08" w:rsidP="006B27E2">
      <w:pPr>
        <w:pStyle w:val="GOSTNormal"/>
        <w:rPr>
          <w:highlight w:val="yellow"/>
        </w:rPr>
      </w:pPr>
      <w:r w:rsidRPr="00193F62">
        <w:rPr>
          <w:highlight w:val="yellow"/>
        </w:rPr>
        <w:t>Порядок снятия блокировки описан в п.</w:t>
      </w:r>
      <w:r w:rsidR="003C12B6">
        <w:rPr>
          <w:highlight w:val="yellow"/>
        </w:rPr>
        <w:t xml:space="preserve"> </w:t>
      </w:r>
      <w:r w:rsidR="003C12B6">
        <w:rPr>
          <w:highlight w:val="yellow"/>
        </w:rPr>
        <w:fldChar w:fldCharType="begin"/>
      </w:r>
      <w:r w:rsidR="003C12B6">
        <w:rPr>
          <w:highlight w:val="yellow"/>
        </w:rPr>
        <w:instrText xml:space="preserve"> REF _Ref220662528 \n \h </w:instrText>
      </w:r>
      <w:r w:rsidR="003C12B6">
        <w:rPr>
          <w:highlight w:val="yellow"/>
        </w:rPr>
      </w:r>
      <w:r w:rsidR="003C12B6">
        <w:rPr>
          <w:highlight w:val="yellow"/>
        </w:rPr>
        <w:fldChar w:fldCharType="separate"/>
      </w:r>
      <w:r w:rsidR="00AF541D">
        <w:rPr>
          <w:highlight w:val="yellow"/>
        </w:rPr>
        <w:t>4.13.1.6</w:t>
      </w:r>
      <w:r w:rsidR="003C12B6">
        <w:rPr>
          <w:highlight w:val="yellow"/>
        </w:rPr>
        <w:fldChar w:fldCharType="end"/>
      </w:r>
      <w:r w:rsidRPr="00193F62">
        <w:rPr>
          <w:highlight w:val="yellow"/>
        </w:rPr>
        <w:t>.</w:t>
      </w:r>
    </w:p>
    <w:p w14:paraId="2414A357" w14:textId="77777777" w:rsidR="008F7B08" w:rsidRPr="00193F62" w:rsidRDefault="008F7B08" w:rsidP="006B27E2">
      <w:pPr>
        <w:pStyle w:val="41"/>
        <w:rPr>
          <w:highlight w:val="yellow"/>
        </w:rPr>
      </w:pPr>
      <w:bookmarkStart w:id="275" w:name="_Toc223018344"/>
      <w:r w:rsidRPr="00193F62">
        <w:rPr>
          <w:highlight w:val="yellow"/>
        </w:rPr>
        <w:t>Формирование отчетности</w:t>
      </w:r>
      <w:bookmarkEnd w:id="275"/>
    </w:p>
    <w:p w14:paraId="46CB17E6" w14:textId="340F9AC3" w:rsidR="008F7B08" w:rsidRDefault="008F7B08" w:rsidP="006B27E2">
      <w:pPr>
        <w:pStyle w:val="GOSTNormal"/>
      </w:pPr>
      <w:r w:rsidRPr="00193F62">
        <w:rPr>
          <w:highlight w:val="yellow"/>
        </w:rPr>
        <w:t>Порядок формирования отчетности по ЛБО текущего года приведен в п.</w:t>
      </w:r>
      <w:r w:rsidR="003C12B6">
        <w:rPr>
          <w:highlight w:val="yellow"/>
        </w:rPr>
        <w:t xml:space="preserve"> </w:t>
      </w:r>
      <w:r w:rsidR="003C12B6">
        <w:rPr>
          <w:highlight w:val="yellow"/>
        </w:rPr>
        <w:fldChar w:fldCharType="begin"/>
      </w:r>
      <w:r w:rsidR="003C12B6">
        <w:rPr>
          <w:highlight w:val="yellow"/>
        </w:rPr>
        <w:instrText xml:space="preserve"> REF _Ref220662626 \n \h </w:instrText>
      </w:r>
      <w:r w:rsidR="003C12B6">
        <w:rPr>
          <w:highlight w:val="yellow"/>
        </w:rPr>
      </w:r>
      <w:r w:rsidR="003C12B6">
        <w:rPr>
          <w:highlight w:val="yellow"/>
        </w:rPr>
        <w:fldChar w:fldCharType="separate"/>
      </w:r>
      <w:r w:rsidR="00AF541D">
        <w:rPr>
          <w:highlight w:val="yellow"/>
        </w:rPr>
        <w:t>4.13.1.7</w:t>
      </w:r>
      <w:r w:rsidR="003C12B6">
        <w:rPr>
          <w:highlight w:val="yellow"/>
        </w:rPr>
        <w:fldChar w:fldCharType="end"/>
      </w:r>
      <w:r w:rsidRPr="00193F62">
        <w:rPr>
          <w:highlight w:val="yellow"/>
        </w:rPr>
        <w:t>.</w:t>
      </w:r>
    </w:p>
    <w:p w14:paraId="169A48D1" w14:textId="77777777" w:rsidR="008F7B08" w:rsidRDefault="008F7B08" w:rsidP="006B27E2">
      <w:pPr>
        <w:pStyle w:val="32"/>
      </w:pPr>
      <w:bookmarkStart w:id="276" w:name="_Toc223018345"/>
      <w:r w:rsidRPr="00EC1539">
        <w:lastRenderedPageBreak/>
        <w:t>Отзыв ЛБО по специальному указанию «12.1»</w:t>
      </w:r>
      <w:bookmarkEnd w:id="276"/>
    </w:p>
    <w:p w14:paraId="37E82682" w14:textId="77777777" w:rsidR="008F7B08" w:rsidRPr="00363E49" w:rsidRDefault="008F7B08" w:rsidP="006B27E2">
      <w:pPr>
        <w:pStyle w:val="GOSTNormalWithout"/>
        <w:rPr>
          <w:highlight w:val="yellow"/>
        </w:rPr>
      </w:pPr>
      <w:r w:rsidRPr="00363E49">
        <w:rPr>
          <w:highlight w:val="yellow"/>
        </w:rPr>
        <w:t>Отзыв ЛБО по специальному указанию «12.1» предусматривает:</w:t>
      </w:r>
    </w:p>
    <w:p w14:paraId="601A25FC" w14:textId="00A9146F" w:rsidR="008F7B08" w:rsidRPr="00363E49" w:rsidRDefault="003C12B6" w:rsidP="006B27E2">
      <w:pPr>
        <w:pStyle w:val="GOSTListmark1"/>
        <w:rPr>
          <w:highlight w:val="yellow"/>
        </w:rPr>
      </w:pPr>
      <w:r w:rsidRPr="00363E49">
        <w:rPr>
          <w:highlight w:val="yellow"/>
        </w:rPr>
        <w:t>з</w:t>
      </w:r>
      <w:r w:rsidR="008F7B08" w:rsidRPr="00363E49">
        <w:rPr>
          <w:highlight w:val="yellow"/>
        </w:rPr>
        <w:t>аполнение справочника «Правила приостановления операций на лицевых счетах»;</w:t>
      </w:r>
    </w:p>
    <w:p w14:paraId="66302FCD" w14:textId="133587D0" w:rsidR="008F7B08" w:rsidRPr="00363E49" w:rsidRDefault="003C12B6" w:rsidP="006B27E2">
      <w:pPr>
        <w:pStyle w:val="GOSTListmark1"/>
        <w:rPr>
          <w:highlight w:val="yellow"/>
        </w:rPr>
      </w:pPr>
      <w:r w:rsidRPr="00363E49">
        <w:rPr>
          <w:highlight w:val="yellow"/>
        </w:rPr>
        <w:t>о</w:t>
      </w:r>
      <w:r w:rsidR="008F7B08" w:rsidRPr="00363E49">
        <w:rPr>
          <w:highlight w:val="yellow"/>
        </w:rPr>
        <w:t>тзыв ЛБО;</w:t>
      </w:r>
    </w:p>
    <w:p w14:paraId="61A6C3F5" w14:textId="14584EE0" w:rsidR="008F7B08" w:rsidRPr="00363E49" w:rsidRDefault="003C12B6" w:rsidP="006B27E2">
      <w:pPr>
        <w:pStyle w:val="GOSTListmark1"/>
        <w:rPr>
          <w:highlight w:val="yellow"/>
        </w:rPr>
      </w:pPr>
      <w:r w:rsidRPr="00363E49">
        <w:rPr>
          <w:highlight w:val="yellow"/>
        </w:rPr>
        <w:t>б</w:t>
      </w:r>
      <w:r w:rsidR="008F7B08" w:rsidRPr="00363E49">
        <w:rPr>
          <w:highlight w:val="yellow"/>
        </w:rPr>
        <w:t>локировк</w:t>
      </w:r>
      <w:r w:rsidRPr="00363E49">
        <w:rPr>
          <w:highlight w:val="yellow"/>
        </w:rPr>
        <w:t>у</w:t>
      </w:r>
      <w:r w:rsidR="008F7B08" w:rsidRPr="00363E49">
        <w:rPr>
          <w:highlight w:val="yellow"/>
        </w:rPr>
        <w:t xml:space="preserve"> и разблокировк</w:t>
      </w:r>
      <w:r w:rsidRPr="00363E49">
        <w:rPr>
          <w:highlight w:val="yellow"/>
        </w:rPr>
        <w:t>у</w:t>
      </w:r>
      <w:r w:rsidR="008F7B08" w:rsidRPr="00363E49">
        <w:rPr>
          <w:highlight w:val="yellow"/>
        </w:rPr>
        <w:t xml:space="preserve"> отозванных ЛБО на ЛС ГРБС.</w:t>
      </w:r>
    </w:p>
    <w:p w14:paraId="55B86AD7" w14:textId="77777777" w:rsidR="008F7B08" w:rsidRPr="00363E49" w:rsidRDefault="008F7B08" w:rsidP="006B27E2">
      <w:pPr>
        <w:pStyle w:val="41"/>
        <w:rPr>
          <w:highlight w:val="yellow"/>
        </w:rPr>
      </w:pPr>
      <w:bookmarkStart w:id="277" w:name="_Toc223018346"/>
      <w:r w:rsidRPr="00363E49">
        <w:rPr>
          <w:highlight w:val="yellow"/>
        </w:rPr>
        <w:t>Заполнение справочника «Правила приостановления операций на лицевых счетах»</w:t>
      </w:r>
      <w:bookmarkEnd w:id="277"/>
    </w:p>
    <w:p w14:paraId="1EE795F8" w14:textId="304F3016" w:rsidR="008F7B08" w:rsidRDefault="008F7B08" w:rsidP="006B27E2">
      <w:pPr>
        <w:pStyle w:val="GOSTNormal"/>
      </w:pPr>
      <w:r w:rsidRPr="00363E49">
        <w:rPr>
          <w:highlight w:val="yellow"/>
        </w:rPr>
        <w:t>Описание создания и заполнения записи справочника «Правила приостановления операций на лицевых счетах» приведено в п.</w:t>
      </w:r>
      <w:r w:rsidR="003C12B6" w:rsidRPr="00363E49">
        <w:rPr>
          <w:highlight w:val="yellow"/>
        </w:rPr>
        <w:t xml:space="preserve"> </w:t>
      </w:r>
      <w:r w:rsidR="003C12B6" w:rsidRPr="00363E49">
        <w:rPr>
          <w:highlight w:val="yellow"/>
        </w:rPr>
        <w:fldChar w:fldCharType="begin"/>
      </w:r>
      <w:r w:rsidR="003C12B6" w:rsidRPr="00363E49">
        <w:rPr>
          <w:highlight w:val="yellow"/>
        </w:rPr>
        <w:instrText xml:space="preserve"> REF _Ref220652725 \n \h </w:instrText>
      </w:r>
      <w:r w:rsidR="00363E49">
        <w:rPr>
          <w:highlight w:val="yellow"/>
        </w:rPr>
        <w:instrText xml:space="preserve"> \* MERGEFORMAT </w:instrText>
      </w:r>
      <w:r w:rsidR="003C12B6" w:rsidRPr="00363E49">
        <w:rPr>
          <w:highlight w:val="yellow"/>
        </w:rPr>
      </w:r>
      <w:r w:rsidR="003C12B6" w:rsidRPr="00363E49">
        <w:rPr>
          <w:highlight w:val="yellow"/>
        </w:rPr>
        <w:fldChar w:fldCharType="separate"/>
      </w:r>
      <w:r w:rsidR="00AF541D">
        <w:rPr>
          <w:highlight w:val="yellow"/>
        </w:rPr>
        <w:t>4.13.1.1</w:t>
      </w:r>
      <w:r w:rsidR="003C12B6" w:rsidRPr="00363E49">
        <w:rPr>
          <w:highlight w:val="yellow"/>
        </w:rPr>
        <w:fldChar w:fldCharType="end"/>
      </w:r>
      <w:r w:rsidR="003C12B6" w:rsidRPr="00363E49">
        <w:rPr>
          <w:highlight w:val="yellow"/>
        </w:rPr>
        <w:t>.</w:t>
      </w:r>
    </w:p>
    <w:p w14:paraId="35711918" w14:textId="77777777" w:rsidR="008F7B08" w:rsidRDefault="008F7B08" w:rsidP="006B27E2">
      <w:pPr>
        <w:pStyle w:val="41"/>
      </w:pPr>
      <w:bookmarkStart w:id="278" w:name="_Toc223018347"/>
      <w:r>
        <w:t>Отзыв ЛБО</w:t>
      </w:r>
      <w:bookmarkEnd w:id="278"/>
    </w:p>
    <w:p w14:paraId="4EDC8AEE" w14:textId="2959AF1D" w:rsidR="008F7B08" w:rsidRPr="006B27E2" w:rsidRDefault="008F7B08" w:rsidP="006B27E2">
      <w:pPr>
        <w:pStyle w:val="GOSTNormal"/>
      </w:pPr>
      <w:r w:rsidRPr="006B27E2">
        <w:t>Формирование документов РР (ф.0531722) (ГРБС-ПБС/РБС-ПБС) на отзыв ЛБО выполняется при аннулировании БО в автоматическом режиме на основании регистрации СБО.</w:t>
      </w:r>
    </w:p>
    <w:p w14:paraId="7DCAA4CC" w14:textId="387892AF" w:rsidR="008F7B08" w:rsidRPr="006B27E2" w:rsidRDefault="008F7B08" w:rsidP="006B27E2">
      <w:pPr>
        <w:pStyle w:val="GOSTNormal"/>
      </w:pPr>
      <w:r w:rsidRPr="006B27E2">
        <w:t>Документ РР на отзыв ЛБО (ГРБС-ПБС/РБС-ПБС) создаётся на статусе «Проверен» с указанием в поле «Код специального указания» в значения «12.1».</w:t>
      </w:r>
    </w:p>
    <w:p w14:paraId="62212C3B" w14:textId="77777777" w:rsidR="008F7B08" w:rsidRPr="006B27E2" w:rsidRDefault="008F7B08" w:rsidP="006B27E2">
      <w:pPr>
        <w:pStyle w:val="GOSTNormal"/>
      </w:pPr>
      <w:r w:rsidRPr="006B27E2">
        <w:t>По документу в автоматическом режиме выполняется формирование предварительных записей учета.</w:t>
      </w:r>
    </w:p>
    <w:p w14:paraId="2DAAB2AB" w14:textId="77777777" w:rsidR="008F7B08" w:rsidRPr="00F64A1F" w:rsidRDefault="008F7B08" w:rsidP="006B27E2">
      <w:pPr>
        <w:pStyle w:val="GOSTNormal"/>
      </w:pPr>
      <w:r w:rsidRPr="00363E49">
        <w:t>В автоматическом режиме выполняется регистрация документа РР на отзыв ЛБО.</w:t>
      </w:r>
    </w:p>
    <w:p w14:paraId="08951ECB" w14:textId="77777777" w:rsidR="008F7B08" w:rsidRPr="00F64A1F" w:rsidRDefault="008F7B08" w:rsidP="006B27E2">
      <w:pPr>
        <w:pStyle w:val="GOSTNormalWithout"/>
      </w:pPr>
      <w:r w:rsidRPr="00F64A1F">
        <w:t>По результату исполнения документа РР с указанием в поле «Код специального указания» в значения «12.1» выполняется:</w:t>
      </w:r>
    </w:p>
    <w:p w14:paraId="5BCB0EF6" w14:textId="04A0097C" w:rsidR="008F7B08" w:rsidRPr="00F64A1F" w:rsidRDefault="008F7B08" w:rsidP="006B27E2">
      <w:pPr>
        <w:pStyle w:val="GOSTListmark1"/>
      </w:pPr>
      <w:r w:rsidRPr="00F64A1F">
        <w:t>формирование запроса на создание РР (ф.0531722) (ГРБС-РБС/РБС-РБС) на отзыв ЛБО с указанием в поле «Код специального указания» в значения «12.1», если организация отправителя не является ГРБС;</w:t>
      </w:r>
    </w:p>
    <w:p w14:paraId="1809DC92" w14:textId="77777777" w:rsidR="008F7B08" w:rsidRPr="00F64A1F" w:rsidRDefault="008F7B08" w:rsidP="006B27E2">
      <w:pPr>
        <w:pStyle w:val="GOSTListmark1"/>
      </w:pPr>
      <w:r w:rsidRPr="00F64A1F">
        <w:t>блокировка отозванных средств на ЛС ГРБС по техническому коду вида изменения «888», если организация отправителя является ГРБС.</w:t>
      </w:r>
    </w:p>
    <w:p w14:paraId="4D5F816A" w14:textId="1C2EE030" w:rsidR="008F7B08" w:rsidRPr="00F64A1F" w:rsidRDefault="008F7B08" w:rsidP="006B27E2">
      <w:pPr>
        <w:pStyle w:val="GOSTNormal"/>
      </w:pPr>
      <w:r w:rsidRPr="00F64A1F">
        <w:t>Документ РР</w:t>
      </w:r>
      <w:r>
        <w:t xml:space="preserve"> на отзыв ЛБО </w:t>
      </w:r>
      <w:r w:rsidRPr="00F64A1F">
        <w:t>(ГРБС-РБС/РБС-РБС), сформированный на основании РР, также создается на статусе «Проверен». По документу в автоматическом режиме выполняется формирование предварительных записей учета.</w:t>
      </w:r>
    </w:p>
    <w:p w14:paraId="63F49812" w14:textId="77777777" w:rsidR="008F7B08" w:rsidRDefault="008F7B08" w:rsidP="006B27E2">
      <w:pPr>
        <w:pStyle w:val="GOSTNormal"/>
      </w:pPr>
      <w:r w:rsidRPr="00363E49">
        <w:t>В автоматическом режиме выполняется регистрация документа РР на отзыв ЛБО.</w:t>
      </w:r>
    </w:p>
    <w:p w14:paraId="397ADF34" w14:textId="77777777" w:rsidR="008F7B08" w:rsidRPr="00363E49" w:rsidRDefault="008F7B08" w:rsidP="006B27E2">
      <w:pPr>
        <w:pStyle w:val="41"/>
        <w:rPr>
          <w:highlight w:val="yellow"/>
        </w:rPr>
      </w:pPr>
      <w:bookmarkStart w:id="279" w:name="_Toc223018348"/>
      <w:r w:rsidRPr="00363E49">
        <w:rPr>
          <w:highlight w:val="yellow"/>
        </w:rPr>
        <w:t>Блокировка и разблокировка отозванных бюджетных данных на ЛС ГРБС</w:t>
      </w:r>
      <w:bookmarkEnd w:id="279"/>
    </w:p>
    <w:p w14:paraId="39D1A09D" w14:textId="77777777" w:rsidR="008F7B08" w:rsidRPr="00363E49" w:rsidRDefault="008F7B08" w:rsidP="006B27E2">
      <w:pPr>
        <w:pStyle w:val="GOSTNormal"/>
        <w:rPr>
          <w:highlight w:val="yellow"/>
        </w:rPr>
      </w:pPr>
      <w:r w:rsidRPr="00363E49">
        <w:rPr>
          <w:highlight w:val="yellow"/>
        </w:rPr>
        <w:t>Блокировка отозванных сумм на ЛС ГРБС осуществляется формированием соответствующих записей учета по блокировке сумм на лицевых счетах ГРБС по техническому коду вида изменения «888» на основании документов РР на отзыв ЛБО с указанием в поле «Код специального указания» в значения «12.1».</w:t>
      </w:r>
    </w:p>
    <w:p w14:paraId="3A0B6EE4" w14:textId="5E45A170" w:rsidR="008F7B08" w:rsidRDefault="008F7B08" w:rsidP="006B27E2">
      <w:pPr>
        <w:pStyle w:val="GOSTNormal"/>
      </w:pPr>
      <w:r w:rsidRPr="00363E49">
        <w:rPr>
          <w:highlight w:val="yellow"/>
        </w:rPr>
        <w:t>Порядок снятия блокировки описан в п.</w:t>
      </w:r>
      <w:r w:rsidR="003C12B6" w:rsidRPr="00363E49">
        <w:rPr>
          <w:highlight w:val="yellow"/>
        </w:rPr>
        <w:t xml:space="preserve"> </w:t>
      </w:r>
      <w:r w:rsidR="003C12B6" w:rsidRPr="00363E49">
        <w:rPr>
          <w:highlight w:val="yellow"/>
        </w:rPr>
        <w:fldChar w:fldCharType="begin"/>
      </w:r>
      <w:r w:rsidR="003C12B6" w:rsidRPr="00363E49">
        <w:rPr>
          <w:highlight w:val="yellow"/>
        </w:rPr>
        <w:instrText xml:space="preserve"> REF _Ref220662528 \n \h </w:instrText>
      </w:r>
      <w:r w:rsidR="00363E49">
        <w:rPr>
          <w:highlight w:val="yellow"/>
        </w:rPr>
        <w:instrText xml:space="preserve"> \* MERGEFORMAT </w:instrText>
      </w:r>
      <w:r w:rsidR="003C12B6" w:rsidRPr="00363E49">
        <w:rPr>
          <w:highlight w:val="yellow"/>
        </w:rPr>
      </w:r>
      <w:r w:rsidR="003C12B6" w:rsidRPr="00363E49">
        <w:rPr>
          <w:highlight w:val="yellow"/>
        </w:rPr>
        <w:fldChar w:fldCharType="separate"/>
      </w:r>
      <w:r w:rsidR="00AF541D">
        <w:rPr>
          <w:highlight w:val="yellow"/>
        </w:rPr>
        <w:t>4.13.1.6</w:t>
      </w:r>
      <w:r w:rsidR="003C12B6" w:rsidRPr="00363E49">
        <w:rPr>
          <w:highlight w:val="yellow"/>
        </w:rPr>
        <w:fldChar w:fldCharType="end"/>
      </w:r>
      <w:r w:rsidRPr="00363E49">
        <w:rPr>
          <w:highlight w:val="yellow"/>
        </w:rPr>
        <w:t>.</w:t>
      </w:r>
    </w:p>
    <w:p w14:paraId="5897947B" w14:textId="77777777" w:rsidR="008F7B08" w:rsidRPr="00363E49" w:rsidRDefault="008F7B08" w:rsidP="006B27E2">
      <w:pPr>
        <w:pStyle w:val="32"/>
        <w:rPr>
          <w:highlight w:val="yellow"/>
        </w:rPr>
      </w:pPr>
      <w:bookmarkStart w:id="280" w:name="_Toc223018349"/>
      <w:r w:rsidRPr="00363E49">
        <w:rPr>
          <w:highlight w:val="yellow"/>
        </w:rPr>
        <w:t>Отзыв ЛБО по специальному указанию «9.2»</w:t>
      </w:r>
      <w:bookmarkEnd w:id="280"/>
    </w:p>
    <w:p w14:paraId="4A2822ED" w14:textId="7D6900FF" w:rsidR="008F7B08" w:rsidRPr="00363E49" w:rsidRDefault="008F7B08" w:rsidP="006B27E2">
      <w:pPr>
        <w:pStyle w:val="GOSTNormalWithout"/>
        <w:rPr>
          <w:highlight w:val="yellow"/>
        </w:rPr>
      </w:pPr>
      <w:r w:rsidRPr="00363E49">
        <w:rPr>
          <w:highlight w:val="yellow"/>
        </w:rPr>
        <w:t>Отзыв ЛБО по специальному указанию «</w:t>
      </w:r>
      <w:r w:rsidR="00C223EE" w:rsidRPr="00363E49">
        <w:rPr>
          <w:highlight w:val="yellow"/>
        </w:rPr>
        <w:t>9.2</w:t>
      </w:r>
      <w:r w:rsidRPr="00363E49">
        <w:rPr>
          <w:highlight w:val="yellow"/>
        </w:rPr>
        <w:t>» предусматривает:</w:t>
      </w:r>
    </w:p>
    <w:p w14:paraId="00D0BBB0" w14:textId="3C725347" w:rsidR="008F7B08" w:rsidRPr="00363E49" w:rsidRDefault="003C12B6" w:rsidP="006B27E2">
      <w:pPr>
        <w:pStyle w:val="GOSTListmark1"/>
        <w:rPr>
          <w:highlight w:val="yellow"/>
        </w:rPr>
      </w:pPr>
      <w:r w:rsidRPr="00363E49">
        <w:rPr>
          <w:highlight w:val="yellow"/>
        </w:rPr>
        <w:t>о</w:t>
      </w:r>
      <w:r w:rsidR="008F7B08" w:rsidRPr="00363E49">
        <w:rPr>
          <w:highlight w:val="yellow"/>
        </w:rPr>
        <w:t>тзыв ЛБО;</w:t>
      </w:r>
    </w:p>
    <w:p w14:paraId="62BCFD64" w14:textId="3FA939CD" w:rsidR="008F7B08" w:rsidRPr="00363E49" w:rsidRDefault="003C12B6" w:rsidP="006B27E2">
      <w:pPr>
        <w:pStyle w:val="GOSTListmark1"/>
        <w:rPr>
          <w:highlight w:val="yellow"/>
        </w:rPr>
      </w:pPr>
      <w:r w:rsidRPr="00363E49">
        <w:rPr>
          <w:highlight w:val="yellow"/>
        </w:rPr>
        <w:t>б</w:t>
      </w:r>
      <w:r w:rsidR="008F7B08" w:rsidRPr="00363E49">
        <w:rPr>
          <w:highlight w:val="yellow"/>
        </w:rPr>
        <w:t>локировк</w:t>
      </w:r>
      <w:r w:rsidRPr="00363E49">
        <w:rPr>
          <w:highlight w:val="yellow"/>
        </w:rPr>
        <w:t>у</w:t>
      </w:r>
      <w:r w:rsidR="008F7B08" w:rsidRPr="00363E49">
        <w:rPr>
          <w:highlight w:val="yellow"/>
        </w:rPr>
        <w:t xml:space="preserve"> и разблокировк</w:t>
      </w:r>
      <w:r w:rsidRPr="00363E49">
        <w:rPr>
          <w:highlight w:val="yellow"/>
        </w:rPr>
        <w:t>у</w:t>
      </w:r>
      <w:r w:rsidR="008F7B08" w:rsidRPr="00363E49">
        <w:rPr>
          <w:highlight w:val="yellow"/>
        </w:rPr>
        <w:t xml:space="preserve"> отозванных ЛБО на ЛС ГРБС.</w:t>
      </w:r>
    </w:p>
    <w:p w14:paraId="0751D6D9" w14:textId="77777777" w:rsidR="008F7B08" w:rsidRDefault="008F7B08" w:rsidP="006B27E2">
      <w:pPr>
        <w:pStyle w:val="41"/>
      </w:pPr>
      <w:bookmarkStart w:id="281" w:name="_Toc223018350"/>
      <w:r>
        <w:lastRenderedPageBreak/>
        <w:t>Отзыв ЛБО</w:t>
      </w:r>
      <w:bookmarkEnd w:id="281"/>
    </w:p>
    <w:p w14:paraId="69AC08E3" w14:textId="77777777" w:rsidR="008F7B08" w:rsidRPr="006B27E2" w:rsidRDefault="008F7B08" w:rsidP="006B27E2">
      <w:pPr>
        <w:pStyle w:val="GOSTNormal"/>
      </w:pPr>
      <w:r w:rsidRPr="006B27E2">
        <w:t>В ПУР ЭБ выполняется прием и обработка документа РР на отзыв ЛБО с указанием в поле «Код специального указания» в значении «9.2». Документ остается на статус «Проверен» и не направляется на регистрацию в автоматическом режиме.</w:t>
      </w:r>
    </w:p>
    <w:p w14:paraId="07DDE64D" w14:textId="5A1B4151" w:rsidR="008F7B08" w:rsidRPr="006B27E2" w:rsidRDefault="008F7B08" w:rsidP="006B27E2">
      <w:pPr>
        <w:pStyle w:val="GOSTNormal"/>
      </w:pPr>
      <w:r w:rsidRPr="006B27E2">
        <w:t>Если по документу РР ф.</w:t>
      </w:r>
      <w:r w:rsidR="003C12B6">
        <w:t> </w:t>
      </w:r>
      <w:r w:rsidRPr="006B27E2">
        <w:t>0531722 на отзыв ЛБО по специальному указанию «9.2» ЛС отправителя и ЛС получателся открыты в одном ТОФК, то по результату успешного прохождения автоматических контролей требуется обработка документа пользователем в ЛК ТОФК отправителя.</w:t>
      </w:r>
    </w:p>
    <w:p w14:paraId="66D8D8C9" w14:textId="1FD5D67D" w:rsidR="008F7B08" w:rsidRPr="006B27E2" w:rsidRDefault="008F7B08" w:rsidP="006B27E2">
      <w:pPr>
        <w:pStyle w:val="GOSTNormal"/>
      </w:pPr>
      <w:r w:rsidRPr="006B27E2">
        <w:t>Если по документу РР ф.</w:t>
      </w:r>
      <w:r w:rsidR="001665E7">
        <w:t> </w:t>
      </w:r>
      <w:r w:rsidRPr="006B27E2">
        <w:t>0531722 на отзыв ЛБО по специальному указанию «9.2» ЛС отправителя и ЛС получателя открыты в разных ТОФК, то по результату успешного прохождения автоматических контролей требуется последовательная обработка документа в ЛК ТОФК получателя, затем в ЛК ТОФК отправителя.</w:t>
      </w:r>
    </w:p>
    <w:p w14:paraId="2801756E" w14:textId="77777777" w:rsidR="008F7B08" w:rsidRPr="006B27E2" w:rsidRDefault="008F7B08" w:rsidP="006B27E2">
      <w:pPr>
        <w:pStyle w:val="GOSTNormal"/>
      </w:pPr>
      <w:r w:rsidRPr="006B27E2">
        <w:t>В ЛК ТОФК получателя, если не был настроен шаблон листа согласования, пользователь выполняет регистрацию документа посредством операции из списковой формы. Если в ЛК ТОФК получателя был настроен шаблон листа согласования, то документ направляется на регистрацию в автоматическом режиме при утверждении. По результату регистрации в ЛК ТОФК получателя документ переходит на обработку в ЛК ТОФК отправителя.</w:t>
      </w:r>
    </w:p>
    <w:p w14:paraId="5B02D1B4" w14:textId="77777777" w:rsidR="008F7B08" w:rsidRPr="006B27E2" w:rsidRDefault="008F7B08" w:rsidP="006B27E2">
      <w:pPr>
        <w:pStyle w:val="GOSTNormal"/>
      </w:pPr>
      <w:r w:rsidRPr="006B27E2">
        <w:t>В ЛК ТОФК отправителя, если не был настроен шаблон листа согласования, пользователь выполняет регистрацию документа посредством операции из списковой формы. Если в ЛК ТОФК отправителя был настроен шаблон листа согласования, то документ направляется на регистрацию в автоматическом режиме при утверждении. По результату регистрации в ЛК ТОФК отправителя документ направляется на исполнение.</w:t>
      </w:r>
    </w:p>
    <w:p w14:paraId="1633D0F1" w14:textId="77777777" w:rsidR="008F7B08" w:rsidRPr="00363E49" w:rsidRDefault="008F7B08" w:rsidP="006B27E2">
      <w:pPr>
        <w:pStyle w:val="GOSTNormal"/>
        <w:rPr>
          <w:highlight w:val="yellow"/>
        </w:rPr>
      </w:pPr>
      <w:r w:rsidRPr="00363E49">
        <w:rPr>
          <w:highlight w:val="yellow"/>
        </w:rPr>
        <w:t>По результату успешного согласования выполняется прохождение контролей на корректность заполнения документа в соответствии со спецификой отзыва по специальному указанию «9.2».</w:t>
      </w:r>
    </w:p>
    <w:p w14:paraId="5CE36C44" w14:textId="77777777" w:rsidR="008F7B08" w:rsidRPr="00F64A1F" w:rsidRDefault="008F7B08" w:rsidP="006B27E2">
      <w:pPr>
        <w:pStyle w:val="GOSTNormal"/>
      </w:pPr>
      <w:r w:rsidRPr="00363E49">
        <w:rPr>
          <w:highlight w:val="yellow"/>
        </w:rPr>
        <w:t>По результату исполнения документа РР на отзыв ЛБО с указанием в поле «Код специального указания» в значения «9.2» выполняется блокировка отозванных средств на ЛС ГРБС по техническому коду вида изменения «889», если организация отправителя является ГРБС.</w:t>
      </w:r>
    </w:p>
    <w:p w14:paraId="1BBD47D2" w14:textId="77777777" w:rsidR="008F7B08" w:rsidRDefault="008F7B08" w:rsidP="006B27E2">
      <w:pPr>
        <w:pStyle w:val="41"/>
      </w:pPr>
      <w:bookmarkStart w:id="282" w:name="_Toc223018351"/>
      <w:r w:rsidRPr="0041533E">
        <w:t>Блокировка и разблокировка отозванных бюджетных данных</w:t>
      </w:r>
      <w:r>
        <w:t xml:space="preserve"> на ЛС ГРБС</w:t>
      </w:r>
      <w:bookmarkEnd w:id="282"/>
    </w:p>
    <w:p w14:paraId="4778F1F8" w14:textId="77777777" w:rsidR="008F7B08" w:rsidRPr="00363E49" w:rsidRDefault="008F7B08" w:rsidP="006B27E2">
      <w:pPr>
        <w:pStyle w:val="GOSTNormal"/>
        <w:rPr>
          <w:highlight w:val="yellow"/>
        </w:rPr>
      </w:pPr>
      <w:r w:rsidRPr="00363E49">
        <w:rPr>
          <w:highlight w:val="yellow"/>
        </w:rPr>
        <w:t>Блокировка отозванных сумм на ЛС ГРБС осуществляется формированием соответствующих записей учета по блокировке сумм на лицевых счетах ГРБС по техническому коду вида изменения «889» на основании документов РР на отзыв ЛБО с указанием в поле «Код специального указания» в значения «9.2».</w:t>
      </w:r>
    </w:p>
    <w:p w14:paraId="05E79728" w14:textId="77777777" w:rsidR="008F7B08" w:rsidRPr="00363E49" w:rsidRDefault="008F7B08" w:rsidP="006B27E2">
      <w:pPr>
        <w:pStyle w:val="GOSTNormal"/>
        <w:rPr>
          <w:highlight w:val="yellow"/>
        </w:rPr>
      </w:pPr>
      <w:r w:rsidRPr="00363E49">
        <w:rPr>
          <w:highlight w:val="yellow"/>
        </w:rPr>
        <w:t>Для снятия блокировки по техническому коду вида изменения «889» на ЛС ГРБС формируется технический документ «Документ на блокировку отозванных БД» с типом «Разблокировка».</w:t>
      </w:r>
    </w:p>
    <w:p w14:paraId="209E87C4" w14:textId="77777777" w:rsidR="008F7B08" w:rsidRPr="00363E49" w:rsidRDefault="008F7B08" w:rsidP="006B27E2">
      <w:pPr>
        <w:pStyle w:val="GOSTNormalWithout"/>
        <w:rPr>
          <w:highlight w:val="yellow"/>
        </w:rPr>
      </w:pPr>
      <w:r w:rsidRPr="00363E49">
        <w:rPr>
          <w:highlight w:val="yellow"/>
        </w:rPr>
        <w:t>Формирование технического документа «Документ на блокировку отозванных БД» осуществляется:</w:t>
      </w:r>
    </w:p>
    <w:p w14:paraId="7CCB2073" w14:textId="07948370" w:rsidR="008F7B08" w:rsidRPr="00363E49" w:rsidRDefault="003C12B6" w:rsidP="006B27E2">
      <w:pPr>
        <w:pStyle w:val="GOSTListmark1"/>
        <w:rPr>
          <w:highlight w:val="yellow"/>
        </w:rPr>
      </w:pPr>
      <w:r w:rsidRPr="00363E49">
        <w:rPr>
          <w:highlight w:val="yellow"/>
        </w:rPr>
        <w:t>п</w:t>
      </w:r>
      <w:r w:rsidR="008F7B08" w:rsidRPr="00363E49">
        <w:rPr>
          <w:highlight w:val="yellow"/>
        </w:rPr>
        <w:t>ользователем МОУ ФК по операции «Создать» из списковой формы документа;</w:t>
      </w:r>
    </w:p>
    <w:p w14:paraId="17A8C91A" w14:textId="6A33945B" w:rsidR="008F7B08" w:rsidRPr="00363E49" w:rsidRDefault="003C12B6" w:rsidP="006B27E2">
      <w:pPr>
        <w:pStyle w:val="GOSTListmark1"/>
        <w:rPr>
          <w:highlight w:val="yellow"/>
        </w:rPr>
      </w:pPr>
      <w:r w:rsidRPr="00363E49">
        <w:rPr>
          <w:highlight w:val="yellow"/>
        </w:rPr>
        <w:t>а</w:t>
      </w:r>
      <w:r w:rsidR="008F7B08" w:rsidRPr="00363E49">
        <w:rPr>
          <w:highlight w:val="yellow"/>
        </w:rPr>
        <w:t xml:space="preserve">втоматически при установке блокировки по коду вида изменения «124» согласно </w:t>
      </w:r>
      <w:r w:rsidRPr="00363E49">
        <w:rPr>
          <w:highlight w:val="yellow"/>
        </w:rPr>
        <w:t xml:space="preserve">разделу </w:t>
      </w:r>
      <w:r w:rsidRPr="00363E49">
        <w:rPr>
          <w:highlight w:val="yellow"/>
        </w:rPr>
        <w:fldChar w:fldCharType="begin"/>
      </w:r>
      <w:r w:rsidRPr="00363E49">
        <w:rPr>
          <w:highlight w:val="yellow"/>
        </w:rPr>
        <w:instrText xml:space="preserve"> REF _Ref198038490 \n \h </w:instrText>
      </w:r>
      <w:r w:rsidR="00363E49">
        <w:rPr>
          <w:highlight w:val="yellow"/>
        </w:rPr>
        <w:instrText xml:space="preserve"> \* MERGEFORMAT </w:instrText>
      </w:r>
      <w:r w:rsidRPr="00363E49">
        <w:rPr>
          <w:highlight w:val="yellow"/>
        </w:rPr>
      </w:r>
      <w:r w:rsidRPr="00363E49">
        <w:rPr>
          <w:highlight w:val="yellow"/>
        </w:rPr>
        <w:fldChar w:fldCharType="separate"/>
      </w:r>
      <w:r w:rsidR="00AF541D">
        <w:rPr>
          <w:highlight w:val="yellow"/>
        </w:rPr>
        <w:t>4.7.1</w:t>
      </w:r>
      <w:r w:rsidRPr="00363E49">
        <w:rPr>
          <w:highlight w:val="yellow"/>
        </w:rPr>
        <w:fldChar w:fldCharType="end"/>
      </w:r>
      <w:r w:rsidR="008F7B08" w:rsidRPr="00363E49">
        <w:rPr>
          <w:highlight w:val="yellow"/>
        </w:rPr>
        <w:t>.</w:t>
      </w:r>
    </w:p>
    <w:p w14:paraId="553BC01D" w14:textId="77777777" w:rsidR="00F96AB1" w:rsidRPr="008B0C10" w:rsidRDefault="00F96AB1" w:rsidP="00D432BD">
      <w:pPr>
        <w:pStyle w:val="22"/>
      </w:pPr>
      <w:bookmarkStart w:id="283" w:name="_Toc29929210"/>
      <w:bookmarkStart w:id="284" w:name="_Toc223018352"/>
      <w:r w:rsidRPr="008B0C10">
        <w:lastRenderedPageBreak/>
        <w:t>Бизнес-процесс «</w:t>
      </w:r>
      <w:r w:rsidR="00552218" w:rsidRPr="008B0C10">
        <w:t>Доведение документа «Бюджетные ассигнования и лимиты бюджетных обязательств в период временного управления федеральным бюджетом (</w:t>
      </w:r>
      <w:r w:rsidR="00591E48" w:rsidRPr="008B0C10">
        <w:t>ф. 0</w:t>
      </w:r>
      <w:r w:rsidR="00552218" w:rsidRPr="008B0C10">
        <w:t>501062)</w:t>
      </w:r>
      <w:r w:rsidRPr="008B0C10">
        <w:t>»</w:t>
      </w:r>
      <w:bookmarkEnd w:id="283"/>
      <w:bookmarkEnd w:id="284"/>
    </w:p>
    <w:p w14:paraId="7045FEE2" w14:textId="77777777" w:rsidR="00552218" w:rsidRPr="008B0C10" w:rsidRDefault="00552218" w:rsidP="00D432BD">
      <w:pPr>
        <w:pStyle w:val="GOSTNormal"/>
      </w:pPr>
      <w:r w:rsidRPr="008B0C10">
        <w:t>Минфин России предоставляет в ПУР ЭБ сформированный и утвержденный документ «Бюджетные ассигнования и лимиты бюджетных обязательств в период временного управления федеральным бюджетом (</w:t>
      </w:r>
      <w:r w:rsidR="00591E48" w:rsidRPr="008B0C10">
        <w:t>ф. 0</w:t>
      </w:r>
      <w:r w:rsidRPr="008B0C10">
        <w:t>501062)» (далее – Временные БА, ЛБО (</w:t>
      </w:r>
      <w:r w:rsidR="00591E48" w:rsidRPr="008B0C10">
        <w:t>ф. 0</w:t>
      </w:r>
      <w:r w:rsidRPr="008B0C10">
        <w:t xml:space="preserve">501062)) в виде </w:t>
      </w:r>
      <w:r w:rsidRPr="008B0C10">
        <w:rPr>
          <w:lang w:val="en-US"/>
        </w:rPr>
        <w:t>xml</w:t>
      </w:r>
      <w:r w:rsidRPr="008B0C10">
        <w:t>-файла.</w:t>
      </w:r>
    </w:p>
    <w:p w14:paraId="485028F3" w14:textId="77777777" w:rsidR="00552218" w:rsidRPr="008B0C10" w:rsidRDefault="00552218" w:rsidP="00D432BD">
      <w:pPr>
        <w:pStyle w:val="GOSTNormalWithout"/>
      </w:pPr>
      <w:r w:rsidRPr="008B0C10">
        <w:t>Осуществляется загрузка xml-файла по сервису в ПУР ЭБ, где документ в автоматическом режиме отправляется на проверку. На этапе проверки осуществляется контроль с типом «ошибка» на наличие в системе ПУР ЭБ на текущий финансовый год зарегистрированных документов:</w:t>
      </w:r>
    </w:p>
    <w:p w14:paraId="463FCE10" w14:textId="77777777" w:rsidR="00552218" w:rsidRPr="008B0C10" w:rsidRDefault="00552218" w:rsidP="00D432BD">
      <w:pPr>
        <w:pStyle w:val="GOSTListmark1"/>
      </w:pPr>
      <w:r w:rsidRPr="008B0C10">
        <w:t>Перечень ПНО (</w:t>
      </w:r>
      <w:r w:rsidR="00591E48" w:rsidRPr="008B0C10">
        <w:t>ф. 0</w:t>
      </w:r>
      <w:r w:rsidRPr="008B0C10">
        <w:t>501077);</w:t>
      </w:r>
    </w:p>
    <w:p w14:paraId="18D12936" w14:textId="77777777" w:rsidR="00552218" w:rsidRPr="008B0C10" w:rsidRDefault="00552218" w:rsidP="00D432BD">
      <w:pPr>
        <w:pStyle w:val="GOSTListmark1"/>
      </w:pPr>
      <w:r w:rsidRPr="008B0C10">
        <w:t>ЛБО за счет целевых иностранных кредитов (</w:t>
      </w:r>
      <w:r w:rsidR="00591E48" w:rsidRPr="008B0C10">
        <w:t>ф. 0</w:t>
      </w:r>
      <w:r w:rsidRPr="008B0C10">
        <w:t>501057);</w:t>
      </w:r>
    </w:p>
    <w:p w14:paraId="2B26B796" w14:textId="77777777" w:rsidR="00E03AEF" w:rsidRPr="008B0C10" w:rsidRDefault="00552218" w:rsidP="00D432BD">
      <w:pPr>
        <w:pStyle w:val="GOSTListmark1"/>
      </w:pPr>
      <w:r w:rsidRPr="008B0C10">
        <w:t>БА за счет целевых иностранных кредитов (</w:t>
      </w:r>
      <w:r w:rsidR="00591E48" w:rsidRPr="008B0C10">
        <w:t>ф. 0</w:t>
      </w:r>
      <w:r w:rsidRPr="008B0C10">
        <w:t>501058)</w:t>
      </w:r>
      <w:r w:rsidR="0019576E" w:rsidRPr="008B0C10">
        <w:t>.</w:t>
      </w:r>
    </w:p>
    <w:p w14:paraId="075DCD76" w14:textId="3E0B1B16" w:rsidR="00E03AEF" w:rsidRPr="008B0C10" w:rsidRDefault="00552218" w:rsidP="00D432BD">
      <w:pPr>
        <w:pStyle w:val="GOSTNormal"/>
      </w:pPr>
      <w:r w:rsidRPr="008B0C10">
        <w:t>Если Временные БА, ЛБО (</w:t>
      </w:r>
      <w:r w:rsidR="00591E48" w:rsidRPr="008B0C10">
        <w:t>ф. 0</w:t>
      </w:r>
      <w:r w:rsidRPr="008B0C10">
        <w:t>501062) прошл</w:t>
      </w:r>
      <w:r w:rsidR="00E05265" w:rsidRPr="008B0C10">
        <w:t>и</w:t>
      </w:r>
      <w:r w:rsidRPr="008B0C10">
        <w:t xml:space="preserve"> форматно-логические контроли в ПУР ЭБ, то формируется запрос </w:t>
      </w:r>
      <w:r w:rsidR="00230E8E" w:rsidRPr="008B0C10">
        <w:t>в хранилище учетных данных</w:t>
      </w:r>
      <w:r w:rsidRPr="008B0C10">
        <w:t>, в котором передается дата утверждения МФ РФ для учета при простановке</w:t>
      </w:r>
      <w:r w:rsidRPr="008B0C10" w:rsidDel="00637754">
        <w:t xml:space="preserve"> </w:t>
      </w:r>
      <w:r w:rsidRPr="008B0C10">
        <w:t xml:space="preserve">бухгалтерских записей в предварительном режиме. При этом запрос формируется как по лицевым счетам ГРБС ФБ, ГАИФ ФБ, обсуживающимся в открытом контуре, так и по лицевым счетам ГРБС ФБ, ГАИФ ФБ, обсуживающимся в закрытом контуре. В случае получения положительного ответа </w:t>
      </w:r>
      <w:r w:rsidR="00230E8E" w:rsidRPr="008B0C10">
        <w:t>от хранилища учетных данных</w:t>
      </w:r>
      <w:r w:rsidRPr="008B0C10">
        <w:t xml:space="preserve"> документ переходит в статус «Проверен».</w:t>
      </w:r>
    </w:p>
    <w:p w14:paraId="349FE4C9" w14:textId="77777777" w:rsidR="00552218" w:rsidRPr="008B0C10" w:rsidRDefault="00552218" w:rsidP="00D432BD">
      <w:pPr>
        <w:pStyle w:val="GOSTNormal"/>
      </w:pPr>
      <w:r w:rsidRPr="008B0C10">
        <w:t>Если на статусе «Проверен» по строкам Временны</w:t>
      </w:r>
      <w:r w:rsidR="00E05265" w:rsidRPr="008B0C10">
        <w:t>х</w:t>
      </w:r>
      <w:r w:rsidRPr="008B0C10">
        <w:t xml:space="preserve"> БА, ЛБО (</w:t>
      </w:r>
      <w:r w:rsidR="00591E48" w:rsidRPr="008B0C10">
        <w:t>ф. 0</w:t>
      </w:r>
      <w:r w:rsidRPr="008B0C10">
        <w:t>501062) во время проверки не найдено ГРБС ФБ, ГАИФ ФБ, лицевые счета которых обслуживаются в ЗК, то в ПУР ЭБ автоматически осуществляется регистрация документа и документ переходит в статус «Зарегистрирован».</w:t>
      </w:r>
    </w:p>
    <w:p w14:paraId="7518C058" w14:textId="77777777" w:rsidR="00552218" w:rsidRPr="008B0C10" w:rsidRDefault="00552218" w:rsidP="00D432BD">
      <w:pPr>
        <w:pStyle w:val="GOSTNormal"/>
      </w:pPr>
      <w:r w:rsidRPr="008B0C10">
        <w:t>Если во время проверки были выявлены строки с ГРБС ФБ, ГАИФ ФБ, лицевые счета которых обслуживаются в ЗК, то статус Временны</w:t>
      </w:r>
      <w:r w:rsidR="00E05265" w:rsidRPr="008B0C10">
        <w:t>х</w:t>
      </w:r>
      <w:r w:rsidRPr="008B0C10">
        <w:t xml:space="preserve"> БА, ЛБО (</w:t>
      </w:r>
      <w:r w:rsidR="00591E48" w:rsidRPr="008B0C10">
        <w:t>ф. 0</w:t>
      </w:r>
      <w:r w:rsidRPr="008B0C10">
        <w:t>501062) не меняется: остаётся на статусе «Проверен». При этом осуществляется автоматическая выгрузка информации из Временны</w:t>
      </w:r>
      <w:r w:rsidR="00E05265" w:rsidRPr="008B0C10">
        <w:t>х</w:t>
      </w:r>
      <w:r w:rsidRPr="008B0C10">
        <w:t xml:space="preserve"> БА, ЛБО (</w:t>
      </w:r>
      <w:r w:rsidR="00591E48" w:rsidRPr="008B0C10">
        <w:t>ф. 0</w:t>
      </w:r>
      <w:r w:rsidRPr="008B0C10">
        <w:t>501062) по форматам, установленным для взаимодействия между ПУР ЭБ и ИС АСФК, в каталог обмена, предусмотренный для обмена ПУР ЭБ с ИС АСФК ЗК. В случае получения положительного ответа от ИС АСФК ЗК об успешной обработке Временные БА, ЛБО (</w:t>
      </w:r>
      <w:r w:rsidR="00591E48" w:rsidRPr="008B0C10">
        <w:t>ф. 0</w:t>
      </w:r>
      <w:r w:rsidRPr="008B0C10">
        <w:t>501062) переход</w:t>
      </w:r>
      <w:r w:rsidR="00E05265" w:rsidRPr="008B0C10">
        <w:t>я</w:t>
      </w:r>
      <w:r w:rsidRPr="008B0C10">
        <w:t>т в статус «Зарегистрирован».</w:t>
      </w:r>
    </w:p>
    <w:p w14:paraId="5197DB31" w14:textId="4B1AE4F2" w:rsidR="00552218" w:rsidRPr="008B0C10" w:rsidRDefault="00552218" w:rsidP="00D432BD">
      <w:pPr>
        <w:pStyle w:val="GOSTNormal"/>
      </w:pPr>
      <w:r w:rsidRPr="008B0C10">
        <w:t xml:space="preserve">В случае неуспешного прохождения контролей в ПУР ЭБ, </w:t>
      </w:r>
      <w:r w:rsidR="00230E8E" w:rsidRPr="008B0C10">
        <w:t>хранилище учетных данных</w:t>
      </w:r>
      <w:r w:rsidRPr="008B0C10">
        <w:t xml:space="preserve">/ПОИ или в ИС АСФК ЗК в ПУР ЭБ автоматически формируется </w:t>
      </w:r>
      <w:r w:rsidR="00E05265" w:rsidRPr="008B0C10">
        <w:t>Уведомление (</w:t>
      </w:r>
      <w:r w:rsidRPr="008B0C10">
        <w:t>Протокол</w:t>
      </w:r>
      <w:r w:rsidR="00E05265" w:rsidRPr="008B0C10">
        <w:t>)</w:t>
      </w:r>
      <w:r w:rsidRPr="008B0C10">
        <w:t>, в котором указывается причина отказа, а статус документа переходит «К отмене». Ответственным сотрудником МОУ ФК в личном кабинете в ПУР ЭБ осуществляется анализ причин отрицательного результата контроля Временны</w:t>
      </w:r>
      <w:r w:rsidR="00E05265" w:rsidRPr="008B0C10">
        <w:t>х</w:t>
      </w:r>
      <w:r w:rsidRPr="008B0C10">
        <w:t xml:space="preserve"> БА, ЛБО (</w:t>
      </w:r>
      <w:r w:rsidR="00591E48" w:rsidRPr="008B0C10">
        <w:t>ф. 0</w:t>
      </w:r>
      <w:r w:rsidRPr="008B0C10">
        <w:t>501062), а также принятие мер по их устранению. При необходимости пользователь МОУ ФК может отправить Временные БА, ЛБО (</w:t>
      </w:r>
      <w:r w:rsidR="00591E48" w:rsidRPr="008B0C10">
        <w:t>ф. 0</w:t>
      </w:r>
      <w:r w:rsidRPr="008B0C10">
        <w:t>501062) на повторную обработку по кнопке из визуальной формы или из списковой формы.</w:t>
      </w:r>
    </w:p>
    <w:p w14:paraId="49C0BDF1" w14:textId="365B584B" w:rsidR="00552218" w:rsidRPr="008B0C10" w:rsidRDefault="00552218" w:rsidP="00D432BD">
      <w:pPr>
        <w:pStyle w:val="GOSTNormal"/>
      </w:pPr>
      <w:r w:rsidRPr="008B0C10">
        <w:t>После перехода Временны</w:t>
      </w:r>
      <w:r w:rsidR="00E05265" w:rsidRPr="008B0C10">
        <w:t>х</w:t>
      </w:r>
      <w:r w:rsidRPr="008B0C10">
        <w:t xml:space="preserve"> БА, ЛБО (</w:t>
      </w:r>
      <w:r w:rsidR="00591E48" w:rsidRPr="008B0C10">
        <w:t>ф. 0</w:t>
      </w:r>
      <w:r w:rsidRPr="008B0C10">
        <w:t xml:space="preserve">501062) в статус «Зарегистрирован» формируется запрос </w:t>
      </w:r>
      <w:r w:rsidR="00230E8E" w:rsidRPr="008B0C10">
        <w:t>в хранилище учетных данных</w:t>
      </w:r>
      <w:r w:rsidR="00E05265" w:rsidRPr="008B0C10">
        <w:t>/</w:t>
      </w:r>
      <w:r w:rsidRPr="008B0C10">
        <w:t xml:space="preserve">ПОИ на формирование бухгалтерских записей в окончательном режиме. Суммы БА и ЛБО отражаются на л/с ГРБС ФБ, ГАИФ ФБ, </w:t>
      </w:r>
      <w:r w:rsidRPr="008B0C10">
        <w:lastRenderedPageBreak/>
        <w:t>а ответственный сотрудник МОУ ФК в личном кабинете ПУР ЭБ может просмотреть сформированные записи учета состояния лицевого счета и бухгалтерские записи.</w:t>
      </w:r>
    </w:p>
    <w:p w14:paraId="0243A9E9" w14:textId="49C5895D" w:rsidR="00552218" w:rsidRPr="008B0C10" w:rsidRDefault="00552218" w:rsidP="00D432BD">
      <w:pPr>
        <w:pStyle w:val="GOSTNormal"/>
      </w:pPr>
      <w:r w:rsidRPr="008B0C10">
        <w:t xml:space="preserve">Одновременно с отражением бухгалтерских записей </w:t>
      </w:r>
      <w:r w:rsidR="00230E8E" w:rsidRPr="008B0C10">
        <w:t>в хранилище учетных данных</w:t>
      </w:r>
      <w:r w:rsidR="00E05265" w:rsidRPr="008B0C10">
        <w:t>/</w:t>
      </w:r>
      <w:r w:rsidRPr="008B0C10">
        <w:t>ПОИ в окончательном варианте в ПУР ЭБ осуществляется автоматическое формирование документов КУ (</w:t>
      </w:r>
      <w:r w:rsidR="00591E48" w:rsidRPr="008B0C10">
        <w:t>ф. 0</w:t>
      </w:r>
      <w:r w:rsidRPr="008B0C10">
        <w:t>531721). КУ (</w:t>
      </w:r>
      <w:r w:rsidR="00591E48" w:rsidRPr="008B0C10">
        <w:t>ф. 0</w:t>
      </w:r>
      <w:r w:rsidRPr="008B0C10">
        <w:t>531721) проходит согласование и утверждение согласно настройке шаблона листа согласования и переходит в статус «Исполнен». Исполненные КУ (</w:t>
      </w:r>
      <w:r w:rsidR="00591E48" w:rsidRPr="008B0C10">
        <w:t>ф. 0</w:t>
      </w:r>
      <w:r w:rsidRPr="008B0C10">
        <w:t>531721) становятся доступными для просмотра в личных кабинетах ГРБС ФБ, ГАИФ ФБ. После того как по всем строкам документа будут сформированы и зарегистрированы все КУ (</w:t>
      </w:r>
      <w:r w:rsidR="00591E48" w:rsidRPr="008B0C10">
        <w:t>ф. 0</w:t>
      </w:r>
      <w:r w:rsidRPr="008B0C10">
        <w:t>531721)</w:t>
      </w:r>
      <w:r w:rsidR="000915C6" w:rsidRPr="008B0C10">
        <w:t>,</w:t>
      </w:r>
      <w:r w:rsidRPr="008B0C10">
        <w:t xml:space="preserve"> Временные БА, ЛБО (</w:t>
      </w:r>
      <w:r w:rsidR="00591E48" w:rsidRPr="008B0C10">
        <w:t>ф. 0</w:t>
      </w:r>
      <w:r w:rsidRPr="008B0C10">
        <w:t>501062) перейд</w:t>
      </w:r>
      <w:r w:rsidR="00CE12BB" w:rsidRPr="008B0C10">
        <w:t>у</w:t>
      </w:r>
      <w:r w:rsidRPr="008B0C10">
        <w:t>т в статус «Исполнен».</w:t>
      </w:r>
    </w:p>
    <w:p w14:paraId="78D9FD93" w14:textId="3338CA2F" w:rsidR="00552218" w:rsidRPr="008B0C10" w:rsidRDefault="00552218" w:rsidP="00D432BD">
      <w:pPr>
        <w:pStyle w:val="GOSTNormal"/>
      </w:pPr>
      <w:r w:rsidRPr="008B0C10">
        <w:t>Отмена Временны</w:t>
      </w:r>
      <w:r w:rsidR="00CE12BB" w:rsidRPr="008B0C10">
        <w:t>х</w:t>
      </w:r>
      <w:r w:rsidRPr="008B0C10">
        <w:t xml:space="preserve"> БА, ЛБО (</w:t>
      </w:r>
      <w:r w:rsidR="00591E48" w:rsidRPr="008B0C10">
        <w:t>ф. 0</w:t>
      </w:r>
      <w:r w:rsidRPr="008B0C10">
        <w:t>501062) в статусах «Исполнен» или «Зарегистрирован» возможна по операции «Полная отмена», доступной под специальным полномочием. Данная операция вызовет отмену всех связанных КУ (</w:t>
      </w:r>
      <w:r w:rsidR="00591E48" w:rsidRPr="008B0C10">
        <w:t>ф. 0</w:t>
      </w:r>
      <w:r w:rsidRPr="008B0C10">
        <w:t>531721) по Временны</w:t>
      </w:r>
      <w:r w:rsidR="00CE12BB" w:rsidRPr="008B0C10">
        <w:t>м</w:t>
      </w:r>
      <w:r w:rsidRPr="008B0C10">
        <w:t xml:space="preserve"> БА, ЛБО (</w:t>
      </w:r>
      <w:r w:rsidR="00591E48" w:rsidRPr="008B0C10">
        <w:t>ф. 0</w:t>
      </w:r>
      <w:r w:rsidRPr="008B0C10">
        <w:t xml:space="preserve">501062) с формированием протоколов. При этом </w:t>
      </w:r>
      <w:r w:rsidR="00230E8E" w:rsidRPr="008B0C10">
        <w:t>в хранилище учетных данных</w:t>
      </w:r>
      <w:r w:rsidRPr="008B0C10">
        <w:t>/ПОИ будет отправлен запрос на создание сторнирующих бухгалтерских записей по КУ (</w:t>
      </w:r>
      <w:r w:rsidR="00591E48" w:rsidRPr="008B0C10">
        <w:t>ф. 0</w:t>
      </w:r>
      <w:r w:rsidRPr="008B0C10">
        <w:t>531721). Если для сторнирования бухгалтерских записей по КУ (</w:t>
      </w:r>
      <w:r w:rsidR="00591E48" w:rsidRPr="008B0C10">
        <w:t>ф. 0</w:t>
      </w:r>
      <w:r w:rsidRPr="008B0C10">
        <w:t>531721) будет недостаточно средств на лицевых счетах ГРБС ФБ, ГАИФ ФБ, то данн</w:t>
      </w:r>
      <w:r w:rsidR="00CE12BB" w:rsidRPr="008B0C10">
        <w:t>ое</w:t>
      </w:r>
      <w:r w:rsidRPr="008B0C10">
        <w:t xml:space="preserve"> КУ (</w:t>
      </w:r>
      <w:r w:rsidR="00591E48" w:rsidRPr="008B0C10">
        <w:t>ф. 0</w:t>
      </w:r>
      <w:r w:rsidRPr="008B0C10">
        <w:t>531721) останется в статусе «Исполнен», а система перейдёт к обработке следующего связанного КУ (</w:t>
      </w:r>
      <w:r w:rsidR="00591E48" w:rsidRPr="008B0C10">
        <w:t>ф. 0</w:t>
      </w:r>
      <w:r w:rsidRPr="008B0C10">
        <w:t>531721). В этом случае Временные БА, ЛБО (</w:t>
      </w:r>
      <w:r w:rsidR="00591E48" w:rsidRPr="008B0C10">
        <w:t>ф. 0</w:t>
      </w:r>
      <w:r w:rsidRPr="008B0C10">
        <w:t>501062) перейд</w:t>
      </w:r>
      <w:r w:rsidR="00CE12BB" w:rsidRPr="008B0C10">
        <w:t>у</w:t>
      </w:r>
      <w:r w:rsidRPr="008B0C10">
        <w:t>т в статус «Зарегистрирован». После пополнения л/с можно повторить операцию «Полная отмена».</w:t>
      </w:r>
    </w:p>
    <w:p w14:paraId="5DE1D781" w14:textId="3B8803E5" w:rsidR="00552218" w:rsidRPr="008B0C10" w:rsidRDefault="00552218" w:rsidP="00D432BD">
      <w:pPr>
        <w:pStyle w:val="GOSTNormal"/>
        <w:rPr>
          <w:i/>
        </w:rPr>
      </w:pPr>
      <w:r w:rsidRPr="008B0C10">
        <w:t>После того как по всем связанным КУ (</w:t>
      </w:r>
      <w:r w:rsidR="00591E48" w:rsidRPr="008B0C10">
        <w:t>ф. 0</w:t>
      </w:r>
      <w:r w:rsidRPr="008B0C10">
        <w:t xml:space="preserve">531721) будут сторнированы бухгалтерские записи, автоматически сформируется запрос </w:t>
      </w:r>
      <w:r w:rsidR="00230E8E" w:rsidRPr="008B0C10">
        <w:t>в хранилище учетных данных</w:t>
      </w:r>
      <w:r w:rsidR="00CE12BB" w:rsidRPr="008B0C10">
        <w:t>/</w:t>
      </w:r>
      <w:r w:rsidRPr="008B0C10">
        <w:t>ПОИ на сторнирование бухгалтерских записей по Временны</w:t>
      </w:r>
      <w:r w:rsidR="00CE12BB" w:rsidRPr="008B0C10">
        <w:t>м</w:t>
      </w:r>
      <w:r w:rsidRPr="008B0C10">
        <w:t xml:space="preserve"> БА, ЛБО (</w:t>
      </w:r>
      <w:r w:rsidR="00591E48" w:rsidRPr="008B0C10">
        <w:t>ф. 0</w:t>
      </w:r>
      <w:r w:rsidRPr="008B0C10">
        <w:t xml:space="preserve">501062) и документ перейдёт в статус «К отмене» с формированием протокола. После утверждения </w:t>
      </w:r>
      <w:r w:rsidR="00553263" w:rsidRPr="008B0C10">
        <w:t>Уведомления (П</w:t>
      </w:r>
      <w:r w:rsidRPr="008B0C10">
        <w:t>ротокола</w:t>
      </w:r>
      <w:r w:rsidR="00553263" w:rsidRPr="008B0C10">
        <w:t>)</w:t>
      </w:r>
      <w:r w:rsidRPr="008B0C10">
        <w:t xml:space="preserve"> Временные БА, ЛБО (</w:t>
      </w:r>
      <w:r w:rsidR="00591E48" w:rsidRPr="008B0C10">
        <w:t>ф. 0</w:t>
      </w:r>
      <w:r w:rsidRPr="008B0C10">
        <w:t>501062) перейд</w:t>
      </w:r>
      <w:r w:rsidR="00CE12BB" w:rsidRPr="008B0C10">
        <w:t>у</w:t>
      </w:r>
      <w:r w:rsidRPr="008B0C10">
        <w:t>т в статус «Отменен», а сам</w:t>
      </w:r>
      <w:r w:rsidR="00553263" w:rsidRPr="008B0C10">
        <w:t>о</w:t>
      </w:r>
      <w:r w:rsidRPr="008B0C10">
        <w:t xml:space="preserve"> </w:t>
      </w:r>
      <w:r w:rsidR="00553263" w:rsidRPr="008B0C10">
        <w:t>Уведомление (П</w:t>
      </w:r>
      <w:r w:rsidRPr="008B0C10">
        <w:t>ротокол</w:t>
      </w:r>
      <w:r w:rsidR="00553263" w:rsidRPr="008B0C10">
        <w:t>)</w:t>
      </w:r>
      <w:r w:rsidRPr="008B0C10">
        <w:t xml:space="preserve"> будет отправлен в БП ЭБ.</w:t>
      </w:r>
    </w:p>
    <w:p w14:paraId="3C155E62" w14:textId="77777777" w:rsidR="00552218" w:rsidRPr="008B0C10" w:rsidRDefault="00552218" w:rsidP="00D432BD">
      <w:pPr>
        <w:pStyle w:val="GOSTNormal"/>
      </w:pPr>
      <w:r w:rsidRPr="008B0C10">
        <w:t>С учетом того, что по приказу Минфина России № 187н изменение показателей БА, ЛБО не производится, доведение показателей БА, ЛБО на второй и следующий месяцы предоставляется Временны</w:t>
      </w:r>
      <w:r w:rsidR="00335CBF" w:rsidRPr="008B0C10">
        <w:t>ми</w:t>
      </w:r>
      <w:r w:rsidRPr="008B0C10">
        <w:t xml:space="preserve"> БА, ЛБО (</w:t>
      </w:r>
      <w:r w:rsidR="00591E48" w:rsidRPr="008B0C10">
        <w:t>ф. 0</w:t>
      </w:r>
      <w:r w:rsidRPr="008B0C10">
        <w:t>501062) в абсолютных суммах. Для осуществления контроля недопустимости предоставления документов в период временного управления на документы Справка (</w:t>
      </w:r>
      <w:r w:rsidR="00591E48" w:rsidRPr="008B0C10">
        <w:t>ф. 0</w:t>
      </w:r>
      <w:r w:rsidRPr="008B0C10">
        <w:t>501051) и Решение (</w:t>
      </w:r>
      <w:r w:rsidR="00591E48" w:rsidRPr="008B0C10">
        <w:t>ф. 0</w:t>
      </w:r>
      <w:r w:rsidRPr="008B0C10">
        <w:t>501066) требуется реализовать блокирующий контроль на наличие в системе СБР (</w:t>
      </w:r>
      <w:r w:rsidR="00591E48" w:rsidRPr="008B0C10">
        <w:t>ф. 0</w:t>
      </w:r>
      <w:r w:rsidRPr="008B0C10">
        <w:t>501050) и ЛБО (</w:t>
      </w:r>
      <w:r w:rsidR="00591E48" w:rsidRPr="008B0C10">
        <w:t>ф. 0</w:t>
      </w:r>
      <w:r w:rsidRPr="008B0C10">
        <w:t>501052) на текущий финансовый год в статусе «Исполнен».</w:t>
      </w:r>
    </w:p>
    <w:p w14:paraId="1AD2AC5F" w14:textId="77777777" w:rsidR="00552218" w:rsidRPr="008B0C10" w:rsidRDefault="00552218" w:rsidP="00D432BD">
      <w:pPr>
        <w:pStyle w:val="GOSTNormal"/>
      </w:pPr>
      <w:r w:rsidRPr="008B0C10">
        <w:t>При получении от МФ РФ бюджетных данных, утвержденных в соответствии с вступившим в силу законом о бюджете: СБР (</w:t>
      </w:r>
      <w:r w:rsidR="00591E48" w:rsidRPr="008B0C10">
        <w:t>ф. 0</w:t>
      </w:r>
      <w:r w:rsidRPr="008B0C10">
        <w:t>501050) и ЛБО (</w:t>
      </w:r>
      <w:r w:rsidR="00591E48" w:rsidRPr="008B0C10">
        <w:t>ф. 0</w:t>
      </w:r>
      <w:r w:rsidRPr="008B0C10">
        <w:t>501052) – в ПУР ЭБ осуществляется проверка, в том числе на равенство или превышение сумм, утвержденных бюджетных данных над доведёнными в период временного управления по соответствующим КБК. Если контроли пройдены на уровне всех систем, предусмотренных ЖЦ по СБР (</w:t>
      </w:r>
      <w:r w:rsidR="00591E48" w:rsidRPr="008B0C10">
        <w:t>ф. 0</w:t>
      </w:r>
      <w:r w:rsidRPr="008B0C10">
        <w:t>501050) или ЛБО (</w:t>
      </w:r>
      <w:r w:rsidR="00591E48" w:rsidRPr="008B0C10">
        <w:t>ф. 0</w:t>
      </w:r>
      <w:r w:rsidRPr="008B0C10">
        <w:t>501052), то инициируется системой переход СБР (</w:t>
      </w:r>
      <w:r w:rsidR="00591E48" w:rsidRPr="008B0C10">
        <w:t>ф. 0</w:t>
      </w:r>
      <w:r w:rsidRPr="008B0C10">
        <w:t>501050) или ЛБО (</w:t>
      </w:r>
      <w:r w:rsidR="00591E48" w:rsidRPr="008B0C10">
        <w:t>ф. 0</w:t>
      </w:r>
      <w:r w:rsidRPr="008B0C10">
        <w:t>501052) из статуса «Проверен» в статус «Ожидание». При этом Временные БА, ЛБО (</w:t>
      </w:r>
      <w:r w:rsidR="00591E48" w:rsidRPr="008B0C10">
        <w:t>ф. 0</w:t>
      </w:r>
      <w:r w:rsidRPr="008B0C10">
        <w:t>501062) переход</w:t>
      </w:r>
      <w:r w:rsidR="00335CBF" w:rsidRPr="008B0C10">
        <w:t>я</w:t>
      </w:r>
      <w:r w:rsidRPr="008B0C10">
        <w:t>т в статус «К прекращению действия».</w:t>
      </w:r>
    </w:p>
    <w:p w14:paraId="1F2B7907" w14:textId="5DDC5DE0" w:rsidR="00552218" w:rsidRPr="008B0C10" w:rsidRDefault="00552218" w:rsidP="00D432BD">
      <w:pPr>
        <w:pStyle w:val="GOSTNormal"/>
      </w:pPr>
      <w:r w:rsidRPr="008B0C10">
        <w:t>В ПУР ЭБ запускается процесс формирования КУ (</w:t>
      </w:r>
      <w:r w:rsidR="00591E48" w:rsidRPr="008B0C10">
        <w:t>ф. 0</w:t>
      </w:r>
      <w:r w:rsidRPr="008B0C10">
        <w:t>531721) на отзыв временных бюджетных данных с указанием в строке «Специальные указания» значения «Замена временных бюджетных данных на утвержденные» и отражением в кодовой зоне заголовочной части формы Казначейского уведомления кода специальных указаний «06» по каждому документу Временные БА, ЛБО (</w:t>
      </w:r>
      <w:r w:rsidR="00591E48" w:rsidRPr="008B0C10">
        <w:t>ф. 0</w:t>
      </w:r>
      <w:r w:rsidRPr="008B0C10">
        <w:t>501062), утвержденному в текущем году. По сформированным КУ (</w:t>
      </w:r>
      <w:r w:rsidR="00591E48" w:rsidRPr="008B0C10">
        <w:t>ф. 0</w:t>
      </w:r>
      <w:r w:rsidRPr="008B0C10">
        <w:t xml:space="preserve">531721) на отзыв временных бюджетных данных формируется запрос </w:t>
      </w:r>
      <w:r w:rsidR="00230E8E" w:rsidRPr="008B0C10">
        <w:t>в хранилище учетных данных</w:t>
      </w:r>
      <w:r w:rsidRPr="008B0C10">
        <w:t xml:space="preserve"> на сторнирование показателей по доведённым бюджетным данным в период временного управления с понижением контролей. При предоставлении СБР (</w:t>
      </w:r>
      <w:r w:rsidR="00591E48" w:rsidRPr="008B0C10">
        <w:t>ф. 0</w:t>
      </w:r>
      <w:r w:rsidRPr="008B0C10">
        <w:t xml:space="preserve">501050) по каждой детализированной строке вкладок «БА по </w:t>
      </w:r>
      <w:r w:rsidRPr="008B0C10">
        <w:lastRenderedPageBreak/>
        <w:t>расходам» и «БА по источникам» каждого документа Временные БА, ЛБО (</w:t>
      </w:r>
      <w:r w:rsidR="00591E48" w:rsidRPr="008B0C10">
        <w:t>ф. 0</w:t>
      </w:r>
      <w:r w:rsidRPr="008B0C10">
        <w:t>501062), предоставленного в текущем году, формируются КУ (</w:t>
      </w:r>
      <w:r w:rsidR="00591E48" w:rsidRPr="008B0C10">
        <w:t>ф. 0</w:t>
      </w:r>
      <w:r w:rsidRPr="008B0C10">
        <w:t>531721) по отзыву временных бюджетных данных.</w:t>
      </w:r>
    </w:p>
    <w:p w14:paraId="61CEC414" w14:textId="77777777" w:rsidR="00552218" w:rsidRPr="008B0C10" w:rsidRDefault="00552218" w:rsidP="00D432BD">
      <w:pPr>
        <w:pStyle w:val="GOSTNormal"/>
      </w:pPr>
      <w:r w:rsidRPr="008B0C10">
        <w:t>При предоставлении ЛБО (</w:t>
      </w:r>
      <w:r w:rsidR="00591E48" w:rsidRPr="008B0C10">
        <w:t>ф. 0</w:t>
      </w:r>
      <w:r w:rsidRPr="008B0C10">
        <w:t>501052) по каждой детализированной строке вкладки «ЛБО» каждого документа Временные БА, ЛБО (</w:t>
      </w:r>
      <w:r w:rsidR="00591E48" w:rsidRPr="008B0C10">
        <w:t>ф. 0</w:t>
      </w:r>
      <w:r w:rsidRPr="008B0C10">
        <w:t>501062), предоставленного в текущем году, формируются КУ (</w:t>
      </w:r>
      <w:r w:rsidR="00591E48" w:rsidRPr="008B0C10">
        <w:t>ф. 0</w:t>
      </w:r>
      <w:r w:rsidRPr="008B0C10">
        <w:t>531721) по отзыву временных бюджетных данных. Когда все КУ (</w:t>
      </w:r>
      <w:r w:rsidR="00591E48" w:rsidRPr="008B0C10">
        <w:t>ф. 0</w:t>
      </w:r>
      <w:r w:rsidRPr="008B0C10">
        <w:t>531721) по всем вкладкам будут сформированы</w:t>
      </w:r>
      <w:r w:rsidR="00C35095" w:rsidRPr="008B0C10">
        <w:t>,</w:t>
      </w:r>
      <w:r w:rsidRPr="008B0C10">
        <w:t xml:space="preserve"> Временные БА, ЛБО (</w:t>
      </w:r>
      <w:r w:rsidR="00591E48" w:rsidRPr="008B0C10">
        <w:t>ф. 0</w:t>
      </w:r>
      <w:r w:rsidRPr="008B0C10">
        <w:t>501062) перейд</w:t>
      </w:r>
      <w:r w:rsidR="00335CBF" w:rsidRPr="008B0C10">
        <w:t>у</w:t>
      </w:r>
      <w:r w:rsidRPr="008B0C10">
        <w:t>т в статус «Прекращён».</w:t>
      </w:r>
    </w:p>
    <w:p w14:paraId="5445187E" w14:textId="77777777" w:rsidR="00552218" w:rsidRPr="008B0C10" w:rsidRDefault="00552218" w:rsidP="00D432BD">
      <w:pPr>
        <w:pStyle w:val="GOSTNormal"/>
      </w:pPr>
      <w:r w:rsidRPr="008B0C10">
        <w:t>Главные распорядители (распорядители) средств федерального бюджета, главные администраторы источников финансирования дефицита федерального бюджета (администраторы с полномочиями главного администратора источников финансирования дефицита федерального бюджета) формируют на основании полученных Казначейских уведомлений (РР) на отзыв временных бюджетных данных РР на отзыв временных бюджетных данных с указанием в строке «Специальные указания» значения «Замена временных бюджетных данных на утвержденные». При этом в кодовой зоне заголовочной части формы РР отражается код специальных указаний «06».</w:t>
      </w:r>
    </w:p>
    <w:p w14:paraId="79C982D2" w14:textId="77777777" w:rsidR="00552218" w:rsidRPr="008B0C10" w:rsidRDefault="00552218" w:rsidP="00D432BD">
      <w:pPr>
        <w:pStyle w:val="GOSTNormal"/>
      </w:pPr>
      <w:r w:rsidRPr="008B0C10">
        <w:t>После отзыва временных бюджетных данных до уровня ПБС пользователь МОУ ФК по кнопке из списковой формы запускает регистрацию СБР (</w:t>
      </w:r>
      <w:r w:rsidR="00591E48" w:rsidRPr="008B0C10">
        <w:t>ф. 0</w:t>
      </w:r>
      <w:r w:rsidRPr="008B0C10">
        <w:t>501050) и ЛБО (</w:t>
      </w:r>
      <w:r w:rsidR="00591E48" w:rsidRPr="008B0C10">
        <w:t>ф. 0</w:t>
      </w:r>
      <w:r w:rsidRPr="008B0C10">
        <w:t>501052).</w:t>
      </w:r>
    </w:p>
    <w:p w14:paraId="42ACA574" w14:textId="77777777" w:rsidR="00F96AB1" w:rsidRPr="008B0C10" w:rsidRDefault="00552218" w:rsidP="00D432BD">
      <w:pPr>
        <w:pStyle w:val="GOSTNormal"/>
      </w:pPr>
      <w:r w:rsidRPr="008B0C10">
        <w:t>После перехода СБР (</w:t>
      </w:r>
      <w:r w:rsidR="00591E48" w:rsidRPr="008B0C10">
        <w:t>ф. 0</w:t>
      </w:r>
      <w:r w:rsidRPr="008B0C10">
        <w:t>501050) и ЛБО (</w:t>
      </w:r>
      <w:r w:rsidR="00591E48" w:rsidRPr="008B0C10">
        <w:t>ф. 0</w:t>
      </w:r>
      <w:r w:rsidRPr="008B0C10">
        <w:t>501052) из статуса «Ожидание» в статус «Зарегистрирован» автоматически запускается формирование документов КУ (</w:t>
      </w:r>
      <w:r w:rsidR="00591E48" w:rsidRPr="008B0C10">
        <w:t>ф. 0</w:t>
      </w:r>
      <w:r w:rsidRPr="008B0C10">
        <w:t>531721) на доведение утверждённых бюджетны</w:t>
      </w:r>
      <w:r w:rsidR="00C35095" w:rsidRPr="008B0C10">
        <w:t>х</w:t>
      </w:r>
      <w:r w:rsidRPr="008B0C10">
        <w:t xml:space="preserve"> данных.</w:t>
      </w:r>
    </w:p>
    <w:p w14:paraId="74543405" w14:textId="77777777" w:rsidR="00F96AB1" w:rsidRPr="008B0C10" w:rsidRDefault="00F96AB1" w:rsidP="00D432BD">
      <w:pPr>
        <w:pStyle w:val="22"/>
      </w:pPr>
      <w:bookmarkStart w:id="285" w:name="_Toc29929211"/>
      <w:bookmarkStart w:id="286" w:name="_Toc223018353"/>
      <w:r w:rsidRPr="008B0C10">
        <w:t>Бизнес-процесс «</w:t>
      </w:r>
      <w:bookmarkStart w:id="287" w:name="_Toc43303947"/>
      <w:bookmarkStart w:id="288" w:name="_Toc56597173"/>
      <w:r w:rsidR="00552218" w:rsidRPr="008B0C10">
        <w:t>Формирование и обработка документа «Подробный протокол контроля»</w:t>
      </w:r>
      <w:bookmarkEnd w:id="285"/>
      <w:bookmarkEnd w:id="286"/>
      <w:bookmarkEnd w:id="287"/>
      <w:bookmarkEnd w:id="288"/>
    </w:p>
    <w:p w14:paraId="5D5C9EB3" w14:textId="77777777" w:rsidR="00552218" w:rsidRPr="008B0C10" w:rsidRDefault="00552218" w:rsidP="00D432BD">
      <w:pPr>
        <w:pStyle w:val="GOSTNormal"/>
      </w:pPr>
      <w:r w:rsidRPr="008B0C10">
        <w:t>Документ «Подробный протокол контроля» формируется автоматически в статусе «Новый» по результатам проверки Справк</w:t>
      </w:r>
      <w:r w:rsidR="007437BC" w:rsidRPr="008B0C10">
        <w:t>и</w:t>
      </w:r>
      <w:r w:rsidRPr="008B0C10">
        <w:t xml:space="preserve"> (</w:t>
      </w:r>
      <w:r w:rsidR="00591E48" w:rsidRPr="008B0C10">
        <w:t>ф. 0</w:t>
      </w:r>
      <w:r w:rsidRPr="008B0C10">
        <w:t>501055) и Предложени</w:t>
      </w:r>
      <w:r w:rsidR="00E629BC" w:rsidRPr="008B0C10">
        <w:t>й</w:t>
      </w:r>
      <w:r w:rsidRPr="008B0C10">
        <w:t xml:space="preserve"> (</w:t>
      </w:r>
      <w:r w:rsidR="00591E48" w:rsidRPr="008B0C10">
        <w:t>ф. 0</w:t>
      </w:r>
      <w:r w:rsidRPr="008B0C10">
        <w:t>501065).</w:t>
      </w:r>
    </w:p>
    <w:p w14:paraId="45410EAC" w14:textId="77777777" w:rsidR="00552218" w:rsidRPr="008B0C10" w:rsidRDefault="00552218" w:rsidP="00D432BD">
      <w:pPr>
        <w:pStyle w:val="GOSTNormalWithout"/>
      </w:pPr>
      <w:r w:rsidRPr="008B0C10">
        <w:t xml:space="preserve">В </w:t>
      </w:r>
      <w:r w:rsidR="00553263" w:rsidRPr="008B0C10">
        <w:t>документе «Подробный протокол контроля»</w:t>
      </w:r>
      <w:r w:rsidRPr="008B0C10">
        <w:t xml:space="preserve"> информация представлена в следующей структуре:</w:t>
      </w:r>
    </w:p>
    <w:p w14:paraId="6BDCA78F" w14:textId="77777777" w:rsidR="00552218" w:rsidRPr="008B0C10" w:rsidRDefault="00552218" w:rsidP="00D432BD">
      <w:pPr>
        <w:pStyle w:val="GOSTListmark1"/>
      </w:pPr>
      <w:r w:rsidRPr="008B0C10">
        <w:t>заголовок;</w:t>
      </w:r>
    </w:p>
    <w:p w14:paraId="0B15194E" w14:textId="77777777" w:rsidR="00E03AEF" w:rsidRPr="008B0C10" w:rsidRDefault="00552218" w:rsidP="00D432BD">
      <w:pPr>
        <w:pStyle w:val="GOSTListmark1"/>
      </w:pPr>
      <w:r w:rsidRPr="008B0C10">
        <w:t>графа «Общая информация»:</w:t>
      </w:r>
    </w:p>
    <w:p w14:paraId="43787EA8" w14:textId="77777777" w:rsidR="00552218" w:rsidRPr="008B0C10" w:rsidRDefault="00552218" w:rsidP="00D432BD">
      <w:pPr>
        <w:pStyle w:val="GOSTListmark2"/>
      </w:pPr>
      <w:r w:rsidRPr="008B0C10">
        <w:t>Раздел 1 «Бюджетные ассигнования (БА)»;</w:t>
      </w:r>
    </w:p>
    <w:p w14:paraId="009FCB27" w14:textId="77777777" w:rsidR="00552218" w:rsidRPr="008B0C10" w:rsidRDefault="00552218" w:rsidP="00D432BD">
      <w:pPr>
        <w:pStyle w:val="GOSTListmark2"/>
      </w:pPr>
      <w:r w:rsidRPr="008B0C10">
        <w:t>Раздел 2 «Лимиты бюджетных обязательств (ЛБО)»;</w:t>
      </w:r>
    </w:p>
    <w:p w14:paraId="0D413BA9" w14:textId="77777777" w:rsidR="00552218" w:rsidRPr="008B0C10" w:rsidRDefault="00552218" w:rsidP="00D432BD">
      <w:pPr>
        <w:pStyle w:val="GOSTListmark2"/>
      </w:pPr>
      <w:r w:rsidRPr="008B0C10">
        <w:t>Раздел 3 «Отклонение сумм между 1 и 2 разделом».</w:t>
      </w:r>
    </w:p>
    <w:p w14:paraId="1A9A877B" w14:textId="162AF8B7" w:rsidR="00552218" w:rsidRPr="008B0C10" w:rsidRDefault="00552218" w:rsidP="00D432BD">
      <w:pPr>
        <w:pStyle w:val="GOSTNormal"/>
        <w:rPr>
          <w:b/>
        </w:rPr>
      </w:pPr>
      <w:r w:rsidRPr="008B0C10">
        <w:rPr>
          <w:b/>
        </w:rPr>
        <w:t>Требования к содержанию разделов</w:t>
      </w:r>
    </w:p>
    <w:p w14:paraId="354C4ACB" w14:textId="2AB64E75" w:rsidR="00552218" w:rsidRPr="008B0C10" w:rsidRDefault="00552218" w:rsidP="00D432BD">
      <w:pPr>
        <w:pStyle w:val="GOSTNormal"/>
      </w:pPr>
      <w:r w:rsidRPr="008B0C10">
        <w:t xml:space="preserve">В заголовке отражается основная информация о документе, при проверке которого создан </w:t>
      </w:r>
      <w:r w:rsidR="00553263" w:rsidRPr="008B0C10">
        <w:t>документ «Подробный протокол контроля»</w:t>
      </w:r>
      <w:r w:rsidRPr="008B0C10">
        <w:t xml:space="preserve">. В разделе 1 и разделе 2 приводится результат запроса – расчет показателей БА и ЛБО по доведённым, заблокированным и распределённым суммам – посредством обращения </w:t>
      </w:r>
      <w:r w:rsidR="00230E8E" w:rsidRPr="008B0C10">
        <w:t>в хранилище учетных данных</w:t>
      </w:r>
      <w:r w:rsidRPr="008B0C10">
        <w:t>, по каждому КБК из соответствующих табличных частей Справк</w:t>
      </w:r>
      <w:r w:rsidR="007437BC" w:rsidRPr="008B0C10">
        <w:t>и</w:t>
      </w:r>
      <w:r w:rsidRPr="008B0C10">
        <w:t xml:space="preserve"> (</w:t>
      </w:r>
      <w:r w:rsidR="00591E48" w:rsidRPr="008B0C10">
        <w:t>ф. 0</w:t>
      </w:r>
      <w:r w:rsidRPr="008B0C10">
        <w:t>501055) или Предложени</w:t>
      </w:r>
      <w:r w:rsidR="00E629BC" w:rsidRPr="008B0C10">
        <w:t>й</w:t>
      </w:r>
      <w:r w:rsidRPr="008B0C10">
        <w:t xml:space="preserve"> (</w:t>
      </w:r>
      <w:r w:rsidR="00591E48" w:rsidRPr="008B0C10">
        <w:t>ф. 0</w:t>
      </w:r>
      <w:r w:rsidRPr="008B0C10">
        <w:t xml:space="preserve">501065). На основании полученных </w:t>
      </w:r>
      <w:r w:rsidR="00C8701F" w:rsidRPr="008B0C10">
        <w:t>из</w:t>
      </w:r>
      <w:r w:rsidR="00230E8E" w:rsidRPr="008B0C10">
        <w:t xml:space="preserve"> хранилища учетных данных</w:t>
      </w:r>
      <w:r w:rsidRPr="008B0C10">
        <w:t xml:space="preserve"> данных в </w:t>
      </w:r>
      <w:r w:rsidR="00553263" w:rsidRPr="008B0C10">
        <w:t>документе «Подробный протокол контроля»</w:t>
      </w:r>
      <w:r w:rsidRPr="008B0C10">
        <w:t xml:space="preserve"> приводится информация, которая показывает пользователю превышение распределённых и заблокированных (с учетом представленного для блокировки документа) данных по КБК над доведёнными с учетом утвержденных изменений по Справке (</w:t>
      </w:r>
      <w:r w:rsidR="00591E48" w:rsidRPr="008B0C10">
        <w:t>ф. 0</w:t>
      </w:r>
      <w:r w:rsidRPr="008B0C10">
        <w:t>501051) или по Решению (</w:t>
      </w:r>
      <w:r w:rsidR="00591E48" w:rsidRPr="008B0C10">
        <w:t>ф. 0</w:t>
      </w:r>
      <w:r w:rsidRPr="008B0C10">
        <w:t xml:space="preserve">501066), а также с учетом планируемого возврата распределённых данных по отрицательным РР на статусе «Проверен». В разделе 3 подводится </w:t>
      </w:r>
      <w:r w:rsidRPr="008B0C10">
        <w:lastRenderedPageBreak/>
        <w:t>общий итог и рассчитывается разница между уточненными по росписи БА и уточненными ЛБО, отраженными в разделах 1 и 2.</w:t>
      </w:r>
    </w:p>
    <w:p w14:paraId="4ADE2C6B" w14:textId="09944E5D" w:rsidR="00552218" w:rsidRPr="008B0C10" w:rsidRDefault="00552218" w:rsidP="00D432BD">
      <w:pPr>
        <w:pStyle w:val="GOSTNormal"/>
        <w:rPr>
          <w:b/>
        </w:rPr>
      </w:pPr>
      <w:r w:rsidRPr="008B0C10">
        <w:rPr>
          <w:b/>
        </w:rPr>
        <w:t>Требования к сортировке в разделе 2</w:t>
      </w:r>
    </w:p>
    <w:p w14:paraId="485ADED3" w14:textId="77777777" w:rsidR="00E03AEF" w:rsidRPr="008B0C10" w:rsidRDefault="00552218" w:rsidP="00D432BD">
      <w:pPr>
        <w:pStyle w:val="GOSTNormalWithout"/>
      </w:pPr>
      <w:r w:rsidRPr="008B0C10">
        <w:t>В разделе 2 осуществляется сортировка по правилу:</w:t>
      </w:r>
    </w:p>
    <w:p w14:paraId="61230DA1" w14:textId="77777777" w:rsidR="00552218" w:rsidRPr="008B0C10" w:rsidRDefault="00552218" w:rsidP="00D432BD">
      <w:pPr>
        <w:pStyle w:val="GOSTListmark1"/>
      </w:pPr>
      <w:r w:rsidRPr="008B0C10">
        <w:t>указывается КБК, укрупненный до кода группы вида расходов;</w:t>
      </w:r>
    </w:p>
    <w:p w14:paraId="18CED68C" w14:textId="1B82C75C" w:rsidR="00552218" w:rsidRPr="008B0C10" w:rsidRDefault="00552218" w:rsidP="00D432BD">
      <w:pPr>
        <w:pStyle w:val="GOSTListmark1"/>
      </w:pPr>
      <w:r w:rsidRPr="008B0C10">
        <w:t>указываются КБК из проверяемого документа и КБК из ранее проверенных Справ</w:t>
      </w:r>
      <w:r w:rsidR="00714D6E" w:rsidRPr="008B0C10">
        <w:t>о</w:t>
      </w:r>
      <w:r w:rsidRPr="008B0C10">
        <w:t>к (</w:t>
      </w:r>
      <w:r w:rsidR="00591E48" w:rsidRPr="008B0C10">
        <w:t>ф. 0</w:t>
      </w:r>
      <w:r w:rsidRPr="008B0C10">
        <w:t>501055), Предложени</w:t>
      </w:r>
      <w:r w:rsidR="00E629BC" w:rsidRPr="008B0C10">
        <w:t>й</w:t>
      </w:r>
      <w:r w:rsidRPr="008B0C10">
        <w:t xml:space="preserve"> (</w:t>
      </w:r>
      <w:r w:rsidR="00591E48" w:rsidRPr="008B0C10">
        <w:t>ф. </w:t>
      </w:r>
      <w:r w:rsidR="00553263" w:rsidRPr="008B0C10">
        <w:t>0501065</w:t>
      </w:r>
      <w:r w:rsidRPr="008B0C10">
        <w:t>), отобранные по правилу:</w:t>
      </w:r>
    </w:p>
    <w:p w14:paraId="52097267" w14:textId="77777777" w:rsidR="00552218" w:rsidRPr="008B0C10" w:rsidRDefault="00552218" w:rsidP="00D432BD">
      <w:pPr>
        <w:pStyle w:val="GOSTListmark2"/>
      </w:pPr>
      <w:r w:rsidRPr="008B0C10">
        <w:t>если 13-й символ 20-значной цепочки КБК проверяемого документа равен значению «9», то отбираются КБК из ранее проверенных Справк</w:t>
      </w:r>
      <w:r w:rsidR="007437BC" w:rsidRPr="008B0C10">
        <w:t>и</w:t>
      </w:r>
      <w:r w:rsidRPr="008B0C10">
        <w:t xml:space="preserve"> (</w:t>
      </w:r>
      <w:r w:rsidR="00591E48" w:rsidRPr="008B0C10">
        <w:t>ф. 0</w:t>
      </w:r>
      <w:r w:rsidRPr="008B0C10">
        <w:t>501055), Предложени</w:t>
      </w:r>
      <w:r w:rsidR="00E629BC" w:rsidRPr="008B0C10">
        <w:t>й</w:t>
      </w:r>
      <w:r w:rsidRPr="008B0C10">
        <w:t xml:space="preserve"> (</w:t>
      </w:r>
      <w:r w:rsidR="00591E48" w:rsidRPr="008B0C10">
        <w:t>ф. 0</w:t>
      </w:r>
      <w:r w:rsidRPr="008B0C10">
        <w:t>501065), у которых первые 13 символов и 18-й символ совпадают с аналогичными символами из КБК проверяемого документа</w:t>
      </w:r>
      <w:r w:rsidR="00C35095" w:rsidRPr="008B0C10">
        <w:t>;</w:t>
      </w:r>
    </w:p>
    <w:p w14:paraId="4F76C670" w14:textId="77777777" w:rsidR="00552218" w:rsidRPr="008B0C10" w:rsidRDefault="00552218" w:rsidP="00D432BD">
      <w:pPr>
        <w:pStyle w:val="GOSTListmark2"/>
      </w:pPr>
      <w:r w:rsidRPr="008B0C10">
        <w:t>в противном случае отбираются КБК из ранее проверенных Справк</w:t>
      </w:r>
      <w:r w:rsidR="007437BC" w:rsidRPr="008B0C10">
        <w:t>и</w:t>
      </w:r>
      <w:r w:rsidRPr="008B0C10">
        <w:t xml:space="preserve"> (</w:t>
      </w:r>
      <w:r w:rsidR="00591E48" w:rsidRPr="008B0C10">
        <w:t>ф. 0</w:t>
      </w:r>
      <w:r w:rsidRPr="008B0C10">
        <w:t>501055) и Предложени</w:t>
      </w:r>
      <w:r w:rsidR="00E629BC" w:rsidRPr="008B0C10">
        <w:t>й</w:t>
      </w:r>
      <w:r w:rsidRPr="008B0C10">
        <w:t xml:space="preserve"> (</w:t>
      </w:r>
      <w:r w:rsidR="00591E48" w:rsidRPr="008B0C10">
        <w:t>ф. 0</w:t>
      </w:r>
      <w:r w:rsidRPr="008B0C10">
        <w:t>501065), у которых первые 18 символов совпадают с аналогичными символами из КБК проверяемого документа.</w:t>
      </w:r>
    </w:p>
    <w:p w14:paraId="1AA79B8B" w14:textId="77777777" w:rsidR="00552218" w:rsidRPr="008B0C10" w:rsidRDefault="00552218" w:rsidP="00D432BD">
      <w:pPr>
        <w:pStyle w:val="GOSTNormal"/>
      </w:pPr>
      <w:r w:rsidRPr="008B0C10">
        <w:t>Если в документе содержится несколько КБК, относящихся к разным кодам групп видов расходов, то осуществляется сортировка разделов 1, 2, 3 по возрастанию кодов групп видов расходов. Таким образом, в документе сначала отображается раздел 1, 2 и 3 по одному коду группы вида расходов, а затем по остальным по возрастанию кода группы вида расходов.</w:t>
      </w:r>
    </w:p>
    <w:p w14:paraId="2B06E9B5" w14:textId="77777777" w:rsidR="000E4692" w:rsidRPr="008B0C10" w:rsidRDefault="00552218" w:rsidP="00D432BD">
      <w:pPr>
        <w:pStyle w:val="GOSTNormal"/>
      </w:pPr>
      <w:r w:rsidRPr="008B0C10">
        <w:t xml:space="preserve">После формирования </w:t>
      </w:r>
      <w:r w:rsidR="00553263" w:rsidRPr="008B0C10">
        <w:t>документа «Подробный протокол контроля»</w:t>
      </w:r>
      <w:r w:rsidRPr="008B0C10">
        <w:t xml:space="preserve"> становится доступен для печати пользователем МОУ ФК в формате PDF, RTF, XLS</w:t>
      </w:r>
      <w:r w:rsidR="000E4692" w:rsidRPr="008B0C10">
        <w:t xml:space="preserve">, </w:t>
      </w:r>
      <w:r w:rsidR="000E4692" w:rsidRPr="008B0C10">
        <w:rPr>
          <w:lang w:val="en-US"/>
        </w:rPr>
        <w:t>ODS</w:t>
      </w:r>
      <w:r w:rsidR="000E4692" w:rsidRPr="008B0C10">
        <w:t xml:space="preserve">, </w:t>
      </w:r>
      <w:r w:rsidR="000E4692" w:rsidRPr="008B0C10">
        <w:rPr>
          <w:lang w:val="en-US"/>
        </w:rPr>
        <w:t>ODT</w:t>
      </w:r>
      <w:r w:rsidR="000E4692" w:rsidRPr="008B0C10">
        <w:t>.</w:t>
      </w:r>
    </w:p>
    <w:p w14:paraId="43407FCC" w14:textId="77777777" w:rsidR="00F96AB1" w:rsidRPr="008B0C10" w:rsidRDefault="00F96AB1" w:rsidP="00D432BD">
      <w:pPr>
        <w:pStyle w:val="22"/>
      </w:pPr>
      <w:bookmarkStart w:id="289" w:name="_Toc29929212"/>
      <w:bookmarkStart w:id="290" w:name="_Toc223018354"/>
      <w:r w:rsidRPr="008B0C10">
        <w:t>Бизнес-процесс «</w:t>
      </w:r>
      <w:bookmarkEnd w:id="289"/>
      <w:r w:rsidR="00C35095" w:rsidRPr="008B0C10">
        <w:t>Формирование информации для включения в справочники КБК, ОКВ, КМИ и взаимодействие с НСИ ЭБ»</w:t>
      </w:r>
      <w:bookmarkEnd w:id="290"/>
    </w:p>
    <w:p w14:paraId="1C73940C" w14:textId="0326D65D" w:rsidR="00552218" w:rsidRPr="008B0C10" w:rsidRDefault="00C35095" w:rsidP="00D432BD">
      <w:pPr>
        <w:pStyle w:val="GOSTNormal"/>
      </w:pPr>
      <w:r w:rsidRPr="008B0C10">
        <w:t>Для внесения изменений в справочники «КБК-расходы», «КБК-источники» и «Коды ОКВ» в ПУР ЭБ разработаны новые формуляры: «Информация для включения в справочник</w:t>
      </w:r>
      <w:r w:rsidRPr="008B0C10" w:rsidDel="00B5713C">
        <w:t xml:space="preserve"> </w:t>
      </w:r>
      <w:r w:rsidRPr="008B0C10">
        <w:t>КБК-источники», «Информация для включения в справочник</w:t>
      </w:r>
      <w:r w:rsidRPr="008B0C10" w:rsidDel="00B5713C">
        <w:t xml:space="preserve"> </w:t>
      </w:r>
      <w:r w:rsidRPr="008B0C10">
        <w:t>КБК-расходы», «Информация для включения в справочник</w:t>
      </w:r>
      <w:r w:rsidRPr="008B0C10" w:rsidDel="00B5713C">
        <w:t xml:space="preserve"> </w:t>
      </w:r>
      <w:r w:rsidRPr="008B0C10">
        <w:t>«Коды ОКВ» на базе структуры записей справочников. Данные формуляры содержат информацию для включения в справочники и реквизиты по документу-основанию, на основании которого формуляры «Информация для включения в справочник</w:t>
      </w:r>
      <w:r w:rsidRPr="008B0C10" w:rsidDel="00B5713C">
        <w:t xml:space="preserve"> </w:t>
      </w:r>
      <w:r w:rsidRPr="008B0C10">
        <w:t>КБК-источники», «Информация для включения в справочник</w:t>
      </w:r>
      <w:r w:rsidRPr="008B0C10" w:rsidDel="00B5713C">
        <w:t xml:space="preserve"> </w:t>
      </w:r>
      <w:r w:rsidRPr="008B0C10">
        <w:t>КБК-расходы», «Информация для включения в справочник</w:t>
      </w:r>
      <w:r w:rsidRPr="008B0C10" w:rsidDel="00B5713C">
        <w:t xml:space="preserve"> </w:t>
      </w:r>
      <w:r w:rsidRPr="008B0C10">
        <w:t>«</w:t>
      </w:r>
      <w:r w:rsidR="008D412D" w:rsidRPr="008B0C10">
        <w:t>К</w:t>
      </w:r>
      <w:r w:rsidRPr="008B0C10">
        <w:t>оды ОКВ» созданы: дата документа, номер документа, глобальный уникальный идентификатор документа.</w:t>
      </w:r>
    </w:p>
    <w:p w14:paraId="19034928" w14:textId="77777777" w:rsidR="00E03AEF" w:rsidRPr="008B0C10" w:rsidRDefault="00C35095" w:rsidP="00D432BD">
      <w:pPr>
        <w:pStyle w:val="GOSTNormal"/>
      </w:pPr>
      <w:r w:rsidRPr="008B0C10">
        <w:t>Структуры справочников «КБК расходы», «КБК Источники» и «Коды ОКВ» в ПУР ЭБ должны быть переданы через бинарную версию НСИ ЭБ (далее – Справочники).</w:t>
      </w:r>
    </w:p>
    <w:p w14:paraId="2E1A513C" w14:textId="77777777" w:rsidR="00552218" w:rsidRPr="008B0C10" w:rsidRDefault="00C35095" w:rsidP="00D432BD">
      <w:pPr>
        <w:pStyle w:val="GOSTNormal"/>
      </w:pPr>
      <w:r w:rsidRPr="008B0C10">
        <w:t xml:space="preserve">Получение Справочников в ПУР ЭБ из </w:t>
      </w:r>
      <w:r w:rsidR="00651535" w:rsidRPr="008B0C10">
        <w:t>НСИ ЭБ</w:t>
      </w:r>
      <w:r w:rsidRPr="008B0C10">
        <w:t xml:space="preserve"> осуществляется стандартным механизмом распространения данных через системы распространения.</w:t>
      </w:r>
    </w:p>
    <w:p w14:paraId="42AB2C22" w14:textId="77777777" w:rsidR="00552218" w:rsidRPr="008B0C10" w:rsidRDefault="00552218" w:rsidP="00D432BD">
      <w:pPr>
        <w:pStyle w:val="GOSTNormalWithout"/>
      </w:pPr>
      <w:r w:rsidRPr="008B0C10">
        <w:t>В ПУР ЭБ при переходе на статус «Проверен» первичных документов:</w:t>
      </w:r>
    </w:p>
    <w:p w14:paraId="3BC8FD2D" w14:textId="77777777" w:rsidR="00552218" w:rsidRPr="008B0C10" w:rsidRDefault="00552218" w:rsidP="00D432BD">
      <w:pPr>
        <w:pStyle w:val="GOSTListmark1"/>
      </w:pPr>
      <w:r w:rsidRPr="008B0C10">
        <w:rPr>
          <w:rFonts w:ascii="Arial" w:hAnsi="Arial" w:cs="Arial"/>
          <w:color w:val="333333"/>
          <w:sz w:val="21"/>
          <w:szCs w:val="21"/>
          <w:shd w:val="clear" w:color="auto" w:fill="FFFFFF"/>
        </w:rPr>
        <w:t>«</w:t>
      </w:r>
      <w:r w:rsidRPr="008B0C10">
        <w:t>Сводная бюджетная роспись федерального бюджета (</w:t>
      </w:r>
      <w:r w:rsidR="00591E48" w:rsidRPr="008B0C10">
        <w:t>ф. 0</w:t>
      </w:r>
      <w:r w:rsidRPr="008B0C10">
        <w:t>501050)»;</w:t>
      </w:r>
    </w:p>
    <w:p w14:paraId="28A5859C" w14:textId="77777777" w:rsidR="00552218" w:rsidRPr="008B0C10" w:rsidRDefault="00552218" w:rsidP="00D432BD">
      <w:pPr>
        <w:pStyle w:val="GOSTListmark1"/>
      </w:pPr>
      <w:r w:rsidRPr="008B0C10">
        <w:t>«Лимиты бюджетных обязательств (</w:t>
      </w:r>
      <w:r w:rsidR="00591E48" w:rsidRPr="008B0C10">
        <w:t>ф. 0</w:t>
      </w:r>
      <w:r w:rsidRPr="008B0C10">
        <w:t>501052)»;</w:t>
      </w:r>
    </w:p>
    <w:p w14:paraId="7103787A" w14:textId="77777777" w:rsidR="00E03AEF" w:rsidRPr="008B0C10" w:rsidRDefault="00552218" w:rsidP="00D432BD">
      <w:pPr>
        <w:pStyle w:val="GOSTListmark1"/>
      </w:pPr>
      <w:r w:rsidRPr="008B0C10">
        <w:t>«Справка об изменении сводной бюджетной росписи федерального бюджета и лимитов бюджетных обязательств на финансовый год и на плановый период (</w:t>
      </w:r>
      <w:r w:rsidR="00591E48" w:rsidRPr="008B0C10">
        <w:t>ф. 0</w:t>
      </w:r>
      <w:r w:rsidRPr="008B0C10">
        <w:t>501051)»;</w:t>
      </w:r>
    </w:p>
    <w:p w14:paraId="2D31D31D" w14:textId="77777777" w:rsidR="00552218" w:rsidRPr="008B0C10" w:rsidRDefault="00552218" w:rsidP="00D432BD">
      <w:pPr>
        <w:pStyle w:val="GOSTListmark1"/>
      </w:pPr>
      <w:r w:rsidRPr="008B0C10">
        <w:lastRenderedPageBreak/>
        <w:t>«Решение об изменении сводной бюджетной росписи федерального бюджета и лимитов бюджетных обязательств на текущий финансовый год и на плановый период (</w:t>
      </w:r>
      <w:r w:rsidR="00591E48" w:rsidRPr="008B0C10">
        <w:t>ф. 0</w:t>
      </w:r>
      <w:r w:rsidRPr="008B0C10">
        <w:t>501066)»;</w:t>
      </w:r>
    </w:p>
    <w:p w14:paraId="6B7CBD80" w14:textId="77777777" w:rsidR="00552218" w:rsidRPr="008B0C10" w:rsidRDefault="00552218" w:rsidP="00D432BD">
      <w:pPr>
        <w:pStyle w:val="GOSTListmark1"/>
        <w:rPr>
          <w:shd w:val="clear" w:color="auto" w:fill="FFFFFF"/>
        </w:rPr>
      </w:pPr>
      <w:r w:rsidRPr="008B0C10">
        <w:t>«Предельные</w:t>
      </w:r>
      <w:r w:rsidRPr="008B0C10">
        <w:rPr>
          <w:shd w:val="clear" w:color="auto" w:fill="FFFFFF"/>
        </w:rPr>
        <w:t xml:space="preserve"> объемы оплаты денежных обязательств (</w:t>
      </w:r>
      <w:r w:rsidR="00591E48" w:rsidRPr="008B0C10">
        <w:rPr>
          <w:shd w:val="clear" w:color="auto" w:fill="FFFFFF"/>
        </w:rPr>
        <w:t>ф. 0</w:t>
      </w:r>
      <w:r w:rsidRPr="008B0C10">
        <w:rPr>
          <w:shd w:val="clear" w:color="auto" w:fill="FFFFFF"/>
        </w:rPr>
        <w:t>501079)»;</w:t>
      </w:r>
    </w:p>
    <w:p w14:paraId="2B7EB9A8" w14:textId="77777777" w:rsidR="00552218" w:rsidRPr="008B0C10" w:rsidRDefault="00552218" w:rsidP="00D432BD">
      <w:pPr>
        <w:pStyle w:val="GOSTListmark1"/>
      </w:pPr>
      <w:r w:rsidRPr="008B0C10">
        <w:t>«Бюджетные ассигнования и лимиты бюджетных обязательств в период временного управления федеральным бюджетом (</w:t>
      </w:r>
      <w:r w:rsidR="00591E48" w:rsidRPr="008B0C10">
        <w:t>ф. 0</w:t>
      </w:r>
      <w:r w:rsidRPr="008B0C10">
        <w:t>501062)»</w:t>
      </w:r>
    </w:p>
    <w:p w14:paraId="37A53A13" w14:textId="77777777" w:rsidR="00552218" w:rsidRPr="008B0C10" w:rsidRDefault="009E5160" w:rsidP="00D432BD">
      <w:pPr>
        <w:pStyle w:val="GOSTNormal"/>
        <w:rPr>
          <w:shd w:val="clear" w:color="auto" w:fill="FFFFFF"/>
        </w:rPr>
      </w:pPr>
      <w:r w:rsidRPr="008B0C10">
        <w:t>з</w:t>
      </w:r>
      <w:r w:rsidR="00552218" w:rsidRPr="008B0C10">
        <w:t>апускается процедура формирования цепочек КБК-расходы.</w:t>
      </w:r>
    </w:p>
    <w:p w14:paraId="58B1AEC9" w14:textId="77777777" w:rsidR="00E03AEF" w:rsidRPr="008B0C10" w:rsidRDefault="00552218" w:rsidP="00D432BD">
      <w:pPr>
        <w:pStyle w:val="GOSTNormalWithout"/>
      </w:pPr>
      <w:r w:rsidRPr="008B0C10">
        <w:t>В ПУР ЭБ при переходе на статус «Проверен» первичных документов:</w:t>
      </w:r>
    </w:p>
    <w:p w14:paraId="338B4497" w14:textId="77777777" w:rsidR="00E03AEF" w:rsidRPr="008B0C10" w:rsidRDefault="00552218" w:rsidP="00D432BD">
      <w:pPr>
        <w:pStyle w:val="GOSTListmark1"/>
      </w:pPr>
      <w:r w:rsidRPr="008B0C10">
        <w:rPr>
          <w:rFonts w:ascii="Arial" w:hAnsi="Arial" w:cs="Arial"/>
          <w:color w:val="333333"/>
          <w:sz w:val="21"/>
          <w:szCs w:val="21"/>
          <w:shd w:val="clear" w:color="auto" w:fill="FFFFFF"/>
        </w:rPr>
        <w:t>«</w:t>
      </w:r>
      <w:r w:rsidRPr="008B0C10">
        <w:t>Сводная бюджетная роспись федерального бюджета (</w:t>
      </w:r>
      <w:r w:rsidR="00591E48" w:rsidRPr="008B0C10">
        <w:t>ф. 0</w:t>
      </w:r>
      <w:r w:rsidRPr="008B0C10">
        <w:t>501050)»;</w:t>
      </w:r>
    </w:p>
    <w:p w14:paraId="00D31A18" w14:textId="77777777" w:rsidR="00552218" w:rsidRPr="008B0C10" w:rsidRDefault="00552218" w:rsidP="00D432BD">
      <w:pPr>
        <w:pStyle w:val="GOSTListmark1"/>
      </w:pPr>
      <w:r w:rsidRPr="008B0C10">
        <w:t>«Справка об изменении сводной бюджетной росписи федерального бюджета и лимитов бюджетных обязательств на финансовый год и на плановый период (</w:t>
      </w:r>
      <w:r w:rsidR="00591E48" w:rsidRPr="008B0C10">
        <w:t>ф. 0</w:t>
      </w:r>
      <w:r w:rsidRPr="008B0C10">
        <w:t>501051)»;</w:t>
      </w:r>
    </w:p>
    <w:p w14:paraId="3D9CB7E7" w14:textId="77777777" w:rsidR="00552218" w:rsidRPr="008B0C10" w:rsidRDefault="00552218" w:rsidP="00D432BD">
      <w:pPr>
        <w:pStyle w:val="GOSTListmark1"/>
        <w:rPr>
          <w:rFonts w:ascii="Arial" w:hAnsi="Arial" w:cs="Arial"/>
          <w:color w:val="333333"/>
          <w:sz w:val="21"/>
          <w:szCs w:val="21"/>
          <w:shd w:val="clear" w:color="auto" w:fill="FFFFFF"/>
        </w:rPr>
      </w:pPr>
      <w:r w:rsidRPr="008B0C10">
        <w:t>«Решение об изменении сводной бюджетной росписи федерального бюджета и лимитов бюджетных обязательств на текущий финансовый год и на плановый период (</w:t>
      </w:r>
      <w:r w:rsidR="00591E48" w:rsidRPr="008B0C10">
        <w:t>ф. 0</w:t>
      </w:r>
      <w:r w:rsidRPr="008B0C10">
        <w:t>501066)»;</w:t>
      </w:r>
    </w:p>
    <w:p w14:paraId="4047E0B3" w14:textId="77777777" w:rsidR="00552218" w:rsidRPr="008B0C10" w:rsidRDefault="00552218" w:rsidP="00D432BD">
      <w:pPr>
        <w:pStyle w:val="GOSTListmark1"/>
      </w:pPr>
      <w:r w:rsidRPr="008B0C10">
        <w:t>«Бюджетные ассигнования и лимиты бюджетных обязательств в период временного управления федеральным бюджетом (</w:t>
      </w:r>
      <w:r w:rsidR="00591E48" w:rsidRPr="008B0C10">
        <w:t>ф. 0</w:t>
      </w:r>
      <w:r w:rsidRPr="008B0C10">
        <w:t>501062)»</w:t>
      </w:r>
    </w:p>
    <w:p w14:paraId="208418C8" w14:textId="77777777" w:rsidR="00552218" w:rsidRPr="008B0C10" w:rsidRDefault="009E5160" w:rsidP="00D432BD">
      <w:pPr>
        <w:pStyle w:val="GOSTNormal"/>
      </w:pPr>
      <w:r w:rsidRPr="008B0C10">
        <w:t>з</w:t>
      </w:r>
      <w:r w:rsidR="00552218" w:rsidRPr="008B0C10">
        <w:t>апускается процедура формирования цепочек КБК-источники.</w:t>
      </w:r>
    </w:p>
    <w:p w14:paraId="06B77DC3" w14:textId="03FA5B45" w:rsidR="00552218" w:rsidRPr="008B0C10" w:rsidRDefault="00C35095" w:rsidP="00D432BD">
      <w:pPr>
        <w:pStyle w:val="GOSTNormal"/>
      </w:pPr>
      <w:r w:rsidRPr="008B0C10">
        <w:t>В ПУР ЭБ при переходе на статус «Проверен» документа «Сведения о сводной бюджетной росписи федерального бюджета и лимитах бюджетных обязательств по расходам на осуществление капитальных вложений по объектам капитального строительства и объектам недвижимого имущества, а также их изменении на 20___ финансовый год и на плановый период 20___ и 20___ годов (</w:t>
      </w:r>
      <w:r w:rsidR="00591E48" w:rsidRPr="008B0C10">
        <w:t>ф. 0</w:t>
      </w:r>
      <w:r w:rsidRPr="008B0C10">
        <w:t>501080)» запускается процедура по генерации код</w:t>
      </w:r>
      <w:r w:rsidR="0079179B" w:rsidRPr="008B0C10">
        <w:t>ов</w:t>
      </w:r>
      <w:r w:rsidRPr="008B0C10">
        <w:t xml:space="preserve"> ОКВ.</w:t>
      </w:r>
    </w:p>
    <w:p w14:paraId="486051CB" w14:textId="77777777" w:rsidR="009E5160" w:rsidRPr="008B0C10" w:rsidRDefault="009E5160" w:rsidP="00D432BD">
      <w:pPr>
        <w:pStyle w:val="GOSTNormal"/>
      </w:pPr>
      <w:r w:rsidRPr="008B0C10">
        <w:t>В ПУР ЭБ при переходе на статус «Проверен» документа «Сведения 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финансовый год и на плановый период (</w:t>
      </w:r>
      <w:r w:rsidR="00591E48" w:rsidRPr="008B0C10">
        <w:t>ф. 0</w:t>
      </w:r>
      <w:r w:rsidRPr="008B0C10">
        <w:t>501155)» запускается процедура по генерации КМИ.</w:t>
      </w:r>
    </w:p>
    <w:p w14:paraId="322EBC2D" w14:textId="77777777" w:rsidR="00552218" w:rsidRPr="008B0C10" w:rsidRDefault="00552218" w:rsidP="00D432BD">
      <w:pPr>
        <w:pStyle w:val="GOSTNormalWithout"/>
      </w:pPr>
      <w:r w:rsidRPr="008B0C10">
        <w:t>По результатам работы процедуры выполняется:</w:t>
      </w:r>
    </w:p>
    <w:p w14:paraId="45F5E59C" w14:textId="368C235C" w:rsidR="009E5160" w:rsidRPr="008B0C10" w:rsidRDefault="009E5160" w:rsidP="00D432BD">
      <w:pPr>
        <w:pStyle w:val="GOSTListnum"/>
        <w:numPr>
          <w:ilvl w:val="0"/>
          <w:numId w:val="123"/>
        </w:numPr>
      </w:pPr>
      <w:r w:rsidRPr="008B0C10">
        <w:t>В ПУР ЭБ формирование экземпляров формуляров «Информация для включения в справочник</w:t>
      </w:r>
      <w:r w:rsidRPr="008B0C10" w:rsidDel="00B5713C">
        <w:t xml:space="preserve"> </w:t>
      </w:r>
      <w:r w:rsidRPr="008B0C10">
        <w:t>«КБК-источники», «Информация для включения в справочник</w:t>
      </w:r>
      <w:r w:rsidRPr="008B0C10" w:rsidDel="00B5713C">
        <w:t xml:space="preserve"> </w:t>
      </w:r>
      <w:r w:rsidRPr="008B0C10">
        <w:t>«КБК-расходы», «Информация для включения в справочник</w:t>
      </w:r>
      <w:r w:rsidRPr="008B0C10" w:rsidDel="00B5713C">
        <w:t xml:space="preserve"> </w:t>
      </w:r>
      <w:r w:rsidRPr="008B0C10">
        <w:t>«КМИ».</w:t>
      </w:r>
      <w:r w:rsidRPr="008B0C10">
        <w:rPr>
          <w:rFonts w:ascii="Arial" w:hAnsi="Arial" w:cs="Arial"/>
          <w:color w:val="333333"/>
          <w:sz w:val="21"/>
          <w:szCs w:val="21"/>
        </w:rPr>
        <w:t xml:space="preserve"> </w:t>
      </w:r>
      <w:r w:rsidRPr="008B0C10">
        <w:t>На каждую цепочку КБК/КМИ генерируется отдельный экземпляр формуляра.</w:t>
      </w:r>
    </w:p>
    <w:p w14:paraId="057674A8" w14:textId="77777777" w:rsidR="009E5160" w:rsidRPr="008B0C10" w:rsidRDefault="009E5160" w:rsidP="00D432BD">
      <w:pPr>
        <w:pStyle w:val="GOSTListnum"/>
        <w:numPr>
          <w:ilvl w:val="0"/>
          <w:numId w:val="1"/>
        </w:numPr>
      </w:pPr>
      <w:r w:rsidRPr="008B0C10">
        <w:t>В ПУР ЭБ формирование формуляра «Информация для включения в справочник</w:t>
      </w:r>
      <w:r w:rsidRPr="008B0C10" w:rsidDel="00B5713C">
        <w:t xml:space="preserve"> </w:t>
      </w:r>
      <w:r w:rsidRPr="008B0C10">
        <w:t>«Коды ОКВ» осущест</w:t>
      </w:r>
      <w:r w:rsidR="001144C8" w:rsidRPr="008B0C10">
        <w:t>в</w:t>
      </w:r>
      <w:r w:rsidRPr="008B0C10">
        <w:t>ляется на каждый код ОКВ отдельно. Документ содержит в себ</w:t>
      </w:r>
      <w:r w:rsidR="001144C8" w:rsidRPr="008B0C10">
        <w:t>е</w:t>
      </w:r>
      <w:r w:rsidRPr="008B0C10">
        <w:t xml:space="preserve"> вложенную таблицу «Направления инвестирования», где указываются все КБК, относящиеся к данному коду ОКВ.</w:t>
      </w:r>
    </w:p>
    <w:p w14:paraId="2C66027C" w14:textId="77777777" w:rsidR="00E03AEF" w:rsidRPr="008B0C10" w:rsidRDefault="009E5160" w:rsidP="00D432BD">
      <w:pPr>
        <w:pStyle w:val="GOSTListnum"/>
        <w:numPr>
          <w:ilvl w:val="0"/>
          <w:numId w:val="1"/>
        </w:numPr>
      </w:pPr>
      <w:r w:rsidRPr="008B0C10">
        <w:t>В ПУР ЭБ из экземпляров формуляров «Информация для включения в справочник</w:t>
      </w:r>
      <w:r w:rsidRPr="008B0C10" w:rsidDel="00B5713C">
        <w:t xml:space="preserve"> </w:t>
      </w:r>
      <w:r w:rsidRPr="008B0C10">
        <w:t>«КБК-источники», «Информация для включения в справочник</w:t>
      </w:r>
      <w:r w:rsidRPr="008B0C10" w:rsidDel="00B5713C">
        <w:t xml:space="preserve"> </w:t>
      </w:r>
      <w:r w:rsidRPr="008B0C10">
        <w:t>«КБК-расходы», «Информация для включения в справочник</w:t>
      </w:r>
      <w:r w:rsidRPr="008B0C10" w:rsidDel="00B5713C">
        <w:t xml:space="preserve"> </w:t>
      </w:r>
      <w:r w:rsidRPr="008B0C10">
        <w:t>«К</w:t>
      </w:r>
      <w:r w:rsidR="00274D8A" w:rsidRPr="008B0C10">
        <w:t>о</w:t>
      </w:r>
      <w:r w:rsidRPr="008B0C10">
        <w:t>ды ОКВ», «Информация для включения в справочник</w:t>
      </w:r>
      <w:r w:rsidRPr="008B0C10" w:rsidDel="00B5713C">
        <w:t xml:space="preserve"> </w:t>
      </w:r>
      <w:r w:rsidRPr="008B0C10">
        <w:t>«КМИ» выполняется вызов сервиса ПУР ЭБ для передачи в НСИ запроса в установленном формате.</w:t>
      </w:r>
    </w:p>
    <w:p w14:paraId="607A2463" w14:textId="77777777" w:rsidR="009E5160" w:rsidRPr="008B0C10" w:rsidRDefault="009E5160" w:rsidP="00D432BD">
      <w:pPr>
        <w:pStyle w:val="GOSTListnum"/>
        <w:numPr>
          <w:ilvl w:val="0"/>
          <w:numId w:val="1"/>
        </w:numPr>
      </w:pPr>
      <w:r w:rsidRPr="008B0C10">
        <w:t>От НСИ ЭБ в ПУР ЭБ через сервис возвращается синхронный ответ о доставке. В ПУР ЭБ:</w:t>
      </w:r>
    </w:p>
    <w:p w14:paraId="48D2E5E5" w14:textId="77777777" w:rsidR="009E5160" w:rsidRPr="008B0C10" w:rsidRDefault="009E5160" w:rsidP="00D432BD">
      <w:pPr>
        <w:pStyle w:val="GOSTListmark3"/>
      </w:pPr>
      <w:r w:rsidRPr="008B0C10">
        <w:lastRenderedPageBreak/>
        <w:t>в случае получения положительного ответа проставляется отметка о доставке на экземпляре формуляров «Информация для включения в справочник</w:t>
      </w:r>
      <w:r w:rsidRPr="008B0C10" w:rsidDel="00B5713C">
        <w:t xml:space="preserve"> </w:t>
      </w:r>
      <w:r w:rsidRPr="008B0C10">
        <w:t>«КБК-источники», «Информация для включения в справочник</w:t>
      </w:r>
      <w:r w:rsidRPr="008B0C10" w:rsidDel="00B5713C">
        <w:t xml:space="preserve"> </w:t>
      </w:r>
      <w:r w:rsidRPr="008B0C10">
        <w:t>«КБК-расходы», «Информация для включения в справочник</w:t>
      </w:r>
      <w:r w:rsidRPr="008B0C10" w:rsidDel="00B5713C">
        <w:t xml:space="preserve"> </w:t>
      </w:r>
      <w:r w:rsidRPr="008B0C10">
        <w:t>«Коды ОКВ», «Информация для включения в справочник</w:t>
      </w:r>
      <w:r w:rsidRPr="008B0C10" w:rsidDel="00B5713C">
        <w:t xml:space="preserve"> </w:t>
      </w:r>
      <w:r w:rsidRPr="008B0C10">
        <w:t>«КМИ»;</w:t>
      </w:r>
    </w:p>
    <w:p w14:paraId="5DCA6CAA" w14:textId="77777777" w:rsidR="009E5160" w:rsidRPr="008B0C10" w:rsidRDefault="009E5160" w:rsidP="00D432BD">
      <w:pPr>
        <w:pStyle w:val="GOSTListmark3"/>
      </w:pPr>
      <w:r w:rsidRPr="008B0C10">
        <w:t>в случае отсутствия ответа или получения отрицательного ответа в установленное время выполняется переотправка записи по настроенному сценарию.</w:t>
      </w:r>
    </w:p>
    <w:p w14:paraId="39B793DE" w14:textId="77777777" w:rsidR="009E5160" w:rsidRPr="008B0C10" w:rsidRDefault="009E5160" w:rsidP="00D432BD">
      <w:pPr>
        <w:pStyle w:val="GOSTListnum"/>
        <w:numPr>
          <w:ilvl w:val="0"/>
          <w:numId w:val="1"/>
        </w:numPr>
      </w:pPr>
      <w:r w:rsidRPr="008B0C10">
        <w:t>От НСИ ЭБ в ПУР ЭБ через сервис возвращается асинхронный ответ об обработке запроса. ПУР ЭБ отражает результаты обработки на ВФ экземпляров формуляров «Информация для включения в справочник</w:t>
      </w:r>
      <w:r w:rsidRPr="008B0C10" w:rsidDel="00B5713C">
        <w:t xml:space="preserve"> </w:t>
      </w:r>
      <w:r w:rsidRPr="008B0C10">
        <w:t>«КБК-источники», «Информация для включения в справочник</w:t>
      </w:r>
      <w:r w:rsidRPr="008B0C10" w:rsidDel="00B5713C">
        <w:t xml:space="preserve"> </w:t>
      </w:r>
      <w:r w:rsidRPr="008B0C10">
        <w:t>«КБК-расходы», «Информация для включения в справочник</w:t>
      </w:r>
      <w:r w:rsidRPr="008B0C10" w:rsidDel="00B5713C">
        <w:t xml:space="preserve"> </w:t>
      </w:r>
      <w:r w:rsidRPr="008B0C10">
        <w:t>«Коды ОКВ», «Информация для включения в справочник</w:t>
      </w:r>
      <w:r w:rsidRPr="008B0C10" w:rsidDel="00B5713C">
        <w:t xml:space="preserve"> </w:t>
      </w:r>
      <w:r w:rsidRPr="008B0C10">
        <w:t>«КМИ».</w:t>
      </w:r>
    </w:p>
    <w:p w14:paraId="52B08AE2" w14:textId="39356138" w:rsidR="009E5160" w:rsidRPr="008B0C10" w:rsidRDefault="009E5160" w:rsidP="00D432BD">
      <w:pPr>
        <w:pStyle w:val="GOSTListnum"/>
        <w:numPr>
          <w:ilvl w:val="0"/>
          <w:numId w:val="1"/>
        </w:numPr>
      </w:pPr>
      <w:r w:rsidRPr="008B0C10">
        <w:t>На основании формуляров «Информация для включения в справочник</w:t>
      </w:r>
      <w:r w:rsidRPr="008B0C10" w:rsidDel="00B5713C">
        <w:t xml:space="preserve"> </w:t>
      </w:r>
      <w:r w:rsidRPr="008B0C10">
        <w:t>«КБК-источники», «Информация для включения в справочник</w:t>
      </w:r>
      <w:r w:rsidRPr="008B0C10" w:rsidDel="00B5713C">
        <w:t xml:space="preserve"> </w:t>
      </w:r>
      <w:r w:rsidRPr="008B0C10">
        <w:t>«КБК-расходы», «Информация для включения в справочник</w:t>
      </w:r>
      <w:r w:rsidRPr="008B0C10" w:rsidDel="00B5713C">
        <w:t xml:space="preserve"> </w:t>
      </w:r>
      <w:r w:rsidRPr="008B0C10">
        <w:t>«Коды ОКВ», «Информация для включения в справочник</w:t>
      </w:r>
      <w:r w:rsidRPr="008B0C10" w:rsidDel="00B5713C">
        <w:t xml:space="preserve"> </w:t>
      </w:r>
      <w:r w:rsidRPr="008B0C10">
        <w:t xml:space="preserve">«КМИ» из ПУР ЭБ в НСИ ЭБ выполняются бизнес-процессы по наполнению </w:t>
      </w:r>
      <w:r w:rsidR="000F0F61" w:rsidRPr="008B0C10">
        <w:t>с</w:t>
      </w:r>
      <w:r w:rsidRPr="008B0C10">
        <w:t>правочников.</w:t>
      </w:r>
    </w:p>
    <w:p w14:paraId="59CCD4C5" w14:textId="4FDF85F9" w:rsidR="00CE379A" w:rsidRPr="008B0C10" w:rsidRDefault="009E5160" w:rsidP="00D432BD">
      <w:pPr>
        <w:pStyle w:val="GOSTListnum"/>
        <w:numPr>
          <w:ilvl w:val="0"/>
          <w:numId w:val="1"/>
        </w:numPr>
      </w:pPr>
      <w:r w:rsidRPr="008B0C10">
        <w:t xml:space="preserve">Распространение записей </w:t>
      </w:r>
      <w:r w:rsidR="000F0F61" w:rsidRPr="008B0C10">
        <w:t>с</w:t>
      </w:r>
      <w:r w:rsidRPr="008B0C10">
        <w:t>правочников из НСИ ЭБ в другие подсистемы ЭБ выполняется стандартными средствами системы распространения. При поступлении в ПУР ЭБ записи добавляются в справочник, что делает эти новые записи доступными для использования пользователями.</w:t>
      </w:r>
    </w:p>
    <w:p w14:paraId="220B6D26" w14:textId="77777777" w:rsidR="00F96AB1" w:rsidRPr="008B0C10" w:rsidRDefault="00F96AB1" w:rsidP="00D432BD">
      <w:pPr>
        <w:pStyle w:val="22"/>
      </w:pPr>
      <w:bookmarkStart w:id="291" w:name="_Toc29929213"/>
      <w:bookmarkStart w:id="292" w:name="_Ref185005509"/>
      <w:bookmarkStart w:id="293" w:name="_Toc223018355"/>
      <w:r w:rsidRPr="008B0C10">
        <w:t>Бизнес-процесс «</w:t>
      </w:r>
      <w:bookmarkStart w:id="294" w:name="_Ref23318635"/>
      <w:bookmarkStart w:id="295" w:name="_Toc43303949"/>
      <w:bookmarkStart w:id="296" w:name="_Toc56597175"/>
      <w:r w:rsidR="00EB40B4" w:rsidRPr="008B0C10">
        <w:t>Миграция документов для обеспечения синхронизации учетных данных</w:t>
      </w:r>
      <w:bookmarkEnd w:id="294"/>
      <w:bookmarkEnd w:id="295"/>
      <w:bookmarkEnd w:id="296"/>
      <w:r w:rsidRPr="008B0C10">
        <w:t>»</w:t>
      </w:r>
      <w:bookmarkEnd w:id="291"/>
      <w:bookmarkEnd w:id="292"/>
      <w:bookmarkEnd w:id="293"/>
    </w:p>
    <w:p w14:paraId="2B670DA4" w14:textId="77777777" w:rsidR="00EB40B4" w:rsidRPr="008B0C10" w:rsidRDefault="00EB40B4" w:rsidP="00D432BD">
      <w:pPr>
        <w:pStyle w:val="GOSTNormalWithout"/>
        <w:rPr>
          <w:rFonts w:ascii="Arial" w:hAnsi="Arial" w:cs="Arial"/>
          <w:color w:val="333333"/>
          <w:sz w:val="21"/>
          <w:szCs w:val="21"/>
        </w:rPr>
      </w:pPr>
      <w:r w:rsidRPr="008B0C10">
        <w:t>В ПУР ЭБ бизнес</w:t>
      </w:r>
      <w:r w:rsidRPr="008B0C10">
        <w:rPr>
          <w:rFonts w:ascii="Arial" w:hAnsi="Arial" w:cs="Arial"/>
          <w:color w:val="333333"/>
          <w:sz w:val="21"/>
          <w:szCs w:val="21"/>
        </w:rPr>
        <w:t>-</w:t>
      </w:r>
      <w:r w:rsidRPr="008B0C10">
        <w:t>процесс «Миграция документов для обеспечения синхронизации учетных данных» обеспечивает процедуру миграции документов:</w:t>
      </w:r>
    </w:p>
    <w:p w14:paraId="2B832751" w14:textId="2A54A436" w:rsidR="00EB40B4" w:rsidRPr="008B0C10" w:rsidRDefault="000D17F3" w:rsidP="00D432BD">
      <w:pPr>
        <w:pStyle w:val="GOSTListnum"/>
        <w:numPr>
          <w:ilvl w:val="0"/>
          <w:numId w:val="100"/>
        </w:numPr>
      </w:pPr>
      <w:r w:rsidRPr="008B0C10">
        <w:t>«</w:t>
      </w:r>
      <w:r w:rsidR="00EB40B4" w:rsidRPr="008B0C10">
        <w:t>Сводная бюджетная роспись федерального бюджета на финансовый год и на плановый период составляется Министерством финансов Российской Федерации (</w:t>
      </w:r>
      <w:r w:rsidR="00591E48" w:rsidRPr="008B0C10">
        <w:t>ф. 0</w:t>
      </w:r>
      <w:r w:rsidR="00EB40B4" w:rsidRPr="008B0C10">
        <w:t>501050)</w:t>
      </w:r>
      <w:r w:rsidRPr="008B0C10">
        <w:t>»</w:t>
      </w:r>
      <w:r w:rsidR="00EB40B4" w:rsidRPr="008B0C10">
        <w:t>.</w:t>
      </w:r>
    </w:p>
    <w:p w14:paraId="618826FD" w14:textId="45F3BD16" w:rsidR="00EB40B4" w:rsidRPr="008B0C10" w:rsidRDefault="000D17F3" w:rsidP="00D432BD">
      <w:pPr>
        <w:pStyle w:val="GOSTListnum"/>
        <w:numPr>
          <w:ilvl w:val="0"/>
          <w:numId w:val="2"/>
        </w:numPr>
      </w:pPr>
      <w:r w:rsidRPr="008B0C10">
        <w:t>«</w:t>
      </w:r>
      <w:r w:rsidR="00EB40B4" w:rsidRPr="008B0C10">
        <w:t>Лимиты бюджетных обязательств на финансовый год и на плановый период (</w:t>
      </w:r>
      <w:r w:rsidR="00591E48" w:rsidRPr="008B0C10">
        <w:t>ф. 0</w:t>
      </w:r>
      <w:r w:rsidR="00EB40B4" w:rsidRPr="008B0C10">
        <w:t>501052)</w:t>
      </w:r>
      <w:r w:rsidRPr="008B0C10">
        <w:t>»</w:t>
      </w:r>
      <w:r w:rsidR="00EB40B4" w:rsidRPr="008B0C10">
        <w:t>.</w:t>
      </w:r>
    </w:p>
    <w:p w14:paraId="3F4CAC93" w14:textId="14FE5EEE" w:rsidR="00EB40B4" w:rsidRPr="008B0C10" w:rsidRDefault="000D17F3" w:rsidP="00D432BD">
      <w:pPr>
        <w:pStyle w:val="GOSTListnum"/>
        <w:numPr>
          <w:ilvl w:val="0"/>
          <w:numId w:val="2"/>
        </w:numPr>
      </w:pPr>
      <w:r w:rsidRPr="008B0C10">
        <w:t>«</w:t>
      </w:r>
      <w:r w:rsidR="00EB40B4" w:rsidRPr="008B0C10">
        <w:t>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на финансовый год и на плановый период (</w:t>
      </w:r>
      <w:r w:rsidR="00591E48" w:rsidRPr="008B0C10">
        <w:t>ф. 0</w:t>
      </w:r>
      <w:r w:rsidR="00EB40B4" w:rsidRPr="008B0C10">
        <w:t>501054)</w:t>
      </w:r>
      <w:r w:rsidRPr="008B0C10">
        <w:t>»</w:t>
      </w:r>
      <w:r w:rsidR="00EB40B4" w:rsidRPr="008B0C10">
        <w:t>.</w:t>
      </w:r>
    </w:p>
    <w:p w14:paraId="7B85561F" w14:textId="4ED58F98" w:rsidR="00EB40B4" w:rsidRPr="008B0C10" w:rsidRDefault="000D17F3" w:rsidP="00D432BD">
      <w:pPr>
        <w:pStyle w:val="GOSTListnum"/>
        <w:numPr>
          <w:ilvl w:val="0"/>
          <w:numId w:val="2"/>
        </w:numPr>
      </w:pPr>
      <w:r w:rsidRPr="008B0C10">
        <w:t>«</w:t>
      </w:r>
      <w:r w:rsidR="00EB40B4" w:rsidRPr="008B0C10">
        <w:t>Справка об изменении сводной бюджетной росписи федерального бюджета и лимитов бюджетных обязательств на финансовый год и на плановый период (</w:t>
      </w:r>
      <w:r w:rsidR="00591E48" w:rsidRPr="008B0C10">
        <w:t>ф. 0</w:t>
      </w:r>
      <w:r w:rsidR="00EB40B4" w:rsidRPr="008B0C10">
        <w:t>501051)</w:t>
      </w:r>
      <w:r w:rsidRPr="008B0C10">
        <w:t>»</w:t>
      </w:r>
      <w:r w:rsidR="00EB40B4" w:rsidRPr="008B0C10">
        <w:t>.</w:t>
      </w:r>
    </w:p>
    <w:p w14:paraId="4545D17B" w14:textId="575364D7" w:rsidR="00EB40B4" w:rsidRPr="008B0C10" w:rsidRDefault="000D17F3" w:rsidP="00D432BD">
      <w:pPr>
        <w:pStyle w:val="GOSTListnum"/>
        <w:numPr>
          <w:ilvl w:val="0"/>
          <w:numId w:val="2"/>
        </w:numPr>
      </w:pPr>
      <w:r w:rsidRPr="008B0C10">
        <w:t>«</w:t>
      </w:r>
      <w:r w:rsidR="00EB40B4" w:rsidRPr="008B0C10">
        <w:t>Перечень публичных нормативных обязательств, подлежащих исполнению за счет средств федерального бюджета на финансовый год и на плановый период (</w:t>
      </w:r>
      <w:r w:rsidR="00591E48" w:rsidRPr="008B0C10">
        <w:t>ф. 0</w:t>
      </w:r>
      <w:r w:rsidR="00EB40B4" w:rsidRPr="008B0C10">
        <w:t>501077)</w:t>
      </w:r>
      <w:r w:rsidRPr="008B0C10">
        <w:t>»</w:t>
      </w:r>
      <w:r w:rsidR="00EB40B4" w:rsidRPr="008B0C10">
        <w:t>.</w:t>
      </w:r>
    </w:p>
    <w:p w14:paraId="22823D04" w14:textId="016AA582" w:rsidR="00EB40B4" w:rsidRPr="008B0C10" w:rsidRDefault="000D17F3" w:rsidP="00D432BD">
      <w:pPr>
        <w:pStyle w:val="GOSTListnum"/>
        <w:numPr>
          <w:ilvl w:val="0"/>
          <w:numId w:val="2"/>
        </w:numPr>
      </w:pPr>
      <w:r w:rsidRPr="008B0C10">
        <w:t>«</w:t>
      </w:r>
      <w:r w:rsidR="00EB40B4" w:rsidRPr="008B0C10">
        <w:t>Лимиты бюджетных обязательств, установленные главным распорядителям средств федерального бюджета за счет средств целевых иностранных кредитов (заимствований) на финансовый год и на плановый период (</w:t>
      </w:r>
      <w:r w:rsidR="00591E48" w:rsidRPr="008B0C10">
        <w:t>ф. 0</w:t>
      </w:r>
      <w:r w:rsidR="00EB40B4" w:rsidRPr="008B0C10">
        <w:t>501057)</w:t>
      </w:r>
      <w:r w:rsidRPr="008B0C10">
        <w:t>»</w:t>
      </w:r>
      <w:r w:rsidR="00EB40B4" w:rsidRPr="008B0C10">
        <w:t>.</w:t>
      </w:r>
    </w:p>
    <w:p w14:paraId="796B9A6A" w14:textId="4EBBB203" w:rsidR="00EB40B4" w:rsidRPr="008B0C10" w:rsidRDefault="000D17F3" w:rsidP="00D432BD">
      <w:pPr>
        <w:pStyle w:val="GOSTListnum"/>
        <w:numPr>
          <w:ilvl w:val="0"/>
          <w:numId w:val="2"/>
        </w:numPr>
      </w:pPr>
      <w:r w:rsidRPr="008B0C10">
        <w:lastRenderedPageBreak/>
        <w:t>«</w:t>
      </w:r>
      <w:r w:rsidR="00EB40B4" w:rsidRPr="008B0C10">
        <w:t>Бюджетные ассигнования, установленные главным администраторам источников финансирования дефицита федерального бюджета за счет средств целевых иностранных кредитов (заимствований) на финансовый год и на плановый период (</w:t>
      </w:r>
      <w:r w:rsidR="00591E48" w:rsidRPr="008B0C10">
        <w:t>ф. 0</w:t>
      </w:r>
      <w:r w:rsidR="00EB40B4" w:rsidRPr="008B0C10">
        <w:t>501058)</w:t>
      </w:r>
      <w:r w:rsidRPr="008B0C10">
        <w:t>»</w:t>
      </w:r>
      <w:r w:rsidR="00EB40B4" w:rsidRPr="008B0C10">
        <w:t>.</w:t>
      </w:r>
    </w:p>
    <w:p w14:paraId="300FDE27" w14:textId="1236EB05" w:rsidR="00EB40B4" w:rsidRPr="008B0C10" w:rsidRDefault="000D17F3" w:rsidP="00D432BD">
      <w:pPr>
        <w:pStyle w:val="GOSTListnum"/>
        <w:numPr>
          <w:ilvl w:val="0"/>
          <w:numId w:val="2"/>
        </w:numPr>
      </w:pPr>
      <w:r w:rsidRPr="008B0C10">
        <w:t>«</w:t>
      </w:r>
      <w:r w:rsidR="00EB40B4" w:rsidRPr="008B0C10">
        <w:t>Предложения по внесению изменений в распределение бюджетных ассигнований на финансовый год и на плановый период (</w:t>
      </w:r>
      <w:r w:rsidR="00591E48" w:rsidRPr="008B0C10">
        <w:t>ф. 0</w:t>
      </w:r>
      <w:r w:rsidR="00EB40B4" w:rsidRPr="008B0C10">
        <w:t>501065)</w:t>
      </w:r>
      <w:r w:rsidRPr="008B0C10">
        <w:t>»</w:t>
      </w:r>
      <w:r w:rsidR="00EB40B4" w:rsidRPr="008B0C10">
        <w:t>.</w:t>
      </w:r>
    </w:p>
    <w:p w14:paraId="6BCA4B91" w14:textId="28312BFF" w:rsidR="00EB40B4" w:rsidRPr="008B0C10" w:rsidRDefault="000D17F3" w:rsidP="00D432BD">
      <w:pPr>
        <w:pStyle w:val="GOSTListnum"/>
        <w:numPr>
          <w:ilvl w:val="0"/>
          <w:numId w:val="2"/>
        </w:numPr>
      </w:pPr>
      <w:r w:rsidRPr="008B0C10">
        <w:t>«</w:t>
      </w:r>
      <w:r w:rsidR="00EB40B4" w:rsidRPr="008B0C10">
        <w:t>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w:t>
      </w:r>
      <w:r w:rsidR="00591E48" w:rsidRPr="008B0C10">
        <w:t>ф. 0</w:t>
      </w:r>
      <w:r w:rsidR="00EB40B4" w:rsidRPr="008B0C10">
        <w:t>501055)</w:t>
      </w:r>
      <w:r w:rsidRPr="008B0C10">
        <w:t>»</w:t>
      </w:r>
      <w:r w:rsidR="00EB40B4" w:rsidRPr="008B0C10">
        <w:t>.</w:t>
      </w:r>
    </w:p>
    <w:p w14:paraId="4AC1EBDE" w14:textId="7A33D2B3" w:rsidR="00EB40B4" w:rsidRPr="008B0C10" w:rsidRDefault="000D17F3" w:rsidP="00D432BD">
      <w:pPr>
        <w:pStyle w:val="GOSTListnum"/>
        <w:numPr>
          <w:ilvl w:val="0"/>
          <w:numId w:val="2"/>
        </w:numPr>
      </w:pPr>
      <w:r w:rsidRPr="008B0C10">
        <w:t>«</w:t>
      </w:r>
      <w:r w:rsidR="00EB40B4" w:rsidRPr="008B0C10">
        <w:t>Решение об изменении сводной бюджетной росписи федерального бюджета и лимитов бюджетных обязательств на текущий финансовый год и на плановый период (</w:t>
      </w:r>
      <w:r w:rsidR="00591E48" w:rsidRPr="008B0C10">
        <w:t>ф. 0</w:t>
      </w:r>
      <w:r w:rsidR="00EB40B4" w:rsidRPr="008B0C10">
        <w:t>501066)</w:t>
      </w:r>
      <w:r w:rsidRPr="008B0C10">
        <w:t>»</w:t>
      </w:r>
      <w:r w:rsidR="00EB40B4" w:rsidRPr="008B0C10">
        <w:t>.</w:t>
      </w:r>
    </w:p>
    <w:p w14:paraId="0C827699" w14:textId="5CBBB0CF" w:rsidR="00EB40B4" w:rsidRPr="008B0C10" w:rsidRDefault="000D17F3" w:rsidP="00D432BD">
      <w:pPr>
        <w:pStyle w:val="GOSTListnum"/>
        <w:numPr>
          <w:ilvl w:val="0"/>
          <w:numId w:val="2"/>
        </w:numPr>
      </w:pPr>
      <w:r w:rsidRPr="008B0C10">
        <w:t>«</w:t>
      </w:r>
      <w:r w:rsidR="00EB40B4" w:rsidRPr="008B0C10">
        <w:t>Предельные объемы оплаты денежных обязательств (</w:t>
      </w:r>
      <w:r w:rsidR="00591E48" w:rsidRPr="008B0C10">
        <w:t>ф. 0</w:t>
      </w:r>
      <w:r w:rsidR="00EB40B4" w:rsidRPr="008B0C10">
        <w:t>501079)</w:t>
      </w:r>
      <w:r w:rsidRPr="008B0C10">
        <w:t>»</w:t>
      </w:r>
      <w:r w:rsidR="00EB40B4" w:rsidRPr="008B0C10">
        <w:t>.</w:t>
      </w:r>
    </w:p>
    <w:p w14:paraId="040C81FC" w14:textId="5120412A" w:rsidR="00EB40B4" w:rsidRPr="008B0C10" w:rsidRDefault="000D17F3" w:rsidP="00D432BD">
      <w:pPr>
        <w:pStyle w:val="GOSTListnum"/>
        <w:numPr>
          <w:ilvl w:val="0"/>
          <w:numId w:val="2"/>
        </w:numPr>
      </w:pPr>
      <w:r w:rsidRPr="008B0C10">
        <w:t>«</w:t>
      </w:r>
      <w:r w:rsidR="00EB40B4" w:rsidRPr="008B0C10">
        <w:t>Решение об отмене предельных объемов оплаты денежных обязательств (</w:t>
      </w:r>
      <w:r w:rsidR="00591E48" w:rsidRPr="008B0C10">
        <w:t>ф. 0</w:t>
      </w:r>
      <w:r w:rsidR="00EB40B4" w:rsidRPr="008B0C10">
        <w:t>501094)</w:t>
      </w:r>
      <w:r w:rsidRPr="008B0C10">
        <w:t>»</w:t>
      </w:r>
      <w:r w:rsidR="00EB40B4" w:rsidRPr="008B0C10">
        <w:t>.</w:t>
      </w:r>
    </w:p>
    <w:p w14:paraId="6EE34F13" w14:textId="66C76777" w:rsidR="00EB40B4" w:rsidRPr="008B0C10" w:rsidRDefault="000D17F3" w:rsidP="00D432BD">
      <w:pPr>
        <w:pStyle w:val="GOSTListnum"/>
        <w:numPr>
          <w:ilvl w:val="0"/>
          <w:numId w:val="2"/>
        </w:numPr>
      </w:pPr>
      <w:r w:rsidRPr="008B0C10">
        <w:t>«</w:t>
      </w:r>
      <w:r w:rsidR="00EB40B4" w:rsidRPr="008B0C10">
        <w:t>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591E48" w:rsidRPr="008B0C10">
        <w:t>ф. 0</w:t>
      </w:r>
      <w:r w:rsidR="00EB40B4" w:rsidRPr="008B0C10">
        <w:t>501072)</w:t>
      </w:r>
      <w:r w:rsidRPr="008B0C10">
        <w:t>»</w:t>
      </w:r>
      <w:r w:rsidR="00EB40B4" w:rsidRPr="008B0C10">
        <w:t>.</w:t>
      </w:r>
    </w:p>
    <w:p w14:paraId="215D8464" w14:textId="4E0374ED" w:rsidR="00EB40B4" w:rsidRPr="008B0C10" w:rsidRDefault="000D17F3" w:rsidP="00D432BD">
      <w:pPr>
        <w:pStyle w:val="GOSTListnum"/>
        <w:numPr>
          <w:ilvl w:val="0"/>
          <w:numId w:val="2"/>
        </w:numPr>
      </w:pPr>
      <w:r w:rsidRPr="008B0C10">
        <w:t>«</w:t>
      </w:r>
      <w:r w:rsidR="00EB40B4" w:rsidRPr="008B0C10">
        <w:t>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год и на плановый период (</w:t>
      </w:r>
      <w:r w:rsidR="00591E48" w:rsidRPr="008B0C10">
        <w:t>ф. 0</w:t>
      </w:r>
      <w:r w:rsidR="00EB40B4" w:rsidRPr="008B0C10">
        <w:t>501075)</w:t>
      </w:r>
      <w:r w:rsidRPr="008B0C10">
        <w:t>»</w:t>
      </w:r>
      <w:r w:rsidR="00EB40B4" w:rsidRPr="008B0C10">
        <w:t>.</w:t>
      </w:r>
    </w:p>
    <w:p w14:paraId="1BACA6CE" w14:textId="7698E418" w:rsidR="00EB40B4" w:rsidRPr="008B0C10" w:rsidRDefault="000D17F3" w:rsidP="00D432BD">
      <w:pPr>
        <w:pStyle w:val="GOSTListnum"/>
        <w:numPr>
          <w:ilvl w:val="0"/>
          <w:numId w:val="2"/>
        </w:numPr>
      </w:pPr>
      <w:r w:rsidRPr="008B0C10">
        <w:t>«</w:t>
      </w:r>
      <w:r w:rsidR="00EB40B4" w:rsidRPr="008B0C10">
        <w:t>Документ на отзыв (аннулирование) ранее направленного предложения (</w:t>
      </w:r>
      <w:r w:rsidR="00591E48" w:rsidRPr="008B0C10">
        <w:t>ф. 0</w:t>
      </w:r>
      <w:r w:rsidR="00EB40B4" w:rsidRPr="008B0C10">
        <w:t>501065)</w:t>
      </w:r>
      <w:r w:rsidRPr="008B0C10">
        <w:t>»</w:t>
      </w:r>
      <w:r w:rsidR="00EB40B4" w:rsidRPr="008B0C10">
        <w:t>.</w:t>
      </w:r>
    </w:p>
    <w:p w14:paraId="4987E256" w14:textId="6B136F55" w:rsidR="00EB40B4" w:rsidRPr="008B0C10" w:rsidRDefault="000D17F3" w:rsidP="00D432BD">
      <w:pPr>
        <w:pStyle w:val="GOSTListnum"/>
        <w:numPr>
          <w:ilvl w:val="0"/>
          <w:numId w:val="2"/>
        </w:numPr>
      </w:pPr>
      <w:r w:rsidRPr="008B0C10">
        <w:t>«</w:t>
      </w:r>
      <w:r w:rsidR="00EB40B4" w:rsidRPr="008B0C10">
        <w:t>Расходное расписание (</w:t>
      </w:r>
      <w:r w:rsidR="00591E48" w:rsidRPr="008B0C10">
        <w:t>ф. 0</w:t>
      </w:r>
      <w:r w:rsidR="00EB40B4" w:rsidRPr="008B0C10">
        <w:t>531722)</w:t>
      </w:r>
      <w:r w:rsidRPr="008B0C10">
        <w:t>»</w:t>
      </w:r>
      <w:r w:rsidR="00EB40B4" w:rsidRPr="008B0C10">
        <w:t>.</w:t>
      </w:r>
    </w:p>
    <w:p w14:paraId="7D02CB3D" w14:textId="25F05C57" w:rsidR="00EB40B4" w:rsidRPr="008B0C10" w:rsidRDefault="000D17F3" w:rsidP="00D432BD">
      <w:pPr>
        <w:pStyle w:val="GOSTListnum"/>
        <w:numPr>
          <w:ilvl w:val="0"/>
          <w:numId w:val="2"/>
        </w:numPr>
      </w:pPr>
      <w:r w:rsidRPr="008B0C10">
        <w:t>«</w:t>
      </w:r>
      <w:r w:rsidR="00EB40B4" w:rsidRPr="008B0C10">
        <w:t>Реестр расходных расписаний (</w:t>
      </w:r>
      <w:r w:rsidR="00591E48" w:rsidRPr="008B0C10">
        <w:t>ф. 0</w:t>
      </w:r>
      <w:r w:rsidR="00EB40B4" w:rsidRPr="008B0C10">
        <w:t>531723)</w:t>
      </w:r>
      <w:r w:rsidRPr="008B0C10">
        <w:t>»</w:t>
      </w:r>
      <w:r w:rsidR="00EB40B4" w:rsidRPr="008B0C10">
        <w:t>.</w:t>
      </w:r>
    </w:p>
    <w:p w14:paraId="6F3BE6BB" w14:textId="78119C8D" w:rsidR="00EB40B4" w:rsidRPr="008B0C10" w:rsidRDefault="000D17F3" w:rsidP="00D432BD">
      <w:pPr>
        <w:pStyle w:val="GOSTListnum"/>
        <w:numPr>
          <w:ilvl w:val="0"/>
          <w:numId w:val="2"/>
        </w:numPr>
      </w:pPr>
      <w:r w:rsidRPr="008B0C10">
        <w:t>«</w:t>
      </w:r>
      <w:r w:rsidR="00EB40B4" w:rsidRPr="008B0C10">
        <w:t>Перечень ГРБС и ГАИФ, имеющих право на получение от ФК РФ средств федерального бюджета в иностранной валюте на финансовый год и на плановый период (</w:t>
      </w:r>
      <w:r w:rsidR="00591E48" w:rsidRPr="008B0C10">
        <w:t>ф. 0</w:t>
      </w:r>
      <w:r w:rsidR="00EB40B4" w:rsidRPr="008B0C10">
        <w:t>501067)</w:t>
      </w:r>
      <w:r w:rsidRPr="008B0C10">
        <w:t>»</w:t>
      </w:r>
      <w:r w:rsidR="00EB40B4" w:rsidRPr="008B0C10">
        <w:t>.</w:t>
      </w:r>
    </w:p>
    <w:p w14:paraId="680F92A3" w14:textId="03EBD23D" w:rsidR="00EB40B4" w:rsidRPr="008B0C10" w:rsidRDefault="000D17F3" w:rsidP="00D432BD">
      <w:pPr>
        <w:pStyle w:val="GOSTListnum"/>
        <w:numPr>
          <w:ilvl w:val="0"/>
          <w:numId w:val="2"/>
        </w:numPr>
      </w:pPr>
      <w:r w:rsidRPr="008B0C10">
        <w:rPr>
          <w:noProof/>
        </w:rPr>
        <w:t>«</w:t>
      </w:r>
      <w:r w:rsidR="00EB40B4" w:rsidRPr="008B0C10">
        <w:rPr>
          <w:noProof/>
        </w:rPr>
        <w:t>Сведения 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финансовый год и на плановый период</w:t>
      </w:r>
      <w:r w:rsidR="00EB40B4" w:rsidRPr="008B0C10" w:rsidDel="001C146C">
        <w:t xml:space="preserve"> </w:t>
      </w:r>
      <w:r w:rsidR="00EB40B4" w:rsidRPr="008B0C10">
        <w:t>(</w:t>
      </w:r>
      <w:r w:rsidR="00591E48" w:rsidRPr="008B0C10">
        <w:t>ф. 0</w:t>
      </w:r>
      <w:r w:rsidR="00EB40B4" w:rsidRPr="008B0C10">
        <w:t>501155)</w:t>
      </w:r>
      <w:r w:rsidRPr="008B0C10">
        <w:t>»</w:t>
      </w:r>
      <w:r w:rsidR="00EB40B4" w:rsidRPr="008B0C10">
        <w:t>.</w:t>
      </w:r>
    </w:p>
    <w:p w14:paraId="3879570D" w14:textId="50FC93D6" w:rsidR="00EB40B4" w:rsidRPr="008B0C10" w:rsidRDefault="000D17F3" w:rsidP="00D432BD">
      <w:pPr>
        <w:pStyle w:val="GOSTListnum"/>
        <w:numPr>
          <w:ilvl w:val="0"/>
          <w:numId w:val="2"/>
        </w:numPr>
      </w:pPr>
      <w:r w:rsidRPr="008B0C10">
        <w:t>«</w:t>
      </w:r>
      <w:r w:rsidR="00EB40B4" w:rsidRPr="008B0C10">
        <w:t>Запрос-указание о приостановлении внесения изменений в бюджетные ассигнования, лимиты бюджетных обязательств и предельные объемы финансирования, доведенные получателю бюджетных средств, администратору источников финансирования дефицита бюджета, участвующему во внутриведомственной реорганизации (</w:t>
      </w:r>
      <w:r w:rsidR="00591E48" w:rsidRPr="008B0C10">
        <w:t>ф. 0</w:t>
      </w:r>
      <w:r w:rsidR="00EB40B4" w:rsidRPr="008B0C10">
        <w:t>531725)».</w:t>
      </w:r>
    </w:p>
    <w:p w14:paraId="220D4D6A" w14:textId="67E19CDF" w:rsidR="00EB40B4" w:rsidRPr="008B0C10" w:rsidRDefault="000D17F3" w:rsidP="00D432BD">
      <w:pPr>
        <w:pStyle w:val="GOSTListnum"/>
        <w:numPr>
          <w:ilvl w:val="0"/>
          <w:numId w:val="2"/>
        </w:numPr>
      </w:pPr>
      <w:r w:rsidRPr="008B0C10">
        <w:t>«</w:t>
      </w:r>
      <w:r w:rsidR="00EB40B4" w:rsidRPr="008B0C10">
        <w:t>Справка о бюджетных ассигнованиях, лимитах бюджетных обязательств,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 (</w:t>
      </w:r>
      <w:r w:rsidR="00591E48" w:rsidRPr="008B0C10">
        <w:t>ф. 0</w:t>
      </w:r>
      <w:r w:rsidR="00EB40B4" w:rsidRPr="008B0C10">
        <w:t>531726)</w:t>
      </w:r>
      <w:r w:rsidRPr="008B0C10">
        <w:t>»</w:t>
      </w:r>
      <w:r w:rsidR="00EB40B4" w:rsidRPr="008B0C10">
        <w:t>.</w:t>
      </w:r>
    </w:p>
    <w:p w14:paraId="735F9E1E" w14:textId="77777777" w:rsidR="00EB40B4" w:rsidRPr="008B0C10" w:rsidRDefault="00EB40B4" w:rsidP="00D432BD">
      <w:pPr>
        <w:pStyle w:val="GOSTNormalWithout"/>
      </w:pPr>
      <w:r w:rsidRPr="008B0C10">
        <w:lastRenderedPageBreak/>
        <w:t>Миграция документов для обеспечения синхронизации учетных данных осуществляется для:</w:t>
      </w:r>
    </w:p>
    <w:p w14:paraId="3641D119" w14:textId="77777777" w:rsidR="00EB40B4" w:rsidRPr="008B0C10" w:rsidRDefault="00EB40B4" w:rsidP="00D432BD">
      <w:pPr>
        <w:pStyle w:val="GOSTListmark1"/>
        <w:rPr>
          <w:shd w:val="clear" w:color="auto" w:fill="FFFFFF"/>
        </w:rPr>
      </w:pPr>
      <w:r w:rsidRPr="008B0C10">
        <w:t>полноты информации по документам в ПУР ЭБ;</w:t>
      </w:r>
    </w:p>
    <w:p w14:paraId="15FF6AA6" w14:textId="77777777" w:rsidR="00EB40B4" w:rsidRPr="008B0C10" w:rsidRDefault="00EB40B4" w:rsidP="00D432BD">
      <w:pPr>
        <w:pStyle w:val="GOSTListmark1"/>
        <w:rPr>
          <w:shd w:val="clear" w:color="auto" w:fill="FFFFFF"/>
        </w:rPr>
      </w:pPr>
      <w:r w:rsidRPr="008B0C10">
        <w:t>отражения на лицевых счетах бюджетных данных, необходимых для дальнейшей работы ГРБС/РБС/ГАИФ, переходящих на работу в ПУР ЭБ.</w:t>
      </w:r>
    </w:p>
    <w:p w14:paraId="02AB2F7C" w14:textId="77777777" w:rsidR="00EB40B4" w:rsidRPr="008B0C10" w:rsidRDefault="00EB40B4" w:rsidP="00D432BD">
      <w:pPr>
        <w:pStyle w:val="GOSTNormalWithout"/>
      </w:pPr>
      <w:r w:rsidRPr="008B0C10">
        <w:t>Процесс миграции документов Запрос-указание (</w:t>
      </w:r>
      <w:r w:rsidR="00591E48" w:rsidRPr="008B0C10">
        <w:t>ф. 0</w:t>
      </w:r>
      <w:r w:rsidRPr="008B0C10">
        <w:t>531725) и «Справка о бюджетных ассигнованиях, лимитах бюджетных обязательств,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 (</w:t>
      </w:r>
      <w:r w:rsidR="00591E48" w:rsidRPr="008B0C10">
        <w:t>ф. 0</w:t>
      </w:r>
      <w:r w:rsidRPr="008B0C10">
        <w:t>531726) состоит из следующих этапов:</w:t>
      </w:r>
    </w:p>
    <w:p w14:paraId="7C495EF7" w14:textId="77777777" w:rsidR="00EB40B4" w:rsidRPr="008B0C10" w:rsidRDefault="00EB40B4" w:rsidP="00D432BD">
      <w:pPr>
        <w:pStyle w:val="GOSTListmark1"/>
      </w:pPr>
      <w:r w:rsidRPr="008B0C10">
        <w:t>по</w:t>
      </w:r>
      <w:r w:rsidRPr="008B0C10">
        <w:rPr>
          <w:rFonts w:ascii="Arial" w:hAnsi="Arial" w:cs="Arial"/>
          <w:color w:val="333333"/>
          <w:sz w:val="21"/>
          <w:szCs w:val="21"/>
        </w:rPr>
        <w:t xml:space="preserve"> </w:t>
      </w:r>
      <w:r w:rsidRPr="008B0C10">
        <w:t>документам, требующим миграции в ПУР ЭБ, присутствует файл печатной формы в папке/носителе исполнителя;</w:t>
      </w:r>
    </w:p>
    <w:p w14:paraId="25CD2F68" w14:textId="77777777" w:rsidR="00EB40B4" w:rsidRPr="008B0C10" w:rsidRDefault="00EB40B4" w:rsidP="00D432BD">
      <w:pPr>
        <w:pStyle w:val="GOSTListmark1"/>
      </w:pPr>
      <w:r w:rsidRPr="008B0C10">
        <w:t>в ПУР ЭБ ответственным исполнителем вручную создается документ с заполнением минимально достаточной информации по реквизитам;</w:t>
      </w:r>
    </w:p>
    <w:p w14:paraId="4BA07522" w14:textId="77777777" w:rsidR="00EB40B4" w:rsidRPr="008B0C10" w:rsidRDefault="00EB40B4" w:rsidP="00D432BD">
      <w:pPr>
        <w:pStyle w:val="GOSTListmark1"/>
      </w:pPr>
      <w:r w:rsidRPr="008B0C10">
        <w:t>на вкладке «Вложения» предусмотрена возможность загрузки по кнопке ранее сохраненного файла печатной формы.</w:t>
      </w:r>
    </w:p>
    <w:p w14:paraId="65BA76B6" w14:textId="77777777" w:rsidR="00EB40B4" w:rsidRPr="008B0C10" w:rsidRDefault="00EB40B4" w:rsidP="00D432BD">
      <w:pPr>
        <w:pStyle w:val="GOSTNormalWithout"/>
        <w:rPr>
          <w:rFonts w:ascii="Arial" w:hAnsi="Arial" w:cs="Arial"/>
          <w:color w:val="333333"/>
          <w:sz w:val="21"/>
          <w:szCs w:val="21"/>
        </w:rPr>
      </w:pPr>
      <w:r w:rsidRPr="008B0C10">
        <w:t>Процесс миграции документа «Расходное расписание» (</w:t>
      </w:r>
      <w:r w:rsidR="00591E48" w:rsidRPr="008B0C10">
        <w:t>ф. 0</w:t>
      </w:r>
      <w:r w:rsidRPr="008B0C10">
        <w:t>531722) состоит из следующих этапов:</w:t>
      </w:r>
    </w:p>
    <w:p w14:paraId="3D690A65" w14:textId="77777777" w:rsidR="00EB40B4" w:rsidRPr="008B0C10" w:rsidRDefault="00EB40B4" w:rsidP="00D432BD">
      <w:pPr>
        <w:pStyle w:val="GOSTListmark1"/>
      </w:pPr>
      <w:r w:rsidRPr="008B0C10">
        <w:t>в каждом ТОФК в ИС АСФК выгружаются документы «Расходное расписани</w:t>
      </w:r>
      <w:r w:rsidR="009E5160" w:rsidRPr="008B0C10">
        <w:t>е</w:t>
      </w:r>
      <w:r w:rsidRPr="008B0C10">
        <w:t>» (</w:t>
      </w:r>
      <w:r w:rsidR="00591E48" w:rsidRPr="008B0C10">
        <w:t>ф. 0</w:t>
      </w:r>
      <w:r w:rsidRPr="008B0C10">
        <w:t>531722) и направляются в ПУР ЭБ;</w:t>
      </w:r>
    </w:p>
    <w:p w14:paraId="01C09C36" w14:textId="77777777" w:rsidR="00EB40B4" w:rsidRPr="008B0C10" w:rsidRDefault="00EB40B4" w:rsidP="00D432BD">
      <w:pPr>
        <w:pStyle w:val="GOSTListmark1"/>
      </w:pPr>
      <w:r w:rsidRPr="008B0C10">
        <w:t>в штатном режиме обеспечивается сервисное взаимодействие между ИС АСФК и ПУР ЭБ. Дополнительно предусмотрена возможность выгрузки вышеуказанного документа из ИС АСФК в каталог обмена, откуда автоматически осуществляется загрузка файлов в ПУР ЭБ;</w:t>
      </w:r>
    </w:p>
    <w:p w14:paraId="55357D16" w14:textId="77777777" w:rsidR="00E03AEF" w:rsidRPr="008B0C10" w:rsidRDefault="00EB40B4" w:rsidP="00D432BD">
      <w:pPr>
        <w:pStyle w:val="GOSTListmark1"/>
      </w:pPr>
      <w:r w:rsidRPr="008B0C10">
        <w:t>при загрузке документа «Расходное расписани</w:t>
      </w:r>
      <w:r w:rsidR="009E5160" w:rsidRPr="008B0C10">
        <w:t>е</w:t>
      </w:r>
      <w:r w:rsidRPr="008B0C10">
        <w:t>» (</w:t>
      </w:r>
      <w:r w:rsidR="00591E48" w:rsidRPr="008B0C10">
        <w:t>ф. 0</w:t>
      </w:r>
      <w:r w:rsidRPr="008B0C10">
        <w:t>531722) в ПУР ЭБ в ИС АСФК направляется квитанция, содержащая информацию о принятии документа к обработке;</w:t>
      </w:r>
    </w:p>
    <w:p w14:paraId="000C9B0D" w14:textId="630455A5" w:rsidR="00E03AEF" w:rsidRPr="008B0C10" w:rsidRDefault="00EB40B4" w:rsidP="00D432BD">
      <w:pPr>
        <w:pStyle w:val="GOSTListmark1"/>
      </w:pPr>
      <w:r w:rsidRPr="008B0C10">
        <w:t>мигрированные документы «Расходное расписани</w:t>
      </w:r>
      <w:r w:rsidR="009E5160" w:rsidRPr="008B0C10">
        <w:t>е</w:t>
      </w:r>
      <w:r w:rsidRPr="008B0C10">
        <w:t>» (</w:t>
      </w:r>
      <w:r w:rsidR="00591E48" w:rsidRPr="008B0C10">
        <w:t>ф. 0</w:t>
      </w:r>
      <w:r w:rsidRPr="008B0C10">
        <w:t xml:space="preserve">531722) в ПУР ЭБ загружаются сразу на статусе «Исполнен», одновременно с этим осуществляется передача запроса </w:t>
      </w:r>
      <w:r w:rsidR="00230E8E" w:rsidRPr="008B0C10">
        <w:t>в хранилище учетных данных</w:t>
      </w:r>
      <w:r w:rsidRPr="008B0C10">
        <w:t xml:space="preserve"> для отражения в учете. Даты бухгалтерских записей соответствуют датам, указанным в реквизитах «Дата проводки в О</w:t>
      </w:r>
      <w:r w:rsidR="00E46BBB" w:rsidRPr="008B0C10">
        <w:t>р</w:t>
      </w:r>
      <w:r w:rsidRPr="008B0C10">
        <w:t>ФК-отправителе», «Дата проводки в О</w:t>
      </w:r>
      <w:r w:rsidR="00E46BBB" w:rsidRPr="008B0C10">
        <w:t>р</w:t>
      </w:r>
      <w:r w:rsidRPr="008B0C10">
        <w:t>ФК-получателе»;</w:t>
      </w:r>
    </w:p>
    <w:p w14:paraId="7EA4F4F8" w14:textId="77777777" w:rsidR="00E03AEF" w:rsidRPr="008B0C10" w:rsidRDefault="00EB40B4" w:rsidP="00D432BD">
      <w:pPr>
        <w:pStyle w:val="GOSTListmark1"/>
      </w:pPr>
      <w:r w:rsidRPr="008B0C10">
        <w:t>в случае если в ПУР ЭБ уже присутствует аналогичный загружаемому документ «Расходное расписание» (</w:t>
      </w:r>
      <w:r w:rsidR="00591E48" w:rsidRPr="008B0C10">
        <w:t>ф. 0</w:t>
      </w:r>
      <w:r w:rsidRPr="008B0C10">
        <w:t>531722) на статусе «Исполнен», то такой документ загружен не будет;</w:t>
      </w:r>
    </w:p>
    <w:p w14:paraId="1956D797" w14:textId="6D2BD061" w:rsidR="00EB40B4" w:rsidRPr="008B0C10" w:rsidRDefault="00EB40B4" w:rsidP="00D432BD">
      <w:pPr>
        <w:pStyle w:val="GOSTListmark1"/>
      </w:pPr>
      <w:r w:rsidRPr="008B0C10">
        <w:t xml:space="preserve">в случае если в ПУР ЭБ присутствует аналогичный загружаемому </w:t>
      </w:r>
      <w:r w:rsidR="005842B9" w:rsidRPr="008B0C10">
        <w:t xml:space="preserve">документ </w:t>
      </w:r>
      <w:r w:rsidRPr="008B0C10">
        <w:t>«Расходное расписание» (</w:t>
      </w:r>
      <w:r w:rsidR="00591E48" w:rsidRPr="008B0C10">
        <w:t>ф. 0</w:t>
      </w:r>
      <w:r w:rsidRPr="008B0C10">
        <w:t xml:space="preserve">531722) не в статусе «Исполнен», пришедший в составе документа «Опись по лицевым счетам», то осуществляется автоматическая смена статуса на «Исполнен» у документа, пришедшего в составе описи, а также отправка запроса </w:t>
      </w:r>
      <w:r w:rsidR="00230E8E" w:rsidRPr="008B0C10">
        <w:t>в хранилище учетных данных</w:t>
      </w:r>
      <w:r w:rsidRPr="008B0C10">
        <w:t xml:space="preserve"> для отражения в учете. После чего данный документ станет доступен в личных кабинетах ГРБС/РБС/ГАИФ и ТОФК;</w:t>
      </w:r>
    </w:p>
    <w:p w14:paraId="339988F5" w14:textId="47BBD4A2" w:rsidR="00EB40B4" w:rsidRPr="008B0C10" w:rsidRDefault="00EB40B4" w:rsidP="00D432BD">
      <w:pPr>
        <w:pStyle w:val="GOSTListmark1"/>
      </w:pPr>
      <w:r w:rsidRPr="008B0C10">
        <w:t>в случае если в ПУР ЭБ присутствует аналогичный загружаемому документ «Расходное расписание» (</w:t>
      </w:r>
      <w:r w:rsidR="00591E48" w:rsidRPr="008B0C10">
        <w:t>ф. 0</w:t>
      </w:r>
      <w:r w:rsidRPr="008B0C10">
        <w:t>531722) не в статусе «Исполнен», созданный в личном кабинете ГРБС/РБС/ГАИФ, то документ «Расходное расписание» (</w:t>
      </w:r>
      <w:r w:rsidR="00591E48" w:rsidRPr="008B0C10">
        <w:t>ф. 0</w:t>
      </w:r>
      <w:r w:rsidRPr="008B0C10">
        <w:t>531722), пришедший в процессе процедуры миграции</w:t>
      </w:r>
      <w:r w:rsidR="009E5160" w:rsidRPr="008B0C10">
        <w:t>,</w:t>
      </w:r>
      <w:r w:rsidRPr="008B0C10">
        <w:t xml:space="preserve"> загружается на статусе «Исполнен». Одновременно направляется запрос </w:t>
      </w:r>
      <w:r w:rsidR="00230E8E" w:rsidRPr="008B0C10">
        <w:t>в хранилище учетных данных</w:t>
      </w:r>
      <w:r w:rsidRPr="008B0C10">
        <w:t xml:space="preserve"> для отображения в </w:t>
      </w:r>
      <w:r w:rsidRPr="008B0C10">
        <w:lastRenderedPageBreak/>
        <w:t>учете. Документ «Расходное расписание» (</w:t>
      </w:r>
      <w:r w:rsidR="00591E48" w:rsidRPr="008B0C10">
        <w:t>ф. 0</w:t>
      </w:r>
      <w:r w:rsidRPr="008B0C10">
        <w:t>531722), созданный в личном кабинете ГРБС/РБС/ГАИФ, обрабатывается в штатном режиме;</w:t>
      </w:r>
    </w:p>
    <w:p w14:paraId="2427F553" w14:textId="77777777" w:rsidR="00EB40B4" w:rsidRPr="008B0C10" w:rsidRDefault="00EB40B4" w:rsidP="00D432BD">
      <w:pPr>
        <w:pStyle w:val="GOSTListmark1"/>
      </w:pPr>
      <w:r w:rsidRPr="008B0C10">
        <w:t>в случае если в документе «Расходное расписание» (</w:t>
      </w:r>
      <w:r w:rsidR="00591E48" w:rsidRPr="008B0C10">
        <w:t>ф. 0</w:t>
      </w:r>
      <w:r w:rsidRPr="008B0C10">
        <w:t>531722) заполнены реквизиты «Номер реестра» и «Дата реестра», то осуществляется формирование связи с ранее загруженным документом «Реестр расходных расписаний» (</w:t>
      </w:r>
      <w:r w:rsidR="00591E48" w:rsidRPr="008B0C10">
        <w:t>ф. 0</w:t>
      </w:r>
      <w:r w:rsidRPr="008B0C10">
        <w:t>531723).</w:t>
      </w:r>
    </w:p>
    <w:p w14:paraId="2BFB2E38" w14:textId="77777777" w:rsidR="00EB40B4" w:rsidRPr="008B0C10" w:rsidRDefault="00EB40B4" w:rsidP="00D432BD">
      <w:pPr>
        <w:pStyle w:val="GOSTNormalWithout"/>
      </w:pPr>
      <w:r w:rsidRPr="008B0C10">
        <w:t>Процесс миграции документа «Реестр расходных расписаний» (</w:t>
      </w:r>
      <w:r w:rsidR="00591E48" w:rsidRPr="008B0C10">
        <w:t>ф. 0</w:t>
      </w:r>
      <w:r w:rsidRPr="008B0C10">
        <w:t>531723) состоит из следующих этапов:</w:t>
      </w:r>
    </w:p>
    <w:p w14:paraId="5E28F59B" w14:textId="77777777" w:rsidR="00EB40B4" w:rsidRPr="008B0C10" w:rsidRDefault="00EB40B4" w:rsidP="00D432BD">
      <w:pPr>
        <w:pStyle w:val="GOSTListmark1"/>
      </w:pPr>
      <w:r w:rsidRPr="008B0C10">
        <w:t>в каждом ТОФК из ИС АСФК выгружаются документы «Реестр расходных расписаний» (</w:t>
      </w:r>
      <w:r w:rsidR="00591E48" w:rsidRPr="008B0C10">
        <w:t>ф. 0</w:t>
      </w:r>
      <w:r w:rsidRPr="008B0C10">
        <w:t>531723) и направляются в ПУР ЭБ;</w:t>
      </w:r>
    </w:p>
    <w:p w14:paraId="64631E49" w14:textId="77777777" w:rsidR="00E03AEF" w:rsidRPr="008B0C10" w:rsidRDefault="00EB40B4" w:rsidP="00D432BD">
      <w:pPr>
        <w:pStyle w:val="GOSTListmark1"/>
      </w:pPr>
      <w:r w:rsidRPr="008B0C10">
        <w:t>в штатном режиме обеспечивается сервисное взаимодействие между ИС АСФК и ПУР ЭБ. Дополнительно предусмотрена возможность выгрузки вышеуказанного документа из ИС АСФК в каталог обмена, откуда автоматически осуществляется загрузка файлов в ПУР ЭБ;</w:t>
      </w:r>
    </w:p>
    <w:p w14:paraId="498DD4B3" w14:textId="77777777" w:rsidR="00E03AEF" w:rsidRPr="008B0C10" w:rsidRDefault="00EB40B4" w:rsidP="00D432BD">
      <w:pPr>
        <w:pStyle w:val="GOSTListmark1"/>
      </w:pPr>
      <w:r w:rsidRPr="008B0C10">
        <w:t>мигрированные документы «Реестр расходных расписаний» (</w:t>
      </w:r>
      <w:r w:rsidR="00591E48" w:rsidRPr="008B0C10">
        <w:t>ф. 0</w:t>
      </w:r>
      <w:r w:rsidRPr="008B0C10">
        <w:t>531723) в ПУР ЭБ загружаются сразу на статусе «Исполнен» в виде карточки документа;</w:t>
      </w:r>
    </w:p>
    <w:p w14:paraId="6125AC5E" w14:textId="77777777" w:rsidR="00EB40B4" w:rsidRPr="008B0C10" w:rsidRDefault="00EB40B4" w:rsidP="00D432BD">
      <w:pPr>
        <w:pStyle w:val="GOSTListmark1"/>
      </w:pPr>
      <w:r w:rsidRPr="008B0C10">
        <w:t>в случае если в ПУР ЭБ уже присутствует аналогичный загружаемому документ «Реестр расходных расписаний» (</w:t>
      </w:r>
      <w:r w:rsidR="00591E48" w:rsidRPr="008B0C10">
        <w:t>ф. 0</w:t>
      </w:r>
      <w:r w:rsidRPr="008B0C10">
        <w:t>531723) на статусе «Исполнен», то та</w:t>
      </w:r>
      <w:r w:rsidR="007433CA" w:rsidRPr="008B0C10">
        <w:t>кой документ загружен не будет;</w:t>
      </w:r>
    </w:p>
    <w:p w14:paraId="7D528E14" w14:textId="77777777" w:rsidR="00EB40B4" w:rsidRPr="008B0C10" w:rsidRDefault="00EB40B4" w:rsidP="00D432BD">
      <w:pPr>
        <w:pStyle w:val="GOSTListmark1"/>
      </w:pPr>
      <w:r w:rsidRPr="008B0C10">
        <w:t xml:space="preserve">в случае если в ПУР ЭБ присутствует аналогичный загружаемому </w:t>
      </w:r>
      <w:r w:rsidR="005842B9" w:rsidRPr="008B0C10">
        <w:t xml:space="preserve">документ </w:t>
      </w:r>
      <w:r w:rsidRPr="008B0C10">
        <w:t>«Реестр расходных расписаний» (</w:t>
      </w:r>
      <w:r w:rsidR="00591E48" w:rsidRPr="008B0C10">
        <w:t>ф. 0</w:t>
      </w:r>
      <w:r w:rsidRPr="008B0C10">
        <w:t>531723) не в статусе «Исполнен», созданный в личном кабинете ГРБС/РБС/ГАИФ, то документ «Реестр расходных расписаний» (</w:t>
      </w:r>
      <w:r w:rsidR="00591E48" w:rsidRPr="008B0C10">
        <w:t>ф. 0</w:t>
      </w:r>
      <w:r w:rsidRPr="008B0C10">
        <w:t>531723), пришедший в процессе процедуры миграции, загружается на статусе «Исполнен». Документ «Реестр расходных расписаний» (</w:t>
      </w:r>
      <w:r w:rsidR="00591E48" w:rsidRPr="008B0C10">
        <w:t>ф. 0</w:t>
      </w:r>
      <w:r w:rsidRPr="008B0C10">
        <w:t>531723), созданный в личном кабинете ГРБС/РБС/ГАИФ, обрабатывается в штатном режиме;</w:t>
      </w:r>
    </w:p>
    <w:p w14:paraId="63217FBD" w14:textId="79894B14" w:rsidR="00E03AEF" w:rsidRPr="008B0C10" w:rsidRDefault="00EB40B4" w:rsidP="00D432BD">
      <w:pPr>
        <w:pStyle w:val="GOSTListmark1"/>
      </w:pPr>
      <w:r w:rsidRPr="008B0C10">
        <w:t>одновременно с переходом на статус «Исполнен» для документа «Реестр расходных расписаний» (</w:t>
      </w:r>
      <w:r w:rsidR="00591E48" w:rsidRPr="008B0C10">
        <w:t>ф. 0</w:t>
      </w:r>
      <w:r w:rsidRPr="008B0C10">
        <w:t xml:space="preserve">531723) автоматически осуществляется </w:t>
      </w:r>
      <w:r w:rsidR="00E673D0" w:rsidRPr="008B0C10">
        <w:t xml:space="preserve">поиск </w:t>
      </w:r>
      <w:r w:rsidRPr="008B0C10">
        <w:t>документов «Расходное расписание» (</w:t>
      </w:r>
      <w:r w:rsidR="00591E48" w:rsidRPr="008B0C10">
        <w:t>ф. 0</w:t>
      </w:r>
      <w:r w:rsidRPr="008B0C10">
        <w:t>531722), относящихся к данному реестру. В случае если такие документы найдены, автоматически обновляется информация в табличной части документа «Реестр расходных расписаний» (</w:t>
      </w:r>
      <w:r w:rsidR="00591E48" w:rsidRPr="008B0C10">
        <w:t>ф. 0</w:t>
      </w:r>
      <w:r w:rsidRPr="008B0C10">
        <w:t>531723).</w:t>
      </w:r>
    </w:p>
    <w:p w14:paraId="172E53D9" w14:textId="77777777" w:rsidR="00EB40B4" w:rsidRPr="008B0C10" w:rsidRDefault="00EB40B4" w:rsidP="00D432BD">
      <w:pPr>
        <w:pStyle w:val="GOSTNormalWithout"/>
        <w:rPr>
          <w:shd w:val="clear" w:color="auto" w:fill="FFFFFF"/>
        </w:rPr>
      </w:pPr>
      <w:r w:rsidRPr="008B0C10">
        <w:rPr>
          <w:shd w:val="clear" w:color="auto" w:fill="FFFFFF"/>
        </w:rPr>
        <w:t>Процесс миграции документов «Перечень публичных нормативных обязательств, подлежащих исполнению за счет средств федерального бюджета на финансовый год и на плановый период (</w:t>
      </w:r>
      <w:r w:rsidR="00591E48" w:rsidRPr="008B0C10">
        <w:rPr>
          <w:shd w:val="clear" w:color="auto" w:fill="FFFFFF"/>
        </w:rPr>
        <w:t>ф. 0</w:t>
      </w:r>
      <w:r w:rsidRPr="008B0C10">
        <w:rPr>
          <w:shd w:val="clear" w:color="auto" w:fill="FFFFFF"/>
        </w:rPr>
        <w:t>501077)», «Лимиты бюджетных обязательств, установленные главным распорядителям средств федерального бюджета за счет средств целевых иностранных кредитов (заимствований) на финансовый год и на плановый период (</w:t>
      </w:r>
      <w:r w:rsidR="00591E48" w:rsidRPr="008B0C10">
        <w:rPr>
          <w:shd w:val="clear" w:color="auto" w:fill="FFFFFF"/>
        </w:rPr>
        <w:t>ф. 0</w:t>
      </w:r>
      <w:r w:rsidRPr="008B0C10">
        <w:rPr>
          <w:shd w:val="clear" w:color="auto" w:fill="FFFFFF"/>
        </w:rPr>
        <w:t>501057)», «Предложения по внесению изменений в распределение бюджетных ассигнований на финансовый год и на плановый период (</w:t>
      </w:r>
      <w:r w:rsidR="00591E48" w:rsidRPr="008B0C10">
        <w:rPr>
          <w:shd w:val="clear" w:color="auto" w:fill="FFFFFF"/>
        </w:rPr>
        <w:t>ф. 0</w:t>
      </w:r>
      <w:r w:rsidRPr="008B0C10">
        <w:rPr>
          <w:shd w:val="clear" w:color="auto" w:fill="FFFFFF"/>
        </w:rPr>
        <w:t>501065)» состоит из следующих этапов:</w:t>
      </w:r>
    </w:p>
    <w:p w14:paraId="67536BAB" w14:textId="77777777" w:rsidR="00EB40B4" w:rsidRPr="008B0C10" w:rsidRDefault="00EB40B4" w:rsidP="00D432BD">
      <w:pPr>
        <w:pStyle w:val="GOSTListmark1"/>
      </w:pPr>
      <w:r w:rsidRPr="008B0C10">
        <w:t xml:space="preserve">в ПУР ЭБ вышеуказанные документы загружаются посредством импорта файла </w:t>
      </w:r>
      <w:r w:rsidR="00A352AC" w:rsidRPr="008B0C10">
        <w:t>установленного формата</w:t>
      </w:r>
      <w:r w:rsidRPr="008B0C10">
        <w:t xml:space="preserve"> с выбором пользователем типа перечня через всплывающее окно при загрузке документа;</w:t>
      </w:r>
    </w:p>
    <w:p w14:paraId="06567609" w14:textId="77777777" w:rsidR="00EB40B4" w:rsidRPr="008B0C10" w:rsidRDefault="00EB40B4" w:rsidP="00D432BD">
      <w:pPr>
        <w:pStyle w:val="GOSTListmark1"/>
      </w:pPr>
      <w:r w:rsidRPr="008B0C10">
        <w:t>дальнейшая обработка документов осуществляется в штатном режиме согласно стандартному бизнес-процессу.</w:t>
      </w:r>
    </w:p>
    <w:p w14:paraId="3DFAF4DC" w14:textId="77777777" w:rsidR="00EB40B4" w:rsidRPr="008B0C10" w:rsidRDefault="009E5160" w:rsidP="00D432BD">
      <w:pPr>
        <w:pStyle w:val="GOSTNormalWithout"/>
        <w:rPr>
          <w:shd w:val="clear" w:color="auto" w:fill="FFFFFF"/>
        </w:rPr>
      </w:pPr>
      <w:r w:rsidRPr="008B0C10">
        <w:rPr>
          <w:shd w:val="clear" w:color="auto" w:fill="FFFFFF"/>
        </w:rPr>
        <w:t>Процесс миграции документов «</w:t>
      </w:r>
      <w:r w:rsidRPr="008B0C10">
        <w:t xml:space="preserve">Сводная бюджетная роспись федерального бюджета на </w:t>
      </w:r>
      <w:r w:rsidRPr="008B0C10">
        <w:rPr>
          <w:shd w:val="clear" w:color="auto" w:fill="FFFFFF"/>
        </w:rPr>
        <w:t>финансовый</w:t>
      </w:r>
      <w:r w:rsidRPr="008B0C10">
        <w:t xml:space="preserve"> год и на плановый период (</w:t>
      </w:r>
      <w:r w:rsidR="00591E48" w:rsidRPr="008B0C10">
        <w:t>ф. 0</w:t>
      </w:r>
      <w:r w:rsidRPr="008B0C10">
        <w:t>501050)», «Лимиты бюджетных обязательств на финансовый год и на плановый период (</w:t>
      </w:r>
      <w:r w:rsidR="00591E48" w:rsidRPr="008B0C10">
        <w:t>ф. 0</w:t>
      </w:r>
      <w:r w:rsidRPr="008B0C10">
        <w:t>501052)», «Бюджетные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на финансовый год и на плановый период (</w:t>
      </w:r>
      <w:r w:rsidR="00591E48" w:rsidRPr="008B0C10">
        <w:t>ф. 0</w:t>
      </w:r>
      <w:r w:rsidRPr="008B0C10">
        <w:t xml:space="preserve">501054)», «Справка об изменении сводной </w:t>
      </w:r>
      <w:r w:rsidRPr="008B0C10">
        <w:lastRenderedPageBreak/>
        <w:t>бюджетной росписи федерального бюджета и лимитов бюджетных обязательств на финансовый год и на плановый период (</w:t>
      </w:r>
      <w:r w:rsidR="00591E48" w:rsidRPr="008B0C10">
        <w:t>ф. 0</w:t>
      </w:r>
      <w:r w:rsidRPr="008B0C10">
        <w:t>501051)», «Бюджетные ассигнования, установленные главным администраторам источников финансирования дефицита федерального бюджета за счет средств целевых иностранных кредитов (заимствований) на финансовый год и на плановый период (</w:t>
      </w:r>
      <w:r w:rsidR="00591E48" w:rsidRPr="008B0C10">
        <w:t>ф. 0</w:t>
      </w:r>
      <w:r w:rsidRPr="008B0C10">
        <w:t>501058)», «Справка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w:t>
      </w:r>
      <w:r w:rsidR="00591E48" w:rsidRPr="008B0C10">
        <w:t>ф. 0</w:t>
      </w:r>
      <w:r w:rsidRPr="008B0C10">
        <w:t>501055)», «Решение об изменении сводной бюджетной росписи федерального бюджета и лимитов бюджетных обязательств на текущий финансовый год и на плановый период (</w:t>
      </w:r>
      <w:r w:rsidR="00591E48" w:rsidRPr="008B0C10">
        <w:t>ф. 0</w:t>
      </w:r>
      <w:r w:rsidRPr="008B0C10">
        <w:t>501066)», «Предельные объемы оплаты денежных обязательств (</w:t>
      </w:r>
      <w:r w:rsidR="00591E48" w:rsidRPr="008B0C10">
        <w:t>ф. 0</w:t>
      </w:r>
      <w:r w:rsidRPr="008B0C10">
        <w:t>501079)», «Решение об отмене предельных объемов оплаты денежных обязательств (</w:t>
      </w:r>
      <w:r w:rsidR="00591E48" w:rsidRPr="008B0C10">
        <w:t>ф. 0</w:t>
      </w:r>
      <w:r w:rsidRPr="008B0C10">
        <w:t xml:space="preserve">501094)», </w:t>
      </w:r>
      <w:r w:rsidRPr="008B0C10">
        <w:rPr>
          <w:color w:val="000000" w:themeColor="text1"/>
          <w:szCs w:val="24"/>
        </w:rPr>
        <w:t>«</w:t>
      </w:r>
      <w:r w:rsidRPr="008B0C10">
        <w:rPr>
          <w:color w:val="000000" w:themeColor="text1"/>
          <w:szCs w:val="24"/>
          <w:shd w:val="clear" w:color="auto" w:fill="FFFFFF"/>
        </w:rPr>
        <w:t>Сведения о сводной бюджетной росписи федерального бюджета и лимитах бюджетных обязательств по расходам на осуществление капитальных вложений по объектам капитального строительства и объектам недвижимого имущества, а также их изменении на 20___ финансовый год и на плановый период 20___ и 20___ годов</w:t>
      </w:r>
      <w:r w:rsidRPr="008B0C10">
        <w:rPr>
          <w:color w:val="000000" w:themeColor="text1"/>
          <w:szCs w:val="24"/>
        </w:rPr>
        <w:t xml:space="preserve"> (</w:t>
      </w:r>
      <w:r w:rsidR="00591E48" w:rsidRPr="008B0C10">
        <w:rPr>
          <w:color w:val="000000" w:themeColor="text1"/>
          <w:szCs w:val="24"/>
        </w:rPr>
        <w:t>ф. 0</w:t>
      </w:r>
      <w:r w:rsidRPr="008B0C10">
        <w:rPr>
          <w:color w:val="000000" w:themeColor="text1"/>
          <w:szCs w:val="24"/>
        </w:rPr>
        <w:t>501080)»</w:t>
      </w:r>
      <w:r w:rsidRPr="008B0C10">
        <w:rPr>
          <w:color w:val="000000" w:themeColor="text1"/>
        </w:rPr>
        <w:t>,</w:t>
      </w:r>
      <w:r w:rsidRPr="008B0C10">
        <w:t xml:space="preserve"> «Документ на отзыв (аннулирование) ранее направленного предложения (</w:t>
      </w:r>
      <w:r w:rsidR="00591E48" w:rsidRPr="008B0C10">
        <w:t>ф. 0</w:t>
      </w:r>
      <w:r w:rsidRPr="008B0C10">
        <w:t>501065)», «</w:t>
      </w:r>
      <w:r w:rsidRPr="008B0C10">
        <w:rPr>
          <w:noProof/>
        </w:rPr>
        <w:t>Сведения 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финансовый год и на плановый период</w:t>
      </w:r>
      <w:r w:rsidRPr="008B0C10" w:rsidDel="004A5DA1">
        <w:t xml:space="preserve"> </w:t>
      </w:r>
      <w:r w:rsidRPr="008B0C10">
        <w:t>(</w:t>
      </w:r>
      <w:r w:rsidR="00591E48" w:rsidRPr="008B0C10">
        <w:t>ф. 0</w:t>
      </w:r>
      <w:r w:rsidRPr="008B0C10">
        <w:t xml:space="preserve">501155)» </w:t>
      </w:r>
      <w:r w:rsidRPr="008B0C10">
        <w:rPr>
          <w:shd w:val="clear" w:color="auto" w:fill="FFFFFF"/>
        </w:rPr>
        <w:t>состоит из следующих этапов:</w:t>
      </w:r>
    </w:p>
    <w:p w14:paraId="5F908199" w14:textId="77777777" w:rsidR="00EB40B4" w:rsidRPr="008B0C10" w:rsidRDefault="00EB40B4" w:rsidP="00D432BD">
      <w:pPr>
        <w:pStyle w:val="GOSTListmark1"/>
      </w:pPr>
      <w:r w:rsidRPr="008B0C10">
        <w:t>документы, выгруженные из СУФД-портала ИС АСФК, автоматически загружаются в ПУР ЭБ;</w:t>
      </w:r>
    </w:p>
    <w:p w14:paraId="45C8B714" w14:textId="77777777" w:rsidR="00F96AB1" w:rsidRPr="008B0C10" w:rsidRDefault="00EB40B4" w:rsidP="00D432BD">
      <w:pPr>
        <w:pStyle w:val="GOSTListmark1"/>
      </w:pPr>
      <w:r w:rsidRPr="008B0C10">
        <w:t>обработка вышеуказанных документов осуществляется в штатном режиме согласно стандартным бизнес-процессам</w:t>
      </w:r>
      <w:r w:rsidRPr="008B0C10">
        <w:rPr>
          <w:rFonts w:ascii="Arial" w:hAnsi="Arial" w:cs="Arial"/>
          <w:color w:val="333333"/>
          <w:sz w:val="21"/>
          <w:szCs w:val="21"/>
        </w:rPr>
        <w:t>.</w:t>
      </w:r>
    </w:p>
    <w:p w14:paraId="402454B4" w14:textId="77777777" w:rsidR="003436E0" w:rsidRPr="008B0C10" w:rsidRDefault="00D72E3C" w:rsidP="00D432BD">
      <w:pPr>
        <w:pStyle w:val="22"/>
      </w:pPr>
      <w:bookmarkStart w:id="297" w:name="_Toc43303950"/>
      <w:bookmarkStart w:id="298" w:name="_Toc56597176"/>
      <w:bookmarkStart w:id="299" w:name="_Ref507073957"/>
      <w:bookmarkStart w:id="300" w:name="_Toc223018356"/>
      <w:r w:rsidRPr="008B0C10">
        <w:t>Бизнес-процесс «</w:t>
      </w:r>
      <w:r w:rsidR="003436E0" w:rsidRPr="008B0C10">
        <w:t>Формирование отчетов по мониторингу ПОФР</w:t>
      </w:r>
      <w:bookmarkEnd w:id="297"/>
      <w:bookmarkEnd w:id="298"/>
      <w:r w:rsidRPr="008B0C10">
        <w:t>»</w:t>
      </w:r>
      <w:bookmarkEnd w:id="300"/>
    </w:p>
    <w:p w14:paraId="4CD26072" w14:textId="77777777" w:rsidR="003436E0" w:rsidRPr="008B0C10" w:rsidRDefault="003436E0" w:rsidP="00D432BD">
      <w:pPr>
        <w:pStyle w:val="GOSTNormal"/>
      </w:pPr>
      <w:r w:rsidRPr="008B0C10">
        <w:t>Федеральное казначейство в период действия Предельных объемов финансирования проводит ежедневный мониторинг на непревышение кассовых выплат получателей, иных получателей в целом над доведенными до соответствующего главного распорядителя Предельными объемами финансирования.</w:t>
      </w:r>
    </w:p>
    <w:p w14:paraId="3DCAD433" w14:textId="77777777" w:rsidR="003436E0" w:rsidRPr="008B0C10" w:rsidRDefault="003436E0" w:rsidP="00D432BD">
      <w:pPr>
        <w:pStyle w:val="GOSTNormalWithout"/>
      </w:pPr>
      <w:r w:rsidRPr="008B0C10">
        <w:t>Для проведения мониторинга предусмотрены отчеты:</w:t>
      </w:r>
    </w:p>
    <w:p w14:paraId="293B79C0" w14:textId="77777777" w:rsidR="003436E0" w:rsidRPr="008B0C10" w:rsidRDefault="003436E0" w:rsidP="00D432BD">
      <w:pPr>
        <w:pStyle w:val="GOSTListmark1"/>
      </w:pPr>
      <w:r w:rsidRPr="008B0C10">
        <w:t>«Информация о суммах предельных объемов финансирования, доведенных на лицевые счета, и кассовых выплатах»;</w:t>
      </w:r>
    </w:p>
    <w:p w14:paraId="69BA90B1" w14:textId="77777777" w:rsidR="00E03AEF" w:rsidRPr="008B0C10" w:rsidRDefault="003436E0" w:rsidP="00D432BD">
      <w:pPr>
        <w:pStyle w:val="GOSTListmark1"/>
        <w:rPr>
          <w:szCs w:val="24"/>
        </w:rPr>
      </w:pPr>
      <w:r w:rsidRPr="008B0C10">
        <w:rPr>
          <w:szCs w:val="24"/>
        </w:rPr>
        <w:t>«Информация о кассовом исполнении федерального бюджета по расходам в 20__ году главными распорядителями средств федерального бюджета, которым утверждены предельные объемы финансирования» (</w:t>
      </w:r>
      <w:r w:rsidR="00591E48" w:rsidRPr="008B0C10">
        <w:rPr>
          <w:szCs w:val="24"/>
        </w:rPr>
        <w:t>ф. 0</w:t>
      </w:r>
      <w:r w:rsidRPr="008B0C10">
        <w:rPr>
          <w:szCs w:val="24"/>
        </w:rPr>
        <w:t>501095) (далее – Информация о кассовом исполнении ФБ, отчет).</w:t>
      </w:r>
    </w:p>
    <w:p w14:paraId="354DBD41" w14:textId="77777777" w:rsidR="003436E0" w:rsidRPr="008B0C10" w:rsidRDefault="003436E0" w:rsidP="00D432BD">
      <w:pPr>
        <w:pStyle w:val="GOSTNormal"/>
      </w:pPr>
      <w:r w:rsidRPr="008B0C10">
        <w:t>Ответственный исполнитель ТОФК инициирует формирование отчетов посредством нажатия на кнопку «Создать». В открывшемся диалоговом окне заполняет параметры формирования отчета. После заполнения параметров и нажатия на кнопку «Ок» выполняется закрытие диалогового окна и запуск процедуры формирования отчета по заданным параметрам.</w:t>
      </w:r>
    </w:p>
    <w:p w14:paraId="0262301F" w14:textId="77777777" w:rsidR="003436E0" w:rsidRPr="008B0C10" w:rsidRDefault="003436E0" w:rsidP="00D432BD">
      <w:pPr>
        <w:pStyle w:val="GOSTNormalWithout"/>
      </w:pPr>
      <w:r w:rsidRPr="008B0C10">
        <w:lastRenderedPageBreak/>
        <w:t>В процессе выполнения процедуры формирования отчетов автоматически:</w:t>
      </w:r>
    </w:p>
    <w:p w14:paraId="0BDCD002" w14:textId="22702259" w:rsidR="003436E0" w:rsidRPr="008B0C10" w:rsidRDefault="003436E0" w:rsidP="00D432BD">
      <w:pPr>
        <w:pStyle w:val="GOSTListmark1"/>
      </w:pPr>
      <w:r w:rsidRPr="008B0C10">
        <w:t xml:space="preserve">направляется запрос </w:t>
      </w:r>
      <w:r w:rsidR="00230E8E" w:rsidRPr="008B0C10">
        <w:t>в хранилище учетных данных</w:t>
      </w:r>
      <w:r w:rsidRPr="008B0C10">
        <w:t xml:space="preserve"> для получения данных о доведенных, распределенных и остатках предельных объемов финансирования на лицевых счетах ГРБС;</w:t>
      </w:r>
    </w:p>
    <w:p w14:paraId="31249FCA" w14:textId="20B29CF2" w:rsidR="003436E0" w:rsidRPr="008B0C10" w:rsidRDefault="003436E0" w:rsidP="00D432BD">
      <w:pPr>
        <w:pStyle w:val="GOSTListmark1"/>
      </w:pPr>
      <w:r w:rsidRPr="008B0C10">
        <w:t xml:space="preserve">наполняются графы отчета полученными данными </w:t>
      </w:r>
      <w:r w:rsidR="003B2302" w:rsidRPr="008B0C10">
        <w:t>из</w:t>
      </w:r>
      <w:r w:rsidR="00230E8E" w:rsidRPr="008B0C10">
        <w:t xml:space="preserve"> хранилища учетных данных</w:t>
      </w:r>
      <w:r w:rsidRPr="008B0C10">
        <w:t>;</w:t>
      </w:r>
    </w:p>
    <w:p w14:paraId="6512E8A8" w14:textId="77777777" w:rsidR="00E03AEF" w:rsidRPr="008B0C10" w:rsidRDefault="003436E0" w:rsidP="00D432BD">
      <w:pPr>
        <w:pStyle w:val="GOSTListmark1"/>
      </w:pPr>
      <w:r w:rsidRPr="008B0C10">
        <w:t>рассчитываются графы и итоговые строки отчета.</w:t>
      </w:r>
    </w:p>
    <w:p w14:paraId="21744F49" w14:textId="77777777" w:rsidR="00E03AEF" w:rsidRPr="008B0C10" w:rsidRDefault="003436E0" w:rsidP="00D432BD">
      <w:pPr>
        <w:pStyle w:val="GOSTNormal"/>
      </w:pPr>
      <w:r w:rsidRPr="008B0C10">
        <w:t>Сформированны</w:t>
      </w:r>
      <w:r w:rsidR="00133DEA" w:rsidRPr="008B0C10">
        <w:t>е</w:t>
      </w:r>
      <w:r w:rsidRPr="008B0C10">
        <w:t xml:space="preserve"> отчеты отражаются на списковой форме на статусе «Сформирован».</w:t>
      </w:r>
    </w:p>
    <w:p w14:paraId="06126203" w14:textId="2FC5EBE2" w:rsidR="003436E0" w:rsidRPr="008B0C10" w:rsidRDefault="003436E0" w:rsidP="00D432BD">
      <w:pPr>
        <w:pStyle w:val="GOSTNormal"/>
      </w:pPr>
      <w:r w:rsidRPr="008B0C10">
        <w:t xml:space="preserve">Если в ответ на запрос </w:t>
      </w:r>
      <w:r w:rsidR="00F45401" w:rsidRPr="008B0C10">
        <w:t>из</w:t>
      </w:r>
      <w:r w:rsidR="00230E8E" w:rsidRPr="008B0C10">
        <w:t xml:space="preserve"> хранилища учетных данных</w:t>
      </w:r>
      <w:r w:rsidRPr="008B0C10">
        <w:t xml:space="preserve"> получены данные о доведенных, распределенных и остатках предельных объемов финансирования на лицевых счетах ГРБС, то фонарная группа «ПУиО» загорается зеленым цветом. В случае если в полученном ответе на запрос </w:t>
      </w:r>
      <w:r w:rsidR="00F45401" w:rsidRPr="008B0C10">
        <w:t>из</w:t>
      </w:r>
      <w:r w:rsidR="00230E8E" w:rsidRPr="008B0C10">
        <w:t xml:space="preserve"> хранилища учетных данных</w:t>
      </w:r>
      <w:r w:rsidRPr="008B0C10">
        <w:t xml:space="preserve"> отсутствуют данные, то фонарная группа «ПУиО» загорается синим. Если на запрос </w:t>
      </w:r>
      <w:r w:rsidR="00F45401" w:rsidRPr="008B0C10">
        <w:t>из</w:t>
      </w:r>
      <w:r w:rsidR="00230E8E" w:rsidRPr="008B0C10">
        <w:t xml:space="preserve"> хранилища учетных данных</w:t>
      </w:r>
      <w:r w:rsidRPr="008B0C10">
        <w:t xml:space="preserve"> получен ответ об ошибке, то фонарная группа «ПУиО» загорается красным цветом.</w:t>
      </w:r>
    </w:p>
    <w:p w14:paraId="0A46D34D" w14:textId="77777777" w:rsidR="00E03AEF" w:rsidRPr="008B0C10" w:rsidRDefault="003436E0" w:rsidP="00D432BD">
      <w:pPr>
        <w:pStyle w:val="GOSTNormal"/>
      </w:pPr>
      <w:r w:rsidRPr="008B0C10">
        <w:t>На статусе «Сформирован» пользователю доступна функция редактирования, заполнения листа согласования (если не был настроен шаблон листа согласования для отчета) и направлени</w:t>
      </w:r>
      <w:r w:rsidR="00133DEA" w:rsidRPr="008B0C10">
        <w:t>я</w:t>
      </w:r>
      <w:r w:rsidRPr="008B0C10">
        <w:t xml:space="preserve"> отчета на согласование и/или утверждени</w:t>
      </w:r>
      <w:r w:rsidR="00133DEA" w:rsidRPr="008B0C10">
        <w:t>е</w:t>
      </w:r>
      <w:r w:rsidRPr="008B0C10">
        <w:t>. По результатам согласования и/или утверждения отчет переходит на статус «Зарегистрирован».</w:t>
      </w:r>
    </w:p>
    <w:p w14:paraId="5A24EC04" w14:textId="28EC3460" w:rsidR="003436E0" w:rsidRPr="008B0C10" w:rsidRDefault="003436E0" w:rsidP="00D432BD">
      <w:pPr>
        <w:pStyle w:val="GOSTNormal"/>
      </w:pPr>
      <w:r w:rsidRPr="008B0C10">
        <w:t>При наличии в справочнике «Взаимодействие с внешними системами» актуальной записи для Информации о кассовом исполнении ФБ, в которой систем</w:t>
      </w:r>
      <w:r w:rsidR="00133DEA" w:rsidRPr="008B0C10">
        <w:t>ой</w:t>
      </w:r>
      <w:r w:rsidRPr="008B0C10">
        <w:t xml:space="preserve"> взаимодействия указана </w:t>
      </w:r>
      <w:r w:rsidR="00486DD1" w:rsidRPr="008B0C10">
        <w:t xml:space="preserve">ИС </w:t>
      </w:r>
      <w:r w:rsidRPr="008B0C10">
        <w:t>АСФК, в процессе регистрации выполняется автоматическая выгрузка отчета в ИС АСФК для консолидации.</w:t>
      </w:r>
    </w:p>
    <w:p w14:paraId="557F3463" w14:textId="77777777" w:rsidR="003436E0" w:rsidRPr="008B0C10" w:rsidRDefault="003436E0" w:rsidP="00D432BD">
      <w:pPr>
        <w:pStyle w:val="GOSTNormal"/>
      </w:pPr>
      <w:r w:rsidRPr="008B0C10">
        <w:t xml:space="preserve">Отчет «Информация о суммах предельных объемов финансирования, доведенных на лицевые счета, и кассовых выплатах» формируется в разрезе ТОФК по переведенным в ПУР ЭБ лицевым счетам. В случае если все лицевые счета ТОФК переведены на обслуживание в ПУР ЭБ и у ТОФК отсутствует закрытый контур, то осуществляется формирование отчета с типом «Окончательный» с последующей передачей в базу сводной отчетности МОУ ФК. Иначе – осуществляется формирование отчета с типом «Предварительный», </w:t>
      </w:r>
      <w:r w:rsidR="00133DEA" w:rsidRPr="008B0C10">
        <w:t>который</w:t>
      </w:r>
      <w:r w:rsidRPr="008B0C10">
        <w:t xml:space="preserve"> передается в </w:t>
      </w:r>
      <w:r w:rsidR="00486DD1" w:rsidRPr="008B0C10">
        <w:t xml:space="preserve">ИС </w:t>
      </w:r>
      <w:r w:rsidRPr="008B0C10">
        <w:t>АСФК ОК ТОФК для последующей консолидации отчета по данным лицевых счетов, не переведенным в ПУР ЭБ.</w:t>
      </w:r>
    </w:p>
    <w:p w14:paraId="0C099921" w14:textId="77777777" w:rsidR="003436E0" w:rsidRPr="008B0C10" w:rsidRDefault="003436E0" w:rsidP="00D432BD">
      <w:pPr>
        <w:pStyle w:val="GOSTNormalWithout"/>
      </w:pPr>
      <w:r w:rsidRPr="008B0C10">
        <w:t>Отчет «Информации о кассовом исполнении федерального бюджета по расходам главными распорядителями, которым утверждены предельные объемы финансирования» (</w:t>
      </w:r>
      <w:r w:rsidR="00591E48" w:rsidRPr="008B0C10">
        <w:t>ф. 0</w:t>
      </w:r>
      <w:r w:rsidRPr="008B0C10">
        <w:t>501095) формируется на уровне МОУ ФК с параметрами:</w:t>
      </w:r>
    </w:p>
    <w:p w14:paraId="67442E53" w14:textId="77777777" w:rsidR="003436E0" w:rsidRPr="008B0C10" w:rsidRDefault="003436E0" w:rsidP="00D432BD">
      <w:pPr>
        <w:pStyle w:val="GOSTListmark1"/>
      </w:pPr>
      <w:r w:rsidRPr="008B0C10">
        <w:t>«ТОФК», в таком случае информация в отчет попадает из полученных от ТОФК отчетов «Информация о суммах предельных объемов финансирования, доведенных на лицевые счета, и кассовых выплатах»;</w:t>
      </w:r>
    </w:p>
    <w:p w14:paraId="3DB20DDB" w14:textId="77777777" w:rsidR="00E03AEF" w:rsidRPr="008B0C10" w:rsidRDefault="003436E0" w:rsidP="00D432BD">
      <w:pPr>
        <w:pStyle w:val="GOSTListmark1"/>
      </w:pPr>
      <w:r w:rsidRPr="008B0C10">
        <w:t>«МОУ», в таком случае информация попадает в отчет на основании данных в МОУ ФК.</w:t>
      </w:r>
    </w:p>
    <w:p w14:paraId="72CA4D04" w14:textId="77777777" w:rsidR="003436E0" w:rsidRPr="008B0C10" w:rsidRDefault="003436E0" w:rsidP="00D432BD">
      <w:pPr>
        <w:pStyle w:val="GOSTNormal"/>
        <w:rPr>
          <w:color w:val="333333"/>
          <w:szCs w:val="24"/>
        </w:rPr>
      </w:pPr>
      <w:r w:rsidRPr="008B0C10">
        <w:t>Формирование отчета «Информаци</w:t>
      </w:r>
      <w:r w:rsidR="00133DEA" w:rsidRPr="008B0C10">
        <w:t>я</w:t>
      </w:r>
      <w:r w:rsidRPr="008B0C10">
        <w:t xml:space="preserve"> о кассовом исполнении федерального бюджета по расходам главными распорядителями, которым утверждены предельные объемы финансирования» (</w:t>
      </w:r>
      <w:r w:rsidR="00591E48" w:rsidRPr="008B0C10">
        <w:t>ф. 0</w:t>
      </w:r>
      <w:r w:rsidRPr="008B0C10">
        <w:t>501095) осуществляется с типом «Предварительный»</w:t>
      </w:r>
      <w:r w:rsidR="003B52C0" w:rsidRPr="008B0C10">
        <w:t>,</w:t>
      </w:r>
      <w:r w:rsidR="005842B9" w:rsidRPr="008B0C10">
        <w:t xml:space="preserve"> </w:t>
      </w:r>
      <w:r w:rsidR="003B52C0" w:rsidRPr="008B0C10">
        <w:t xml:space="preserve">и отчет </w:t>
      </w:r>
      <w:r w:rsidRPr="008B0C10">
        <w:t>выгружается в базу данных сводной отчетности для последующей консолидации отчета по данным лицевых счетов, не переведенным в ПУР ЭБ.</w:t>
      </w:r>
    </w:p>
    <w:p w14:paraId="55F99713" w14:textId="77777777" w:rsidR="00F96AB1" w:rsidRPr="008B0C10" w:rsidRDefault="00D72E3C" w:rsidP="00D432BD">
      <w:pPr>
        <w:pStyle w:val="22"/>
      </w:pPr>
      <w:bookmarkStart w:id="301" w:name="_Toc23448137"/>
      <w:bookmarkStart w:id="302" w:name="_Toc29929215"/>
      <w:bookmarkStart w:id="303" w:name="_Ref212449584"/>
      <w:bookmarkStart w:id="304" w:name="_Ref213313202"/>
      <w:bookmarkStart w:id="305" w:name="_Toc223018357"/>
      <w:r w:rsidRPr="008B0C10">
        <w:lastRenderedPageBreak/>
        <w:t>Бизнес-процесс «</w:t>
      </w:r>
      <w:r w:rsidR="00F96AB1" w:rsidRPr="008B0C10">
        <w:t>Формирование нерегламентированных отчетов</w:t>
      </w:r>
      <w:bookmarkEnd w:id="301"/>
      <w:bookmarkEnd w:id="302"/>
      <w:r w:rsidRPr="008B0C10">
        <w:t>»</w:t>
      </w:r>
      <w:bookmarkEnd w:id="303"/>
      <w:bookmarkEnd w:id="304"/>
      <w:bookmarkEnd w:id="305"/>
    </w:p>
    <w:p w14:paraId="6325A139" w14:textId="635A4945" w:rsidR="00F96AB1" w:rsidRPr="008B0C10" w:rsidRDefault="00EB40B4" w:rsidP="00D432BD">
      <w:pPr>
        <w:pStyle w:val="GOSTNormal"/>
      </w:pPr>
      <w:r w:rsidRPr="008B0C10">
        <w:t xml:space="preserve">В рамках выполнения бизнес-процесса «Формирование нерегламентированных отчетов» обеспечивается формирование нерегламентированных отчетов по ЛС ГРБС, ГАИФ на основании данных учета, сформированных </w:t>
      </w:r>
      <w:r w:rsidR="00230E8E" w:rsidRPr="008B0C10">
        <w:t>в хранилище учетных данных</w:t>
      </w:r>
      <w:r w:rsidRPr="008B0C10">
        <w:t>/</w:t>
      </w:r>
      <w:r w:rsidRPr="00D432BD">
        <w:t xml:space="preserve">ПОИ </w:t>
      </w:r>
      <w:r w:rsidR="00F45401" w:rsidRPr="00D432BD">
        <w:t>и (</w:t>
      </w:r>
      <w:r w:rsidRPr="00D432BD">
        <w:t>и</w:t>
      </w:r>
      <w:r w:rsidRPr="008B0C10">
        <w:t>ли</w:t>
      </w:r>
      <w:r w:rsidR="00F45401" w:rsidRPr="008B0C10">
        <w:t>)</w:t>
      </w:r>
      <w:r w:rsidRPr="008B0C10">
        <w:t xml:space="preserve"> на основании информации из документов сводной бюджетной росписи.</w:t>
      </w:r>
    </w:p>
    <w:p w14:paraId="35A6E212" w14:textId="61F57973" w:rsidR="00133DEA" w:rsidRPr="008B0C10" w:rsidRDefault="000C7457" w:rsidP="00D432BD">
      <w:pPr>
        <w:pStyle w:val="32"/>
      </w:pPr>
      <w:r w:rsidRPr="008B0C10">
        <w:t xml:space="preserve"> </w:t>
      </w:r>
      <w:bookmarkStart w:id="306" w:name="_Toc223018358"/>
      <w:r w:rsidR="00133DEA" w:rsidRPr="008B0C10">
        <w:t>Описание подпроцесса «Формирование нерегламентированных отчетов в ПУР ЭБ»</w:t>
      </w:r>
      <w:bookmarkEnd w:id="306"/>
    </w:p>
    <w:p w14:paraId="5E3BA8A0" w14:textId="77777777" w:rsidR="00F96AB1" w:rsidRPr="008B0C10" w:rsidRDefault="00F96AB1" w:rsidP="00D432BD">
      <w:pPr>
        <w:pStyle w:val="GOSTNormalWithout"/>
      </w:pPr>
      <w:r w:rsidRPr="008B0C10">
        <w:t>В рамках выполнения подпроцесса «Формирование нерегламентированных отчетов в ПУР ЭБ» выполняется формирование следующих нерегламентированных отчетов:</w:t>
      </w:r>
    </w:p>
    <w:p w14:paraId="31C0E508" w14:textId="4922B483" w:rsidR="00F96AB1" w:rsidRPr="008B0C10" w:rsidRDefault="000D17F3" w:rsidP="00D432BD">
      <w:pPr>
        <w:pStyle w:val="GOSTListmark1"/>
      </w:pPr>
      <w:r w:rsidRPr="008B0C10">
        <w:t>«</w:t>
      </w:r>
      <w:r w:rsidR="00F96AB1" w:rsidRPr="008B0C10">
        <w:t>Информация о выделенных бюджетных ассигнованиях и лимитах бюджетных обязательств на текущий финансовый год по государственному оборонному заказу (Приложение № 7-ГОЗ)</w:t>
      </w:r>
      <w:r w:rsidRPr="008B0C10">
        <w:t>»</w:t>
      </w:r>
      <w:r w:rsidR="00F96AB1" w:rsidRPr="008B0C10">
        <w:t>;</w:t>
      </w:r>
    </w:p>
    <w:p w14:paraId="501F34C1" w14:textId="13471BA8" w:rsidR="00F96AB1" w:rsidRPr="008B0C10" w:rsidRDefault="000D17F3" w:rsidP="00D432BD">
      <w:pPr>
        <w:pStyle w:val="GOSTListmark1"/>
      </w:pPr>
      <w:r w:rsidRPr="008B0C10">
        <w:t>«</w:t>
      </w:r>
      <w:r w:rsidR="00F96AB1" w:rsidRPr="008B0C10">
        <w:t>Информация о выделенных бюджетных ассигнованиях и лимитах бюджетных обязательств на текущий финансовый год (за исключением ГОЗ) на исполнение проектов казначейского сопровождения (Приложение №</w:t>
      </w:r>
      <w:r w:rsidR="00702657" w:rsidRPr="008B0C10">
        <w:t> </w:t>
      </w:r>
      <w:r w:rsidR="00F96AB1" w:rsidRPr="008B0C10">
        <w:t>7-ГКС)</w:t>
      </w:r>
      <w:r w:rsidRPr="008B0C10">
        <w:t>»</w:t>
      </w:r>
      <w:r w:rsidR="00F96AB1" w:rsidRPr="008B0C10">
        <w:t>;</w:t>
      </w:r>
    </w:p>
    <w:p w14:paraId="5837A994" w14:textId="530F8AE2" w:rsidR="00F96AB1" w:rsidRPr="008B0C10" w:rsidRDefault="000D17F3" w:rsidP="00D432BD">
      <w:pPr>
        <w:pStyle w:val="GOSTListmark1"/>
      </w:pPr>
      <w:r w:rsidRPr="008B0C10">
        <w:t>«</w:t>
      </w:r>
      <w:r w:rsidR="00F96AB1" w:rsidRPr="008B0C10">
        <w:t>Анализ своевременности распределения ГРБС ЛБО</w:t>
      </w:r>
      <w:r w:rsidRPr="008B0C10">
        <w:t>»</w:t>
      </w:r>
      <w:r w:rsidR="00F96AB1" w:rsidRPr="008B0C10">
        <w:t>;</w:t>
      </w:r>
    </w:p>
    <w:p w14:paraId="6A7167F5" w14:textId="18148054" w:rsidR="00F96AB1" w:rsidRPr="008B0C10" w:rsidRDefault="000D17F3" w:rsidP="00D432BD">
      <w:pPr>
        <w:pStyle w:val="GOSTListmark1"/>
      </w:pPr>
      <w:r w:rsidRPr="008B0C10">
        <w:t>«</w:t>
      </w:r>
      <w:r w:rsidR="00F96AB1" w:rsidRPr="008B0C10">
        <w:t>Информация об исполнении федерального бюджета «Раздел 2.1 ПОФР» (</w:t>
      </w:r>
      <w:r w:rsidR="00591E48" w:rsidRPr="008B0C10">
        <w:t>ф. 0</w:t>
      </w:r>
      <w:r w:rsidR="00F96AB1" w:rsidRPr="008B0C10">
        <w:t>501093)</w:t>
      </w:r>
      <w:r w:rsidRPr="008B0C10">
        <w:t>»</w:t>
      </w:r>
      <w:r w:rsidR="00F96AB1" w:rsidRPr="008B0C10">
        <w:t>,</w:t>
      </w:r>
    </w:p>
    <w:p w14:paraId="1BAE1000" w14:textId="77777777" w:rsidR="00F96AB1" w:rsidRPr="008B0C10" w:rsidRDefault="00F96AB1" w:rsidP="00D432BD">
      <w:pPr>
        <w:pStyle w:val="GOSTNormal"/>
      </w:pPr>
      <w:r w:rsidRPr="008B0C10">
        <w:t>далее – отчеты.</w:t>
      </w:r>
    </w:p>
    <w:p w14:paraId="7FA89C59" w14:textId="77777777" w:rsidR="00E03AEF" w:rsidRPr="008B0C10" w:rsidRDefault="00F96AB1" w:rsidP="00D432BD">
      <w:pPr>
        <w:pStyle w:val="GOSTNormal"/>
      </w:pPr>
      <w:r w:rsidRPr="008B0C10">
        <w:t>Ответственный исполнитель ТОФК инициирует формирование отчетов в пункте меню навигации «Управление расходами – Отчетность ДБД» посредством нажатия на кнопку «Создать». В открывшемся диалоговом окне заполняет необходимые параметры для формирования отчета. После заполнения параметров и нажатия на кнопку «Ок» выполняется закрытие диалогового окна и запуск процедуры формирования отчета по заданным параметрам.</w:t>
      </w:r>
    </w:p>
    <w:p w14:paraId="0283060F" w14:textId="77777777" w:rsidR="00F96AB1" w:rsidRPr="008B0C10" w:rsidRDefault="00F96AB1" w:rsidP="00D432BD">
      <w:pPr>
        <w:pStyle w:val="GOSTNormalWithout"/>
      </w:pPr>
      <w:r w:rsidRPr="008B0C10">
        <w:t>В процессе выполнения процедуры формирования отчета автоматически:</w:t>
      </w:r>
    </w:p>
    <w:p w14:paraId="778C2D83" w14:textId="17C33EC5" w:rsidR="00F96AB1" w:rsidRPr="008B0C10" w:rsidRDefault="00F96AB1" w:rsidP="00D432BD">
      <w:pPr>
        <w:pStyle w:val="GOSTListmark1"/>
      </w:pPr>
      <w:r w:rsidRPr="008B0C10">
        <w:t xml:space="preserve">направляется запрос </w:t>
      </w:r>
      <w:r w:rsidR="00230E8E" w:rsidRPr="008B0C10">
        <w:t>в хранилище учетных данных</w:t>
      </w:r>
      <w:r w:rsidRPr="008B0C10">
        <w:t xml:space="preserve"> для получения данных о доведенных, распределенных и остатках предельных объемов финансирования на лицевых счетах ГРБС;</w:t>
      </w:r>
    </w:p>
    <w:p w14:paraId="57BAE00B" w14:textId="06D19C72" w:rsidR="00F96AB1" w:rsidRPr="008B0C10" w:rsidRDefault="00F96AB1" w:rsidP="00D432BD">
      <w:pPr>
        <w:pStyle w:val="GOSTListmark1"/>
      </w:pPr>
      <w:r w:rsidRPr="008B0C10">
        <w:t xml:space="preserve">наполняются графы отчета полученными данными </w:t>
      </w:r>
      <w:r w:rsidR="00F45401" w:rsidRPr="008B0C10">
        <w:t>из</w:t>
      </w:r>
      <w:r w:rsidR="00230E8E" w:rsidRPr="008B0C10">
        <w:t xml:space="preserve"> хранилища учетных данных</w:t>
      </w:r>
      <w:r w:rsidRPr="008B0C10">
        <w:t xml:space="preserve"> или на основании данных из документов ПУР ЭБ;</w:t>
      </w:r>
    </w:p>
    <w:p w14:paraId="18EE9FC0" w14:textId="03E82B92" w:rsidR="00F45401" w:rsidRPr="008B0C10" w:rsidRDefault="00F45401" w:rsidP="00D432BD">
      <w:pPr>
        <w:pStyle w:val="GOSTListmark1"/>
      </w:pPr>
      <w:r w:rsidRPr="008B0C10">
        <w:t>поиск документов «Бюджетные ассигнования на исполнение публично-нормативных обязательств, ЛБО по расходам главного распорядителя (распорядителя) средств федерального бюджета, утверждение которых осуществляется по отдельным решениям главного распорядителя (распорядителя) средств федерального бюджета, на финансовый год и на плановый период» (ф. 0501151) для заполнения графы «Исключения ГРБС» по отчету «Анализ своевременности распределения главными распорядителями средств федерального бюджета лимитов бюджетных обязательств»;</w:t>
      </w:r>
    </w:p>
    <w:p w14:paraId="3731F4AB" w14:textId="77777777" w:rsidR="00E03AEF" w:rsidRPr="008B0C10" w:rsidRDefault="00F96AB1" w:rsidP="00D432BD">
      <w:pPr>
        <w:pStyle w:val="GOSTListmark1"/>
      </w:pPr>
      <w:r w:rsidRPr="008B0C10">
        <w:t>рассчитываются графы и итоговые строки отчета.</w:t>
      </w:r>
    </w:p>
    <w:p w14:paraId="1FC8A46B" w14:textId="6F586540" w:rsidR="00F45401" w:rsidRPr="008B0C10" w:rsidRDefault="00F45401" w:rsidP="00D432BD">
      <w:pPr>
        <w:pStyle w:val="GOSTNormal"/>
      </w:pPr>
      <w:r w:rsidRPr="008B0C10">
        <w:t>Дополнительно по отчету «Анализ своевременности распределения главными распорядителями средств федерального бюджета лимитов бюджетных обязательств» выполняется поиск документов «Бюджетные ассигнования на исполнение публично-</w:t>
      </w:r>
      <w:r w:rsidRPr="008B0C10">
        <w:lastRenderedPageBreak/>
        <w:t>нормативных обязательств, ЛБО по расходам главного распорядителя (распорядителя) средств федерального бюджета, утверждение которых осуществляется по отдельным решениям главного распорядителя (распорядителя) средств федерального бюджета, на финансовый год и на плановый период» (ф. 0501151) по каждой строке КБК для заполнения графы «Исключения ГРБС» в соответствии с выбранным набором значений условий финансового обеспечения, указанного в одноименном параметре при формировании отчета.</w:t>
      </w:r>
    </w:p>
    <w:p w14:paraId="12840277" w14:textId="77777777" w:rsidR="00E03AEF" w:rsidRPr="008B0C10" w:rsidRDefault="00F96AB1" w:rsidP="00D432BD">
      <w:pPr>
        <w:pStyle w:val="GOSTNormal"/>
      </w:pPr>
      <w:r w:rsidRPr="008B0C10">
        <w:t>Сформированный отчет отражается на списковой форме на статусе «Сформирован».</w:t>
      </w:r>
    </w:p>
    <w:p w14:paraId="6D5F4780" w14:textId="46F2D833" w:rsidR="00F96AB1" w:rsidRPr="008B0C10" w:rsidRDefault="00F96AB1" w:rsidP="00D432BD">
      <w:pPr>
        <w:pStyle w:val="GOSTNormal"/>
      </w:pPr>
      <w:r w:rsidRPr="008B0C10">
        <w:t xml:space="preserve">Если в ответ на запрос </w:t>
      </w:r>
      <w:r w:rsidR="00F45401" w:rsidRPr="008B0C10">
        <w:t>из</w:t>
      </w:r>
      <w:r w:rsidR="00230E8E" w:rsidRPr="008B0C10">
        <w:t xml:space="preserve"> хранилища учетных данных</w:t>
      </w:r>
      <w:r w:rsidRPr="008B0C10">
        <w:t xml:space="preserve"> получены учетные данные о доведенных, распределенных и остатках предельных объемов финансирования на лицевых счетах ГРБС, то фонарная группа «ПУиО» загорается зеленым цветом. В случае если в полученном ответе на запрос </w:t>
      </w:r>
      <w:r w:rsidR="00F45401" w:rsidRPr="008B0C10">
        <w:t>из</w:t>
      </w:r>
      <w:r w:rsidR="00230E8E" w:rsidRPr="008B0C10">
        <w:t xml:space="preserve"> хранилища учетных данных</w:t>
      </w:r>
      <w:r w:rsidRPr="008B0C10">
        <w:t xml:space="preserve"> отсутствуют данные, то фонарная группа «ПУиО» загорается синим. Если на запрос </w:t>
      </w:r>
      <w:r w:rsidR="00230E8E" w:rsidRPr="008B0C10">
        <w:t>от хранилища учетных данных</w:t>
      </w:r>
      <w:r w:rsidRPr="008B0C10">
        <w:t xml:space="preserve"> получен ответ об ошибке, то фонарная группа «ПУиО» загорается красным цветом.</w:t>
      </w:r>
    </w:p>
    <w:p w14:paraId="7B46E325" w14:textId="77777777" w:rsidR="00E03AEF" w:rsidRPr="008B0C10" w:rsidRDefault="00F96AB1" w:rsidP="00D432BD">
      <w:pPr>
        <w:pStyle w:val="GOSTNormal"/>
      </w:pPr>
      <w:r w:rsidRPr="008B0C10">
        <w:t>На статусе «Сформирован» пользователю доступна функция редактирования/заполнения листа согласования (если не был настроен шаблон листа согласования для отчета) и направление отчета на согласование и/или утверждение. По результатам согласования и/или утверждения отчет переходит на статус «Зарегистрирован».</w:t>
      </w:r>
    </w:p>
    <w:p w14:paraId="69850723" w14:textId="77777777" w:rsidR="00F96AB1" w:rsidRPr="008B0C10" w:rsidRDefault="00EB40B4" w:rsidP="00D432BD">
      <w:pPr>
        <w:pStyle w:val="GOSTNormal"/>
      </w:pPr>
      <w:r w:rsidRPr="008B0C10">
        <w:t xml:space="preserve">Если в записи справочника «Взаимодействие с внешними системами» отчета в таблице с подсистемами взаимодействия указано </w:t>
      </w:r>
      <w:r w:rsidR="005479E7" w:rsidRPr="008B0C10">
        <w:t xml:space="preserve">ИС </w:t>
      </w:r>
      <w:r w:rsidRPr="008B0C10">
        <w:t xml:space="preserve">АСФК, то в процессе регистрации отчета выполняется автоматическая выгрузка в </w:t>
      </w:r>
      <w:r w:rsidR="005479E7" w:rsidRPr="008B0C10">
        <w:t xml:space="preserve">ИС </w:t>
      </w:r>
      <w:r w:rsidRPr="008B0C10">
        <w:t>АСФК ЗК для консолидации отчета.</w:t>
      </w:r>
    </w:p>
    <w:p w14:paraId="2F6FBDEE" w14:textId="15948DB4" w:rsidR="00133DEA" w:rsidRPr="008B0C10" w:rsidRDefault="000C7457" w:rsidP="00D432BD">
      <w:pPr>
        <w:pStyle w:val="32"/>
      </w:pPr>
      <w:r w:rsidRPr="008B0C10">
        <w:t xml:space="preserve"> </w:t>
      </w:r>
      <w:bookmarkStart w:id="307" w:name="_Ref204272151"/>
      <w:bookmarkStart w:id="308" w:name="_Ref206404391"/>
      <w:bookmarkStart w:id="309" w:name="_Toc223018359"/>
      <w:r w:rsidR="00133DEA" w:rsidRPr="008B0C10">
        <w:t xml:space="preserve">Описание подпроцесса «Формирование </w:t>
      </w:r>
      <w:r w:rsidR="00D52BD7" w:rsidRPr="008B0C10">
        <w:rPr>
          <w:shd w:val="clear" w:color="auto" w:fill="FFFF00"/>
        </w:rPr>
        <w:t>не</w:t>
      </w:r>
      <w:r w:rsidR="00133DEA" w:rsidRPr="008B0C10">
        <w:t xml:space="preserve">регламентированных отчетов с </w:t>
      </w:r>
      <w:r w:rsidR="00D52BD7" w:rsidRPr="008B0C10">
        <w:t>использованием инструмента</w:t>
      </w:r>
      <w:r w:rsidR="00133DEA" w:rsidRPr="008B0C10">
        <w:t xml:space="preserve"> «Анализ показателей ЛС</w:t>
      </w:r>
      <w:r w:rsidR="005070C5" w:rsidRPr="008B0C10">
        <w:t>»</w:t>
      </w:r>
      <w:bookmarkEnd w:id="307"/>
      <w:bookmarkEnd w:id="308"/>
      <w:bookmarkEnd w:id="309"/>
    </w:p>
    <w:p w14:paraId="6CD622BC" w14:textId="28A0670F" w:rsidR="00F96AB1" w:rsidRPr="008B0C10" w:rsidRDefault="00F96AB1" w:rsidP="00D432BD">
      <w:pPr>
        <w:pStyle w:val="GOSTNormalWithout"/>
      </w:pPr>
      <w:r w:rsidRPr="008B0C10">
        <w:t xml:space="preserve">В рамках выполнения подпроцесса «Формирование нерегламентированных отчетов с </w:t>
      </w:r>
      <w:r w:rsidR="00D52BD7" w:rsidRPr="008B0C10">
        <w:t>использованием</w:t>
      </w:r>
      <w:r w:rsidRPr="008B0C10">
        <w:t xml:space="preserve"> инструмента «Анализ показателей </w:t>
      </w:r>
      <w:r w:rsidR="007309BD" w:rsidRPr="008B0C10">
        <w:t>ЛС</w:t>
      </w:r>
      <w:r w:rsidR="00F13A0D" w:rsidRPr="008B0C10">
        <w:t>»</w:t>
      </w:r>
      <w:r w:rsidRPr="008B0C10">
        <w:t xml:space="preserve"> выполняется формирование следующих нерегламентированных отчетов:</w:t>
      </w:r>
    </w:p>
    <w:p w14:paraId="6DFF66E1" w14:textId="36C4589B" w:rsidR="006A287D" w:rsidRPr="008B0C10" w:rsidRDefault="006B12CC" w:rsidP="00D432BD">
      <w:pPr>
        <w:pStyle w:val="GOSTListmark1"/>
      </w:pPr>
      <w:r w:rsidRPr="008B0C10">
        <w:t>«</w:t>
      </w:r>
      <w:r w:rsidR="006A287D" w:rsidRPr="008B0C10">
        <w:t>Отчет о доведении и распределении ПОФР</w:t>
      </w:r>
      <w:r w:rsidRPr="008B0C10">
        <w:t>»</w:t>
      </w:r>
      <w:r w:rsidR="006A287D" w:rsidRPr="008B0C10">
        <w:t>;</w:t>
      </w:r>
    </w:p>
    <w:p w14:paraId="7A1AA4D2" w14:textId="596E7069" w:rsidR="006A287D" w:rsidRPr="008B0C10" w:rsidRDefault="006B12CC" w:rsidP="00D432BD">
      <w:pPr>
        <w:pStyle w:val="GOSTListmark1"/>
      </w:pPr>
      <w:r w:rsidRPr="008B0C10">
        <w:t>«</w:t>
      </w:r>
      <w:r w:rsidR="006A287D" w:rsidRPr="008B0C10">
        <w:t>Отчет о доведении и распределении БД (расходы)</w:t>
      </w:r>
      <w:r w:rsidRPr="008B0C10">
        <w:t>»</w:t>
      </w:r>
      <w:r w:rsidR="006A287D" w:rsidRPr="008B0C10">
        <w:t>;</w:t>
      </w:r>
    </w:p>
    <w:p w14:paraId="6B31F975" w14:textId="52BD3B1D" w:rsidR="006A287D" w:rsidRPr="008B0C10" w:rsidRDefault="006B12CC" w:rsidP="00D432BD">
      <w:pPr>
        <w:pStyle w:val="GOSTListmark1"/>
      </w:pPr>
      <w:r w:rsidRPr="008B0C10">
        <w:t>«</w:t>
      </w:r>
      <w:r w:rsidR="006A287D" w:rsidRPr="008B0C10">
        <w:t>Отчет о доведении и распределении БД (источники)</w:t>
      </w:r>
      <w:r w:rsidRPr="008B0C10">
        <w:t>»</w:t>
      </w:r>
      <w:r w:rsidR="006A287D" w:rsidRPr="008B0C10">
        <w:t>;</w:t>
      </w:r>
    </w:p>
    <w:p w14:paraId="43F71DCE" w14:textId="550FAF33" w:rsidR="006A287D" w:rsidRPr="008B0C10" w:rsidRDefault="006B12CC" w:rsidP="00D432BD">
      <w:pPr>
        <w:pStyle w:val="GOSTListmark1"/>
      </w:pPr>
      <w:r w:rsidRPr="008B0C10">
        <w:t>«</w:t>
      </w:r>
      <w:r w:rsidR="006A287D" w:rsidRPr="008B0C10">
        <w:t>Информация о сроках доведения ФК до ГРБС ФБ средств</w:t>
      </w:r>
      <w:r w:rsidRPr="008B0C10">
        <w:t>»</w:t>
      </w:r>
      <w:r w:rsidR="006A287D" w:rsidRPr="008B0C10">
        <w:t>;</w:t>
      </w:r>
    </w:p>
    <w:p w14:paraId="6CB147D4" w14:textId="77777777" w:rsidR="00095347" w:rsidRPr="008B0C10" w:rsidRDefault="00095347" w:rsidP="00D432BD">
      <w:pPr>
        <w:pStyle w:val="GOSTListmark1"/>
        <w:rPr>
          <w:rFonts w:eastAsia="Calibri"/>
          <w:lang w:eastAsia="en-US"/>
        </w:rPr>
      </w:pPr>
      <w:r w:rsidRPr="008B0C10">
        <w:rPr>
          <w:rFonts w:eastAsia="Calibri"/>
          <w:lang w:eastAsia="en-US"/>
        </w:rPr>
        <w:t>«Отрицательные суммы на ЛС ГРБС ЛБО»;</w:t>
      </w:r>
    </w:p>
    <w:p w14:paraId="0E2080D7" w14:textId="1B36EB92" w:rsidR="005635EA" w:rsidRPr="008B0C10" w:rsidRDefault="00095347" w:rsidP="00D432BD">
      <w:pPr>
        <w:pStyle w:val="GOSTListmark1"/>
      </w:pPr>
      <w:r w:rsidRPr="008B0C10">
        <w:rPr>
          <w:rFonts w:eastAsia="Calibri"/>
          <w:lang w:eastAsia="en-US"/>
        </w:rPr>
        <w:t>«Отрицательные суммы на ЛС ГРБС ПНО»;</w:t>
      </w:r>
    </w:p>
    <w:p w14:paraId="7BAFC1A0" w14:textId="77777777" w:rsidR="00095347" w:rsidRPr="008B0C10" w:rsidRDefault="00095347" w:rsidP="00D432BD">
      <w:pPr>
        <w:pStyle w:val="GOSTListmark1"/>
        <w:rPr>
          <w:szCs w:val="24"/>
        </w:rPr>
      </w:pPr>
      <w:r w:rsidRPr="008B0C10">
        <w:rPr>
          <w:szCs w:val="24"/>
        </w:rPr>
        <w:t>«Анализ показателей ОКС»;</w:t>
      </w:r>
    </w:p>
    <w:p w14:paraId="20A4147B" w14:textId="77777777" w:rsidR="00095347" w:rsidRPr="008B0C10" w:rsidRDefault="00095347" w:rsidP="00D432BD">
      <w:pPr>
        <w:pStyle w:val="GOSTListmark1"/>
        <w:rPr>
          <w:szCs w:val="24"/>
        </w:rPr>
      </w:pPr>
      <w:r w:rsidRPr="008B0C10">
        <w:rPr>
          <w:szCs w:val="24"/>
        </w:rPr>
        <w:t>«Анализ показателей КМИ»;</w:t>
      </w:r>
    </w:p>
    <w:p w14:paraId="51B2882D" w14:textId="77777777" w:rsidR="00095347" w:rsidRPr="008B0C10" w:rsidRDefault="00095347" w:rsidP="00D432BD">
      <w:pPr>
        <w:pStyle w:val="GOSTListmark1"/>
        <w:rPr>
          <w:szCs w:val="24"/>
        </w:rPr>
      </w:pPr>
      <w:r w:rsidRPr="008B0C10">
        <w:rPr>
          <w:rFonts w:eastAsia="Calibri"/>
          <w:lang w:eastAsia="en-US"/>
        </w:rPr>
        <w:t>«</w:t>
      </w:r>
      <w:r w:rsidRPr="008B0C10">
        <w:t>Информация о доведении БА до ГРБС ФБ</w:t>
      </w:r>
      <w:r w:rsidRPr="008B0C10">
        <w:rPr>
          <w:rFonts w:eastAsia="Calibri"/>
          <w:lang w:eastAsia="en-US"/>
        </w:rPr>
        <w:t>»;</w:t>
      </w:r>
    </w:p>
    <w:p w14:paraId="491F09DA" w14:textId="77777777" w:rsidR="00095347" w:rsidRPr="008B0C10" w:rsidRDefault="00095347" w:rsidP="00D432BD">
      <w:pPr>
        <w:pStyle w:val="GOSTListmark1"/>
        <w:rPr>
          <w:rFonts w:eastAsia="Calibri"/>
          <w:lang w:eastAsia="en-US"/>
        </w:rPr>
      </w:pPr>
      <w:r w:rsidRPr="008B0C10">
        <w:rPr>
          <w:rFonts w:eastAsia="Calibri"/>
          <w:lang w:eastAsia="en-US"/>
        </w:rPr>
        <w:t>«Информация о распределении доведенных ПНО ГРБС ФБ»;</w:t>
      </w:r>
    </w:p>
    <w:p w14:paraId="46C9D26D" w14:textId="77777777" w:rsidR="00095347" w:rsidRPr="008B0C10" w:rsidRDefault="00095347" w:rsidP="00D432BD">
      <w:pPr>
        <w:pStyle w:val="GOSTListmark1"/>
        <w:rPr>
          <w:rFonts w:eastAsia="Calibri"/>
          <w:lang w:eastAsia="en-US"/>
        </w:rPr>
      </w:pPr>
      <w:r w:rsidRPr="008B0C10">
        <w:rPr>
          <w:rFonts w:eastAsia="Calibri"/>
          <w:lang w:eastAsia="en-US"/>
        </w:rPr>
        <w:t>«Информация о распределении доведенных ЛБО ГРБС ФБ»;</w:t>
      </w:r>
    </w:p>
    <w:p w14:paraId="479A7E75" w14:textId="3E3CF72C" w:rsidR="00095347" w:rsidRPr="008B0C10" w:rsidRDefault="00095347" w:rsidP="00D432BD">
      <w:pPr>
        <w:pStyle w:val="GOSTListmark1"/>
        <w:rPr>
          <w:rFonts w:eastAsia="Calibri"/>
          <w:lang w:eastAsia="en-US"/>
        </w:rPr>
      </w:pPr>
      <w:r w:rsidRPr="008B0C10">
        <w:rPr>
          <w:rFonts w:eastAsia="Calibri"/>
          <w:lang w:eastAsia="en-US"/>
        </w:rPr>
        <w:t>«Состояние ЛС ГРБС с учетом зарегистрированных справок»;</w:t>
      </w:r>
    </w:p>
    <w:p w14:paraId="0F415EBF" w14:textId="01DE0A47" w:rsidR="007309BD" w:rsidRPr="008B0C10" w:rsidRDefault="00095347" w:rsidP="00D432BD">
      <w:pPr>
        <w:pStyle w:val="GOSTListmark1"/>
      </w:pPr>
      <w:r w:rsidRPr="008B0C10">
        <w:rPr>
          <w:rFonts w:eastAsia="Calibri"/>
          <w:lang w:eastAsia="en-US"/>
        </w:rPr>
        <w:t>«Состояние ЛС ГАИФ с учетом зарегистрированных справок»,</w:t>
      </w:r>
    </w:p>
    <w:p w14:paraId="59DC841A" w14:textId="77777777" w:rsidR="00F96AB1" w:rsidRPr="008B0C10" w:rsidRDefault="00F96AB1" w:rsidP="00D432BD">
      <w:pPr>
        <w:pStyle w:val="GOSTNormal"/>
      </w:pPr>
      <w:r w:rsidRPr="008B0C10">
        <w:t>далее – отчеты.</w:t>
      </w:r>
    </w:p>
    <w:p w14:paraId="7BC4B48E" w14:textId="77777777" w:rsidR="00E03AEF" w:rsidRPr="008B0C10" w:rsidRDefault="00F96AB1" w:rsidP="00D432BD">
      <w:pPr>
        <w:pStyle w:val="GOSTNormal"/>
      </w:pPr>
      <w:r w:rsidRPr="008B0C10">
        <w:t xml:space="preserve">Ответственный исполнитель ТОФК инициирует формирование отчетов в пункте меню навигации «Анализ показателей </w:t>
      </w:r>
      <w:r w:rsidR="007309BD" w:rsidRPr="008B0C10">
        <w:t>ЛС</w:t>
      </w:r>
      <w:r w:rsidRPr="008B0C10">
        <w:t>» посредством нажатия на кнопку «Сформировать отчет», предварительно заполнив в блоке «Параметры отчета» параметры, необходимые для формирования отчета.</w:t>
      </w:r>
    </w:p>
    <w:p w14:paraId="444FA6FE" w14:textId="77777777" w:rsidR="00F96AB1" w:rsidRPr="008B0C10" w:rsidRDefault="00F96AB1" w:rsidP="00D432BD">
      <w:pPr>
        <w:pStyle w:val="GOSTNormalWithout"/>
      </w:pPr>
      <w:r w:rsidRPr="008B0C10">
        <w:lastRenderedPageBreak/>
        <w:t>Пользователю доступны следующие варианты изменения вводных данных для формирования информации в отчете:</w:t>
      </w:r>
    </w:p>
    <w:p w14:paraId="3EC63E68" w14:textId="77777777" w:rsidR="00F96AB1" w:rsidRPr="008B0C10" w:rsidRDefault="00F96AB1" w:rsidP="00D432BD">
      <w:pPr>
        <w:pStyle w:val="GOSTListmark1"/>
      </w:pPr>
      <w:r w:rsidRPr="008B0C10">
        <w:t>выбор показателей;</w:t>
      </w:r>
    </w:p>
    <w:p w14:paraId="5654F758" w14:textId="77777777" w:rsidR="00F96AB1" w:rsidRPr="008B0C10" w:rsidRDefault="00F96AB1" w:rsidP="00D432BD">
      <w:pPr>
        <w:pStyle w:val="GOSTListmark1"/>
      </w:pPr>
      <w:r w:rsidRPr="008B0C10">
        <w:t>настройк</w:t>
      </w:r>
      <w:r w:rsidR="007309BD" w:rsidRPr="008B0C10">
        <w:t>а</w:t>
      </w:r>
      <w:r w:rsidRPr="008B0C10">
        <w:t xml:space="preserve"> группировки по показателям;</w:t>
      </w:r>
    </w:p>
    <w:p w14:paraId="14A1C376" w14:textId="77777777" w:rsidR="00F96AB1" w:rsidRPr="008B0C10" w:rsidRDefault="00F96AB1" w:rsidP="00D432BD">
      <w:pPr>
        <w:pStyle w:val="GOSTListmark1"/>
      </w:pPr>
      <w:r w:rsidRPr="008B0C10">
        <w:t>настройка иерархии параметров.</w:t>
      </w:r>
    </w:p>
    <w:p w14:paraId="1CD44D34" w14:textId="77777777" w:rsidR="00F96AB1" w:rsidRPr="008B0C10" w:rsidRDefault="00F96AB1" w:rsidP="00D432BD">
      <w:pPr>
        <w:pStyle w:val="GOSTNormalWithout"/>
      </w:pPr>
      <w:r w:rsidRPr="008B0C10">
        <w:t>В процессе выполнения процедуры формирования отчета автоматически:</w:t>
      </w:r>
    </w:p>
    <w:p w14:paraId="17A2745F" w14:textId="4FC1F2CE" w:rsidR="00F96AB1" w:rsidRPr="008B0C10" w:rsidRDefault="00F96AB1" w:rsidP="00D432BD">
      <w:pPr>
        <w:pStyle w:val="GOSTListmark1"/>
      </w:pPr>
      <w:r w:rsidRPr="008B0C10">
        <w:t xml:space="preserve">направляется запрос </w:t>
      </w:r>
      <w:r w:rsidR="00230E8E" w:rsidRPr="008B0C10">
        <w:t>в хранилище учетных данных</w:t>
      </w:r>
      <w:r w:rsidRPr="008B0C10">
        <w:t xml:space="preserve"> для получения данных о доведенных, распределенных и остатках предельных объемов финансирования на лицевых счетах ГРБС;</w:t>
      </w:r>
    </w:p>
    <w:p w14:paraId="4E5727FE" w14:textId="7B83B71C" w:rsidR="00F96AB1" w:rsidRPr="008B0C10" w:rsidRDefault="00F96AB1" w:rsidP="00D432BD">
      <w:pPr>
        <w:pStyle w:val="GOSTListmark1"/>
      </w:pPr>
      <w:r w:rsidRPr="008B0C10">
        <w:t xml:space="preserve">наполняются графы отчета полученными данными </w:t>
      </w:r>
      <w:r w:rsidR="00D52BD7" w:rsidRPr="008B0C10">
        <w:t>из</w:t>
      </w:r>
      <w:r w:rsidR="00230E8E" w:rsidRPr="008B0C10">
        <w:t xml:space="preserve"> хранилища учетных данных</w:t>
      </w:r>
      <w:r w:rsidRPr="008B0C10">
        <w:t>;</w:t>
      </w:r>
    </w:p>
    <w:p w14:paraId="00A6200E" w14:textId="77777777" w:rsidR="00E03AEF" w:rsidRPr="008B0C10" w:rsidRDefault="00F96AB1" w:rsidP="00D432BD">
      <w:pPr>
        <w:pStyle w:val="GOSTListmark1"/>
      </w:pPr>
      <w:r w:rsidRPr="008B0C10">
        <w:t>рассчитываются графы и итоговые строки отчета.</w:t>
      </w:r>
    </w:p>
    <w:p w14:paraId="00287854" w14:textId="77777777" w:rsidR="00F96AB1" w:rsidRPr="008B0C10" w:rsidRDefault="00F96AB1" w:rsidP="00D432BD">
      <w:pPr>
        <w:pStyle w:val="GOSTNormal"/>
      </w:pPr>
      <w:r w:rsidRPr="008B0C10">
        <w:t>Сформированный отчет отражается на экране пользователя. Сохранение нерегламентированного отчета не предусматривается.</w:t>
      </w:r>
    </w:p>
    <w:p w14:paraId="2B9CEDAF" w14:textId="77777777" w:rsidR="00F96AB1" w:rsidRPr="008B0C10" w:rsidRDefault="00F96AB1" w:rsidP="00D432BD">
      <w:pPr>
        <w:pStyle w:val="GOSTNormalWithout"/>
      </w:pPr>
      <w:r w:rsidRPr="008B0C10">
        <w:t>В сформированном отчете пользователю предоставляется возможность:</w:t>
      </w:r>
    </w:p>
    <w:p w14:paraId="3E571645" w14:textId="77777777" w:rsidR="00F96AB1" w:rsidRPr="008B0C10" w:rsidRDefault="00F96AB1" w:rsidP="00D432BD">
      <w:pPr>
        <w:pStyle w:val="GOSTListmark1"/>
      </w:pPr>
      <w:r w:rsidRPr="008B0C10">
        <w:t>выгрузки отчета в файл формата E</w:t>
      </w:r>
      <w:r w:rsidR="005479E7" w:rsidRPr="008B0C10">
        <w:t>xcel</w:t>
      </w:r>
      <w:r w:rsidR="00D72E3C" w:rsidRPr="008B0C10">
        <w:t xml:space="preserve">, </w:t>
      </w:r>
      <w:r w:rsidR="00D72E3C" w:rsidRPr="008B0C10">
        <w:rPr>
          <w:lang w:val="en-US"/>
        </w:rPr>
        <w:t>ODS</w:t>
      </w:r>
      <w:r w:rsidRPr="008B0C10">
        <w:t>;</w:t>
      </w:r>
    </w:p>
    <w:p w14:paraId="2DFE3247" w14:textId="77777777" w:rsidR="00F96AB1" w:rsidRPr="008B0C10" w:rsidRDefault="00F96AB1" w:rsidP="00D432BD">
      <w:pPr>
        <w:pStyle w:val="GOSTListmark1"/>
      </w:pPr>
      <w:r w:rsidRPr="008B0C10">
        <w:t>перехода к просмотру первичного документа ПУР ЭБ;</w:t>
      </w:r>
    </w:p>
    <w:p w14:paraId="0BDBA623" w14:textId="77777777" w:rsidR="00F96AB1" w:rsidRPr="008B0C10" w:rsidRDefault="00F96AB1" w:rsidP="00D432BD">
      <w:pPr>
        <w:pStyle w:val="GOSTListmark1"/>
      </w:pPr>
      <w:r w:rsidRPr="008B0C10">
        <w:t>изменени</w:t>
      </w:r>
      <w:r w:rsidR="007309BD" w:rsidRPr="008B0C10">
        <w:t xml:space="preserve">я </w:t>
      </w:r>
      <w:r w:rsidRPr="008B0C10">
        <w:t>настройки иерархии;</w:t>
      </w:r>
    </w:p>
    <w:p w14:paraId="0481461D" w14:textId="77777777" w:rsidR="00F96AB1" w:rsidRPr="008B0C10" w:rsidRDefault="00F96AB1" w:rsidP="00D432BD">
      <w:pPr>
        <w:pStyle w:val="GOSTListmark1"/>
      </w:pPr>
      <w:r w:rsidRPr="008B0C10">
        <w:t>выгрузки витрины данных отчета для консолидации в ИС АСФК.</w:t>
      </w:r>
    </w:p>
    <w:p w14:paraId="6E6B7F41" w14:textId="3CC5B034" w:rsidR="007309BD" w:rsidRPr="008B0C10" w:rsidRDefault="000C7457" w:rsidP="00D432BD">
      <w:pPr>
        <w:pStyle w:val="32"/>
      </w:pPr>
      <w:r w:rsidRPr="008B0C10">
        <w:t xml:space="preserve"> </w:t>
      </w:r>
      <w:bookmarkStart w:id="310" w:name="_Toc223018360"/>
      <w:r w:rsidR="007309BD" w:rsidRPr="008B0C10">
        <w:t xml:space="preserve">Описание подпроцесса «Формирование нерегламентированных отчетов </w:t>
      </w:r>
      <w:r w:rsidR="00D52BD7" w:rsidRPr="008B0C10">
        <w:rPr>
          <w:shd w:val="clear" w:color="auto" w:fill="FFFF00"/>
        </w:rPr>
        <w:t>с использованием Аналитического инструмента</w:t>
      </w:r>
      <w:r w:rsidR="007309BD" w:rsidRPr="008B0C10">
        <w:t>»</w:t>
      </w:r>
      <w:bookmarkEnd w:id="310"/>
    </w:p>
    <w:p w14:paraId="2CFDCDB6" w14:textId="624FB565" w:rsidR="00F96AB1" w:rsidRPr="008B0C10" w:rsidRDefault="00F96AB1" w:rsidP="00D432BD">
      <w:pPr>
        <w:pStyle w:val="GOSTNormalWithout"/>
      </w:pPr>
      <w:r w:rsidRPr="008B0C10">
        <w:t xml:space="preserve">В рамках выполнения подпроцесса «Формирование нерегламентированных отчетов </w:t>
      </w:r>
      <w:r w:rsidR="00D52BD7" w:rsidRPr="008B0C10">
        <w:rPr>
          <w:shd w:val="clear" w:color="auto" w:fill="FFFF00"/>
        </w:rPr>
        <w:t>с использованием Аналитического инструмента</w:t>
      </w:r>
      <w:r w:rsidRPr="008B0C10">
        <w:t>» выполняется формирование следующих нерегламентированных отчетов:</w:t>
      </w:r>
    </w:p>
    <w:p w14:paraId="1FC98494" w14:textId="77777777" w:rsidR="00F96AB1" w:rsidRPr="008B0C10" w:rsidRDefault="00F96AB1" w:rsidP="00D432BD">
      <w:pPr>
        <w:pStyle w:val="GOSTListnum"/>
        <w:numPr>
          <w:ilvl w:val="0"/>
          <w:numId w:val="93"/>
        </w:numPr>
      </w:pPr>
      <w:r w:rsidRPr="008B0C10">
        <w:t>Журнал справок об изменении СБР и ЛБО;</w:t>
      </w:r>
    </w:p>
    <w:p w14:paraId="10EFE3DB" w14:textId="77777777" w:rsidR="00F96AB1" w:rsidRPr="008B0C10" w:rsidRDefault="00F96AB1" w:rsidP="00D432BD">
      <w:pPr>
        <w:pStyle w:val="GOSTListnum"/>
      </w:pPr>
      <w:r w:rsidRPr="008B0C10">
        <w:t>Бюджетная роспись (расходы) в разрезе подотчетов:</w:t>
      </w:r>
    </w:p>
    <w:p w14:paraId="5E0503FA" w14:textId="77777777" w:rsidR="00F96AB1" w:rsidRPr="008B0C10" w:rsidRDefault="00F96AB1" w:rsidP="00D432BD">
      <w:pPr>
        <w:pStyle w:val="GOSTListmark2"/>
      </w:pPr>
      <w:r w:rsidRPr="008B0C10">
        <w:t>01 – Утвержденная бюджетная роспись;</w:t>
      </w:r>
    </w:p>
    <w:p w14:paraId="0176693D" w14:textId="77777777" w:rsidR="00F96AB1" w:rsidRPr="008B0C10" w:rsidRDefault="00F96AB1" w:rsidP="00D432BD">
      <w:pPr>
        <w:pStyle w:val="GOSTListmark2"/>
      </w:pPr>
      <w:r w:rsidRPr="008B0C10">
        <w:t>04 – Изменения бюджетной росписи;</w:t>
      </w:r>
    </w:p>
    <w:p w14:paraId="36AFED5A" w14:textId="77777777" w:rsidR="00F96AB1" w:rsidRPr="008B0C10" w:rsidRDefault="00F96AB1" w:rsidP="00D432BD">
      <w:pPr>
        <w:pStyle w:val="GOSTListmark2"/>
      </w:pPr>
      <w:r w:rsidRPr="008B0C10">
        <w:t>05 – Уточненная бюджетная роспись;</w:t>
      </w:r>
    </w:p>
    <w:p w14:paraId="16316546" w14:textId="77777777" w:rsidR="00F96AB1" w:rsidRPr="008B0C10" w:rsidRDefault="00F96AB1" w:rsidP="00D432BD">
      <w:pPr>
        <w:pStyle w:val="GOSTListmark2"/>
      </w:pPr>
      <w:r w:rsidRPr="008B0C10">
        <w:t>06 – Уточненная БР и зарегистрированные справки;</w:t>
      </w:r>
    </w:p>
    <w:p w14:paraId="0006E9A1" w14:textId="77777777" w:rsidR="00F96AB1" w:rsidRPr="008B0C10" w:rsidRDefault="00F96AB1" w:rsidP="00D432BD">
      <w:pPr>
        <w:pStyle w:val="GOSTListmark2"/>
      </w:pPr>
      <w:r w:rsidRPr="008B0C10">
        <w:t xml:space="preserve">07 – Справки </w:t>
      </w:r>
      <w:r w:rsidR="00591E48" w:rsidRPr="008B0C10">
        <w:t>ф. 0</w:t>
      </w:r>
      <w:r w:rsidRPr="008B0C10">
        <w:t>501051;</w:t>
      </w:r>
    </w:p>
    <w:p w14:paraId="243D65A2" w14:textId="77777777" w:rsidR="00F96AB1" w:rsidRPr="008B0C10" w:rsidRDefault="00F96AB1" w:rsidP="00D432BD">
      <w:pPr>
        <w:pStyle w:val="GOSTListmark2"/>
      </w:pPr>
      <w:r w:rsidRPr="008B0C10">
        <w:t xml:space="preserve">08 </w:t>
      </w:r>
      <w:r w:rsidR="000915C6" w:rsidRPr="008B0C10">
        <w:t>–</w:t>
      </w:r>
      <w:r w:rsidRPr="008B0C10">
        <w:t xml:space="preserve"> Предложения </w:t>
      </w:r>
      <w:r w:rsidR="00591E48" w:rsidRPr="008B0C10">
        <w:t>ф. 0</w:t>
      </w:r>
      <w:r w:rsidRPr="008B0C10">
        <w:t>501065 зарегистрированные;</w:t>
      </w:r>
    </w:p>
    <w:p w14:paraId="6270CEC5" w14:textId="77777777" w:rsidR="00F96AB1" w:rsidRPr="008B0C10" w:rsidRDefault="00F96AB1" w:rsidP="00D432BD">
      <w:pPr>
        <w:pStyle w:val="GOSTListmark2"/>
      </w:pPr>
      <w:r w:rsidRPr="008B0C10">
        <w:t>11 – Утвержденные лимиты бюджетных обязательств;</w:t>
      </w:r>
    </w:p>
    <w:p w14:paraId="1CB937A8" w14:textId="77777777" w:rsidR="00F96AB1" w:rsidRPr="008B0C10" w:rsidRDefault="00F96AB1" w:rsidP="00D432BD">
      <w:pPr>
        <w:pStyle w:val="GOSTListmark2"/>
      </w:pPr>
      <w:r w:rsidRPr="008B0C10">
        <w:t>12 – Уточненные ЛБО;</w:t>
      </w:r>
    </w:p>
    <w:p w14:paraId="0898E494" w14:textId="77777777" w:rsidR="00F96AB1" w:rsidRPr="008B0C10" w:rsidRDefault="00F96AB1" w:rsidP="00D432BD">
      <w:pPr>
        <w:pStyle w:val="GOSTListmark2"/>
      </w:pPr>
      <w:r w:rsidRPr="008B0C10">
        <w:t>13 – Уточненные ЛБО и зарегистрированные справки по ЛБО;</w:t>
      </w:r>
    </w:p>
    <w:p w14:paraId="6C85AC3F" w14:textId="77777777" w:rsidR="00F96AB1" w:rsidRPr="008B0C10" w:rsidRDefault="00F96AB1" w:rsidP="00D432BD">
      <w:pPr>
        <w:pStyle w:val="GOSTListmark2"/>
      </w:pPr>
      <w:r w:rsidRPr="008B0C10">
        <w:t>14 – Изменения ЛБО;</w:t>
      </w:r>
    </w:p>
    <w:p w14:paraId="5F2DECB6" w14:textId="77777777" w:rsidR="00F96AB1" w:rsidRPr="008B0C10" w:rsidRDefault="00F96AB1" w:rsidP="00D432BD">
      <w:pPr>
        <w:pStyle w:val="GOSTListmark2"/>
      </w:pPr>
      <w:r w:rsidRPr="008B0C10">
        <w:t xml:space="preserve">15 – Справки </w:t>
      </w:r>
      <w:r w:rsidR="00591E48" w:rsidRPr="008B0C10">
        <w:t>ф. 0</w:t>
      </w:r>
      <w:r w:rsidRPr="008B0C10">
        <w:t>501051 (ЛБО);</w:t>
      </w:r>
    </w:p>
    <w:p w14:paraId="7FDEFDD2" w14:textId="77777777" w:rsidR="00F96AB1" w:rsidRPr="008B0C10" w:rsidRDefault="00F96AB1" w:rsidP="00D432BD">
      <w:pPr>
        <w:pStyle w:val="GOSTListmark2"/>
      </w:pPr>
      <w:r w:rsidRPr="008B0C10">
        <w:t>16 – Утвержденная информация по целевым иностранным кредитам;</w:t>
      </w:r>
    </w:p>
    <w:p w14:paraId="28BC5D39" w14:textId="77777777" w:rsidR="00F96AB1" w:rsidRPr="008B0C10" w:rsidRDefault="00F96AB1" w:rsidP="00D432BD">
      <w:pPr>
        <w:pStyle w:val="GOSTListmark2"/>
      </w:pPr>
      <w:r w:rsidRPr="008B0C10">
        <w:t>17 – Уточненная информация по целевым иностранным кредитам.</w:t>
      </w:r>
    </w:p>
    <w:p w14:paraId="5D5117F7" w14:textId="77777777" w:rsidR="00F96AB1" w:rsidRPr="008B0C10" w:rsidRDefault="00F96AB1" w:rsidP="00D432BD">
      <w:pPr>
        <w:pStyle w:val="GOSTListnum"/>
      </w:pPr>
      <w:r w:rsidRPr="008B0C10">
        <w:t>Бюджетная роспись (источники) в разрезе подотчетов:</w:t>
      </w:r>
    </w:p>
    <w:p w14:paraId="0B114AC8" w14:textId="77777777" w:rsidR="00F96AB1" w:rsidRPr="008B0C10" w:rsidRDefault="00F96AB1" w:rsidP="00D432BD">
      <w:pPr>
        <w:pStyle w:val="GOSTListmark2"/>
      </w:pPr>
      <w:r w:rsidRPr="008B0C10">
        <w:t>02 – Утвержденная бюджетная роспись ИФДБ (внутренние);</w:t>
      </w:r>
    </w:p>
    <w:p w14:paraId="316E8B49" w14:textId="77777777" w:rsidR="00F96AB1" w:rsidRPr="008B0C10" w:rsidRDefault="00F96AB1" w:rsidP="00D432BD">
      <w:pPr>
        <w:pStyle w:val="GOSTListmark2"/>
      </w:pPr>
      <w:r w:rsidRPr="008B0C10">
        <w:t>03 – Утвержденная бюджетная роспись ИФДБ (внешние);</w:t>
      </w:r>
    </w:p>
    <w:p w14:paraId="78E244EF" w14:textId="77777777" w:rsidR="00F96AB1" w:rsidRPr="008B0C10" w:rsidRDefault="00F96AB1" w:rsidP="00D432BD">
      <w:pPr>
        <w:pStyle w:val="GOSTListmark2"/>
      </w:pPr>
      <w:r w:rsidRPr="008B0C10">
        <w:t>09 – Уточненная бюджетная роспись ИФДБ (внутренние);</w:t>
      </w:r>
    </w:p>
    <w:p w14:paraId="1B7B87BA" w14:textId="77777777" w:rsidR="00F96AB1" w:rsidRPr="008B0C10" w:rsidRDefault="00F96AB1" w:rsidP="00D432BD">
      <w:pPr>
        <w:pStyle w:val="GOSTListmark2"/>
      </w:pPr>
      <w:r w:rsidRPr="008B0C10">
        <w:t>10 – Уточненная бюджетная роспись ИФДБ (внешние).</w:t>
      </w:r>
    </w:p>
    <w:p w14:paraId="6D12AAA2" w14:textId="77777777" w:rsidR="00F96AB1" w:rsidRPr="008B0C10" w:rsidRDefault="00F96AB1" w:rsidP="00D432BD">
      <w:pPr>
        <w:pStyle w:val="GOSTListnum"/>
      </w:pPr>
      <w:r w:rsidRPr="008B0C10">
        <w:lastRenderedPageBreak/>
        <w:t>Перечень изменений БА и ЛБО (расходы);</w:t>
      </w:r>
    </w:p>
    <w:p w14:paraId="0028EE4F" w14:textId="77777777" w:rsidR="00F96AB1" w:rsidRPr="008B0C10" w:rsidRDefault="00F96AB1" w:rsidP="00D432BD">
      <w:pPr>
        <w:pStyle w:val="GOSTListnum"/>
      </w:pPr>
      <w:r w:rsidRPr="008B0C10">
        <w:t>Перечень изменений БА и ЛБО (источники);</w:t>
      </w:r>
    </w:p>
    <w:p w14:paraId="3D4AFE14" w14:textId="77777777" w:rsidR="00F96AB1" w:rsidRPr="008B0C10" w:rsidRDefault="00F96AB1" w:rsidP="00D432BD">
      <w:pPr>
        <w:pStyle w:val="GOSTListnum"/>
      </w:pPr>
      <w:r w:rsidRPr="008B0C10">
        <w:t>Сравнение бюджетных показателей по расходам в разрезе подотчетов:</w:t>
      </w:r>
    </w:p>
    <w:p w14:paraId="010213A5" w14:textId="77777777" w:rsidR="00F96AB1" w:rsidRPr="008B0C10" w:rsidRDefault="00F96AB1" w:rsidP="00D432BD">
      <w:pPr>
        <w:pStyle w:val="GOSTListmark2"/>
      </w:pPr>
      <w:r w:rsidRPr="008B0C10">
        <w:t>01 – Сравнение утвержденной и уточненной росписи по расходам;</w:t>
      </w:r>
    </w:p>
    <w:p w14:paraId="47B862A7" w14:textId="77777777" w:rsidR="00F96AB1" w:rsidRPr="008B0C10" w:rsidRDefault="00F96AB1" w:rsidP="00D432BD">
      <w:pPr>
        <w:pStyle w:val="GOSTListmark2"/>
      </w:pPr>
      <w:r w:rsidRPr="008B0C10">
        <w:t>02 – Сравнение уточненных и доведенных БА;</w:t>
      </w:r>
    </w:p>
    <w:p w14:paraId="07AD85FA" w14:textId="77777777" w:rsidR="00F96AB1" w:rsidRPr="008B0C10" w:rsidRDefault="00F96AB1" w:rsidP="00D432BD">
      <w:pPr>
        <w:pStyle w:val="GOSTListmark2"/>
      </w:pPr>
      <w:r w:rsidRPr="008B0C10">
        <w:t>03 – Сравнение уточненных БА с уточненными ЛБО;</w:t>
      </w:r>
    </w:p>
    <w:p w14:paraId="26F97694" w14:textId="77777777" w:rsidR="00F96AB1" w:rsidRPr="008B0C10" w:rsidRDefault="00F96AB1" w:rsidP="00D432BD">
      <w:pPr>
        <w:pStyle w:val="GOSTListmark2"/>
      </w:pPr>
      <w:r w:rsidRPr="008B0C10">
        <w:t>04 – Сравнение утвержденных и уточненных ЛБО;</w:t>
      </w:r>
    </w:p>
    <w:p w14:paraId="4B46CC6E" w14:textId="77777777" w:rsidR="00F96AB1" w:rsidRPr="008B0C10" w:rsidRDefault="00F96AB1" w:rsidP="00D432BD">
      <w:pPr>
        <w:pStyle w:val="GOSTListmark2"/>
      </w:pPr>
      <w:r w:rsidRPr="008B0C10">
        <w:t>05 – Сравнение уточненных и доведенных ЛБО;</w:t>
      </w:r>
    </w:p>
    <w:p w14:paraId="761D686E" w14:textId="77777777" w:rsidR="00F96AB1" w:rsidRPr="008B0C10" w:rsidRDefault="00F96AB1" w:rsidP="00D432BD">
      <w:pPr>
        <w:pStyle w:val="GOSTListmark2"/>
      </w:pPr>
      <w:r w:rsidRPr="008B0C10">
        <w:t>06 – Сравнение утвержденной и уточненной информации по ЦИК;</w:t>
      </w:r>
    </w:p>
    <w:p w14:paraId="613C474F" w14:textId="77777777" w:rsidR="00F96AB1" w:rsidRPr="008B0C10" w:rsidRDefault="00F96AB1" w:rsidP="00D432BD">
      <w:pPr>
        <w:pStyle w:val="GOSTListmark2"/>
      </w:pPr>
      <w:r w:rsidRPr="008B0C10">
        <w:t>07 – Сравнение уточненной росписи по расходам ФК и МФ;</w:t>
      </w:r>
    </w:p>
    <w:p w14:paraId="60888B92" w14:textId="77777777" w:rsidR="00F96AB1" w:rsidRPr="008B0C10" w:rsidRDefault="00F96AB1" w:rsidP="00D432BD">
      <w:pPr>
        <w:pStyle w:val="GOSTListmark2"/>
      </w:pPr>
      <w:r w:rsidRPr="008B0C10">
        <w:t>08 – Сравнение уточненных ЛБО ФК и МФ;</w:t>
      </w:r>
    </w:p>
    <w:p w14:paraId="715F5320" w14:textId="77777777" w:rsidR="00F96AB1" w:rsidRPr="008B0C10" w:rsidRDefault="00F96AB1" w:rsidP="00D432BD">
      <w:pPr>
        <w:pStyle w:val="GOSTListmark2"/>
      </w:pPr>
      <w:r w:rsidRPr="008B0C10">
        <w:t>09 – Сравнение уточненных БА с уточненными ЛБО и ПОФР;</w:t>
      </w:r>
    </w:p>
    <w:p w14:paraId="7104F2D3" w14:textId="77777777" w:rsidR="00F96AB1" w:rsidRPr="008B0C10" w:rsidRDefault="00F96AB1" w:rsidP="00D432BD">
      <w:pPr>
        <w:pStyle w:val="GOSTListmark2"/>
      </w:pPr>
      <w:r w:rsidRPr="008B0C10">
        <w:t>10 – Сравнение уточненных ПОФР с доведенными ПОФР.</w:t>
      </w:r>
    </w:p>
    <w:p w14:paraId="65E480C3" w14:textId="77777777" w:rsidR="00F96AB1" w:rsidRPr="008B0C10" w:rsidRDefault="00F96AB1" w:rsidP="00D432BD">
      <w:pPr>
        <w:pStyle w:val="GOSTListnum"/>
      </w:pPr>
      <w:r w:rsidRPr="008B0C10">
        <w:t>Сравнение бюджетных показателей по ИФ в разрезе подотчетов:</w:t>
      </w:r>
    </w:p>
    <w:p w14:paraId="0A2C9947" w14:textId="77777777" w:rsidR="00F96AB1" w:rsidRPr="008B0C10" w:rsidRDefault="00F96AB1" w:rsidP="00D432BD">
      <w:pPr>
        <w:pStyle w:val="GOSTListmark2"/>
      </w:pPr>
      <w:r w:rsidRPr="008B0C10">
        <w:t>11 – Сравнение утвержденной и уточненной росписи по внутренним источникам финансирования;</w:t>
      </w:r>
    </w:p>
    <w:p w14:paraId="6C00E380" w14:textId="77777777" w:rsidR="00F96AB1" w:rsidRPr="008B0C10" w:rsidRDefault="00F96AB1" w:rsidP="00D432BD">
      <w:pPr>
        <w:pStyle w:val="GOSTListmark2"/>
      </w:pPr>
      <w:r w:rsidRPr="008B0C10">
        <w:t>12 – Сравнение утвержденной и уточненной росписи по внешним источникам финансирования;</w:t>
      </w:r>
    </w:p>
    <w:p w14:paraId="792493DE" w14:textId="77777777" w:rsidR="00F96AB1" w:rsidRPr="008B0C10" w:rsidRDefault="00F96AB1" w:rsidP="00D432BD">
      <w:pPr>
        <w:pStyle w:val="GOSTListmark2"/>
      </w:pPr>
      <w:r w:rsidRPr="008B0C10">
        <w:t>13 – Сравнение уточненных и доведенных показателей росписи по внутренним источникам финансирования;</w:t>
      </w:r>
    </w:p>
    <w:p w14:paraId="0B499AEC" w14:textId="77777777" w:rsidR="00F96AB1" w:rsidRPr="008B0C10" w:rsidRDefault="00F96AB1" w:rsidP="00D432BD">
      <w:pPr>
        <w:pStyle w:val="GOSTListmark2"/>
      </w:pPr>
      <w:r w:rsidRPr="008B0C10">
        <w:t>14 – Сравнение уточненных и доведенных показателей росписи по внешним источникам финансирования;</w:t>
      </w:r>
    </w:p>
    <w:p w14:paraId="21C8F92C" w14:textId="77777777" w:rsidR="00F96AB1" w:rsidRPr="008B0C10" w:rsidRDefault="00F96AB1" w:rsidP="00D432BD">
      <w:pPr>
        <w:pStyle w:val="GOSTListmark2"/>
      </w:pPr>
      <w:r w:rsidRPr="008B0C10">
        <w:t>15 – Сравнение уточненной росписи по внутренним источникам финансирования ФК и МФ;</w:t>
      </w:r>
    </w:p>
    <w:p w14:paraId="360BD19F" w14:textId="77777777" w:rsidR="00F96AB1" w:rsidRPr="008B0C10" w:rsidRDefault="00F96AB1" w:rsidP="00D432BD">
      <w:pPr>
        <w:pStyle w:val="GOSTListmark2"/>
      </w:pPr>
      <w:r w:rsidRPr="008B0C10">
        <w:t>16 – Сравнение уточненной росписи по внешним источникам финансирования ФК и МФ,</w:t>
      </w:r>
    </w:p>
    <w:p w14:paraId="7E7582EB" w14:textId="77777777" w:rsidR="00F96AB1" w:rsidRPr="008B0C10" w:rsidRDefault="00F96AB1" w:rsidP="00D432BD">
      <w:pPr>
        <w:pStyle w:val="GOSTNormal"/>
      </w:pPr>
      <w:r w:rsidRPr="008B0C10">
        <w:t>далее – отчеты.</w:t>
      </w:r>
    </w:p>
    <w:p w14:paraId="7D2C807B" w14:textId="77777777" w:rsidR="00F96AB1" w:rsidRPr="008B0C10" w:rsidRDefault="00F96AB1" w:rsidP="00D432BD">
      <w:pPr>
        <w:pStyle w:val="GOSTNormal"/>
      </w:pPr>
      <w:r w:rsidRPr="008B0C10">
        <w:t>Ответственный исполнитель ТОФК инициирует формирование отчетов в Аналитическом инструменте посредством нажатия на кнопку «Сформировать», предварительно указав вид отчета из формы «Выбор профиля» и заполнив в блоке «Параметры отчетов» параметры, необходимые для формирования отчета.</w:t>
      </w:r>
    </w:p>
    <w:p w14:paraId="2F49EC7D" w14:textId="77777777" w:rsidR="00F96AB1" w:rsidRPr="008B0C10" w:rsidRDefault="00F96AB1" w:rsidP="00D432BD">
      <w:pPr>
        <w:pStyle w:val="GOSTNormal"/>
      </w:pPr>
      <w:r w:rsidRPr="008B0C10">
        <w:t>Настройка и изменение профиля выбираемого отчета в окне «Параметры отчетов» выполняется пользователем с помощью стандартных инструментов АИ.</w:t>
      </w:r>
    </w:p>
    <w:p w14:paraId="4202505A" w14:textId="77777777" w:rsidR="00F96AB1" w:rsidRPr="008B0C10" w:rsidRDefault="00F96AB1" w:rsidP="00D432BD">
      <w:pPr>
        <w:pStyle w:val="GOSTNormal"/>
      </w:pPr>
      <w:r w:rsidRPr="008B0C10">
        <w:t>Сформированный отчет отражается на экране пользователя. Сохранение нерегламентированного отчета не предусматривается.</w:t>
      </w:r>
    </w:p>
    <w:p w14:paraId="6DD15779" w14:textId="77777777" w:rsidR="00F96AB1" w:rsidRPr="008B0C10" w:rsidRDefault="00F96AB1" w:rsidP="00D432BD">
      <w:pPr>
        <w:pStyle w:val="GOSTNormalWithout"/>
      </w:pPr>
      <w:r w:rsidRPr="008B0C10">
        <w:t>В сформированном отчете пользователю предоставляется возможность:</w:t>
      </w:r>
    </w:p>
    <w:p w14:paraId="1315A170" w14:textId="77777777" w:rsidR="00F96AB1" w:rsidRPr="008B0C10" w:rsidRDefault="00F96AB1" w:rsidP="00D432BD">
      <w:pPr>
        <w:pStyle w:val="GOSTListmark1"/>
      </w:pPr>
      <w:r w:rsidRPr="008B0C10">
        <w:t>выгрузки отчета в файл формата E</w:t>
      </w:r>
      <w:r w:rsidR="005479E7" w:rsidRPr="008B0C10">
        <w:t>xcel</w:t>
      </w:r>
      <w:r w:rsidR="00D72E3C" w:rsidRPr="008B0C10">
        <w:t xml:space="preserve">, </w:t>
      </w:r>
      <w:r w:rsidR="00D72E3C" w:rsidRPr="008B0C10">
        <w:rPr>
          <w:lang w:val="en-US"/>
        </w:rPr>
        <w:t>ODS</w:t>
      </w:r>
      <w:r w:rsidRPr="008B0C10">
        <w:t>;</w:t>
      </w:r>
    </w:p>
    <w:p w14:paraId="3FDF0F7E" w14:textId="77777777" w:rsidR="00F96AB1" w:rsidRPr="008B0C10" w:rsidRDefault="00F96AB1" w:rsidP="00D432BD">
      <w:pPr>
        <w:pStyle w:val="GOSTListmark1"/>
      </w:pPr>
      <w:r w:rsidRPr="008B0C10">
        <w:t>изменени</w:t>
      </w:r>
      <w:r w:rsidR="007309BD" w:rsidRPr="008B0C10">
        <w:t>я</w:t>
      </w:r>
      <w:r w:rsidRPr="008B0C10">
        <w:t xml:space="preserve"> настройки иерархии;</w:t>
      </w:r>
    </w:p>
    <w:p w14:paraId="6B622B63" w14:textId="77777777" w:rsidR="00F96AB1" w:rsidRPr="008B0C10" w:rsidRDefault="00F96AB1" w:rsidP="00D432BD">
      <w:pPr>
        <w:pStyle w:val="GOSTListmark1"/>
      </w:pPr>
      <w:r w:rsidRPr="008B0C10">
        <w:t>выгрузки витрины данных отчета для консолидации в ИС АСФК.</w:t>
      </w:r>
    </w:p>
    <w:p w14:paraId="00E39884" w14:textId="77777777" w:rsidR="00E6647E" w:rsidRPr="008B0C10" w:rsidRDefault="00E6647E" w:rsidP="00D432BD">
      <w:pPr>
        <w:pStyle w:val="GOSTNormalWithout"/>
      </w:pPr>
      <w:r w:rsidRPr="008B0C10">
        <w:t>В ПУР ЭБ доработан бизнес-процесс «Формирование нерегламентированных отчетов» по отчету «Анализ своевременности распределения главными распорядителями средств федерального бюджета лимитов бюджетных обязательств» в части:</w:t>
      </w:r>
    </w:p>
    <w:p w14:paraId="365EA63E" w14:textId="6C1745D4" w:rsidR="00E6647E" w:rsidRPr="008B0C10" w:rsidRDefault="00E6647E" w:rsidP="00D432BD">
      <w:pPr>
        <w:pStyle w:val="GOSTListmark1"/>
      </w:pPr>
      <w:r w:rsidRPr="008B0C10">
        <w:t>изменения параметров формирования отчета;</w:t>
      </w:r>
    </w:p>
    <w:p w14:paraId="4A4CC77C" w14:textId="24DE8A56" w:rsidR="00E6647E" w:rsidRPr="008B0C10" w:rsidRDefault="00E6647E" w:rsidP="00D432BD">
      <w:pPr>
        <w:pStyle w:val="GOSTListmark1"/>
      </w:pPr>
      <w:r w:rsidRPr="008B0C10">
        <w:t>заполнения графы «Исключения ГРБС».</w:t>
      </w:r>
    </w:p>
    <w:p w14:paraId="30277445" w14:textId="77777777" w:rsidR="00F96AB1" w:rsidRPr="008B0C10" w:rsidRDefault="00D72E3C" w:rsidP="00D432BD">
      <w:pPr>
        <w:pStyle w:val="22"/>
      </w:pPr>
      <w:bookmarkStart w:id="311" w:name="_Toc23448138"/>
      <w:bookmarkStart w:id="312" w:name="_Toc29929218"/>
      <w:bookmarkStart w:id="313" w:name="_Toc223018361"/>
      <w:r w:rsidRPr="008B0C10">
        <w:lastRenderedPageBreak/>
        <w:t>Бизнес-процесс «</w:t>
      </w:r>
      <w:r w:rsidR="00F96AB1" w:rsidRPr="008B0C10">
        <w:t>Формирование информаций для Счетной палаты</w:t>
      </w:r>
      <w:bookmarkEnd w:id="311"/>
      <w:bookmarkEnd w:id="312"/>
      <w:r w:rsidRPr="008B0C10">
        <w:t>»</w:t>
      </w:r>
      <w:bookmarkEnd w:id="313"/>
    </w:p>
    <w:p w14:paraId="74A445EB" w14:textId="77777777" w:rsidR="00C92316" w:rsidRPr="008B0C10" w:rsidRDefault="00C92316" w:rsidP="00D432BD">
      <w:pPr>
        <w:pStyle w:val="GOSTNormalWithout"/>
      </w:pPr>
      <w:r w:rsidRPr="008B0C10">
        <w:t>В рамках выполнения бизнес-процесса «Формирование информаций для Счетной палаты» в соответствии с Соглашением об информационном взаимодействии Федерального казначейства и Счетной палаты Российской Федерации, Протоколом к Соглашению об информационном взаимодействии Федерального казначейства и Счетной палаты Российской Федерации (далее – Протокол) обеспечивается формирование и выгрузка отчетов:</w:t>
      </w:r>
    </w:p>
    <w:p w14:paraId="5D1B33D1" w14:textId="77777777" w:rsidR="00C92316" w:rsidRPr="008B0C10" w:rsidRDefault="00C92316" w:rsidP="00D432BD">
      <w:pPr>
        <w:pStyle w:val="GOSTListmark1"/>
      </w:pPr>
      <w:r w:rsidRPr="008B0C10">
        <w:t>«Информация о расходных расписаниях (</w:t>
      </w:r>
      <w:r w:rsidR="00591E48" w:rsidRPr="008B0C10">
        <w:t>ф. 0</w:t>
      </w:r>
      <w:r w:rsidRPr="008B0C10">
        <w:t>531722)»;</w:t>
      </w:r>
    </w:p>
    <w:p w14:paraId="779FC50B" w14:textId="77777777" w:rsidR="00C92316" w:rsidRPr="008B0C10" w:rsidRDefault="00C92316" w:rsidP="00D432BD">
      <w:pPr>
        <w:pStyle w:val="GOSTListmark1"/>
      </w:pPr>
      <w:r w:rsidRPr="008B0C10">
        <w:t>«Информация о казначейских уведомлениях (</w:t>
      </w:r>
      <w:r w:rsidR="00591E48" w:rsidRPr="008B0C10">
        <w:t>ф. 0</w:t>
      </w:r>
      <w:r w:rsidRPr="008B0C10">
        <w:t>531721)»;</w:t>
      </w:r>
    </w:p>
    <w:p w14:paraId="47573B52" w14:textId="77777777" w:rsidR="00C92316" w:rsidRPr="008B0C10" w:rsidRDefault="00C92316" w:rsidP="00D432BD">
      <w:pPr>
        <w:pStyle w:val="GOSTListmark1"/>
        <w:rPr>
          <w:rStyle w:val="GOSTSymItalic"/>
          <w:i w:val="0"/>
        </w:rPr>
      </w:pPr>
      <w:r w:rsidRPr="008B0C10">
        <w:rPr>
          <w:rStyle w:val="GOSTSymItalic"/>
        </w:rPr>
        <w:t>«</w:t>
      </w:r>
      <w:r w:rsidRPr="008B0C10">
        <w:t>Отчеты о состоянии лицевых счетов главных распорядителей (распорядителей) бюджетных средств (</w:t>
      </w:r>
      <w:r w:rsidR="00591E48" w:rsidRPr="008B0C10">
        <w:t>ф. 0</w:t>
      </w:r>
      <w:r w:rsidRPr="008B0C10">
        <w:t>531785)» (далее – Отчеты ГРБС)</w:t>
      </w:r>
      <w:r w:rsidRPr="008B0C10">
        <w:rPr>
          <w:rStyle w:val="GOSTSymItalic"/>
        </w:rPr>
        <w:t>;</w:t>
      </w:r>
    </w:p>
    <w:p w14:paraId="788B8A3C" w14:textId="77777777" w:rsidR="00C92316" w:rsidRPr="008B0C10" w:rsidRDefault="00C92316" w:rsidP="00D432BD">
      <w:pPr>
        <w:pStyle w:val="GOSTListmark1"/>
        <w:rPr>
          <w:rStyle w:val="GOSTSymItalic"/>
          <w:i w:val="0"/>
        </w:rPr>
      </w:pPr>
      <w:r w:rsidRPr="008B0C10">
        <w:rPr>
          <w:rStyle w:val="GOSTSymItalic"/>
        </w:rPr>
        <w:t>«</w:t>
      </w:r>
      <w:r w:rsidRPr="008B0C10">
        <w:t>Информация по выпискам из лицевых счетов главных распорядителей (распорядителей) бюджетных средств (</w:t>
      </w:r>
      <w:r w:rsidR="00591E48" w:rsidRPr="008B0C10">
        <w:t>ф. 0</w:t>
      </w:r>
      <w:r w:rsidRPr="008B0C10">
        <w:t>531758)» (далее – Информация по выпискам ГРБС)</w:t>
      </w:r>
      <w:r w:rsidR="00311430" w:rsidRPr="008B0C10">
        <w:t>;</w:t>
      </w:r>
    </w:p>
    <w:p w14:paraId="1C430AA6" w14:textId="77777777" w:rsidR="00C92316" w:rsidRPr="008B0C10" w:rsidRDefault="00C92316" w:rsidP="00D432BD">
      <w:pPr>
        <w:pStyle w:val="GOSTListmark1"/>
      </w:pPr>
      <w:r w:rsidRPr="008B0C10">
        <w:rPr>
          <w:rStyle w:val="GOSTSymItalic"/>
        </w:rPr>
        <w:t>«</w:t>
      </w:r>
      <w:r w:rsidRPr="008B0C10">
        <w:t>Информация по приложениям к выпискам из лицевых счетов главных распорядителей (распорядителей) бюджетных средств (</w:t>
      </w:r>
      <w:r w:rsidR="00591E48" w:rsidRPr="008B0C10">
        <w:t>ф. 0</w:t>
      </w:r>
      <w:r w:rsidRPr="008B0C10">
        <w:t>531777)» (далее – Информация по приложениям к выписке ГРБС)</w:t>
      </w:r>
      <w:r w:rsidR="00311430" w:rsidRPr="008B0C10">
        <w:t>;</w:t>
      </w:r>
    </w:p>
    <w:p w14:paraId="52FC36AE" w14:textId="77777777" w:rsidR="00C92316" w:rsidRPr="008B0C10" w:rsidRDefault="00C92316" w:rsidP="00D432BD">
      <w:pPr>
        <w:pStyle w:val="GOSTListmark1"/>
      </w:pPr>
      <w:r w:rsidRPr="008B0C10">
        <w:t xml:space="preserve">«Отчеты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w:t>
      </w:r>
      <w:r w:rsidRPr="008B0C10">
        <w:rPr>
          <w:spacing w:val="-4"/>
        </w:rPr>
        <w:t>бюджета с полномочиями главного администратора) (</w:t>
      </w:r>
      <w:r w:rsidR="00591E48" w:rsidRPr="008B0C10">
        <w:rPr>
          <w:spacing w:val="-4"/>
        </w:rPr>
        <w:t>ф. 0</w:t>
      </w:r>
      <w:r w:rsidRPr="008B0C10">
        <w:rPr>
          <w:spacing w:val="-4"/>
        </w:rPr>
        <w:t xml:space="preserve">531789)» (далее – </w:t>
      </w:r>
      <w:r w:rsidRPr="008B0C10">
        <w:t>Отчеты ГАИФ);</w:t>
      </w:r>
    </w:p>
    <w:p w14:paraId="30CA89C7" w14:textId="77777777" w:rsidR="00C92316" w:rsidRPr="008B0C10" w:rsidRDefault="00C92316" w:rsidP="00D432BD">
      <w:pPr>
        <w:pStyle w:val="GOSTListmark1"/>
      </w:pPr>
      <w:r w:rsidRPr="008B0C10">
        <w:t xml:space="preserve">«Информация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w:t>
      </w:r>
      <w:r w:rsidRPr="008B0C10">
        <w:rPr>
          <w:spacing w:val="-4"/>
        </w:rPr>
        <w:t>бюджета с полномочиями главного администратора) (</w:t>
      </w:r>
      <w:r w:rsidR="00591E48" w:rsidRPr="008B0C10">
        <w:rPr>
          <w:spacing w:val="-4"/>
        </w:rPr>
        <w:t>ф. 0</w:t>
      </w:r>
      <w:r w:rsidRPr="008B0C10">
        <w:rPr>
          <w:spacing w:val="-4"/>
        </w:rPr>
        <w:t xml:space="preserve">531763)» (далее – </w:t>
      </w:r>
      <w:r w:rsidRPr="008B0C10">
        <w:t>Информация по выпискам ГАИФ);</w:t>
      </w:r>
    </w:p>
    <w:p w14:paraId="65146597" w14:textId="77777777" w:rsidR="00C92316" w:rsidRPr="008B0C10" w:rsidRDefault="00C92316" w:rsidP="00D432BD">
      <w:pPr>
        <w:pStyle w:val="GOSTListmark1"/>
      </w:pPr>
      <w:r w:rsidRPr="008B0C10">
        <w:t>«Информация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w:t>
      </w:r>
      <w:r w:rsidR="00591E48" w:rsidRPr="008B0C10">
        <w:t>ф. 0</w:t>
      </w:r>
      <w:r w:rsidRPr="008B0C10">
        <w:t xml:space="preserve">531781)» (далее – Информация </w:t>
      </w:r>
      <w:r w:rsidR="00311430" w:rsidRPr="008B0C10">
        <w:t>по приложениям к выпискам ГАИФ);</w:t>
      </w:r>
    </w:p>
    <w:p w14:paraId="5A8A4AF0" w14:textId="77777777" w:rsidR="00C92316" w:rsidRPr="008B0C10" w:rsidRDefault="00C92316" w:rsidP="00D432BD">
      <w:pPr>
        <w:pStyle w:val="GOSTListmark1"/>
      </w:pPr>
      <w:r w:rsidRPr="008B0C10">
        <w:t>Информационное</w:t>
      </w:r>
      <w:r w:rsidRPr="008B0C10">
        <w:rPr>
          <w:spacing w:val="-4"/>
        </w:rPr>
        <w:t xml:space="preserve"> взаимодействие со Счетной палатой Российской Федерации (далее – СП</w:t>
      </w:r>
      <w:r w:rsidRPr="008B0C10">
        <w:t>) в ПУР ЭБ осуществляется с использованием структурированных текстовых файлов в соответствии с альбомом «Требования к форматам обмена,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версии 29.0 (далее – Альбом ТФО) и Протоколом.</w:t>
      </w:r>
    </w:p>
    <w:p w14:paraId="0669C769" w14:textId="77777777" w:rsidR="00C92316" w:rsidRPr="008B0C10" w:rsidRDefault="00C92316" w:rsidP="00D432BD">
      <w:pPr>
        <w:pStyle w:val="GOSTNormalWithout"/>
      </w:pPr>
      <w:r w:rsidRPr="008B0C10">
        <w:t>Для формирования и выгрузки отчетов выделяется отдельное полномочие «Полномочие по формированию информации для Счетной палаты», включающее в себя 2 роли:</w:t>
      </w:r>
    </w:p>
    <w:p w14:paraId="2313C20A" w14:textId="77777777" w:rsidR="00C92316" w:rsidRPr="008B0C10" w:rsidRDefault="00C92316" w:rsidP="00D432BD">
      <w:pPr>
        <w:pStyle w:val="GOSTListmark1"/>
      </w:pPr>
      <w:r w:rsidRPr="008B0C10">
        <w:t>ответственного сотрудника М</w:t>
      </w:r>
      <w:r w:rsidR="00311430" w:rsidRPr="008B0C10">
        <w:t>ОУ ФК – СП.001 Отчетность (МОУ);</w:t>
      </w:r>
    </w:p>
    <w:p w14:paraId="4807CAA1" w14:textId="77777777" w:rsidR="00C92316" w:rsidRPr="008B0C10" w:rsidRDefault="00C92316" w:rsidP="00D432BD">
      <w:pPr>
        <w:pStyle w:val="GOSTListmark1"/>
      </w:pPr>
      <w:r w:rsidRPr="008B0C10">
        <w:t>ответственного сотрудника СП – СП.002 Отчетность (СП).</w:t>
      </w:r>
    </w:p>
    <w:p w14:paraId="6DF569E3" w14:textId="29D5341B" w:rsidR="00E03AEF" w:rsidRPr="008B0C10" w:rsidRDefault="00C92316" w:rsidP="00D432BD">
      <w:pPr>
        <w:pStyle w:val="GOSTNormal"/>
      </w:pPr>
      <w:r w:rsidRPr="008B0C10">
        <w:t>Информация о РР формируется на основании документов «Расходное расписание» (</w:t>
      </w:r>
      <w:r w:rsidR="00591E48" w:rsidRPr="008B0C10">
        <w:t>ф. 0</w:t>
      </w:r>
      <w:r w:rsidRPr="008B0C10">
        <w:t xml:space="preserve">531722) и </w:t>
      </w:r>
      <w:r w:rsidR="001A5B77" w:rsidRPr="008B0C10">
        <w:t>РР</w:t>
      </w:r>
      <w:r w:rsidRPr="008B0C10">
        <w:t>, входящих в состав документа «Реестр расходных расписаний» (</w:t>
      </w:r>
      <w:r w:rsidR="00591E48" w:rsidRPr="008B0C10">
        <w:t>ф. 0</w:t>
      </w:r>
      <w:r w:rsidRPr="008B0C10">
        <w:t xml:space="preserve">531723) </w:t>
      </w:r>
      <w:bookmarkStart w:id="314" w:name="OLE_LINK11"/>
      <w:r w:rsidRPr="008B0C10">
        <w:t>только по данным открытого контура по главам, перешедшим на обслуживание в ПУР ЭБ.</w:t>
      </w:r>
    </w:p>
    <w:p w14:paraId="7AEC1CC7" w14:textId="77777777" w:rsidR="00E03AEF" w:rsidRPr="008B0C10" w:rsidRDefault="00C92316" w:rsidP="00D432BD">
      <w:pPr>
        <w:pStyle w:val="GOSTNormal"/>
      </w:pPr>
      <w:r w:rsidRPr="008B0C10">
        <w:lastRenderedPageBreak/>
        <w:t>Информация о КУ формируется на основании документа «Казначейское уведомление» (</w:t>
      </w:r>
      <w:r w:rsidR="00591E48" w:rsidRPr="008B0C10">
        <w:t>ф. 0</w:t>
      </w:r>
      <w:r w:rsidRPr="008B0C10">
        <w:t>531721</w:t>
      </w:r>
      <w:bookmarkEnd w:id="314"/>
      <w:r w:rsidRPr="008B0C10">
        <w:t>) только по данным открытого контура по главам, перешедшим на обслуживание в ПУР ЭБ.</w:t>
      </w:r>
    </w:p>
    <w:p w14:paraId="4F18ED1C" w14:textId="3BD540D6" w:rsidR="00C92316" w:rsidRPr="008B0C10" w:rsidRDefault="00C92316" w:rsidP="00D432BD">
      <w:pPr>
        <w:pStyle w:val="GOSTNormal"/>
      </w:pPr>
      <w:r w:rsidRPr="008B0C10">
        <w:t>Отчеты ГРБС, Отчеты ГАИФ, Информации по выпискам ГРБС, Информация по выпискам ГАИФ, Информации по приложениям к выписке ГРБС и Информации по приложениям к выписке ГАИФ формиру</w:t>
      </w:r>
      <w:r w:rsidR="00D72E3C" w:rsidRPr="008B0C10">
        <w:t>ю</w:t>
      </w:r>
      <w:r w:rsidRPr="008B0C10">
        <w:t>тся на основании данных</w:t>
      </w:r>
      <w:r w:rsidR="007309BD" w:rsidRPr="008B0C10">
        <w:t>,</w:t>
      </w:r>
      <w:r w:rsidRPr="008B0C10">
        <w:t xml:space="preserve"> полученных в ответ на запрос </w:t>
      </w:r>
      <w:r w:rsidR="00230E8E" w:rsidRPr="008B0C10">
        <w:t>в хранилище учетных данных</w:t>
      </w:r>
      <w:r w:rsidRPr="008B0C10">
        <w:t>.</w:t>
      </w:r>
    </w:p>
    <w:p w14:paraId="0A4D3DE4" w14:textId="77777777" w:rsidR="00C92316" w:rsidRPr="008B0C10" w:rsidRDefault="00C92316" w:rsidP="00D432BD">
      <w:pPr>
        <w:pStyle w:val="GOSTNormal"/>
      </w:pPr>
      <w:r w:rsidRPr="008B0C10">
        <w:t>Периодичность представления Информации о РР – еженедельно, в среду за период 2 месяца, предшествующих отчетной дате.</w:t>
      </w:r>
    </w:p>
    <w:p w14:paraId="504C0AD3" w14:textId="77777777" w:rsidR="00C92316" w:rsidRPr="008B0C10" w:rsidRDefault="00C92316" w:rsidP="00D432BD">
      <w:pPr>
        <w:pStyle w:val="GOSTNormal"/>
      </w:pPr>
      <w:r w:rsidRPr="008B0C10">
        <w:t>Периодичность представления Информации о КУ – ежемесячно, в 5-й рабочий день месяца, следующего за отчетным, за период 2 месяца, предшествующих отчетной дате.</w:t>
      </w:r>
    </w:p>
    <w:p w14:paraId="104826EF" w14:textId="77777777" w:rsidR="00C92316" w:rsidRPr="008B0C10" w:rsidRDefault="00C92316" w:rsidP="00D432BD">
      <w:pPr>
        <w:pStyle w:val="GOSTNormal"/>
      </w:pPr>
      <w:r w:rsidRPr="008B0C10">
        <w:t>Периодичность представления Отчет</w:t>
      </w:r>
      <w:r w:rsidR="007309BD" w:rsidRPr="008B0C10">
        <w:t>ов</w:t>
      </w:r>
      <w:r w:rsidRPr="008B0C10">
        <w:t xml:space="preserve"> ГРБС, Отчет</w:t>
      </w:r>
      <w:r w:rsidR="007309BD" w:rsidRPr="008B0C10">
        <w:t>ов</w:t>
      </w:r>
      <w:r w:rsidRPr="008B0C10">
        <w:t xml:space="preserve"> ГАИФ – ежемесячно, в 5-й рабочий день месяца, следующего за отчетным, за период 1 месяц, предшествующий отчетной дате.</w:t>
      </w:r>
    </w:p>
    <w:p w14:paraId="3B0A4FFA" w14:textId="77777777" w:rsidR="00C92316" w:rsidRPr="008B0C10" w:rsidRDefault="00C92316" w:rsidP="00D432BD">
      <w:pPr>
        <w:pStyle w:val="GOSTNormal"/>
      </w:pPr>
      <w:r w:rsidRPr="008B0C10">
        <w:t>Периодичность представления Информации по выпискам ГРБС, Информаци</w:t>
      </w:r>
      <w:r w:rsidR="007309BD" w:rsidRPr="008B0C10">
        <w:t>и</w:t>
      </w:r>
      <w:r w:rsidRPr="008B0C10">
        <w:t xml:space="preserve"> по выпискам ГАИФ – ежемесячно, в 5-й рабочий день месяца, следующего за отчетным, за период 2 месяца, предшествующих отчетной дате.</w:t>
      </w:r>
    </w:p>
    <w:p w14:paraId="15AB09A8" w14:textId="77777777" w:rsidR="00C92316" w:rsidRPr="008B0C10" w:rsidRDefault="00C92316" w:rsidP="00D432BD">
      <w:pPr>
        <w:pStyle w:val="GOSTNormal"/>
      </w:pPr>
      <w:r w:rsidRPr="008B0C10">
        <w:t>Периодичность представления Информации по приложениям к выписке ГРБС, Информации по приложениям к выписке ГАИФ – ежемесячно, в 5-й рабочий день месяца, следующего за отчетным, за период 2 месяца, предшествующих отчетной дате.</w:t>
      </w:r>
    </w:p>
    <w:p w14:paraId="5D9E31B8" w14:textId="77777777" w:rsidR="00C92316" w:rsidRPr="008B0C10" w:rsidRDefault="00C92316" w:rsidP="00D432BD">
      <w:pPr>
        <w:pStyle w:val="GOSTNormal"/>
      </w:pPr>
      <w:r w:rsidRPr="008B0C10">
        <w:t>Для формирования отчетов ответственный сотрудник МОУ ФК/СП в личном кабинете ПУР ЭБ на списковой форме отчетов запускает процедуру формирования Информации для СП посредством нажатия на кнопку «Сформировать». В появившемся диалоговом окне выбирает вид отчета, указывает дату начала и дату окончания периода отбора (либо дату отчета для Отчетов ГРБС, Отчетов ГАИФ), а также год, за который требуется отбирать информацию.</w:t>
      </w:r>
    </w:p>
    <w:p w14:paraId="18E648D2" w14:textId="77777777" w:rsidR="00C92316" w:rsidRPr="008B0C10" w:rsidRDefault="007309BD" w:rsidP="00D432BD">
      <w:pPr>
        <w:pStyle w:val="GOSTNormal"/>
      </w:pPr>
      <w:r w:rsidRPr="008B0C10">
        <w:t>Выгрузка отчетов осуществляется в соответствующую папку обмена файлами посредством нажатия на кнопку «Экспорт». После выгрузки статус отчета меняется на статус «Экспортирован».</w:t>
      </w:r>
    </w:p>
    <w:p w14:paraId="5584661F" w14:textId="77777777" w:rsidR="00C92316" w:rsidRPr="008B0C10" w:rsidRDefault="00C92316" w:rsidP="00D432BD">
      <w:pPr>
        <w:pStyle w:val="GOSTNormal"/>
      </w:pPr>
      <w:r w:rsidRPr="008B0C10">
        <w:t>На любом статусе возможна повторная выгрузка отчета посредством повторного нажатия на кнопку «Экспорт». Пользователю также доступна операция удаления сформированного отчета посредством нажатия на кнопку «Удалить».</w:t>
      </w:r>
    </w:p>
    <w:p w14:paraId="534E9830" w14:textId="77777777" w:rsidR="00E03AEF" w:rsidRPr="008B0C10" w:rsidRDefault="00C92316" w:rsidP="00D432BD">
      <w:pPr>
        <w:pStyle w:val="GOSTNormal"/>
      </w:pPr>
      <w:r w:rsidRPr="008B0C10">
        <w:t>Отчеты по всем главным распорядителям (главным администратором и администраторам с полномочиями ГАИФ) формиру</w:t>
      </w:r>
      <w:r w:rsidR="007309BD" w:rsidRPr="008B0C10">
        <w:t>ю</w:t>
      </w:r>
      <w:r w:rsidRPr="008B0C10">
        <w:t>тся в одном файле. Сформированные отчеты отражаются на списковой форме на статусе «Сформирован» и становятся доступными для выгрузки.</w:t>
      </w:r>
    </w:p>
    <w:p w14:paraId="09315CFB" w14:textId="77777777" w:rsidR="00C92316" w:rsidRPr="008B0C10" w:rsidRDefault="00C92316" w:rsidP="00D432BD">
      <w:pPr>
        <w:pStyle w:val="GOSTNormalWithout"/>
      </w:pPr>
      <w:r w:rsidRPr="008B0C10">
        <w:t>В ПУР ЭБ предусмотрена возможность запуска автоматического формирования и выгрузки Информации для СП по установленным в параметрах автопроцедуры на календарную дату. В установленную дату и время в автопроцедуре запускается формирование документов:</w:t>
      </w:r>
    </w:p>
    <w:p w14:paraId="45C8C01B" w14:textId="77777777" w:rsidR="00C92316" w:rsidRPr="008B0C10" w:rsidRDefault="00C92316" w:rsidP="00D432BD">
      <w:pPr>
        <w:pStyle w:val="GOSTListmark1"/>
      </w:pPr>
      <w:r w:rsidRPr="008B0C10">
        <w:t>Информация о РР (еженедельно по средам в 01:00);</w:t>
      </w:r>
    </w:p>
    <w:p w14:paraId="417EAB1E" w14:textId="77777777" w:rsidR="00E03AEF" w:rsidRPr="008B0C10" w:rsidRDefault="00C92316" w:rsidP="00D432BD">
      <w:pPr>
        <w:pStyle w:val="GOSTListmark1"/>
      </w:pPr>
      <w:r w:rsidRPr="008B0C10">
        <w:t>Информация о КУ, Отчеты ГРБС, Информация по выпискам ГРБС, Информация по приложениям к выпискам ГРБС. Отчеты ГАИФ, Информация по выпискам ГАИФ, Информация по приложениям к выпискам ГАИФ (ежемесячно, каждый 5-й рабочий день месяца, следующего за отчетным, в 01:00).</w:t>
      </w:r>
    </w:p>
    <w:p w14:paraId="33777989" w14:textId="77777777" w:rsidR="00F96AB1" w:rsidRPr="008B0C10" w:rsidRDefault="00C92316" w:rsidP="00D432BD">
      <w:pPr>
        <w:pStyle w:val="GOSTNormal"/>
      </w:pPr>
      <w:r w:rsidRPr="008B0C10">
        <w:lastRenderedPageBreak/>
        <w:t>Изменение даты и времени запуска автопроцедуры, а также отключение возможно в пункте меню навигации «Администрирование – Администрирование комплекса – Автопроцедуры» сотрудниками сопровождения.</w:t>
      </w:r>
    </w:p>
    <w:p w14:paraId="097E5C3B" w14:textId="77777777" w:rsidR="00DF379D" w:rsidRPr="008B0C10" w:rsidRDefault="00DF379D" w:rsidP="00D432BD">
      <w:pPr>
        <w:pStyle w:val="22"/>
      </w:pPr>
      <w:bookmarkStart w:id="315" w:name="_Toc223018362"/>
      <w:r w:rsidRPr="008B0C10">
        <w:t>Бизнес-процесс «Формирование диагностической отчетности»</w:t>
      </w:r>
      <w:bookmarkEnd w:id="315"/>
    </w:p>
    <w:p w14:paraId="4FA506A5" w14:textId="502B231E" w:rsidR="00E03AEF" w:rsidRPr="008B0C10" w:rsidRDefault="00DF379D" w:rsidP="00D432BD">
      <w:pPr>
        <w:pStyle w:val="GOSTNormal"/>
      </w:pPr>
      <w:r w:rsidRPr="008B0C10">
        <w:t>В рамках выполнения бизнес-процесса «Формирование диагностической отчетности» для проверки корректности обработки в части наличия отражения операций по доведению бюджетных данных на лицевых счетах участников бюджетного процесса обеспечивается формирование диагностического отчета «Диагностический отчет по Расходным расписаниям», который формируется на основании данных учета документа «Расходное расписание (</w:t>
      </w:r>
      <w:r w:rsidR="00591E48" w:rsidRPr="008B0C10">
        <w:t>ф. 0</w:t>
      </w:r>
      <w:r w:rsidRPr="008B0C10">
        <w:t xml:space="preserve">531722)», сформированных </w:t>
      </w:r>
      <w:r w:rsidR="00230E8E" w:rsidRPr="008B0C10">
        <w:t>в хранилище учетных данных</w:t>
      </w:r>
      <w:r w:rsidRPr="008B0C10">
        <w:t>, и на основании информации из документов «Расходное расписание (</w:t>
      </w:r>
      <w:r w:rsidR="00591E48" w:rsidRPr="008B0C10">
        <w:t>ф. 0</w:t>
      </w:r>
      <w:r w:rsidRPr="008B0C10">
        <w:t>531722)»</w:t>
      </w:r>
      <w:r w:rsidR="00C12177" w:rsidRPr="008B0C10">
        <w:t>.</w:t>
      </w:r>
    </w:p>
    <w:p w14:paraId="08FCBF29" w14:textId="77777777" w:rsidR="00E03AEF" w:rsidRPr="008B0C10" w:rsidRDefault="00DF379D" w:rsidP="00D432BD">
      <w:pPr>
        <w:pStyle w:val="GOSTNormal"/>
      </w:pPr>
      <w:r w:rsidRPr="008B0C10">
        <w:t>Ответственный исполнитель ТОФК инициирует формирование отчета посредством нажатия на кнопку «Создать» и в открывшемся диалоговом окне указывает отчетную дату. По кнопке «Ок» выполняется закрытие диалогового окна и запуск процедуры формирования отчета по заданным параметрам.</w:t>
      </w:r>
    </w:p>
    <w:p w14:paraId="633E4BDA" w14:textId="77777777" w:rsidR="00DF379D" w:rsidRPr="008B0C10" w:rsidRDefault="00DF379D" w:rsidP="00D432BD">
      <w:pPr>
        <w:pStyle w:val="GOSTNormalWithout"/>
      </w:pPr>
      <w:r w:rsidRPr="008B0C10">
        <w:t>В процессе выполнения процедуры формирования отчета автоматически:</w:t>
      </w:r>
    </w:p>
    <w:p w14:paraId="67F0E0BB" w14:textId="6EA57004" w:rsidR="00DF379D" w:rsidRPr="008B0C10" w:rsidRDefault="00DF379D" w:rsidP="00D432BD">
      <w:pPr>
        <w:pStyle w:val="GOSTListmark1"/>
      </w:pPr>
      <w:r w:rsidRPr="008B0C10">
        <w:t xml:space="preserve">формируется запрос </w:t>
      </w:r>
      <w:r w:rsidR="00230E8E" w:rsidRPr="008B0C10">
        <w:t>в хранилище учетных данных</w:t>
      </w:r>
      <w:r w:rsidRPr="008B0C10">
        <w:t xml:space="preserve"> для получения данных о документах «Расходное расписание (</w:t>
      </w:r>
      <w:r w:rsidR="00591E48" w:rsidRPr="008B0C10">
        <w:t>ф. 0</w:t>
      </w:r>
      <w:r w:rsidRPr="008B0C10">
        <w:t>531722)» на статусе «Исполнен» за отчетную дату, соответствующую значению поля «Дата регистрации/аннулирования в органе ФК отправителя», по которым отсутствуют проводки;</w:t>
      </w:r>
    </w:p>
    <w:p w14:paraId="1EEA4D69" w14:textId="038A7003" w:rsidR="00DF379D" w:rsidRPr="008B0C10" w:rsidRDefault="00DF379D" w:rsidP="00D432BD">
      <w:pPr>
        <w:pStyle w:val="GOSTListmark1"/>
      </w:pPr>
      <w:r w:rsidRPr="008B0C10">
        <w:t xml:space="preserve">формируется запрос </w:t>
      </w:r>
      <w:r w:rsidR="00230E8E" w:rsidRPr="008B0C10">
        <w:t>в хранилище учетных данных</w:t>
      </w:r>
      <w:r w:rsidRPr="008B0C10">
        <w:t xml:space="preserve"> для получения данных о документах «Расходное расписание (</w:t>
      </w:r>
      <w:r w:rsidR="00591E48" w:rsidRPr="008B0C10">
        <w:t>ф. 0</w:t>
      </w:r>
      <w:r w:rsidRPr="008B0C10">
        <w:t>531722)» на статусе «Отменен» за отчетную дату, соответствующую значению поля «Дата регистрации/аннулирования в органе ФК отправителя», по которым имеются несторнированные проводки;</w:t>
      </w:r>
    </w:p>
    <w:p w14:paraId="1DA88911" w14:textId="77777777" w:rsidR="00DF379D" w:rsidRPr="008B0C10" w:rsidRDefault="00DF379D" w:rsidP="00D432BD">
      <w:pPr>
        <w:pStyle w:val="GOSTListmark1"/>
      </w:pPr>
      <w:r w:rsidRPr="008B0C10">
        <w:t>выполняется отбор документов «Расходное расписание (</w:t>
      </w:r>
      <w:r w:rsidR="00591E48" w:rsidRPr="008B0C10">
        <w:t>ф. 0</w:t>
      </w:r>
      <w:r w:rsidRPr="008B0C10">
        <w:t>531722)» в неконечном статусе на отчетную дату по полю «Дата поступления в ТОФК», у которых ЛС отправителя или ЛС получателя ведется в ТОФК, пользователь которого формирует отчет;</w:t>
      </w:r>
    </w:p>
    <w:p w14:paraId="659F156F" w14:textId="6E68306C" w:rsidR="00DF379D" w:rsidRPr="008B0C10" w:rsidRDefault="00DF379D" w:rsidP="00D432BD">
      <w:pPr>
        <w:pStyle w:val="GOSTListmark1"/>
      </w:pPr>
      <w:r w:rsidRPr="008B0C10">
        <w:t xml:space="preserve">наполняются графы отчета полученными данными </w:t>
      </w:r>
      <w:r w:rsidR="00230E8E" w:rsidRPr="008B0C10">
        <w:t>от хранилища учетных данных</w:t>
      </w:r>
      <w:r w:rsidRPr="008B0C10">
        <w:t>;</w:t>
      </w:r>
    </w:p>
    <w:p w14:paraId="23062F5F" w14:textId="77777777" w:rsidR="00E03AEF" w:rsidRPr="008B0C10" w:rsidRDefault="00DF379D" w:rsidP="00D432BD">
      <w:pPr>
        <w:pStyle w:val="GOSTListmark1"/>
      </w:pPr>
      <w:r w:rsidRPr="008B0C10">
        <w:t>рассчитываются графы разделов и итоговые строки отчета.</w:t>
      </w:r>
    </w:p>
    <w:p w14:paraId="3F542681" w14:textId="77777777" w:rsidR="00DF379D" w:rsidRPr="008B0C10" w:rsidRDefault="00DF379D" w:rsidP="00D432BD">
      <w:pPr>
        <w:pStyle w:val="GOSTNormal"/>
      </w:pPr>
      <w:r w:rsidRPr="008B0C10">
        <w:t>Сформированные отчеты отражаются на списковой форме на статусе «Сформирован».</w:t>
      </w:r>
    </w:p>
    <w:p w14:paraId="1A55F849" w14:textId="77777777" w:rsidR="003B52C0" w:rsidRPr="008B0C10" w:rsidRDefault="003B52C0" w:rsidP="00D432BD">
      <w:pPr>
        <w:pStyle w:val="22"/>
      </w:pPr>
      <w:bookmarkStart w:id="316" w:name="_Ref157773639"/>
      <w:bookmarkStart w:id="317" w:name="_Toc170459948"/>
      <w:bookmarkStart w:id="318" w:name="_Toc223018363"/>
      <w:r w:rsidRPr="008B0C10">
        <w:lastRenderedPageBreak/>
        <w:t>Бизнес-процесс «Формирование отчета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федеральной адресной инвестиционной программой, с распределением по объектам капитального строительства и объектам недвижимого имущества» (ф. 0507073)»</w:t>
      </w:r>
      <w:bookmarkEnd w:id="316"/>
      <w:bookmarkEnd w:id="317"/>
      <w:bookmarkEnd w:id="318"/>
    </w:p>
    <w:p w14:paraId="6F22BEB1" w14:textId="77777777" w:rsidR="003B52C0" w:rsidRPr="008B0C10" w:rsidRDefault="003B52C0" w:rsidP="00D432BD">
      <w:pPr>
        <w:pStyle w:val="GOSTNormal"/>
      </w:pPr>
      <w:r w:rsidRPr="008B0C10">
        <w:t>Отчет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федеральной адресной инвестиционной программой, с распределением по объектам капитального строительства и объектам недвижимого имущества» (ф. 0507073) формируется в ЛК МОУ ПУР ЭБ на основании данных ЛС, переведенных в ПУР ЭБ.</w:t>
      </w:r>
    </w:p>
    <w:p w14:paraId="22FA72A8" w14:textId="77777777" w:rsidR="003B52C0" w:rsidRPr="008B0C10" w:rsidRDefault="003B52C0" w:rsidP="00D432BD">
      <w:pPr>
        <w:pStyle w:val="GOSTNormalWithout"/>
      </w:pPr>
      <w:r w:rsidRPr="008B0C10">
        <w:t>Формирование отчета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федеральной адресной инвестиционной программой, с распределением по объектам капитального строительства и объектам недвижимого имущества» (ф. 0507073) выполняется на основании:</w:t>
      </w:r>
    </w:p>
    <w:p w14:paraId="7D0D4F4D" w14:textId="77777777" w:rsidR="003B52C0" w:rsidRPr="008B0C10" w:rsidRDefault="003B52C0" w:rsidP="00D432BD">
      <w:pPr>
        <w:pStyle w:val="GOSTListmark1"/>
      </w:pPr>
      <w:r w:rsidRPr="008B0C10">
        <w:t>нерегламентированных отчетов «Информация о принятых на учет бюджетных обязательствах», сформированных в ПУР ЭБ, а также сформированных и полученных из ИС АСФК ОК и ИС АСФК ЗК (по несекретным данным);</w:t>
      </w:r>
    </w:p>
    <w:p w14:paraId="02A826A0" w14:textId="77777777" w:rsidR="003B52C0" w:rsidRPr="008B0C10" w:rsidRDefault="003B52C0" w:rsidP="00D432BD">
      <w:pPr>
        <w:pStyle w:val="GOSTListmark1"/>
      </w:pPr>
      <w:r w:rsidRPr="008B0C10">
        <w:t>данных операционного учета по показателям «БА_ФАИП» и «ЛБО_ГАБС»: сумма оборота по кредиту в части кодов видов расходов «411» – «414», «451», «453» – «455», «461» – «466», «815», «821», «825», «826».</w:t>
      </w:r>
    </w:p>
    <w:p w14:paraId="07DE801A" w14:textId="77777777" w:rsidR="003B52C0" w:rsidRPr="008B0C10" w:rsidRDefault="003B52C0" w:rsidP="00D432BD">
      <w:pPr>
        <w:pStyle w:val="GOSTNormal"/>
      </w:pPr>
      <w:r w:rsidRPr="008B0C10">
        <w:t>Отчет формируется по состоянию на дату, указанную во входном параметре «Дата формирования отчета».</w:t>
      </w:r>
    </w:p>
    <w:p w14:paraId="7DE50CDB" w14:textId="77777777" w:rsidR="003B52C0" w:rsidRPr="008B0C10" w:rsidRDefault="003B52C0" w:rsidP="00D432BD">
      <w:pPr>
        <w:pStyle w:val="GOSTNormal"/>
      </w:pPr>
      <w:r w:rsidRPr="008B0C10">
        <w:t>Сформированные отчеты отражаются на списковой форме на статусе «Сформирован».</w:t>
      </w:r>
    </w:p>
    <w:p w14:paraId="572B3338" w14:textId="77777777" w:rsidR="003B52C0" w:rsidRPr="008B0C10" w:rsidRDefault="003B52C0" w:rsidP="00D432BD">
      <w:pPr>
        <w:pStyle w:val="GOSTNormal"/>
      </w:pPr>
      <w:r w:rsidRPr="008B0C10">
        <w:t>По результатам согласования и/или утверждения отчет переходит на статус «Утвержден ФК».</w:t>
      </w:r>
    </w:p>
    <w:p w14:paraId="47B6A9B4" w14:textId="77777777" w:rsidR="00F279F0" w:rsidRPr="008B0C10" w:rsidRDefault="00F279F0" w:rsidP="00D432BD">
      <w:pPr>
        <w:pStyle w:val="22"/>
      </w:pPr>
      <w:bookmarkStart w:id="319" w:name="_Toc223018364"/>
      <w:r w:rsidRPr="008B0C10">
        <w:lastRenderedPageBreak/>
        <w:t>Бизнес-процесс «Блокировка ЛБО при перераспределении ОКС по документам ОБАС»</w:t>
      </w:r>
      <w:bookmarkEnd w:id="319"/>
    </w:p>
    <w:p w14:paraId="2020975A" w14:textId="77777777" w:rsidR="00F279F0" w:rsidRPr="008B0C10" w:rsidRDefault="00F279F0" w:rsidP="00D432BD">
      <w:pPr>
        <w:pStyle w:val="GOSTNormal"/>
        <w:rPr>
          <w:szCs w:val="24"/>
        </w:rPr>
      </w:pPr>
      <w:r w:rsidRPr="008B0C10">
        <w:rPr>
          <w:szCs w:val="24"/>
        </w:rPr>
        <w:t>Выполняется прием нового документа «Уведомление о внесении изменений в обоснования бюджетных ассигнований» ф. 0505415 из БП.</w:t>
      </w:r>
    </w:p>
    <w:p w14:paraId="1D5B1D02" w14:textId="173A08C8" w:rsidR="00F279F0" w:rsidRPr="008B0C10" w:rsidRDefault="00F279F0" w:rsidP="00D432BD">
      <w:pPr>
        <w:pStyle w:val="GOSTNormal"/>
        <w:rPr>
          <w:szCs w:val="24"/>
        </w:rPr>
      </w:pPr>
      <w:r w:rsidRPr="008B0C10">
        <w:rPr>
          <w:szCs w:val="24"/>
        </w:rPr>
        <w:t>По результату приёма новый документ «Уведомление о внесении изменений в обоснования бюджетных ассигнований» ф. 0505415 сохраняется в таблицу уже существующего документа «Предложения по внесению изменений в распределение бюджетных ассигнований на финансовый год и на плановый период» ф. 0501065.</w:t>
      </w:r>
    </w:p>
    <w:p w14:paraId="4B7489E0" w14:textId="013A6636" w:rsidR="00F279F0" w:rsidRPr="008B0C10" w:rsidRDefault="00F279F0" w:rsidP="00D432BD">
      <w:pPr>
        <w:pStyle w:val="GOSTNormal"/>
        <w:rPr>
          <w:szCs w:val="24"/>
        </w:rPr>
      </w:pPr>
      <w:r w:rsidRPr="008B0C10">
        <w:rPr>
          <w:szCs w:val="24"/>
        </w:rPr>
        <w:t>Списковая, визуальная и печатная форма нового документа «Уведомление о внесении изменений в обоснования бюджетных ассигнований» ф. 0505415 соответствует списковой, визуальной и печатной форме соответственно существующего документа «Предложения по внесению изменений в распределение бюджетных ассигнований на финансовый год и на плановый период» ф. 0501065. Для нового документа «Уведомление о внесении изменений в обоснования бюджетных ассигнований» ф. 0505415 содержимое табличной части отражается в разделе «ЛБО по ОКС» существующего документа «Предложения по внесению изменений в распределение бюджетных ассигнований на финансовый год и на плановый период» ф. 0501065.</w:t>
      </w:r>
    </w:p>
    <w:p w14:paraId="50DA4066" w14:textId="769C0CF2" w:rsidR="00F279F0" w:rsidRPr="008B0C10" w:rsidRDefault="00F279F0" w:rsidP="00D432BD">
      <w:pPr>
        <w:pStyle w:val="GOSTNormal"/>
        <w:rPr>
          <w:szCs w:val="24"/>
        </w:rPr>
      </w:pPr>
      <w:r w:rsidRPr="008B0C10">
        <w:rPr>
          <w:szCs w:val="24"/>
        </w:rPr>
        <w:t>Обработка документа «Уведомление о внесении изменений в обоснования бюджетных ассигнований» ф. 0505415 выполняется по аналогии с документом «Предложения по внесению изменений в распределение бюджетных ассигнований на финансовый год и на плановый период» ф. 0501065 согласно описанию</w:t>
      </w:r>
      <w:r w:rsidR="0055201A" w:rsidRPr="008B0C10">
        <w:rPr>
          <w:szCs w:val="24"/>
        </w:rPr>
        <w:t>, приведенному в</w:t>
      </w:r>
      <w:r w:rsidRPr="008B0C10">
        <w:rPr>
          <w:szCs w:val="24"/>
        </w:rPr>
        <w:t xml:space="preserve"> п.</w:t>
      </w:r>
      <w:r w:rsidR="0055201A" w:rsidRPr="008B0C10">
        <w:rPr>
          <w:szCs w:val="24"/>
        </w:rPr>
        <w:t xml:space="preserve"> </w:t>
      </w:r>
      <w:r w:rsidR="0055201A" w:rsidRPr="008B0C10">
        <w:rPr>
          <w:szCs w:val="24"/>
        </w:rPr>
        <w:fldChar w:fldCharType="begin"/>
      </w:r>
      <w:r w:rsidR="0055201A" w:rsidRPr="008B0C10">
        <w:rPr>
          <w:szCs w:val="24"/>
        </w:rPr>
        <w:instrText xml:space="preserve"> REF _Ref198038490 \n \h </w:instrText>
      </w:r>
      <w:r w:rsidR="00FE0E70" w:rsidRPr="008B0C10">
        <w:rPr>
          <w:szCs w:val="24"/>
        </w:rPr>
        <w:instrText xml:space="preserve"> \* MERGEFORMAT </w:instrText>
      </w:r>
      <w:r w:rsidR="0055201A" w:rsidRPr="008B0C10">
        <w:rPr>
          <w:szCs w:val="24"/>
        </w:rPr>
      </w:r>
      <w:r w:rsidR="0055201A" w:rsidRPr="008B0C10">
        <w:rPr>
          <w:szCs w:val="24"/>
        </w:rPr>
        <w:fldChar w:fldCharType="separate"/>
      </w:r>
      <w:r w:rsidR="00AF541D">
        <w:rPr>
          <w:szCs w:val="24"/>
        </w:rPr>
        <w:t>4.7.1</w:t>
      </w:r>
      <w:r w:rsidR="0055201A" w:rsidRPr="008B0C10">
        <w:rPr>
          <w:szCs w:val="24"/>
        </w:rPr>
        <w:fldChar w:fldCharType="end"/>
      </w:r>
      <w:r w:rsidRPr="008B0C10">
        <w:rPr>
          <w:szCs w:val="24"/>
        </w:rPr>
        <w:t>.</w:t>
      </w:r>
    </w:p>
    <w:p w14:paraId="5FE563B7" w14:textId="12CDE0E8" w:rsidR="00F279F0" w:rsidRPr="008B0C10" w:rsidRDefault="00F279F0" w:rsidP="00D432BD">
      <w:pPr>
        <w:pStyle w:val="GOSTNormal"/>
        <w:rPr>
          <w:szCs w:val="24"/>
        </w:rPr>
      </w:pPr>
      <w:r w:rsidRPr="008B0C10">
        <w:rPr>
          <w:szCs w:val="24"/>
        </w:rPr>
        <w:t>По результату регистрации нового документа «Уведомление о внесении изменений в обоснования бюджетных ассигнований» ф.</w:t>
      </w:r>
      <w:r w:rsidR="0055201A" w:rsidRPr="008B0C10">
        <w:rPr>
          <w:szCs w:val="24"/>
        </w:rPr>
        <w:t> </w:t>
      </w:r>
      <w:r w:rsidRPr="008B0C10">
        <w:rPr>
          <w:szCs w:val="24"/>
        </w:rPr>
        <w:t>0505415 документ переходит на статус «Зарегистрирован». Выполняется блокировка ЛБО.</w:t>
      </w:r>
    </w:p>
    <w:p w14:paraId="7E2F5B70" w14:textId="06C77A67" w:rsidR="00F279F0" w:rsidRPr="008B0C10" w:rsidRDefault="00F279F0" w:rsidP="00D432BD">
      <w:pPr>
        <w:pStyle w:val="GOSTNormal"/>
        <w:rPr>
          <w:szCs w:val="24"/>
        </w:rPr>
      </w:pPr>
      <w:r w:rsidRPr="008B0C10">
        <w:rPr>
          <w:szCs w:val="24"/>
        </w:rPr>
        <w:t>При приеме и прохождении контролей документа Сведения ОКВ ф.</w:t>
      </w:r>
      <w:r w:rsidR="0055201A" w:rsidRPr="008B0C10">
        <w:rPr>
          <w:szCs w:val="24"/>
        </w:rPr>
        <w:t> </w:t>
      </w:r>
      <w:r w:rsidRPr="008B0C10">
        <w:rPr>
          <w:szCs w:val="24"/>
        </w:rPr>
        <w:t>0501080, полученного из БП, в табличной части по каждой строке выполняется поиск документа «Уведомление о внесении изменений в обоснования бюджетных ассигнований» ф.</w:t>
      </w:r>
      <w:r w:rsidR="0055201A" w:rsidRPr="008B0C10">
        <w:rPr>
          <w:szCs w:val="24"/>
        </w:rPr>
        <w:t> </w:t>
      </w:r>
      <w:r w:rsidRPr="008B0C10">
        <w:rPr>
          <w:szCs w:val="24"/>
        </w:rPr>
        <w:t>0505415, указанного в поле «Сведения о редакции ОКС». По каждому найденному документу в табличной части документа Сведения ОКВ ф.</w:t>
      </w:r>
      <w:r w:rsidR="0055201A" w:rsidRPr="008B0C10">
        <w:rPr>
          <w:szCs w:val="24"/>
        </w:rPr>
        <w:t> </w:t>
      </w:r>
      <w:r w:rsidRPr="008B0C10">
        <w:rPr>
          <w:szCs w:val="24"/>
        </w:rPr>
        <w:t>0501080 появляется ссылка для перехода к найденному документу «Уведомление о внесении изменений в обоснования бюджетных ассигнований» ф.</w:t>
      </w:r>
      <w:r w:rsidR="0055201A" w:rsidRPr="008B0C10">
        <w:rPr>
          <w:szCs w:val="24"/>
        </w:rPr>
        <w:t> </w:t>
      </w:r>
      <w:r w:rsidRPr="008B0C10">
        <w:rPr>
          <w:szCs w:val="24"/>
        </w:rPr>
        <w:t>0505415.</w:t>
      </w:r>
    </w:p>
    <w:p w14:paraId="79D3D078" w14:textId="2DAF7233" w:rsidR="00F279F0" w:rsidRPr="008B0C10" w:rsidRDefault="00F279F0" w:rsidP="00D432BD">
      <w:pPr>
        <w:pStyle w:val="GOSTNormal"/>
      </w:pPr>
      <w:r w:rsidRPr="008B0C10">
        <w:rPr>
          <w:szCs w:val="24"/>
        </w:rPr>
        <w:t>По результату регистрации документа Сведения ОКВ ф.</w:t>
      </w:r>
      <w:r w:rsidR="0055201A" w:rsidRPr="008B0C10">
        <w:rPr>
          <w:szCs w:val="24"/>
        </w:rPr>
        <w:t> </w:t>
      </w:r>
      <w:r w:rsidRPr="008B0C10">
        <w:rPr>
          <w:szCs w:val="24"/>
        </w:rPr>
        <w:t>0501080 перед формированием КУ новый документ «Уведомление о внесении изменений в обоснования бюджетных ассигнований» ф. 0505415 переходит на статус «Исполнен», выполняется разблокировка ранее заблокированных средств.</w:t>
      </w:r>
    </w:p>
    <w:p w14:paraId="66579B69" w14:textId="77777777" w:rsidR="00E6647E" w:rsidRPr="00D432BD" w:rsidRDefault="00E6647E" w:rsidP="00D432BD">
      <w:pPr>
        <w:pStyle w:val="22"/>
      </w:pPr>
      <w:bookmarkStart w:id="320" w:name="_Ref213313223"/>
      <w:bookmarkStart w:id="321" w:name="_Toc223018365"/>
      <w:r w:rsidRPr="00D432BD">
        <w:lastRenderedPageBreak/>
        <w:t>Бизнес-процесс «Прием и обработка документа «Бюджетные ассигнования на исполнение публично-нормативных обязательств, ЛБО по расходам главного распорядителя (распорядителя) средств федерального бюджета, утверждение которых осуществляется по отдельным решениям главного распорядителя (распорядителя) средств федерального бюджета, на финансовый год и на плановый период» (ф. 0501151)»</w:t>
      </w:r>
      <w:bookmarkEnd w:id="320"/>
      <w:bookmarkEnd w:id="321"/>
    </w:p>
    <w:p w14:paraId="6279CBBB" w14:textId="77777777" w:rsidR="00E6647E" w:rsidRPr="00D432BD" w:rsidRDefault="00E6647E" w:rsidP="00D432BD">
      <w:r w:rsidRPr="00D432BD">
        <w:t>В ПУР ЭБ выполняется сервисный прием документа «Бюджетные ассигнования на исполнение публично-нормативных обязательств, ЛБО по расходам главного распорядителя (распорядителя) средств федерального бюджета, утверждение которых осуществляется по отдельным решениям главного распорядителя (распорядителя) средств федерального бюджета, на финансовый год и на плановый период» (ф. 0501151) из БП.</w:t>
      </w:r>
    </w:p>
    <w:p w14:paraId="7589B1CD" w14:textId="77777777" w:rsidR="00E6647E" w:rsidRPr="00D432BD" w:rsidRDefault="00E6647E" w:rsidP="00D432BD">
      <w:r w:rsidRPr="00D432BD">
        <w:t xml:space="preserve">Контроли на обязательность заполнения, на соответствие типу данных и размерность реквизитов выполняются при валидации </w:t>
      </w:r>
      <w:r w:rsidRPr="00D432BD">
        <w:rPr>
          <w:lang w:val="en-US"/>
        </w:rPr>
        <w:t>xsd</w:t>
      </w:r>
      <w:r w:rsidRPr="00D432BD">
        <w:t xml:space="preserve">-схемы при загрузке документа. </w:t>
      </w:r>
    </w:p>
    <w:p w14:paraId="3E7702C1" w14:textId="77777777" w:rsidR="00E6647E" w:rsidRPr="00D432BD" w:rsidRDefault="00E6647E" w:rsidP="00D432BD">
      <w:r w:rsidRPr="00D432BD">
        <w:t>Проведение контролей на соответствие НПА и уникальность документа по результату приема не предусматриваются.</w:t>
      </w:r>
    </w:p>
    <w:p w14:paraId="76B1748F" w14:textId="77777777" w:rsidR="00E6647E" w:rsidRPr="00D432BD" w:rsidRDefault="00E6647E" w:rsidP="00D432BD">
      <w:pPr>
        <w:pStyle w:val="GOSTNormalWithout"/>
      </w:pPr>
      <w:r w:rsidRPr="00D432BD">
        <w:t>По результату загрузки документ переходит на статус «Зарегистрирован». При этом выполняется поиск ранее представленного документа согласно условиям:</w:t>
      </w:r>
    </w:p>
    <w:p w14:paraId="10D198F9" w14:textId="77777777" w:rsidR="00E6647E" w:rsidRPr="00D432BD" w:rsidRDefault="00E6647E" w:rsidP="00D432BD">
      <w:pPr>
        <w:pStyle w:val="GOSTListmark1"/>
      </w:pPr>
      <w:r w:rsidRPr="00D432BD">
        <w:t>статус «Зарегистрирован»;</w:t>
      </w:r>
    </w:p>
    <w:p w14:paraId="53E64838" w14:textId="77777777" w:rsidR="00E6647E" w:rsidRPr="00D432BD" w:rsidRDefault="00E6647E" w:rsidP="00D432BD">
      <w:pPr>
        <w:pStyle w:val="GOSTListmark1"/>
      </w:pPr>
      <w:r w:rsidRPr="00D432BD">
        <w:t>поле «</w:t>
      </w:r>
      <w:r w:rsidRPr="00D432BD">
        <w:rPr>
          <w:rFonts w:eastAsia="MS Sans Serif"/>
          <w:szCs w:val="24"/>
        </w:rPr>
        <w:t>Код главного распорядителя средств федерального бюджета»</w:t>
      </w:r>
      <w:r w:rsidRPr="00D432BD">
        <w:t xml:space="preserve"> соответствует одноименному значению текущего документа;</w:t>
      </w:r>
    </w:p>
    <w:p w14:paraId="446D7C49" w14:textId="77777777" w:rsidR="00E6647E" w:rsidRPr="00D432BD" w:rsidRDefault="00E6647E" w:rsidP="00D432BD">
      <w:pPr>
        <w:pStyle w:val="GOSTListmark1"/>
      </w:pPr>
      <w:r w:rsidRPr="00D432BD">
        <w:t>поле «Дата документа» соответствует одноименному значению текущего документа.</w:t>
      </w:r>
    </w:p>
    <w:p w14:paraId="3745E499" w14:textId="77777777" w:rsidR="00E6647E" w:rsidRPr="00D432BD" w:rsidRDefault="00E6647E" w:rsidP="00D432BD">
      <w:pPr>
        <w:pStyle w:val="GOSTNormal"/>
      </w:pPr>
      <w:r w:rsidRPr="00D432BD">
        <w:t>Найденный по результату поиска документ подлежит удалению из системы без возможности восстановления.</w:t>
      </w:r>
    </w:p>
    <w:p w14:paraId="0F5F8086" w14:textId="41D348A2" w:rsidR="00E6647E" w:rsidRPr="00D432BD" w:rsidRDefault="00E6647E" w:rsidP="00D432BD">
      <w:pPr>
        <w:pStyle w:val="GOSTNormal"/>
      </w:pPr>
      <w:r w:rsidRPr="00D432BD">
        <w:t xml:space="preserve">Ввиду отсутствия возможных причин отказа при успешном прохождении валидации </w:t>
      </w:r>
      <w:r w:rsidRPr="00D432BD">
        <w:rPr>
          <w:lang w:val="en-US"/>
        </w:rPr>
        <w:t>xsd</w:t>
      </w:r>
      <w:r w:rsidRPr="00D432BD">
        <w:t>-схемы формирование протокола по документу об успешной/неуспешной обработке для отправки в БП не требуется.</w:t>
      </w:r>
    </w:p>
    <w:p w14:paraId="5DD25E55" w14:textId="77777777" w:rsidR="00E6647E" w:rsidRPr="00D432BD" w:rsidRDefault="00E6647E" w:rsidP="00D432BD">
      <w:pPr>
        <w:pStyle w:val="GOSTNormal"/>
      </w:pPr>
      <w:r w:rsidRPr="00D432BD">
        <w:t>Загруженный документ содержит информацию об исключениях в разрезе КБК и кодов финансового обеспечения на текущий финансовый год без учета КЦ и ОКС.</w:t>
      </w:r>
    </w:p>
    <w:p w14:paraId="6A79D1EC" w14:textId="77777777" w:rsidR="00E6647E" w:rsidRPr="008B0C10" w:rsidRDefault="00E6647E" w:rsidP="00D432BD">
      <w:pPr>
        <w:pStyle w:val="GOSTNormal"/>
      </w:pPr>
      <w:r w:rsidRPr="00D432BD">
        <w:t>Формирование записей учета и выгрузка в АСФК по документу не требуются.</w:t>
      </w:r>
    </w:p>
    <w:p w14:paraId="2F58DE36" w14:textId="77777777" w:rsidR="00D47D24" w:rsidRPr="008B0C10" w:rsidRDefault="00D47D24" w:rsidP="00D432BD">
      <w:pPr>
        <w:pStyle w:val="22"/>
      </w:pPr>
      <w:bookmarkStart w:id="322" w:name="_Toc223018366"/>
      <w:r w:rsidRPr="008B0C10">
        <w:t>Полномочия пользователей и коды ролей доступа</w:t>
      </w:r>
      <w:bookmarkEnd w:id="322"/>
    </w:p>
    <w:p w14:paraId="7F51828C" w14:textId="77777777" w:rsidR="00D47D24" w:rsidRPr="008B0C10" w:rsidRDefault="00D47D24" w:rsidP="00D432BD">
      <w:pPr>
        <w:pStyle w:val="GOSTNormal"/>
      </w:pPr>
      <w:r w:rsidRPr="008B0C10">
        <w:t xml:space="preserve">Информация о соответствии полномочий перечню ролей доступа, используемых для проведения операций в Компоненте ДБД ПУР ЭБ, приведена в таблице </w:t>
      </w:r>
      <w:r w:rsidRPr="008B0C10">
        <w:fldChar w:fldCharType="begin"/>
      </w:r>
      <w:r w:rsidRPr="008B0C10">
        <w:instrText xml:space="preserve"> REF _Ref17202862 \h  \* MERGEFORMAT </w:instrText>
      </w:r>
      <w:r w:rsidRPr="008B0C10">
        <w:fldChar w:fldCharType="separate"/>
      </w:r>
      <w:r w:rsidR="00AF541D">
        <w:t>3</w:t>
      </w:r>
      <w:r w:rsidRPr="008B0C10">
        <w:fldChar w:fldCharType="end"/>
      </w:r>
      <w:r w:rsidRPr="008B0C10">
        <w:t>.</w:t>
      </w:r>
    </w:p>
    <w:p w14:paraId="750A3941" w14:textId="77777777" w:rsidR="00D47D24" w:rsidRPr="008B0C10" w:rsidRDefault="00D47D24" w:rsidP="00D432BD">
      <w:pPr>
        <w:pStyle w:val="GOSTNameTable"/>
      </w:pPr>
      <w:r w:rsidRPr="008B0C10">
        <w:rPr>
          <w:noProof/>
        </w:rPr>
        <w:fldChar w:fldCharType="begin"/>
      </w:r>
      <w:r w:rsidRPr="008B0C10">
        <w:rPr>
          <w:noProof/>
        </w:rPr>
        <w:instrText xml:space="preserve"> SEQ Таблица \* ARABIC </w:instrText>
      </w:r>
      <w:r w:rsidRPr="008B0C10">
        <w:rPr>
          <w:noProof/>
        </w:rPr>
        <w:fldChar w:fldCharType="separate"/>
      </w:r>
      <w:bookmarkStart w:id="323" w:name="_Ref17202862"/>
      <w:bookmarkStart w:id="324" w:name="_Toc17982796"/>
      <w:bookmarkStart w:id="325" w:name="_Toc33091987"/>
      <w:bookmarkStart w:id="326" w:name="_Toc223018622"/>
      <w:r w:rsidR="00AF541D">
        <w:rPr>
          <w:noProof/>
        </w:rPr>
        <w:t>3</w:t>
      </w:r>
      <w:bookmarkEnd w:id="323"/>
      <w:r w:rsidRPr="008B0C10">
        <w:rPr>
          <w:noProof/>
        </w:rPr>
        <w:fldChar w:fldCharType="end"/>
      </w:r>
      <w:r w:rsidRPr="008B0C10">
        <w:t>. Полномочия и коды ролей доступа</w:t>
      </w:r>
      <w:bookmarkEnd w:id="324"/>
      <w:bookmarkEnd w:id="325"/>
      <w:bookmarkEnd w:id="326"/>
    </w:p>
    <w:tbl>
      <w:tblPr>
        <w:tblStyle w:val="GOSTTable"/>
        <w:tblW w:w="5000" w:type="pct"/>
        <w:tblLook w:val="00A0" w:firstRow="1" w:lastRow="0" w:firstColumn="1" w:lastColumn="0" w:noHBand="0" w:noVBand="0"/>
      </w:tblPr>
      <w:tblGrid>
        <w:gridCol w:w="2653"/>
        <w:gridCol w:w="2442"/>
        <w:gridCol w:w="4533"/>
      </w:tblGrid>
      <w:tr w:rsidR="00D47D24" w:rsidRPr="008B0C10" w14:paraId="3BFF9A08" w14:textId="77777777" w:rsidTr="00056D46">
        <w:trPr>
          <w:cnfStyle w:val="100000000000" w:firstRow="1" w:lastRow="0" w:firstColumn="0" w:lastColumn="0" w:oddVBand="0" w:evenVBand="0" w:oddHBand="0" w:evenHBand="0" w:firstRowFirstColumn="0" w:firstRowLastColumn="0" w:lastRowFirstColumn="0" w:lastRowLastColumn="0"/>
          <w:trHeight w:hRule="exact" w:val="616"/>
        </w:trPr>
        <w:tc>
          <w:tcPr>
            <w:tcW w:w="2646" w:type="pct"/>
            <w:gridSpan w:val="2"/>
          </w:tcPr>
          <w:p w14:paraId="24437152" w14:textId="77777777" w:rsidR="00D47D24" w:rsidRPr="008B0C10" w:rsidRDefault="00D47D24" w:rsidP="00D432BD">
            <w:pPr>
              <w:pStyle w:val="GOSTTableHead"/>
            </w:pPr>
            <w:r w:rsidRPr="008B0C10">
              <w:t>Полномочие</w:t>
            </w:r>
          </w:p>
        </w:tc>
        <w:tc>
          <w:tcPr>
            <w:tcW w:w="2354" w:type="pct"/>
          </w:tcPr>
          <w:p w14:paraId="4A5F1042" w14:textId="77777777" w:rsidR="00D47D24" w:rsidRPr="008B0C10" w:rsidRDefault="00D47D24" w:rsidP="00D432BD">
            <w:pPr>
              <w:pStyle w:val="GOSTTableHead"/>
            </w:pPr>
            <w:r w:rsidRPr="008B0C10">
              <w:t>Код роли доступа в ПУР ЭБ</w:t>
            </w:r>
          </w:p>
        </w:tc>
      </w:tr>
      <w:tr w:rsidR="00B35508" w:rsidRPr="008B0C10" w14:paraId="37F29F27" w14:textId="77777777" w:rsidTr="00B35508">
        <w:trPr>
          <w:cnfStyle w:val="000000100000" w:firstRow="0" w:lastRow="0" w:firstColumn="0" w:lastColumn="0" w:oddVBand="0" w:evenVBand="0" w:oddHBand="1" w:evenHBand="0" w:firstRowFirstColumn="0" w:firstRowLastColumn="0" w:lastRowFirstColumn="0" w:lastRowLastColumn="0"/>
          <w:trHeight w:val="146"/>
        </w:trPr>
        <w:tc>
          <w:tcPr>
            <w:tcW w:w="5000" w:type="pct"/>
            <w:gridSpan w:val="3"/>
          </w:tcPr>
          <w:p w14:paraId="57C4E784" w14:textId="77777777" w:rsidR="00B35508" w:rsidRPr="008B0C10" w:rsidRDefault="00B35508" w:rsidP="00D432BD">
            <w:pPr>
              <w:pStyle w:val="GOSTTablenorm"/>
              <w:rPr>
                <w:b/>
              </w:rPr>
            </w:pPr>
            <w:r w:rsidRPr="008B0C10">
              <w:rPr>
                <w:b/>
              </w:rPr>
              <w:t>МОУ ФК</w:t>
            </w:r>
          </w:p>
        </w:tc>
      </w:tr>
      <w:tr w:rsidR="00B35508" w:rsidRPr="008B0C10" w14:paraId="42D2CA93" w14:textId="77777777" w:rsidTr="00B35508">
        <w:trPr>
          <w:cnfStyle w:val="000000010000" w:firstRow="0" w:lastRow="0" w:firstColumn="0" w:lastColumn="0" w:oddVBand="0" w:evenVBand="0" w:oddHBand="0" w:evenHBand="1" w:firstRowFirstColumn="0" w:firstRowLastColumn="0" w:lastRowFirstColumn="0" w:lastRowLastColumn="0"/>
          <w:trHeight w:val="350"/>
        </w:trPr>
        <w:tc>
          <w:tcPr>
            <w:tcW w:w="1378" w:type="pct"/>
            <w:vMerge w:val="restart"/>
          </w:tcPr>
          <w:p w14:paraId="71D059BB" w14:textId="77777777" w:rsidR="00B35508" w:rsidRPr="008B0C10" w:rsidRDefault="00B35508" w:rsidP="00D432BD">
            <w:pPr>
              <w:pStyle w:val="GOSTTablenorm"/>
            </w:pPr>
            <w:r w:rsidRPr="008B0C10">
              <w:rPr>
                <w:color w:val="000000"/>
                <w:szCs w:val="22"/>
              </w:rPr>
              <w:t>Учет, доведение и отражение на ЛС ГРБС/ГАИФ показателей бюджетной росписи</w:t>
            </w:r>
          </w:p>
        </w:tc>
        <w:tc>
          <w:tcPr>
            <w:tcW w:w="1268" w:type="pct"/>
          </w:tcPr>
          <w:p w14:paraId="610F4E79" w14:textId="77777777" w:rsidR="00B35508" w:rsidRPr="008B0C10" w:rsidRDefault="00B35508" w:rsidP="00D432BD">
            <w:pPr>
              <w:pStyle w:val="GOSTTablenorm"/>
            </w:pPr>
            <w:r w:rsidRPr="008B0C10">
              <w:t>Ввод данных</w:t>
            </w:r>
          </w:p>
        </w:tc>
        <w:tc>
          <w:tcPr>
            <w:tcW w:w="2354" w:type="pct"/>
          </w:tcPr>
          <w:p w14:paraId="23425565" w14:textId="77777777" w:rsidR="00B35508" w:rsidRPr="008B0C10" w:rsidRDefault="00B35508" w:rsidP="00D432BD">
            <w:pPr>
              <w:pStyle w:val="GOSTTablenorm"/>
            </w:pPr>
            <w:r w:rsidRPr="008B0C10">
              <w:rPr>
                <w:spacing w:val="6"/>
                <w:szCs w:val="22"/>
              </w:rPr>
              <w:t>ДБД.001 МОУ.Исполнитель</w:t>
            </w:r>
          </w:p>
        </w:tc>
      </w:tr>
      <w:tr w:rsidR="00B35508" w:rsidRPr="008B0C10" w14:paraId="2DA80A73" w14:textId="77777777" w:rsidTr="00B35508">
        <w:trPr>
          <w:cnfStyle w:val="000000100000" w:firstRow="0" w:lastRow="0" w:firstColumn="0" w:lastColumn="0" w:oddVBand="0" w:evenVBand="0" w:oddHBand="1" w:evenHBand="0" w:firstRowFirstColumn="0" w:firstRowLastColumn="0" w:lastRowFirstColumn="0" w:lastRowLastColumn="0"/>
          <w:trHeight w:val="286"/>
        </w:trPr>
        <w:tc>
          <w:tcPr>
            <w:tcW w:w="1378" w:type="pct"/>
            <w:vMerge/>
          </w:tcPr>
          <w:p w14:paraId="2BB23CCD" w14:textId="77777777" w:rsidR="00B35508" w:rsidRPr="008B0C10" w:rsidRDefault="00B35508" w:rsidP="00D432BD">
            <w:pPr>
              <w:pStyle w:val="GOSTTablenorm"/>
            </w:pPr>
          </w:p>
        </w:tc>
        <w:tc>
          <w:tcPr>
            <w:tcW w:w="1268" w:type="pct"/>
          </w:tcPr>
          <w:p w14:paraId="6FD33E51" w14:textId="77777777" w:rsidR="00B35508" w:rsidRPr="008B0C10" w:rsidRDefault="00B35508" w:rsidP="00D432BD">
            <w:pPr>
              <w:pStyle w:val="GOSTTablenorm"/>
            </w:pPr>
            <w:r w:rsidRPr="008B0C10">
              <w:t>Согласование</w:t>
            </w:r>
          </w:p>
        </w:tc>
        <w:tc>
          <w:tcPr>
            <w:tcW w:w="2354" w:type="pct"/>
          </w:tcPr>
          <w:p w14:paraId="160A8BF6" w14:textId="77777777" w:rsidR="00B35508" w:rsidRPr="008B0C10" w:rsidRDefault="00B35508" w:rsidP="00D432BD">
            <w:pPr>
              <w:pStyle w:val="GOSTTablenorm"/>
            </w:pPr>
            <w:r w:rsidRPr="008B0C10">
              <w:rPr>
                <w:spacing w:val="6"/>
                <w:szCs w:val="22"/>
              </w:rPr>
              <w:t>ДБД.002 МОУ.Согласование</w:t>
            </w:r>
          </w:p>
        </w:tc>
      </w:tr>
      <w:tr w:rsidR="00B35508" w:rsidRPr="008B0C10" w14:paraId="4EAC9379" w14:textId="77777777" w:rsidTr="00B35508">
        <w:trPr>
          <w:cnfStyle w:val="000000010000" w:firstRow="0" w:lastRow="0" w:firstColumn="0" w:lastColumn="0" w:oddVBand="0" w:evenVBand="0" w:oddHBand="0" w:evenHBand="1" w:firstRowFirstColumn="0" w:firstRowLastColumn="0" w:lastRowFirstColumn="0" w:lastRowLastColumn="0"/>
          <w:trHeight w:val="284"/>
        </w:trPr>
        <w:tc>
          <w:tcPr>
            <w:tcW w:w="1378" w:type="pct"/>
            <w:vMerge/>
          </w:tcPr>
          <w:p w14:paraId="22A5AC74" w14:textId="77777777" w:rsidR="00B35508" w:rsidRPr="008B0C10" w:rsidRDefault="00B35508" w:rsidP="00D432BD">
            <w:pPr>
              <w:pStyle w:val="GOSTTablenorm"/>
            </w:pPr>
          </w:p>
        </w:tc>
        <w:tc>
          <w:tcPr>
            <w:tcW w:w="1268" w:type="pct"/>
          </w:tcPr>
          <w:p w14:paraId="48D5AD57" w14:textId="77777777" w:rsidR="00B35508" w:rsidRPr="008B0C10" w:rsidRDefault="00B35508" w:rsidP="00D432BD">
            <w:pPr>
              <w:pStyle w:val="GOSTTablenorm"/>
            </w:pPr>
            <w:r w:rsidRPr="008B0C10">
              <w:t>Просмотр</w:t>
            </w:r>
          </w:p>
        </w:tc>
        <w:tc>
          <w:tcPr>
            <w:tcW w:w="2354" w:type="pct"/>
          </w:tcPr>
          <w:p w14:paraId="4867BC38" w14:textId="77777777" w:rsidR="00B35508" w:rsidRPr="008B0C10" w:rsidRDefault="00B35508" w:rsidP="00D432BD">
            <w:pPr>
              <w:pStyle w:val="GOSTTablenorm"/>
            </w:pPr>
            <w:r w:rsidRPr="008B0C10">
              <w:rPr>
                <w:spacing w:val="6"/>
                <w:szCs w:val="22"/>
              </w:rPr>
              <w:t>ДБД.004 МОУ.Просмотр</w:t>
            </w:r>
          </w:p>
        </w:tc>
      </w:tr>
      <w:tr w:rsidR="00B35508" w:rsidRPr="008B0C10" w14:paraId="421259D3" w14:textId="77777777" w:rsidTr="00B35508">
        <w:trPr>
          <w:cnfStyle w:val="000000100000" w:firstRow="0" w:lastRow="0" w:firstColumn="0" w:lastColumn="0" w:oddVBand="0" w:evenVBand="0" w:oddHBand="1" w:evenHBand="0" w:firstRowFirstColumn="0" w:firstRowLastColumn="0" w:lastRowFirstColumn="0" w:lastRowLastColumn="0"/>
          <w:trHeight w:val="1128"/>
        </w:trPr>
        <w:tc>
          <w:tcPr>
            <w:tcW w:w="1378" w:type="pct"/>
          </w:tcPr>
          <w:p w14:paraId="4DA26EB6" w14:textId="77777777" w:rsidR="00B35508" w:rsidRPr="008B0C10" w:rsidRDefault="00B35508" w:rsidP="00D432BD">
            <w:pPr>
              <w:pStyle w:val="GOSTTablenorm"/>
            </w:pPr>
            <w:r w:rsidRPr="008B0C10">
              <w:rPr>
                <w:color w:val="000000"/>
                <w:szCs w:val="22"/>
              </w:rPr>
              <w:t>Утверждение документов по учету, доведению и отражению на ЛС ГРБС/ГАИФ показателей сводной бюджетной росписи</w:t>
            </w:r>
          </w:p>
        </w:tc>
        <w:tc>
          <w:tcPr>
            <w:tcW w:w="1268" w:type="pct"/>
          </w:tcPr>
          <w:p w14:paraId="6B7E0937" w14:textId="77777777" w:rsidR="00B35508" w:rsidRPr="008B0C10" w:rsidRDefault="00B35508" w:rsidP="00D432BD">
            <w:pPr>
              <w:pStyle w:val="GOSTTablenorm"/>
            </w:pPr>
            <w:r w:rsidRPr="008B0C10">
              <w:rPr>
                <w:szCs w:val="22"/>
              </w:rPr>
              <w:t>Утверждение</w:t>
            </w:r>
          </w:p>
        </w:tc>
        <w:tc>
          <w:tcPr>
            <w:tcW w:w="2354" w:type="pct"/>
          </w:tcPr>
          <w:p w14:paraId="5D347FA9" w14:textId="77777777" w:rsidR="00B35508" w:rsidRPr="008B0C10" w:rsidRDefault="00B35508" w:rsidP="00D432BD">
            <w:pPr>
              <w:pStyle w:val="GOSTTablenorm"/>
            </w:pPr>
            <w:r w:rsidRPr="008B0C10">
              <w:rPr>
                <w:spacing w:val="6"/>
                <w:szCs w:val="22"/>
              </w:rPr>
              <w:t>ДБД.003 МОУ.Утверждение</w:t>
            </w:r>
          </w:p>
        </w:tc>
      </w:tr>
      <w:tr w:rsidR="00B35508" w:rsidRPr="008B0C10" w14:paraId="057BA2EB" w14:textId="77777777" w:rsidTr="00B35508">
        <w:trPr>
          <w:cnfStyle w:val="000000010000" w:firstRow="0" w:lastRow="0" w:firstColumn="0" w:lastColumn="0" w:oddVBand="0" w:evenVBand="0" w:oddHBand="0" w:evenHBand="1" w:firstRowFirstColumn="0" w:firstRowLastColumn="0" w:lastRowFirstColumn="0" w:lastRowLastColumn="0"/>
          <w:trHeight w:val="699"/>
        </w:trPr>
        <w:tc>
          <w:tcPr>
            <w:tcW w:w="1378" w:type="pct"/>
          </w:tcPr>
          <w:p w14:paraId="550CCEEA" w14:textId="77777777" w:rsidR="00B35508" w:rsidRPr="008B0C10" w:rsidRDefault="00B35508" w:rsidP="00D432BD">
            <w:pPr>
              <w:pStyle w:val="GOSTTablenorm"/>
              <w:jc w:val="left"/>
            </w:pPr>
            <w:r w:rsidRPr="008B0C10">
              <w:rPr>
                <w:color w:val="000000"/>
                <w:szCs w:val="22"/>
              </w:rPr>
              <w:t>Формирование информации для Счетной палаты</w:t>
            </w:r>
          </w:p>
        </w:tc>
        <w:tc>
          <w:tcPr>
            <w:tcW w:w="1268" w:type="pct"/>
          </w:tcPr>
          <w:p w14:paraId="676AC9FC" w14:textId="77777777" w:rsidR="00B35508" w:rsidRPr="008B0C10" w:rsidRDefault="00B35508" w:rsidP="00D432BD">
            <w:pPr>
              <w:pStyle w:val="GOSTTablenorm"/>
            </w:pPr>
            <w:r w:rsidRPr="008B0C10">
              <w:rPr>
                <w:szCs w:val="22"/>
              </w:rPr>
              <w:t>Ввод данных</w:t>
            </w:r>
          </w:p>
        </w:tc>
        <w:tc>
          <w:tcPr>
            <w:tcW w:w="2354" w:type="pct"/>
          </w:tcPr>
          <w:p w14:paraId="06D3C6BB" w14:textId="77777777" w:rsidR="00B35508" w:rsidRPr="008B0C10" w:rsidRDefault="00B35508" w:rsidP="00D432BD">
            <w:pPr>
              <w:pStyle w:val="GOSTTablenorm"/>
            </w:pPr>
            <w:r w:rsidRPr="008B0C10">
              <w:rPr>
                <w:rStyle w:val="GOSTSymItalic"/>
                <w:i w:val="0"/>
              </w:rPr>
              <w:t>СП.001 Отчетность (МОУ)</w:t>
            </w:r>
          </w:p>
        </w:tc>
      </w:tr>
      <w:tr w:rsidR="00B35508" w:rsidRPr="008B0C10" w14:paraId="0A59B1E1" w14:textId="77777777" w:rsidTr="00B35508">
        <w:trPr>
          <w:cnfStyle w:val="000000100000" w:firstRow="0" w:lastRow="0" w:firstColumn="0" w:lastColumn="0" w:oddVBand="0" w:evenVBand="0" w:oddHBand="1" w:evenHBand="0" w:firstRowFirstColumn="0" w:firstRowLastColumn="0" w:lastRowFirstColumn="0" w:lastRowLastColumn="0"/>
          <w:trHeight w:val="221"/>
        </w:trPr>
        <w:tc>
          <w:tcPr>
            <w:tcW w:w="5000" w:type="pct"/>
            <w:gridSpan w:val="3"/>
          </w:tcPr>
          <w:p w14:paraId="7325C093" w14:textId="77777777" w:rsidR="00B35508" w:rsidRPr="008B0C10" w:rsidRDefault="00B35508" w:rsidP="00D432BD">
            <w:pPr>
              <w:pStyle w:val="GOSTTablenorm"/>
              <w:rPr>
                <w:b/>
              </w:rPr>
            </w:pPr>
            <w:r w:rsidRPr="008B0C10">
              <w:rPr>
                <w:b/>
              </w:rPr>
              <w:t>ТОФК</w:t>
            </w:r>
          </w:p>
        </w:tc>
      </w:tr>
      <w:tr w:rsidR="00B35508" w:rsidRPr="008B0C10" w14:paraId="7CE7F86E" w14:textId="77777777" w:rsidTr="00B35508">
        <w:trPr>
          <w:cnfStyle w:val="000000010000" w:firstRow="0" w:lastRow="0" w:firstColumn="0" w:lastColumn="0" w:oddVBand="0" w:evenVBand="0" w:oddHBand="0" w:evenHBand="1" w:firstRowFirstColumn="0" w:firstRowLastColumn="0" w:lastRowFirstColumn="0" w:lastRowLastColumn="0"/>
          <w:trHeight w:val="502"/>
        </w:trPr>
        <w:tc>
          <w:tcPr>
            <w:tcW w:w="1378" w:type="pct"/>
          </w:tcPr>
          <w:p w14:paraId="2E09BC90" w14:textId="77777777" w:rsidR="00B35508" w:rsidRPr="008B0C10" w:rsidRDefault="00B35508" w:rsidP="00D432BD">
            <w:pPr>
              <w:pStyle w:val="GOSTTablenorm"/>
              <w:jc w:val="left"/>
              <w:rPr>
                <w:color w:val="000000"/>
                <w:szCs w:val="22"/>
              </w:rPr>
            </w:pPr>
            <w:r w:rsidRPr="008B0C10" w:rsidDel="002D32AE">
              <w:rPr>
                <w:color w:val="000000"/>
                <w:szCs w:val="22"/>
              </w:rPr>
              <w:t xml:space="preserve">Специальные </w:t>
            </w:r>
            <w:r w:rsidRPr="008B0C10">
              <w:rPr>
                <w:color w:val="000000"/>
                <w:szCs w:val="22"/>
              </w:rPr>
              <w:t>операции</w:t>
            </w:r>
            <w:r w:rsidRPr="008B0C10" w:rsidDel="002D32AE">
              <w:rPr>
                <w:color w:val="000000"/>
                <w:szCs w:val="22"/>
              </w:rPr>
              <w:t xml:space="preserve"> по учету, доведению и отражению на ЛС ГРБС/ГАИФ показателей бюджетной росписи</w:t>
            </w:r>
          </w:p>
        </w:tc>
        <w:tc>
          <w:tcPr>
            <w:tcW w:w="1268" w:type="pct"/>
          </w:tcPr>
          <w:p w14:paraId="4693A027" w14:textId="77777777" w:rsidR="00B35508" w:rsidRPr="008B0C10" w:rsidRDefault="00B35508" w:rsidP="00D432BD">
            <w:pPr>
              <w:pStyle w:val="GOSTTablenorm"/>
            </w:pPr>
            <w:r w:rsidRPr="008B0C10" w:rsidDel="002D32AE">
              <w:rPr>
                <w:color w:val="000000"/>
                <w:szCs w:val="22"/>
              </w:rPr>
              <w:t>Ввод данных</w:t>
            </w:r>
          </w:p>
        </w:tc>
        <w:tc>
          <w:tcPr>
            <w:tcW w:w="2354" w:type="pct"/>
          </w:tcPr>
          <w:p w14:paraId="2873C8B8" w14:textId="77777777" w:rsidR="00B35508" w:rsidRPr="008B0C10" w:rsidRDefault="00B35508" w:rsidP="00D432BD">
            <w:pPr>
              <w:pStyle w:val="GOSTTablenorm"/>
            </w:pPr>
            <w:r w:rsidRPr="008B0C10">
              <w:rPr>
                <w:spacing w:val="6"/>
                <w:szCs w:val="22"/>
              </w:rPr>
              <w:t>ДБД.005 Специальные полномочия</w:t>
            </w:r>
          </w:p>
        </w:tc>
      </w:tr>
      <w:tr w:rsidR="00B35508" w:rsidRPr="008B0C10" w14:paraId="7AE8DA58" w14:textId="77777777" w:rsidTr="00802447">
        <w:trPr>
          <w:cnfStyle w:val="000000100000" w:firstRow="0" w:lastRow="0" w:firstColumn="0" w:lastColumn="0" w:oddVBand="0" w:evenVBand="0" w:oddHBand="1" w:evenHBand="0" w:firstRowFirstColumn="0" w:firstRowLastColumn="0" w:lastRowFirstColumn="0" w:lastRowLastColumn="0"/>
          <w:trHeight w:val="284"/>
        </w:trPr>
        <w:tc>
          <w:tcPr>
            <w:tcW w:w="1378" w:type="pct"/>
            <w:vMerge w:val="restart"/>
          </w:tcPr>
          <w:p w14:paraId="6A32A000" w14:textId="77777777" w:rsidR="00B35508" w:rsidRPr="008B0C10" w:rsidRDefault="00B35508" w:rsidP="00D432BD">
            <w:pPr>
              <w:pStyle w:val="GOSTTablenorm"/>
              <w:jc w:val="left"/>
              <w:rPr>
                <w:color w:val="000000"/>
                <w:szCs w:val="22"/>
              </w:rPr>
            </w:pPr>
            <w:r w:rsidRPr="008B0C10">
              <w:rPr>
                <w:color w:val="000000"/>
                <w:szCs w:val="22"/>
              </w:rPr>
              <w:t>Ведение операций по доведению и отражению на лицевых счета</w:t>
            </w:r>
            <w:r w:rsidR="0032200B" w:rsidRPr="008B0C10">
              <w:rPr>
                <w:color w:val="000000"/>
                <w:szCs w:val="22"/>
              </w:rPr>
              <w:t>х</w:t>
            </w:r>
            <w:r w:rsidRPr="008B0C10">
              <w:rPr>
                <w:color w:val="000000"/>
                <w:szCs w:val="22"/>
              </w:rPr>
              <w:t xml:space="preserve"> участников бюджетного процесса бюджетных данных</w:t>
            </w:r>
          </w:p>
        </w:tc>
        <w:tc>
          <w:tcPr>
            <w:tcW w:w="1268" w:type="pct"/>
          </w:tcPr>
          <w:p w14:paraId="33310C92" w14:textId="77777777" w:rsidR="00B35508" w:rsidRPr="008B0C10" w:rsidRDefault="00B35508" w:rsidP="00D432BD">
            <w:pPr>
              <w:pStyle w:val="GOSTTablenorm"/>
            </w:pPr>
            <w:r w:rsidRPr="008B0C10">
              <w:rPr>
                <w:spacing w:val="6"/>
                <w:szCs w:val="22"/>
              </w:rPr>
              <w:t>Ввод данных</w:t>
            </w:r>
          </w:p>
        </w:tc>
        <w:tc>
          <w:tcPr>
            <w:tcW w:w="2354" w:type="pct"/>
          </w:tcPr>
          <w:p w14:paraId="7BBC1E71" w14:textId="77777777" w:rsidR="00B35508" w:rsidRPr="008B0C10" w:rsidRDefault="00B35508" w:rsidP="00D432BD">
            <w:pPr>
              <w:pStyle w:val="GOSTTablenorm"/>
            </w:pPr>
            <w:r w:rsidRPr="008B0C10">
              <w:rPr>
                <w:spacing w:val="6"/>
                <w:szCs w:val="22"/>
              </w:rPr>
              <w:t>РР.017 ТОФК.Исполнитель</w:t>
            </w:r>
          </w:p>
        </w:tc>
      </w:tr>
      <w:tr w:rsidR="00B35508" w:rsidRPr="008B0C10" w14:paraId="3B237EF3" w14:textId="77777777" w:rsidTr="00B35508">
        <w:trPr>
          <w:cnfStyle w:val="000000010000" w:firstRow="0" w:lastRow="0" w:firstColumn="0" w:lastColumn="0" w:oddVBand="0" w:evenVBand="0" w:oddHBand="0" w:evenHBand="1" w:firstRowFirstColumn="0" w:firstRowLastColumn="0" w:lastRowFirstColumn="0" w:lastRowLastColumn="0"/>
          <w:trHeight w:val="510"/>
        </w:trPr>
        <w:tc>
          <w:tcPr>
            <w:tcW w:w="1378" w:type="pct"/>
            <w:vMerge/>
          </w:tcPr>
          <w:p w14:paraId="520D6791" w14:textId="77777777" w:rsidR="00B35508" w:rsidRPr="008B0C10" w:rsidRDefault="00B35508" w:rsidP="00D432BD">
            <w:pPr>
              <w:pStyle w:val="GOSTTablenorm"/>
            </w:pPr>
          </w:p>
        </w:tc>
        <w:tc>
          <w:tcPr>
            <w:tcW w:w="1268" w:type="pct"/>
          </w:tcPr>
          <w:p w14:paraId="674AFA6B" w14:textId="77777777" w:rsidR="00B35508" w:rsidRPr="008B0C10" w:rsidRDefault="00B35508" w:rsidP="00D432BD">
            <w:pPr>
              <w:pStyle w:val="GOSTTablenorm"/>
            </w:pPr>
            <w:r w:rsidRPr="008B0C10">
              <w:rPr>
                <w:spacing w:val="6"/>
                <w:szCs w:val="22"/>
              </w:rPr>
              <w:t>Согласование</w:t>
            </w:r>
          </w:p>
        </w:tc>
        <w:tc>
          <w:tcPr>
            <w:tcW w:w="2354" w:type="pct"/>
          </w:tcPr>
          <w:p w14:paraId="4275C56B" w14:textId="77777777" w:rsidR="00B35508" w:rsidRPr="008B0C10" w:rsidRDefault="00B35508" w:rsidP="00D432BD">
            <w:pPr>
              <w:pStyle w:val="GOSTTablenorm"/>
            </w:pPr>
            <w:r w:rsidRPr="008B0C10">
              <w:rPr>
                <w:spacing w:val="6"/>
                <w:szCs w:val="22"/>
              </w:rPr>
              <w:t>РР.018 ТОФК.Согласование</w:t>
            </w:r>
          </w:p>
        </w:tc>
      </w:tr>
      <w:tr w:rsidR="00B35508" w:rsidRPr="008B0C10" w14:paraId="6FD231C8" w14:textId="77777777" w:rsidTr="00B35508">
        <w:trPr>
          <w:cnfStyle w:val="000000100000" w:firstRow="0" w:lastRow="0" w:firstColumn="0" w:lastColumn="0" w:oddVBand="0" w:evenVBand="0" w:oddHBand="1" w:evenHBand="0" w:firstRowFirstColumn="0" w:firstRowLastColumn="0" w:lastRowFirstColumn="0" w:lastRowLastColumn="0"/>
          <w:trHeight w:val="448"/>
        </w:trPr>
        <w:tc>
          <w:tcPr>
            <w:tcW w:w="1378" w:type="pct"/>
            <w:vMerge/>
          </w:tcPr>
          <w:p w14:paraId="5BCA0B64" w14:textId="77777777" w:rsidR="00B35508" w:rsidRPr="008B0C10" w:rsidRDefault="00B35508" w:rsidP="00D432BD">
            <w:pPr>
              <w:pStyle w:val="GOSTTablenorm"/>
            </w:pPr>
          </w:p>
        </w:tc>
        <w:tc>
          <w:tcPr>
            <w:tcW w:w="1268" w:type="pct"/>
          </w:tcPr>
          <w:p w14:paraId="7123D05E" w14:textId="77777777" w:rsidR="00B35508" w:rsidRPr="008B0C10" w:rsidRDefault="00B35508" w:rsidP="00D432BD">
            <w:pPr>
              <w:pStyle w:val="GOSTTablenorm"/>
            </w:pPr>
            <w:r w:rsidRPr="008B0C10">
              <w:rPr>
                <w:szCs w:val="22"/>
              </w:rPr>
              <w:t>Просмотр</w:t>
            </w:r>
          </w:p>
        </w:tc>
        <w:tc>
          <w:tcPr>
            <w:tcW w:w="2354" w:type="pct"/>
          </w:tcPr>
          <w:p w14:paraId="05FDAC93" w14:textId="77777777" w:rsidR="00B35508" w:rsidRPr="008B0C10" w:rsidRDefault="00B35508" w:rsidP="00D432BD">
            <w:pPr>
              <w:pStyle w:val="GOSTTablenorm"/>
            </w:pPr>
            <w:r w:rsidRPr="008B0C10">
              <w:rPr>
                <w:spacing w:val="6"/>
                <w:szCs w:val="22"/>
              </w:rPr>
              <w:t>РР.020 ТОФК.Просмотр</w:t>
            </w:r>
          </w:p>
        </w:tc>
      </w:tr>
      <w:tr w:rsidR="00B35508" w:rsidRPr="008B0C10" w14:paraId="7D7E21F2" w14:textId="77777777" w:rsidTr="00B35508">
        <w:trPr>
          <w:cnfStyle w:val="000000010000" w:firstRow="0" w:lastRow="0" w:firstColumn="0" w:lastColumn="0" w:oddVBand="0" w:evenVBand="0" w:oddHBand="0" w:evenHBand="1" w:firstRowFirstColumn="0" w:firstRowLastColumn="0" w:lastRowFirstColumn="0" w:lastRowLastColumn="0"/>
          <w:trHeight w:val="502"/>
        </w:trPr>
        <w:tc>
          <w:tcPr>
            <w:tcW w:w="1378" w:type="pct"/>
          </w:tcPr>
          <w:p w14:paraId="6DCCB034" w14:textId="77777777" w:rsidR="00B35508" w:rsidRPr="008B0C10" w:rsidRDefault="00B35508" w:rsidP="00D432BD">
            <w:pPr>
              <w:pStyle w:val="GOSTTablenorm"/>
            </w:pPr>
            <w:r w:rsidRPr="008B0C10">
              <w:rPr>
                <w:color w:val="000000"/>
                <w:szCs w:val="22"/>
              </w:rPr>
              <w:t>Утверждение документов по операциям доведения и отражения на лицевых счета</w:t>
            </w:r>
            <w:r w:rsidR="0032200B" w:rsidRPr="008B0C10">
              <w:rPr>
                <w:color w:val="000000"/>
                <w:szCs w:val="22"/>
              </w:rPr>
              <w:t>х</w:t>
            </w:r>
            <w:r w:rsidRPr="008B0C10">
              <w:rPr>
                <w:color w:val="000000"/>
                <w:szCs w:val="22"/>
              </w:rPr>
              <w:t xml:space="preserve"> участников бюджетного процесса бюджетных данных</w:t>
            </w:r>
          </w:p>
        </w:tc>
        <w:tc>
          <w:tcPr>
            <w:tcW w:w="1268" w:type="pct"/>
          </w:tcPr>
          <w:p w14:paraId="6090A01E" w14:textId="77777777" w:rsidR="00B35508" w:rsidRPr="008B0C10" w:rsidRDefault="00B35508" w:rsidP="00D432BD">
            <w:pPr>
              <w:pStyle w:val="GOSTTablenorm"/>
            </w:pPr>
            <w:r w:rsidRPr="008B0C10">
              <w:rPr>
                <w:spacing w:val="6"/>
                <w:szCs w:val="22"/>
              </w:rPr>
              <w:t>Утверждение</w:t>
            </w:r>
          </w:p>
        </w:tc>
        <w:tc>
          <w:tcPr>
            <w:tcW w:w="2354" w:type="pct"/>
          </w:tcPr>
          <w:p w14:paraId="275B8806" w14:textId="77777777" w:rsidR="00B35508" w:rsidRPr="008B0C10" w:rsidRDefault="00B35508" w:rsidP="00D432BD">
            <w:pPr>
              <w:pStyle w:val="GOSTTablenorm"/>
            </w:pPr>
            <w:r w:rsidRPr="008B0C10">
              <w:rPr>
                <w:color w:val="000000"/>
                <w:szCs w:val="22"/>
              </w:rPr>
              <w:t>РР.019 ТОФК.Утверждение</w:t>
            </w:r>
          </w:p>
        </w:tc>
      </w:tr>
      <w:tr w:rsidR="00B35508" w:rsidRPr="008B0C10" w14:paraId="26F222A8" w14:textId="77777777" w:rsidTr="00B35508">
        <w:trPr>
          <w:cnfStyle w:val="000000100000" w:firstRow="0" w:lastRow="0" w:firstColumn="0" w:lastColumn="0" w:oddVBand="0" w:evenVBand="0" w:oddHBand="1" w:evenHBand="0" w:firstRowFirstColumn="0" w:firstRowLastColumn="0" w:lastRowFirstColumn="0" w:lastRowLastColumn="0"/>
          <w:trHeight w:val="502"/>
        </w:trPr>
        <w:tc>
          <w:tcPr>
            <w:tcW w:w="1378" w:type="pct"/>
            <w:vAlign w:val="center"/>
          </w:tcPr>
          <w:p w14:paraId="6AE943F6" w14:textId="77777777" w:rsidR="00B35508" w:rsidRPr="008B0C10" w:rsidRDefault="00B35508" w:rsidP="00D432BD">
            <w:pPr>
              <w:pStyle w:val="GOSTTablenorm"/>
              <w:jc w:val="left"/>
            </w:pPr>
            <w:r w:rsidRPr="008B0C10">
              <w:rPr>
                <w:color w:val="000000"/>
                <w:szCs w:val="22"/>
              </w:rPr>
              <w:t>Специальные операции по доведению и отражению на лицевых счета</w:t>
            </w:r>
            <w:r w:rsidR="0032200B" w:rsidRPr="008B0C10">
              <w:rPr>
                <w:color w:val="000000"/>
                <w:szCs w:val="22"/>
              </w:rPr>
              <w:t>х</w:t>
            </w:r>
            <w:r w:rsidRPr="008B0C10">
              <w:rPr>
                <w:color w:val="000000"/>
                <w:szCs w:val="22"/>
              </w:rPr>
              <w:t xml:space="preserve"> участников бюджетного процесса бюджетных данных</w:t>
            </w:r>
          </w:p>
        </w:tc>
        <w:tc>
          <w:tcPr>
            <w:tcW w:w="1268" w:type="pct"/>
          </w:tcPr>
          <w:p w14:paraId="11E128BC" w14:textId="77777777" w:rsidR="00B35508" w:rsidRPr="008B0C10" w:rsidRDefault="00B35508" w:rsidP="00D432BD">
            <w:pPr>
              <w:pStyle w:val="GOSTTablenorm"/>
            </w:pPr>
            <w:r w:rsidRPr="008B0C10">
              <w:rPr>
                <w:spacing w:val="6"/>
                <w:szCs w:val="22"/>
              </w:rPr>
              <w:t>Ввод данных</w:t>
            </w:r>
          </w:p>
        </w:tc>
        <w:tc>
          <w:tcPr>
            <w:tcW w:w="2354" w:type="pct"/>
          </w:tcPr>
          <w:p w14:paraId="05E46B39" w14:textId="77777777" w:rsidR="00B35508" w:rsidRPr="008B0C10" w:rsidRDefault="00B35508" w:rsidP="00D432BD">
            <w:pPr>
              <w:pStyle w:val="GOSTTablenorm"/>
            </w:pPr>
            <w:r w:rsidRPr="008B0C10">
              <w:rPr>
                <w:color w:val="000000"/>
                <w:szCs w:val="22"/>
              </w:rPr>
              <w:t>РР.021 Специальные полномочия ОрФК</w:t>
            </w:r>
          </w:p>
        </w:tc>
      </w:tr>
      <w:tr w:rsidR="0065114D" w:rsidRPr="008B0C10" w14:paraId="5EF97501" w14:textId="77777777" w:rsidTr="0065114D">
        <w:trPr>
          <w:cnfStyle w:val="000000010000" w:firstRow="0" w:lastRow="0" w:firstColumn="0" w:lastColumn="0" w:oddVBand="0" w:evenVBand="0" w:oddHBand="0" w:evenHBand="1" w:firstRowFirstColumn="0" w:firstRowLastColumn="0" w:lastRowFirstColumn="0" w:lastRowLastColumn="0"/>
          <w:trHeight w:val="346"/>
        </w:trPr>
        <w:tc>
          <w:tcPr>
            <w:tcW w:w="1378" w:type="pct"/>
            <w:vMerge w:val="restart"/>
          </w:tcPr>
          <w:p w14:paraId="32283C4E" w14:textId="77777777" w:rsidR="0065114D" w:rsidRPr="008B0C10" w:rsidRDefault="0065114D" w:rsidP="00D432BD">
            <w:pPr>
              <w:pStyle w:val="GOSTTablenorm"/>
            </w:pPr>
            <w:r w:rsidRPr="008B0C10">
              <w:t>Ведение локальных справочников ПУР</w:t>
            </w:r>
          </w:p>
        </w:tc>
        <w:tc>
          <w:tcPr>
            <w:tcW w:w="1268" w:type="pct"/>
          </w:tcPr>
          <w:p w14:paraId="4C9E5BCB" w14:textId="77777777" w:rsidR="0065114D" w:rsidRPr="008B0C10" w:rsidRDefault="0065114D" w:rsidP="00D432BD">
            <w:pPr>
              <w:pStyle w:val="GOSTTablenorm"/>
            </w:pPr>
            <w:r w:rsidRPr="008B0C10">
              <w:rPr>
                <w:spacing w:val="6"/>
                <w:szCs w:val="22"/>
              </w:rPr>
              <w:t>Ввод данных</w:t>
            </w:r>
          </w:p>
        </w:tc>
        <w:tc>
          <w:tcPr>
            <w:tcW w:w="2354" w:type="pct"/>
          </w:tcPr>
          <w:p w14:paraId="72346451" w14:textId="0CBE38D6" w:rsidR="0065114D" w:rsidRPr="008B0C10" w:rsidRDefault="0065114D" w:rsidP="00D432BD">
            <w:pPr>
              <w:pStyle w:val="GOSTTablenorm"/>
            </w:pPr>
            <w:r w:rsidRPr="008B0C10">
              <w:rPr>
                <w:spacing w:val="6"/>
                <w:szCs w:val="22"/>
              </w:rPr>
              <w:t>НСИ.002 ФК.Редактирование записи Справочника причин отказа</w:t>
            </w:r>
            <w:r w:rsidR="00E540E8" w:rsidRPr="008B0C10">
              <w:rPr>
                <w:rStyle w:val="af9"/>
                <w:spacing w:val="6"/>
                <w:szCs w:val="22"/>
              </w:rPr>
              <w:footnoteReference w:id="3"/>
            </w:r>
          </w:p>
        </w:tc>
      </w:tr>
      <w:tr w:rsidR="0065114D" w:rsidRPr="008B0C10" w14:paraId="7DC34E39" w14:textId="77777777" w:rsidTr="0065114D">
        <w:trPr>
          <w:cnfStyle w:val="000000100000" w:firstRow="0" w:lastRow="0" w:firstColumn="0" w:lastColumn="0" w:oddVBand="0" w:evenVBand="0" w:oddHBand="1" w:evenHBand="0" w:firstRowFirstColumn="0" w:firstRowLastColumn="0" w:lastRowFirstColumn="0" w:lastRowLastColumn="0"/>
          <w:trHeight w:val="285"/>
        </w:trPr>
        <w:tc>
          <w:tcPr>
            <w:tcW w:w="1378" w:type="pct"/>
            <w:vMerge/>
          </w:tcPr>
          <w:p w14:paraId="230A91B0" w14:textId="77777777" w:rsidR="0065114D" w:rsidRPr="008B0C10" w:rsidRDefault="0065114D" w:rsidP="00D432BD">
            <w:pPr>
              <w:pStyle w:val="GOSTTablenorm"/>
            </w:pPr>
          </w:p>
        </w:tc>
        <w:tc>
          <w:tcPr>
            <w:tcW w:w="1268" w:type="pct"/>
          </w:tcPr>
          <w:p w14:paraId="6783DD1C" w14:textId="77777777" w:rsidR="0065114D" w:rsidRPr="008B0C10" w:rsidRDefault="0065114D" w:rsidP="00D432BD">
            <w:pPr>
              <w:pStyle w:val="GOSTTablenorm"/>
            </w:pPr>
            <w:r w:rsidRPr="008B0C10">
              <w:rPr>
                <w:spacing w:val="6"/>
                <w:szCs w:val="22"/>
              </w:rPr>
              <w:t>Просмотр</w:t>
            </w:r>
          </w:p>
        </w:tc>
        <w:tc>
          <w:tcPr>
            <w:tcW w:w="2354" w:type="pct"/>
          </w:tcPr>
          <w:p w14:paraId="48C662A6" w14:textId="77777777" w:rsidR="0065114D" w:rsidRPr="008B0C10" w:rsidRDefault="0065114D" w:rsidP="00D432BD">
            <w:pPr>
              <w:pStyle w:val="GOSTTablenorm"/>
            </w:pPr>
            <w:r w:rsidRPr="008B0C10">
              <w:rPr>
                <w:spacing w:val="6"/>
                <w:szCs w:val="22"/>
              </w:rPr>
              <w:t>НСИ.001 ФК.Справочник причин отказа</w:t>
            </w:r>
          </w:p>
        </w:tc>
      </w:tr>
      <w:tr w:rsidR="005D6848" w:rsidRPr="008B0C10" w14:paraId="423141A3" w14:textId="77777777" w:rsidTr="005D6848">
        <w:trPr>
          <w:cnfStyle w:val="000000010000" w:firstRow="0" w:lastRow="0" w:firstColumn="0" w:lastColumn="0" w:oddVBand="0" w:evenVBand="0" w:oddHBand="0" w:evenHBand="1" w:firstRowFirstColumn="0" w:firstRowLastColumn="0" w:lastRowFirstColumn="0" w:lastRowLastColumn="0"/>
          <w:trHeight w:val="285"/>
        </w:trPr>
        <w:tc>
          <w:tcPr>
            <w:tcW w:w="5000" w:type="pct"/>
            <w:gridSpan w:val="3"/>
          </w:tcPr>
          <w:p w14:paraId="489CCB54" w14:textId="77777777" w:rsidR="005D6848" w:rsidRPr="008B0C10" w:rsidRDefault="005D6848" w:rsidP="00D432BD">
            <w:pPr>
              <w:pStyle w:val="GOSTTablenorm"/>
              <w:rPr>
                <w:b/>
                <w:spacing w:val="6"/>
                <w:szCs w:val="22"/>
              </w:rPr>
            </w:pPr>
            <w:r w:rsidRPr="008B0C10">
              <w:rPr>
                <w:b/>
              </w:rPr>
              <w:t>Уполномоченные органы</w:t>
            </w:r>
          </w:p>
        </w:tc>
      </w:tr>
      <w:tr w:rsidR="005D6848" w:rsidRPr="008B0C10" w14:paraId="66B9BAE5" w14:textId="77777777" w:rsidTr="0065114D">
        <w:trPr>
          <w:cnfStyle w:val="000000100000" w:firstRow="0" w:lastRow="0" w:firstColumn="0" w:lastColumn="0" w:oddVBand="0" w:evenVBand="0" w:oddHBand="1" w:evenHBand="0" w:firstRowFirstColumn="0" w:firstRowLastColumn="0" w:lastRowFirstColumn="0" w:lastRowLastColumn="0"/>
          <w:trHeight w:val="285"/>
        </w:trPr>
        <w:tc>
          <w:tcPr>
            <w:tcW w:w="1378" w:type="pct"/>
          </w:tcPr>
          <w:p w14:paraId="76AFE82C" w14:textId="77777777" w:rsidR="005D6848" w:rsidRPr="008B0C10" w:rsidRDefault="005D6848" w:rsidP="00D432BD">
            <w:pPr>
              <w:pStyle w:val="GOSTTablenorm"/>
            </w:pPr>
            <w:r w:rsidRPr="008B0C10">
              <w:rPr>
                <w:szCs w:val="22"/>
              </w:rPr>
              <w:lastRenderedPageBreak/>
              <w:t xml:space="preserve">Просмотр </w:t>
            </w:r>
            <w:r w:rsidRPr="008B0C10">
              <w:rPr>
                <w:color w:val="000000"/>
                <w:szCs w:val="22"/>
              </w:rPr>
              <w:t>всех документов</w:t>
            </w:r>
            <w:r w:rsidRPr="008B0C10">
              <w:rPr>
                <w:szCs w:val="22"/>
              </w:rPr>
              <w:t xml:space="preserve"> по управлению расходами бюджетов</w:t>
            </w:r>
          </w:p>
        </w:tc>
        <w:tc>
          <w:tcPr>
            <w:tcW w:w="1268" w:type="pct"/>
          </w:tcPr>
          <w:p w14:paraId="556AD7A5" w14:textId="77777777" w:rsidR="005D6848" w:rsidRPr="008B0C10" w:rsidRDefault="005D6848" w:rsidP="00D432BD">
            <w:pPr>
              <w:pStyle w:val="GOSTTablenorm"/>
              <w:rPr>
                <w:spacing w:val="6"/>
                <w:szCs w:val="22"/>
              </w:rPr>
            </w:pPr>
            <w:r w:rsidRPr="008B0C10">
              <w:rPr>
                <w:szCs w:val="22"/>
              </w:rPr>
              <w:t xml:space="preserve">Просмотр </w:t>
            </w:r>
          </w:p>
        </w:tc>
        <w:tc>
          <w:tcPr>
            <w:tcW w:w="2354" w:type="pct"/>
          </w:tcPr>
          <w:p w14:paraId="7EDFB1ED" w14:textId="77777777" w:rsidR="005D6848" w:rsidRPr="008B0C10" w:rsidRDefault="005D6848" w:rsidP="00D432BD">
            <w:pPr>
              <w:pStyle w:val="GOSTTablenorm"/>
              <w:rPr>
                <w:spacing w:val="6"/>
                <w:szCs w:val="22"/>
              </w:rPr>
            </w:pPr>
            <w:r w:rsidRPr="008B0C10">
              <w:t>CRT_Просмотр_всего</w:t>
            </w:r>
          </w:p>
        </w:tc>
      </w:tr>
    </w:tbl>
    <w:p w14:paraId="7E43CF4F" w14:textId="77777777" w:rsidR="00FB57A1" w:rsidRPr="008B0C10" w:rsidRDefault="003E52D7" w:rsidP="00D432BD">
      <w:pPr>
        <w:pStyle w:val="10"/>
        <w:rPr>
          <w:rFonts w:ascii="Times New Roman Полужирный" w:hAnsi="Times New Roman Полужирный"/>
        </w:rPr>
      </w:pPr>
      <w:bookmarkStart w:id="327" w:name="_Ref4667527"/>
      <w:bookmarkStart w:id="328" w:name="_Toc26867283"/>
      <w:bookmarkStart w:id="329" w:name="_Toc223018367"/>
      <w:bookmarkEnd w:id="51"/>
      <w:bookmarkEnd w:id="52"/>
      <w:bookmarkEnd w:id="53"/>
      <w:bookmarkEnd w:id="54"/>
      <w:bookmarkEnd w:id="299"/>
      <w:r w:rsidRPr="008B0C10">
        <w:rPr>
          <w:rFonts w:ascii="Times New Roman Полужирный" w:hAnsi="Times New Roman Полужирный"/>
        </w:rPr>
        <w:lastRenderedPageBreak/>
        <w:t>Описание последовательности действий работника</w:t>
      </w:r>
      <w:bookmarkEnd w:id="327"/>
      <w:bookmarkEnd w:id="328"/>
      <w:bookmarkEnd w:id="329"/>
    </w:p>
    <w:p w14:paraId="0A750E07" w14:textId="77777777" w:rsidR="003D6156" w:rsidRPr="008B0C10" w:rsidRDefault="003D6156" w:rsidP="00D432BD">
      <w:pPr>
        <w:pStyle w:val="22"/>
      </w:pPr>
      <w:bookmarkStart w:id="330" w:name="_Toc444863239"/>
      <w:bookmarkStart w:id="331" w:name="_Toc487019695"/>
      <w:bookmarkStart w:id="332" w:name="_Toc487028485"/>
      <w:bookmarkStart w:id="333" w:name="_Toc20229499"/>
      <w:bookmarkStart w:id="334" w:name="_Ref76579962"/>
      <w:bookmarkStart w:id="335" w:name="_Toc178066740"/>
      <w:bookmarkStart w:id="336" w:name="_Ref180421153"/>
      <w:bookmarkStart w:id="337" w:name="_Ref181097821"/>
      <w:bookmarkStart w:id="338" w:name="_Ref183776110"/>
      <w:bookmarkStart w:id="339" w:name="_Toc223018368"/>
      <w:r w:rsidRPr="008B0C10">
        <w:t>Запуск системы</w:t>
      </w:r>
      <w:bookmarkEnd w:id="330"/>
      <w:bookmarkEnd w:id="331"/>
      <w:bookmarkEnd w:id="332"/>
      <w:bookmarkEnd w:id="333"/>
      <w:bookmarkEnd w:id="334"/>
      <w:bookmarkEnd w:id="335"/>
      <w:bookmarkEnd w:id="336"/>
      <w:bookmarkEnd w:id="337"/>
      <w:bookmarkEnd w:id="338"/>
      <w:bookmarkEnd w:id="339"/>
    </w:p>
    <w:p w14:paraId="47A7CDA0" w14:textId="77777777" w:rsidR="003D6156" w:rsidRPr="008B0C10" w:rsidRDefault="003D6156" w:rsidP="00D432BD">
      <w:pPr>
        <w:pStyle w:val="32"/>
      </w:pPr>
      <w:bookmarkStart w:id="340" w:name="_Ref366757751"/>
      <w:bookmarkStart w:id="341" w:name="_Toc368649088"/>
      <w:bookmarkStart w:id="342" w:name="_Toc371665991"/>
      <w:bookmarkStart w:id="343" w:name="_Toc436849416"/>
      <w:bookmarkStart w:id="344" w:name="_Toc487019696"/>
      <w:bookmarkStart w:id="345" w:name="_Toc487028486"/>
      <w:bookmarkStart w:id="346" w:name="_Toc20229500"/>
      <w:bookmarkStart w:id="347" w:name="_Toc178066741"/>
      <w:bookmarkStart w:id="348" w:name="_Toc223018369"/>
      <w:r w:rsidRPr="008B0C10">
        <w:t>Авторизация в Личном кабинете веб-портала, предоставляющего доступ пользователям к функциям ППО</w:t>
      </w:r>
      <w:bookmarkEnd w:id="340"/>
      <w:bookmarkEnd w:id="341"/>
      <w:bookmarkEnd w:id="342"/>
      <w:bookmarkEnd w:id="343"/>
      <w:bookmarkEnd w:id="344"/>
      <w:bookmarkEnd w:id="345"/>
      <w:bookmarkEnd w:id="346"/>
      <w:bookmarkEnd w:id="347"/>
      <w:bookmarkEnd w:id="348"/>
    </w:p>
    <w:p w14:paraId="0B885DFA" w14:textId="77777777" w:rsidR="003D6156" w:rsidRPr="008B0C10" w:rsidRDefault="003D6156" w:rsidP="00D432BD">
      <w:pPr>
        <w:pStyle w:val="GOSTNormal"/>
      </w:pPr>
      <w:r w:rsidRPr="008B0C10">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0989F40D" w14:textId="77777777" w:rsidR="00E03AEF" w:rsidRPr="008B0C10" w:rsidRDefault="003D6156" w:rsidP="00D432BD">
      <w:pPr>
        <w:pStyle w:val="GOSTNormal"/>
      </w:pPr>
      <w:r w:rsidRPr="008B0C10">
        <w:t>Для этого требуется в адресной строке браузера указать адрес доступа в структурную часть «Личный кабинет пользователя» Портала.</w:t>
      </w:r>
    </w:p>
    <w:p w14:paraId="0C643AFE" w14:textId="5BA9940D" w:rsidR="003D6156" w:rsidRPr="008B0C10" w:rsidRDefault="003D6156" w:rsidP="00D432BD">
      <w:pPr>
        <w:pStyle w:val="GOSTNormal"/>
      </w:pPr>
      <w:r w:rsidRPr="008B0C10">
        <w:t xml:space="preserve">Откроется окно сертификации для входа в </w:t>
      </w:r>
      <w:r w:rsidR="001B6CE4" w:rsidRPr="008B0C10">
        <w:t>П</w:t>
      </w:r>
      <w:r w:rsidRPr="008B0C10">
        <w:t xml:space="preserve">одсистему (рис. </w:t>
      </w:r>
      <w:r w:rsidRPr="008B0C10">
        <w:fldChar w:fldCharType="begin"/>
      </w:r>
      <w:r w:rsidRPr="008B0C10">
        <w:instrText xml:space="preserve"> REF _Ref177999948 \h </w:instrText>
      </w:r>
      <w:r w:rsidR="00FE0E70" w:rsidRPr="008B0C10">
        <w:instrText xml:space="preserve"> \* MERGEFORMAT </w:instrText>
      </w:r>
      <w:r w:rsidRPr="008B0C10">
        <w:fldChar w:fldCharType="separate"/>
      </w:r>
      <w:r w:rsidR="00AF541D">
        <w:rPr>
          <w:noProof/>
        </w:rPr>
        <w:t>1</w:t>
      </w:r>
      <w:r w:rsidRPr="008B0C10">
        <w:fldChar w:fldCharType="end"/>
      </w:r>
      <w:r w:rsidRPr="008B0C10">
        <w:t xml:space="preserve">). Необходимо указать личный сертификат доступа и нажать </w:t>
      </w:r>
      <w:r w:rsidR="001B6CE4" w:rsidRPr="008B0C10">
        <w:t xml:space="preserve">кнопку </w:t>
      </w:r>
      <w:r w:rsidRPr="008B0C10">
        <w:t>«Ок».</w:t>
      </w:r>
    </w:p>
    <w:p w14:paraId="7C37D273" w14:textId="77777777" w:rsidR="003D6156" w:rsidRPr="008B0C10" w:rsidRDefault="003D6156" w:rsidP="00D432BD">
      <w:pPr>
        <w:pStyle w:val="GOSTFigure"/>
      </w:pPr>
      <w:r w:rsidRPr="008B0C10">
        <w:rPr>
          <w:noProof/>
        </w:rPr>
        <w:drawing>
          <wp:inline distT="0" distB="0" distL="0" distR="0" wp14:anchorId="51F92DA4" wp14:editId="5F58DB9F">
            <wp:extent cx="3927107" cy="229081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3">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04917E1E" w14:textId="77777777" w:rsidR="003D6156" w:rsidRPr="008B0C10" w:rsidRDefault="008773EB"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349" w:name="_Ref177999948"/>
      <w:bookmarkStart w:id="350" w:name="_Toc178000243"/>
      <w:bookmarkStart w:id="351" w:name="_Toc178066801"/>
      <w:bookmarkStart w:id="352" w:name="_Toc223018649"/>
      <w:r w:rsidR="00AF541D">
        <w:rPr>
          <w:noProof/>
        </w:rPr>
        <w:t>1</w:t>
      </w:r>
      <w:bookmarkEnd w:id="349"/>
      <w:r w:rsidRPr="008B0C10">
        <w:rPr>
          <w:noProof/>
        </w:rPr>
        <w:fldChar w:fldCharType="end"/>
      </w:r>
      <w:r w:rsidR="003D6156" w:rsidRPr="008B0C10">
        <w:t>. Окно сертификации пользователя</w:t>
      </w:r>
      <w:bookmarkEnd w:id="350"/>
      <w:bookmarkEnd w:id="351"/>
      <w:bookmarkEnd w:id="352"/>
    </w:p>
    <w:p w14:paraId="5C9FED95" w14:textId="77777777" w:rsidR="00236C2D" w:rsidRPr="008B0C10" w:rsidRDefault="00236C2D" w:rsidP="00D432BD">
      <w:pPr>
        <w:pStyle w:val="GOSTNormal"/>
      </w:pPr>
      <w:r w:rsidRPr="008B0C10">
        <w:t xml:space="preserve">После прохождения авторизации откроется </w:t>
      </w:r>
      <w:r w:rsidR="007A4BF2" w:rsidRPr="008B0C10">
        <w:t>г</w:t>
      </w:r>
      <w:r w:rsidRPr="008B0C10">
        <w:t>лавная страница Личного кабинета пользователя, пример внешнего вида которой представлен на рисунке </w:t>
      </w:r>
      <w:r w:rsidR="003C2334" w:rsidRPr="008B0C10">
        <w:fldChar w:fldCharType="begin"/>
      </w:r>
      <w:r w:rsidR="003C2334" w:rsidRPr="008B0C10">
        <w:instrText xml:space="preserve"> REF _Ref366070222 \h  \* MERGEFORMAT </w:instrText>
      </w:r>
      <w:r w:rsidR="003C2334" w:rsidRPr="008B0C10">
        <w:fldChar w:fldCharType="separate"/>
      </w:r>
      <w:r w:rsidR="00AF541D">
        <w:t>2</w:t>
      </w:r>
      <w:r w:rsidR="003C2334" w:rsidRPr="008B0C10">
        <w:fldChar w:fldCharType="end"/>
      </w:r>
      <w:r w:rsidRPr="008B0C10">
        <w:t>.</w:t>
      </w:r>
    </w:p>
    <w:p w14:paraId="7E6A5F2B" w14:textId="77777777" w:rsidR="00236C2D" w:rsidRPr="008B0C10" w:rsidRDefault="00CF7AE6" w:rsidP="00D432BD">
      <w:pPr>
        <w:pStyle w:val="GOSTFigure"/>
      </w:pPr>
      <w:r w:rsidRPr="008B0C10">
        <w:rPr>
          <w:noProof/>
        </w:rPr>
        <w:lastRenderedPageBreak/>
        <w:drawing>
          <wp:inline distT="0" distB="0" distL="0" distR="0" wp14:anchorId="73B99205" wp14:editId="4B1FC99C">
            <wp:extent cx="6120130" cy="4307205"/>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3.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353" w:name="_Ref492130128"/>
    <w:p w14:paraId="51D1DFFE" w14:textId="77777777" w:rsidR="00236C2D" w:rsidRPr="008B0C10" w:rsidRDefault="000E5B84" w:rsidP="00D432BD">
      <w:pPr>
        <w:pStyle w:val="GOSTFigName"/>
      </w:pPr>
      <w:r w:rsidRPr="008B0C10">
        <w:fldChar w:fldCharType="begin"/>
      </w:r>
      <w:r w:rsidR="00236C2D" w:rsidRPr="008B0C10">
        <w:instrText xml:space="preserve"> SEQ Рисунок \* ARABIC </w:instrText>
      </w:r>
      <w:r w:rsidRPr="008B0C10">
        <w:fldChar w:fldCharType="separate"/>
      </w:r>
      <w:bookmarkStart w:id="354" w:name="_Ref366070222"/>
      <w:bookmarkStart w:id="355" w:name="_Toc494634393"/>
      <w:bookmarkStart w:id="356" w:name="_Toc33092015"/>
      <w:bookmarkStart w:id="357" w:name="_Toc223018650"/>
      <w:r w:rsidR="00AF541D">
        <w:rPr>
          <w:noProof/>
        </w:rPr>
        <w:t>2</w:t>
      </w:r>
      <w:bookmarkEnd w:id="354"/>
      <w:r w:rsidRPr="008B0C10">
        <w:fldChar w:fldCharType="end"/>
      </w:r>
      <w:r w:rsidR="00236C2D" w:rsidRPr="008B0C10">
        <w:t>. Главная страница веб-портала</w:t>
      </w:r>
      <w:bookmarkEnd w:id="353"/>
      <w:bookmarkEnd w:id="355"/>
      <w:bookmarkEnd w:id="356"/>
      <w:bookmarkEnd w:id="357"/>
    </w:p>
    <w:p w14:paraId="7B8AF859" w14:textId="1E516606" w:rsidR="00236C2D" w:rsidRPr="008B0C10" w:rsidRDefault="00236C2D" w:rsidP="00D432BD">
      <w:pPr>
        <w:pStyle w:val="GOSTNormal"/>
      </w:pPr>
      <w:r w:rsidRPr="008B0C10">
        <w:t xml:space="preserve">Подробные сведения о Личном кабинете пользователя приведены в документе </w:t>
      </w:r>
      <w:r w:rsidR="00FC2685" w:rsidRPr="008B0C10">
        <w:t>«</w:t>
      </w:r>
      <w:r w:rsidR="00FC2685" w:rsidRPr="008B0C10">
        <w:rPr>
          <w:rFonts w:eastAsia="Calibri"/>
          <w:szCs w:val="22"/>
        </w:rPr>
        <w:t xml:space="preserve">Руководство работников (представителей) участников системы «Электронный бюджет» по работе с подсистемой </w:t>
      </w:r>
      <w:r w:rsidR="00CA276D" w:rsidRPr="008B0C10">
        <w:rPr>
          <w:rFonts w:eastAsia="Calibri"/>
          <w:szCs w:val="22"/>
        </w:rPr>
        <w:t>системы «Электронный бюджет»</w:t>
      </w:r>
      <w:r w:rsidR="00FC2685" w:rsidRPr="008B0C10">
        <w:rPr>
          <w:rFonts w:eastAsia="Calibri"/>
          <w:szCs w:val="22"/>
        </w:rPr>
        <w:t xml:space="preserve"> </w:t>
      </w:r>
      <w:r w:rsidR="00FC2685" w:rsidRPr="008B0C10">
        <w:t>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1D666FD0" w14:textId="77777777" w:rsidR="00CF7AE6" w:rsidRPr="008B0C10" w:rsidRDefault="00CF7AE6" w:rsidP="00D432BD">
      <w:pPr>
        <w:pStyle w:val="22"/>
      </w:pPr>
      <w:bookmarkStart w:id="358" w:name="_Ref142066164"/>
      <w:bookmarkStart w:id="359" w:name="_Toc175642795"/>
      <w:bookmarkStart w:id="360" w:name="_Toc444863240"/>
      <w:bookmarkStart w:id="361" w:name="_Toc460236929"/>
      <w:bookmarkStart w:id="362" w:name="_Toc492562787"/>
      <w:bookmarkStart w:id="363" w:name="_Toc494634331"/>
      <w:bookmarkStart w:id="364" w:name="_Toc223018370"/>
      <w:r w:rsidRPr="008B0C10">
        <w:t>Дополнительные настройки Подсистемы</w:t>
      </w:r>
      <w:bookmarkEnd w:id="358"/>
      <w:bookmarkEnd w:id="359"/>
      <w:bookmarkEnd w:id="364"/>
    </w:p>
    <w:p w14:paraId="7DDC2D3D" w14:textId="77777777" w:rsidR="00CF7AE6" w:rsidRPr="008B0C10" w:rsidRDefault="00CF7AE6" w:rsidP="00D432BD">
      <w:pPr>
        <w:pStyle w:val="GOSTNormalWithout"/>
      </w:pPr>
      <w:r w:rsidRPr="008B0C10">
        <w:t>Необходимо выполнить следующие настройки Подсистемы:</w:t>
      </w:r>
    </w:p>
    <w:p w14:paraId="02C08396" w14:textId="77777777" w:rsidR="00CF7AE6" w:rsidRPr="008B0C10" w:rsidRDefault="00CF7AE6" w:rsidP="00D432BD">
      <w:pPr>
        <w:pStyle w:val="GOSTListnum"/>
        <w:numPr>
          <w:ilvl w:val="0"/>
          <w:numId w:val="202"/>
        </w:numPr>
      </w:pPr>
      <w:r w:rsidRPr="008B0C10">
        <w:t>На АРМ пользователя установлен сертификат, выданный для подключения к ЛК.</w:t>
      </w:r>
    </w:p>
    <w:p w14:paraId="2E84BFE0" w14:textId="77777777" w:rsidR="00F513EE" w:rsidRPr="008B0C10" w:rsidRDefault="00CF7AE6" w:rsidP="00D432BD">
      <w:pPr>
        <w:pStyle w:val="GOSTListnum"/>
        <w:numPr>
          <w:ilvl w:val="0"/>
          <w:numId w:val="2"/>
        </w:numPr>
      </w:pPr>
      <w:r w:rsidRPr="008B0C10">
        <w:t>Пользователю должны быть выданы права доступа, необходимые для выполнения операций.</w:t>
      </w:r>
    </w:p>
    <w:p w14:paraId="35C1B890" w14:textId="77777777" w:rsidR="00254C37" w:rsidRPr="008B0C10" w:rsidRDefault="00254C37" w:rsidP="00D432BD">
      <w:pPr>
        <w:pStyle w:val="22"/>
      </w:pPr>
      <w:bookmarkStart w:id="365" w:name="_Toc26867287"/>
      <w:bookmarkStart w:id="366" w:name="_Ref209107126"/>
      <w:bookmarkStart w:id="367" w:name="_Toc223018371"/>
      <w:r w:rsidRPr="008B0C10">
        <w:t>Описание интерфейса, управляющих элементов и сообщений Компонента ДБД ПУР ЭБ</w:t>
      </w:r>
      <w:bookmarkEnd w:id="365"/>
      <w:bookmarkEnd w:id="366"/>
      <w:bookmarkEnd w:id="367"/>
    </w:p>
    <w:p w14:paraId="63D24207" w14:textId="67BDDFB7" w:rsidR="00CF7AE6" w:rsidRPr="008B0C10" w:rsidRDefault="00CF7AE6" w:rsidP="00D432BD">
      <w:pPr>
        <w:pStyle w:val="GOSTNormal"/>
      </w:pPr>
      <w:r w:rsidRPr="008B0C10">
        <w:t xml:space="preserve">Для работы с </w:t>
      </w:r>
      <w:r w:rsidR="00282EF0">
        <w:t>ПУР ЭБ</w:t>
      </w:r>
      <w:r w:rsidRPr="008B0C10">
        <w:t xml:space="preserve"> пользователю необходимо войти в </w:t>
      </w:r>
      <w:r w:rsidR="00156293">
        <w:t>ЛК</w:t>
      </w:r>
      <w:r w:rsidRPr="008B0C10">
        <w:t xml:space="preserve"> с помощью интернет-браузеров Яндекс.Браузер, Сhromium-gost и других веб-обозревателей, версии которых включены в репозитории ОС, присутствующих в едином реестре российских программ для </w:t>
      </w:r>
      <w:r w:rsidRPr="008B0C10">
        <w:lastRenderedPageBreak/>
        <w:t>электронных вычислительных машин и баз данных Министерства цифрового развития, связи и массовых коммуникаций Российской Федерации.</w:t>
      </w:r>
    </w:p>
    <w:p w14:paraId="143BFEF5" w14:textId="2C142B18" w:rsidR="00E03AEF" w:rsidRPr="008B0C10" w:rsidRDefault="00CF7AE6" w:rsidP="00D432BD">
      <w:pPr>
        <w:pStyle w:val="GOSTNormalWithout"/>
      </w:pPr>
      <w:r w:rsidRPr="008B0C10">
        <w:t xml:space="preserve">Для просмотра перечня доступных документов пользователю необходимо нажать пункт «Меню» и </w:t>
      </w:r>
      <w:r w:rsidR="00705D4C">
        <w:t xml:space="preserve">на панели навигации </w:t>
      </w:r>
      <w:r w:rsidRPr="008B0C10">
        <w:t>выбрать раздел:</w:t>
      </w:r>
    </w:p>
    <w:p w14:paraId="00D6D737" w14:textId="406B1C37" w:rsidR="00CF7AE6" w:rsidRPr="008B0C10" w:rsidRDefault="00CF7AE6" w:rsidP="00D432BD">
      <w:pPr>
        <w:pStyle w:val="GOSTListmark1"/>
      </w:pPr>
      <w:r w:rsidRPr="008B0C10">
        <w:t>«Управление расходами: доведение БД»;</w:t>
      </w:r>
    </w:p>
    <w:p w14:paraId="4D0B003E" w14:textId="79B83F2D" w:rsidR="00CF7AE6" w:rsidRPr="008B0C10" w:rsidRDefault="00CF7AE6" w:rsidP="00D432BD">
      <w:pPr>
        <w:pStyle w:val="GOSTListmark1"/>
      </w:pPr>
      <w:r w:rsidRPr="008B0C10">
        <w:t>«Управление расходами: средства ФБ»</w:t>
      </w:r>
      <w:r w:rsidR="005F74DB">
        <w:t>.</w:t>
      </w:r>
    </w:p>
    <w:p w14:paraId="3A152B42" w14:textId="77777777" w:rsidR="00254C37" w:rsidRPr="008B0C10" w:rsidRDefault="00CF7AE6" w:rsidP="00D432BD">
      <w:pPr>
        <w:pStyle w:val="GOSTNormal"/>
      </w:pPr>
      <w:r w:rsidRPr="008B0C10">
        <w:t>Далее пройти по навигации до необходимого раздела, после чего на интерфейсе отобразится перечень доступных документов в Подсистеме</w:t>
      </w:r>
      <w:r w:rsidR="00254C37" w:rsidRPr="008B0C10">
        <w:t xml:space="preserve"> (</w:t>
      </w:r>
      <w:r w:rsidR="003C579D" w:rsidRPr="008B0C10">
        <w:t>рис. </w:t>
      </w:r>
      <w:r w:rsidR="00254C37" w:rsidRPr="008B0C10">
        <w:fldChar w:fldCharType="begin"/>
      </w:r>
      <w:r w:rsidR="00254C37" w:rsidRPr="008B0C10">
        <w:instrText xml:space="preserve"> REF _Ref421803737 \h  \* MERGEFORMAT </w:instrText>
      </w:r>
      <w:r w:rsidR="00254C37" w:rsidRPr="008B0C10">
        <w:fldChar w:fldCharType="separate"/>
      </w:r>
      <w:r w:rsidR="00AF541D">
        <w:t>3</w:t>
      </w:r>
      <w:r w:rsidR="00254C37" w:rsidRPr="008B0C10">
        <w:fldChar w:fldCharType="end"/>
      </w:r>
      <w:r w:rsidR="00254C37" w:rsidRPr="008B0C10">
        <w:t>).</w:t>
      </w:r>
    </w:p>
    <w:p w14:paraId="59295506" w14:textId="77777777" w:rsidR="00254C37" w:rsidRPr="008B0C10" w:rsidRDefault="00254C37" w:rsidP="00D432BD">
      <w:pPr>
        <w:pStyle w:val="GOSTNormal"/>
      </w:pPr>
      <w:r w:rsidRPr="008B0C10">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21AF9D0D" w14:textId="77777777" w:rsidR="00254C37" w:rsidRPr="008B0C10" w:rsidRDefault="00254C37" w:rsidP="00D432BD">
      <w:pPr>
        <w:pStyle w:val="32"/>
      </w:pPr>
      <w:bookmarkStart w:id="368" w:name="_Toc460236934"/>
      <w:bookmarkStart w:id="369" w:name="_Toc492562792"/>
      <w:bookmarkStart w:id="370" w:name="_Toc494634336"/>
      <w:bookmarkStart w:id="371" w:name="_Toc26867288"/>
      <w:bookmarkStart w:id="372" w:name="_Ref38549159"/>
      <w:bookmarkStart w:id="373" w:name="_Toc223018372"/>
      <w:r w:rsidRPr="008B0C10">
        <w:t>Навигация</w:t>
      </w:r>
      <w:bookmarkEnd w:id="368"/>
      <w:bookmarkEnd w:id="369"/>
      <w:bookmarkEnd w:id="370"/>
      <w:bookmarkEnd w:id="371"/>
      <w:bookmarkEnd w:id="372"/>
      <w:bookmarkEnd w:id="373"/>
    </w:p>
    <w:p w14:paraId="6928B557" w14:textId="77777777" w:rsidR="00254C37" w:rsidRPr="008B0C10" w:rsidRDefault="00254C37" w:rsidP="00D432BD">
      <w:pPr>
        <w:pStyle w:val="GOSTNormal"/>
      </w:pPr>
      <w:r w:rsidRPr="008B0C10">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w:t>
      </w:r>
      <w:r w:rsidR="003C579D" w:rsidRPr="008B0C10">
        <w:t>рис. </w:t>
      </w:r>
      <w:r w:rsidRPr="008B0C10">
        <w:fldChar w:fldCharType="begin"/>
      </w:r>
      <w:r w:rsidRPr="008B0C10">
        <w:instrText xml:space="preserve"> REF _Ref421803737 \h  \* MERGEFORMAT </w:instrText>
      </w:r>
      <w:r w:rsidRPr="008B0C10">
        <w:fldChar w:fldCharType="separate"/>
      </w:r>
      <w:r w:rsidR="00AF541D">
        <w:t>3</w:t>
      </w:r>
      <w:r w:rsidRPr="008B0C10">
        <w:fldChar w:fldCharType="end"/>
      </w:r>
      <w:r w:rsidRPr="008B0C10">
        <w:t>).</w:t>
      </w:r>
    </w:p>
    <w:p w14:paraId="59C1BE98" w14:textId="77777777" w:rsidR="00254C37" w:rsidRPr="008B0C10" w:rsidRDefault="00F56C80" w:rsidP="00D432BD">
      <w:pPr>
        <w:pStyle w:val="GOSTFigure"/>
      </w:pPr>
      <w:r w:rsidRPr="008B0C10">
        <w:rPr>
          <w:noProof/>
        </w:rPr>
        <w:drawing>
          <wp:inline distT="0" distB="0" distL="0" distR="0" wp14:anchorId="05C9543E" wp14:editId="18FBED4A">
            <wp:extent cx="6120130" cy="24257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2425700"/>
                    </a:xfrm>
                    <a:prstGeom prst="rect">
                      <a:avLst/>
                    </a:prstGeom>
                  </pic:spPr>
                </pic:pic>
              </a:graphicData>
            </a:graphic>
          </wp:inline>
        </w:drawing>
      </w:r>
    </w:p>
    <w:bookmarkStart w:id="374" w:name="_Ref421803737"/>
    <w:bookmarkStart w:id="375" w:name="_Ref492129593"/>
    <w:p w14:paraId="78B9ADF3" w14:textId="77777777" w:rsidR="00254C37" w:rsidRPr="008B0C10" w:rsidRDefault="00254C37" w:rsidP="00D432BD">
      <w:pPr>
        <w:pStyle w:val="GOSTFigName"/>
      </w:pPr>
      <w:r w:rsidRPr="008B0C10">
        <w:fldChar w:fldCharType="begin"/>
      </w:r>
      <w:r w:rsidRPr="008B0C10">
        <w:instrText xml:space="preserve"> SEQ "Рисунок" \* ARABIC </w:instrText>
      </w:r>
      <w:r w:rsidRPr="008B0C10">
        <w:fldChar w:fldCharType="separate"/>
      </w:r>
      <w:bookmarkStart w:id="376" w:name="_Toc494634394"/>
      <w:bookmarkStart w:id="377" w:name="_Toc33092016"/>
      <w:bookmarkStart w:id="378" w:name="_Toc223018651"/>
      <w:r w:rsidR="00AF541D">
        <w:rPr>
          <w:noProof/>
        </w:rPr>
        <w:t>3</w:t>
      </w:r>
      <w:r w:rsidRPr="008B0C10">
        <w:fldChar w:fldCharType="end"/>
      </w:r>
      <w:bookmarkEnd w:id="374"/>
      <w:r w:rsidRPr="008B0C10">
        <w:t>. Раздел «Меню»</w:t>
      </w:r>
      <w:bookmarkEnd w:id="375"/>
      <w:bookmarkEnd w:id="376"/>
      <w:bookmarkEnd w:id="377"/>
      <w:bookmarkEnd w:id="378"/>
    </w:p>
    <w:p w14:paraId="0653303A" w14:textId="77777777" w:rsidR="00254C37" w:rsidRPr="008B0C10" w:rsidRDefault="00254C37" w:rsidP="00D432BD">
      <w:pPr>
        <w:pStyle w:val="GOSTNormalWithout"/>
      </w:pPr>
      <w:r w:rsidRPr="008B0C10">
        <w:t>Для перехода к списковой форме документов определенного вида необходимо выполнить следующие действия:</w:t>
      </w:r>
    </w:p>
    <w:p w14:paraId="406DD8BE" w14:textId="764E5770" w:rsidR="003150CD" w:rsidRPr="008B0C10" w:rsidRDefault="003150CD" w:rsidP="00D432BD">
      <w:pPr>
        <w:pStyle w:val="GOSTListnum"/>
        <w:numPr>
          <w:ilvl w:val="0"/>
          <w:numId w:val="109"/>
        </w:numPr>
      </w:pPr>
      <w:r w:rsidRPr="008B0C10">
        <w:t xml:space="preserve">На панели «Меню» выбрать подсистему: «Управление расходами: </w:t>
      </w:r>
      <w:r w:rsidR="00CF7AE6" w:rsidRPr="008B0C10">
        <w:t>доведение БД</w:t>
      </w:r>
      <w:r w:rsidRPr="008B0C10">
        <w:t>»</w:t>
      </w:r>
      <w:r w:rsidR="004420F0" w:rsidRPr="008B0C10">
        <w:t xml:space="preserve"> или «Управление расходами: средства ФБ»</w:t>
      </w:r>
      <w:r w:rsidRPr="008B0C10">
        <w:t>.</w:t>
      </w:r>
    </w:p>
    <w:p w14:paraId="5120C94A" w14:textId="13A1A58B" w:rsidR="00254C37" w:rsidRPr="008B0C10" w:rsidRDefault="003150CD" w:rsidP="00D432BD">
      <w:pPr>
        <w:pStyle w:val="GOSTListnum"/>
      </w:pPr>
      <w:r w:rsidRPr="008B0C10">
        <w:t>Далее</w:t>
      </w:r>
      <w:r w:rsidR="00706994" w:rsidRPr="008B0C10">
        <w:t>,</w:t>
      </w:r>
      <w:r w:rsidRPr="008B0C10">
        <w:t xml:space="preserve"> перемещаясь по дереву навигации, перейти к искомому виду документов. Например, перейти по пути «Управление расходами: </w:t>
      </w:r>
      <w:r w:rsidR="00CF7AE6" w:rsidRPr="008B0C10">
        <w:t>доведение БД</w:t>
      </w:r>
      <w:r w:rsidRPr="008B0C10">
        <w:t xml:space="preserve"> – Все сервисы – Управление расходами – Распределение бюджетных данных – Расходное расписание» и в рабочей области выбрать пункт «Все документы»</w:t>
      </w:r>
      <w:r w:rsidR="0032200B" w:rsidRPr="008B0C10">
        <w:t xml:space="preserve"> (рис. </w:t>
      </w:r>
      <w:r w:rsidR="0032200B" w:rsidRPr="008B0C10">
        <w:fldChar w:fldCharType="begin"/>
      </w:r>
      <w:r w:rsidR="0032200B" w:rsidRPr="008B0C10">
        <w:instrText xml:space="preserve"> REF _Ref127194961 \h </w:instrText>
      </w:r>
      <w:r w:rsidR="00FE0E70" w:rsidRPr="008B0C10">
        <w:instrText xml:space="preserve"> \* MERGEFORMAT </w:instrText>
      </w:r>
      <w:r w:rsidR="0032200B" w:rsidRPr="008B0C10">
        <w:fldChar w:fldCharType="separate"/>
      </w:r>
      <w:r w:rsidR="00AF541D">
        <w:rPr>
          <w:noProof/>
        </w:rPr>
        <w:t>4</w:t>
      </w:r>
      <w:r w:rsidR="0032200B" w:rsidRPr="008B0C10">
        <w:fldChar w:fldCharType="end"/>
      </w:r>
      <w:r w:rsidR="0032200B" w:rsidRPr="008B0C10">
        <w:t>)</w:t>
      </w:r>
      <w:r w:rsidR="00B368C3" w:rsidRPr="008B0C10">
        <w:t>. Откроется списковая форма всех документов «Расходное расписание».</w:t>
      </w:r>
    </w:p>
    <w:p w14:paraId="71D6F4AC" w14:textId="77777777" w:rsidR="00254C37" w:rsidRPr="008B0C10" w:rsidRDefault="002B6DA3" w:rsidP="00D432BD">
      <w:pPr>
        <w:pStyle w:val="GOSTFigure"/>
      </w:pPr>
      <w:r w:rsidRPr="008B0C10">
        <w:rPr>
          <w:noProof/>
        </w:rPr>
        <w:lastRenderedPageBreak/>
        <w:drawing>
          <wp:inline distT="0" distB="0" distL="0" distR="0" wp14:anchorId="0DB4CFBB" wp14:editId="2997E4EC">
            <wp:extent cx="6120130" cy="241363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2413635"/>
                    </a:xfrm>
                    <a:prstGeom prst="rect">
                      <a:avLst/>
                    </a:prstGeom>
                  </pic:spPr>
                </pic:pic>
              </a:graphicData>
            </a:graphic>
          </wp:inline>
        </w:drawing>
      </w:r>
    </w:p>
    <w:p w14:paraId="5E754DB0" w14:textId="77777777" w:rsidR="00254C37" w:rsidRPr="008B0C10" w:rsidRDefault="005D74E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379" w:name="_Ref127194961"/>
      <w:bookmarkStart w:id="380" w:name="_Toc33092017"/>
      <w:bookmarkStart w:id="381" w:name="_Toc223018652"/>
      <w:r w:rsidR="00AF541D">
        <w:rPr>
          <w:noProof/>
        </w:rPr>
        <w:t>4</w:t>
      </w:r>
      <w:bookmarkEnd w:id="379"/>
      <w:r w:rsidRPr="008B0C10">
        <w:rPr>
          <w:noProof/>
        </w:rPr>
        <w:fldChar w:fldCharType="end"/>
      </w:r>
      <w:r w:rsidR="00254C37" w:rsidRPr="008B0C10">
        <w:t>. Переход к списковой форме документов</w:t>
      </w:r>
      <w:bookmarkEnd w:id="380"/>
      <w:bookmarkEnd w:id="381"/>
    </w:p>
    <w:p w14:paraId="553245A8" w14:textId="77777777" w:rsidR="00254C37" w:rsidRPr="008B0C10" w:rsidRDefault="00254C37" w:rsidP="00D432BD">
      <w:pPr>
        <w:pStyle w:val="32"/>
      </w:pPr>
      <w:bookmarkStart w:id="382" w:name="__RefHeading___Toc428787540"/>
      <w:bookmarkStart w:id="383" w:name="_Ref421804243"/>
      <w:bookmarkStart w:id="384" w:name="_Toc460236935"/>
      <w:bookmarkStart w:id="385" w:name="_Toc492562793"/>
      <w:bookmarkStart w:id="386" w:name="_Toc494634337"/>
      <w:bookmarkStart w:id="387" w:name="_Toc26867289"/>
      <w:bookmarkStart w:id="388" w:name="_Toc223018373"/>
      <w:bookmarkEnd w:id="382"/>
      <w:r w:rsidRPr="008B0C10">
        <w:t>Списковая форма</w:t>
      </w:r>
      <w:bookmarkEnd w:id="383"/>
      <w:bookmarkEnd w:id="384"/>
      <w:bookmarkEnd w:id="385"/>
      <w:bookmarkEnd w:id="386"/>
      <w:bookmarkEnd w:id="387"/>
      <w:bookmarkEnd w:id="388"/>
    </w:p>
    <w:p w14:paraId="04A72D61" w14:textId="77777777" w:rsidR="006B2234" w:rsidRPr="008B0C10" w:rsidRDefault="006B2234" w:rsidP="00D432BD">
      <w:pPr>
        <w:pStyle w:val="GOSTNormal"/>
      </w:pPr>
      <w:r w:rsidRPr="008B0C10">
        <w:t>Списковая форма содержит перечень экземпляров документов данного типа, доступных пользователю (рис. </w:t>
      </w:r>
      <w:r w:rsidR="00D45AA9" w:rsidRPr="008B0C10">
        <w:fldChar w:fldCharType="begin"/>
      </w:r>
      <w:r w:rsidR="00D45AA9" w:rsidRPr="008B0C10">
        <w:instrText xml:space="preserve"> REF _Ref37233995 \h </w:instrText>
      </w:r>
      <w:r w:rsidR="002126F7" w:rsidRPr="008B0C10">
        <w:instrText xml:space="preserve"> \* MERGEFORMAT </w:instrText>
      </w:r>
      <w:r w:rsidR="00D45AA9" w:rsidRPr="008B0C10">
        <w:fldChar w:fldCharType="separate"/>
      </w:r>
      <w:r w:rsidR="00AF541D">
        <w:rPr>
          <w:noProof/>
        </w:rPr>
        <w:t>5</w:t>
      </w:r>
      <w:r w:rsidR="00D45AA9" w:rsidRPr="008B0C10">
        <w:fldChar w:fldCharType="end"/>
      </w:r>
      <w:r w:rsidRPr="008B0C10">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1C849292" w14:textId="77777777" w:rsidR="006B2234" w:rsidRPr="008B0C10" w:rsidRDefault="004335B5" w:rsidP="00D432BD">
      <w:pPr>
        <w:pStyle w:val="GOSTFigure"/>
      </w:pPr>
      <w:r w:rsidRPr="008B0C10">
        <w:rPr>
          <w:noProof/>
        </w:rPr>
        <w:drawing>
          <wp:inline distT="0" distB="0" distL="0" distR="0" wp14:anchorId="681067C0" wp14:editId="7FE7F8CE">
            <wp:extent cx="6120130" cy="202628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2026285"/>
                    </a:xfrm>
                    <a:prstGeom prst="rect">
                      <a:avLst/>
                    </a:prstGeom>
                  </pic:spPr>
                </pic:pic>
              </a:graphicData>
            </a:graphic>
          </wp:inline>
        </w:drawing>
      </w:r>
    </w:p>
    <w:p w14:paraId="24F7A496" w14:textId="77777777" w:rsidR="00D45AA9" w:rsidRPr="008B0C10" w:rsidRDefault="006B53B9"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389" w:name="_Ref37233995"/>
      <w:bookmarkStart w:id="390" w:name="_Toc223018653"/>
      <w:r w:rsidR="00AF541D">
        <w:rPr>
          <w:noProof/>
        </w:rPr>
        <w:t>5</w:t>
      </w:r>
      <w:bookmarkEnd w:id="389"/>
      <w:r w:rsidRPr="008B0C10">
        <w:rPr>
          <w:noProof/>
        </w:rPr>
        <w:fldChar w:fldCharType="end"/>
      </w:r>
      <w:r w:rsidR="00D45AA9" w:rsidRPr="008B0C10">
        <w:t>. Списковая форма документов «</w:t>
      </w:r>
      <w:r w:rsidR="00B368C3" w:rsidRPr="008B0C10">
        <w:t>Расходное расписание</w:t>
      </w:r>
      <w:r w:rsidR="00D45AA9" w:rsidRPr="008B0C10">
        <w:t>»</w:t>
      </w:r>
      <w:bookmarkEnd w:id="390"/>
    </w:p>
    <w:p w14:paraId="4B71D526" w14:textId="77777777" w:rsidR="00E03AEF" w:rsidRPr="008B0C10" w:rsidRDefault="00D45AA9" w:rsidP="00D432BD">
      <w:pPr>
        <w:pStyle w:val="GOSTNormal"/>
      </w:pPr>
      <w:r w:rsidRPr="008B0C10">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8B0C10">
        <w:fldChar w:fldCharType="begin"/>
      </w:r>
      <w:r w:rsidRPr="008B0C10">
        <w:instrText xml:space="preserve"> REF _Ref36546508 \h </w:instrText>
      </w:r>
      <w:r w:rsidR="002126F7" w:rsidRPr="008B0C10">
        <w:instrText xml:space="preserve"> \* MERGEFORMAT </w:instrText>
      </w:r>
      <w:r w:rsidRPr="008B0C10">
        <w:fldChar w:fldCharType="separate"/>
      </w:r>
      <w:r w:rsidR="00AF541D">
        <w:rPr>
          <w:noProof/>
        </w:rPr>
        <w:t>6</w:t>
      </w:r>
      <w:r w:rsidRPr="008B0C10">
        <w:fldChar w:fldCharType="end"/>
      </w:r>
      <w:r w:rsidRPr="008B0C10">
        <w:t>).</w:t>
      </w:r>
    </w:p>
    <w:p w14:paraId="690AF7A8" w14:textId="77777777" w:rsidR="00D45AA9" w:rsidRPr="008B0C10" w:rsidRDefault="00D45AA9" w:rsidP="00D432BD">
      <w:pPr>
        <w:pStyle w:val="GOSTFigure"/>
      </w:pPr>
      <w:r w:rsidRPr="008B0C10">
        <w:rPr>
          <w:noProof/>
        </w:rPr>
        <w:drawing>
          <wp:inline distT="0" distB="0" distL="0" distR="0" wp14:anchorId="0DEAB390" wp14:editId="7FF74CC3">
            <wp:extent cx="1561905" cy="780952"/>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64CBD49A" w14:textId="77777777" w:rsidR="00D45AA9" w:rsidRPr="008B0C10" w:rsidRDefault="001A5A51"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391" w:name="_Ref36546508"/>
      <w:bookmarkStart w:id="392" w:name="_Toc37166336"/>
      <w:bookmarkStart w:id="393" w:name="_Toc37166883"/>
      <w:bookmarkStart w:id="394" w:name="_Toc223018654"/>
      <w:r w:rsidR="00AF541D">
        <w:rPr>
          <w:noProof/>
        </w:rPr>
        <w:t>6</w:t>
      </w:r>
      <w:bookmarkEnd w:id="391"/>
      <w:r w:rsidRPr="008B0C10">
        <w:rPr>
          <w:noProof/>
        </w:rPr>
        <w:fldChar w:fldCharType="end"/>
      </w:r>
      <w:r w:rsidR="00D45AA9" w:rsidRPr="008B0C10">
        <w:t>. Меню действий с колонками</w:t>
      </w:r>
      <w:bookmarkEnd w:id="392"/>
      <w:bookmarkEnd w:id="393"/>
      <w:bookmarkEnd w:id="394"/>
    </w:p>
    <w:p w14:paraId="7AA7F959" w14:textId="77777777" w:rsidR="00D45AA9" w:rsidRPr="008B0C10" w:rsidRDefault="00D45AA9" w:rsidP="00D432BD">
      <w:pPr>
        <w:pStyle w:val="GOSTNormal"/>
      </w:pPr>
      <w:r w:rsidRPr="008B0C10">
        <w:t xml:space="preserve">Появится окно с перечнем колонок: те реквизиты, рядом с которыми стоит галочка, отображаются в списковой форме. На рисунке </w:t>
      </w:r>
      <w:r w:rsidRPr="008B0C10">
        <w:fldChar w:fldCharType="begin"/>
      </w:r>
      <w:r w:rsidRPr="008B0C10">
        <w:instrText xml:space="preserve"> REF _Ref37166981 \h </w:instrText>
      </w:r>
      <w:r w:rsidR="002126F7" w:rsidRPr="008B0C10">
        <w:instrText xml:space="preserve"> \* MERGEFORMAT </w:instrText>
      </w:r>
      <w:r w:rsidRPr="008B0C10">
        <w:fldChar w:fldCharType="separate"/>
      </w:r>
      <w:r w:rsidR="00AF541D">
        <w:rPr>
          <w:noProof/>
        </w:rPr>
        <w:t>7</w:t>
      </w:r>
      <w:r w:rsidRPr="008B0C10">
        <w:fldChar w:fldCharType="end"/>
      </w:r>
      <w:r w:rsidRPr="008B0C10">
        <w:t xml:space="preserve"> приведен пример выбора колонок для списковой формы всех документов «</w:t>
      </w:r>
      <w:r w:rsidR="00A45A74" w:rsidRPr="008B0C10">
        <w:t>Сводная бюджетная роспись</w:t>
      </w:r>
      <w:r w:rsidRPr="008B0C10">
        <w:t>».</w:t>
      </w:r>
    </w:p>
    <w:p w14:paraId="1915D0A2" w14:textId="77777777" w:rsidR="00D45AA9" w:rsidRPr="008B0C10" w:rsidRDefault="00A45A74" w:rsidP="00D432BD">
      <w:pPr>
        <w:pStyle w:val="GOSTFigure"/>
      </w:pPr>
      <w:r w:rsidRPr="008B0C10">
        <w:rPr>
          <w:noProof/>
        </w:rPr>
        <w:lastRenderedPageBreak/>
        <w:drawing>
          <wp:inline distT="0" distB="0" distL="0" distR="0" wp14:anchorId="60A9CE0C" wp14:editId="10486424">
            <wp:extent cx="2390476" cy="3190476"/>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2.png"/>
                    <pic:cNvPicPr/>
                  </pic:nvPicPr>
                  <pic:blipFill>
                    <a:blip r:embed="rId19">
                      <a:extLst>
                        <a:ext uri="{28A0092B-C50C-407E-A947-70E740481C1C}">
                          <a14:useLocalDpi xmlns:a14="http://schemas.microsoft.com/office/drawing/2010/main" val="0"/>
                        </a:ext>
                      </a:extLst>
                    </a:blip>
                    <a:stretch>
                      <a:fillRect/>
                    </a:stretch>
                  </pic:blipFill>
                  <pic:spPr>
                    <a:xfrm>
                      <a:off x="0" y="0"/>
                      <a:ext cx="2390476" cy="3190476"/>
                    </a:xfrm>
                    <a:prstGeom prst="rect">
                      <a:avLst/>
                    </a:prstGeom>
                  </pic:spPr>
                </pic:pic>
              </a:graphicData>
            </a:graphic>
          </wp:inline>
        </w:drawing>
      </w:r>
    </w:p>
    <w:p w14:paraId="74F18FB8" w14:textId="77777777" w:rsidR="00254C37" w:rsidRPr="008B0C10" w:rsidRDefault="006B53B9"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395" w:name="_Ref37166981"/>
      <w:bookmarkStart w:id="396" w:name="_Toc37166337"/>
      <w:bookmarkStart w:id="397" w:name="_Toc37166884"/>
      <w:bookmarkStart w:id="398" w:name="_Toc223018655"/>
      <w:r w:rsidR="00AF541D">
        <w:rPr>
          <w:noProof/>
        </w:rPr>
        <w:t>7</w:t>
      </w:r>
      <w:bookmarkEnd w:id="395"/>
      <w:r w:rsidRPr="008B0C10">
        <w:rPr>
          <w:noProof/>
        </w:rPr>
        <w:fldChar w:fldCharType="end"/>
      </w:r>
      <w:r w:rsidR="00D45AA9" w:rsidRPr="008B0C10">
        <w:t>. Окно «Выбор колонок» для выбора колонок СФ «</w:t>
      </w:r>
      <w:r w:rsidR="00A45A74" w:rsidRPr="008B0C10">
        <w:t>Сводная бюджетная роспись</w:t>
      </w:r>
      <w:r w:rsidR="00D45AA9" w:rsidRPr="008B0C10">
        <w:t>»</w:t>
      </w:r>
      <w:bookmarkEnd w:id="396"/>
      <w:bookmarkEnd w:id="397"/>
      <w:bookmarkEnd w:id="398"/>
    </w:p>
    <w:p w14:paraId="722380E0" w14:textId="77777777" w:rsidR="00EF7900" w:rsidRPr="008B0C10" w:rsidRDefault="00EF7900" w:rsidP="00D432BD">
      <w:pPr>
        <w:pStyle w:val="32"/>
      </w:pPr>
      <w:bookmarkStart w:id="399" w:name="__RefHeading___Toc428787541"/>
      <w:bookmarkStart w:id="400" w:name="_Toc452115240"/>
      <w:bookmarkStart w:id="401" w:name="_Toc460236936"/>
      <w:bookmarkStart w:id="402" w:name="_Toc492562794"/>
      <w:bookmarkStart w:id="403" w:name="_Toc494634338"/>
      <w:bookmarkStart w:id="404" w:name="_Toc26867290"/>
      <w:bookmarkStart w:id="405" w:name="_Toc223018374"/>
      <w:bookmarkEnd w:id="399"/>
      <w:r w:rsidRPr="008B0C10">
        <w:t>Преднастроенный фильтр глубины отбора документов</w:t>
      </w:r>
      <w:bookmarkEnd w:id="405"/>
    </w:p>
    <w:p w14:paraId="5713F51A" w14:textId="77777777" w:rsidR="00EF7900" w:rsidRPr="008B0C10" w:rsidRDefault="00EF7900" w:rsidP="00D432BD">
      <w:pPr>
        <w:pStyle w:val="GOSTNormal"/>
      </w:pPr>
      <w:r w:rsidRPr="008B0C10">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33AEDDA8" w14:textId="3B5891C6" w:rsidR="00EF7900" w:rsidRPr="008B0C10" w:rsidRDefault="00EF7900" w:rsidP="00D432BD">
      <w:pPr>
        <w:pStyle w:val="GOSTNormal"/>
      </w:pPr>
      <w:r w:rsidRPr="008B0C10">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8B0C10">
        <w:fldChar w:fldCharType="begin"/>
      </w:r>
      <w:r w:rsidRPr="008B0C10">
        <w:instrText xml:space="preserve"> REF _Ref158139013 \h </w:instrText>
      </w:r>
      <w:r w:rsidR="00FE0E70" w:rsidRPr="008B0C10">
        <w:instrText xml:space="preserve"> \* MERGEFORMAT </w:instrText>
      </w:r>
      <w:r w:rsidRPr="008B0C10">
        <w:fldChar w:fldCharType="separate"/>
      </w:r>
      <w:r w:rsidR="00AF541D">
        <w:rPr>
          <w:noProof/>
        </w:rPr>
        <w:t>8</w:t>
      </w:r>
      <w:r w:rsidRPr="008B0C10">
        <w:fldChar w:fldCharType="end"/>
      </w:r>
      <w:r w:rsidRPr="008B0C10">
        <w:t>).</w:t>
      </w:r>
    </w:p>
    <w:p w14:paraId="567A4F7F" w14:textId="77777777" w:rsidR="00EF7900" w:rsidRPr="008B0C10" w:rsidRDefault="00EF7900" w:rsidP="00D432BD">
      <w:pPr>
        <w:pStyle w:val="GOSTFigure"/>
      </w:pPr>
      <w:r w:rsidRPr="008B0C10">
        <w:rPr>
          <w:noProof/>
        </w:rPr>
        <w:drawing>
          <wp:inline distT="0" distB="0" distL="0" distR="0" wp14:anchorId="16BCA27D" wp14:editId="5DB2582B">
            <wp:extent cx="6120130" cy="108966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089660"/>
                    </a:xfrm>
                    <a:prstGeom prst="rect">
                      <a:avLst/>
                    </a:prstGeom>
                  </pic:spPr>
                </pic:pic>
              </a:graphicData>
            </a:graphic>
          </wp:inline>
        </w:drawing>
      </w:r>
    </w:p>
    <w:p w14:paraId="2D489055" w14:textId="77777777" w:rsidR="00EF7900" w:rsidRPr="008B0C10" w:rsidRDefault="0011275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406" w:name="_Ref158139013"/>
      <w:bookmarkStart w:id="407" w:name="_Toc158139658"/>
      <w:bookmarkStart w:id="408" w:name="_Toc223018656"/>
      <w:r w:rsidR="00AF541D">
        <w:rPr>
          <w:noProof/>
        </w:rPr>
        <w:t>8</w:t>
      </w:r>
      <w:bookmarkEnd w:id="406"/>
      <w:r w:rsidRPr="008B0C10">
        <w:rPr>
          <w:noProof/>
        </w:rPr>
        <w:fldChar w:fldCharType="end"/>
      </w:r>
      <w:r w:rsidR="00EF7900" w:rsidRPr="008B0C10">
        <w:t xml:space="preserve">. </w:t>
      </w:r>
      <w:r w:rsidR="00EF7900" w:rsidRPr="008B0C10">
        <w:rPr>
          <w:rFonts w:hint="eastAsia"/>
        </w:rPr>
        <w:t>С</w:t>
      </w:r>
      <w:r w:rsidR="00EF7900" w:rsidRPr="008B0C10">
        <w:t>писковая форма формуляра с предустановленным фильтром</w:t>
      </w:r>
      <w:bookmarkEnd w:id="407"/>
      <w:bookmarkEnd w:id="408"/>
    </w:p>
    <w:p w14:paraId="53D5D482" w14:textId="77777777" w:rsidR="00EF7900" w:rsidRPr="008B0C10" w:rsidRDefault="00EF7900" w:rsidP="00D432BD">
      <w:pPr>
        <w:pStyle w:val="GOSTNormal"/>
      </w:pPr>
      <w:r w:rsidRPr="008B0C10">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4D4671F1" w14:textId="4FDD2F52" w:rsidR="00EF7900" w:rsidRPr="008B0C10" w:rsidRDefault="00EF7900" w:rsidP="00D432BD">
      <w:pPr>
        <w:pStyle w:val="GOSTNormal"/>
      </w:pPr>
      <w:r w:rsidRPr="008B0C10">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8B0C10">
        <w:fldChar w:fldCharType="begin"/>
      </w:r>
      <w:r w:rsidRPr="008B0C10">
        <w:instrText xml:space="preserve"> REF _Ref158139134 \h </w:instrText>
      </w:r>
      <w:r w:rsidR="00FE0E70" w:rsidRPr="008B0C10">
        <w:instrText xml:space="preserve"> \* MERGEFORMAT </w:instrText>
      </w:r>
      <w:r w:rsidRPr="008B0C10">
        <w:fldChar w:fldCharType="separate"/>
      </w:r>
      <w:r w:rsidR="00AF541D">
        <w:rPr>
          <w:noProof/>
        </w:rPr>
        <w:t>9</w:t>
      </w:r>
      <w:r w:rsidRPr="008B0C10">
        <w:fldChar w:fldCharType="end"/>
      </w:r>
      <w:r w:rsidRPr="008B0C10">
        <w:t>).</w:t>
      </w:r>
    </w:p>
    <w:p w14:paraId="228E07EA" w14:textId="77777777" w:rsidR="00EF7900" w:rsidRPr="008B0C10" w:rsidRDefault="00EF7900" w:rsidP="00D432BD">
      <w:pPr>
        <w:pStyle w:val="GOSTFigure"/>
      </w:pPr>
      <w:r w:rsidRPr="008B0C10">
        <w:rPr>
          <w:noProof/>
        </w:rPr>
        <w:lastRenderedPageBreak/>
        <w:drawing>
          <wp:inline distT="0" distB="0" distL="0" distR="0" wp14:anchorId="1DED63C2" wp14:editId="3718BFCD">
            <wp:extent cx="6120130" cy="166624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1666240"/>
                    </a:xfrm>
                    <a:prstGeom prst="rect">
                      <a:avLst/>
                    </a:prstGeom>
                  </pic:spPr>
                </pic:pic>
              </a:graphicData>
            </a:graphic>
          </wp:inline>
        </w:drawing>
      </w:r>
    </w:p>
    <w:p w14:paraId="3DD25BEC" w14:textId="77777777" w:rsidR="00EF7900" w:rsidRPr="008B0C10" w:rsidRDefault="00112756" w:rsidP="00D432BD">
      <w:pPr>
        <w:pStyle w:val="GOSTFigName"/>
        <w:rPr>
          <w:rFonts w:ascii="Roboto" w:hAnsi="Roboto"/>
          <w:color w:val="1D2125"/>
          <w:sz w:val="21"/>
          <w:szCs w:val="21"/>
        </w:rPr>
      </w:pPr>
      <w:r w:rsidRPr="008B0C10">
        <w:rPr>
          <w:noProof/>
        </w:rPr>
        <w:fldChar w:fldCharType="begin"/>
      </w:r>
      <w:r w:rsidRPr="008B0C10">
        <w:rPr>
          <w:noProof/>
        </w:rPr>
        <w:instrText xml:space="preserve"> SEQ Рисунок \* ARABIC </w:instrText>
      </w:r>
      <w:r w:rsidRPr="008B0C10">
        <w:rPr>
          <w:noProof/>
        </w:rPr>
        <w:fldChar w:fldCharType="separate"/>
      </w:r>
      <w:bookmarkStart w:id="409" w:name="_Ref158139134"/>
      <w:bookmarkStart w:id="410" w:name="_Toc158139659"/>
      <w:bookmarkStart w:id="411" w:name="_Toc223018657"/>
      <w:r w:rsidR="00AF541D">
        <w:rPr>
          <w:noProof/>
        </w:rPr>
        <w:t>9</w:t>
      </w:r>
      <w:bookmarkEnd w:id="409"/>
      <w:r w:rsidRPr="008B0C10">
        <w:rPr>
          <w:noProof/>
        </w:rPr>
        <w:fldChar w:fldCharType="end"/>
      </w:r>
      <w:r w:rsidR="00EF7900" w:rsidRPr="008B0C10">
        <w:t>. Сброс настройки на преднастроенном фильтре</w:t>
      </w:r>
      <w:bookmarkEnd w:id="410"/>
      <w:bookmarkEnd w:id="411"/>
    </w:p>
    <w:p w14:paraId="4A1D4440" w14:textId="77777777" w:rsidR="00EF7900" w:rsidRPr="008B0C10" w:rsidRDefault="00EF7900" w:rsidP="00D432BD">
      <w:pPr>
        <w:pStyle w:val="GOSTNormalWithout"/>
        <w:jc w:val="left"/>
      </w:pPr>
      <w:r w:rsidRPr="008B0C10">
        <w:t>К документам применяются фильтры:</w:t>
      </w:r>
    </w:p>
    <w:p w14:paraId="5FD02B15" w14:textId="515CF58A" w:rsidR="00EF7900" w:rsidRPr="008B0C10" w:rsidRDefault="00EF7900" w:rsidP="00D432BD">
      <w:pPr>
        <w:pStyle w:val="GOSTListmark1"/>
      </w:pPr>
      <w:r w:rsidRPr="008B0C10">
        <w:t>«Год» – равен</w:t>
      </w:r>
      <w:r w:rsidR="00113A7B" w:rsidRPr="008B0C10">
        <w:t>:</w:t>
      </w:r>
      <w:r w:rsidRPr="008B0C10">
        <w:t xml:space="preserve"> текущая системная дата минус 365 календарных дней;</w:t>
      </w:r>
    </w:p>
    <w:p w14:paraId="5011AAAE" w14:textId="76448D3D" w:rsidR="00EF7900" w:rsidRPr="008B0C10" w:rsidRDefault="00EF7900" w:rsidP="00D432BD">
      <w:pPr>
        <w:pStyle w:val="GOSTListmark1"/>
      </w:pPr>
      <w:r w:rsidRPr="008B0C10">
        <w:t>«Квартал» – равен</w:t>
      </w:r>
      <w:r w:rsidR="00113A7B" w:rsidRPr="008B0C10">
        <w:t>:</w:t>
      </w:r>
      <w:r w:rsidRPr="008B0C10">
        <w:t xml:space="preserve"> текущая системная дата минус 92 календарных дня;</w:t>
      </w:r>
    </w:p>
    <w:p w14:paraId="50CDBE2F" w14:textId="3EEB62C2" w:rsidR="00EF7900" w:rsidRPr="008B0C10" w:rsidRDefault="00EF7900" w:rsidP="00D432BD">
      <w:pPr>
        <w:pStyle w:val="GOSTListmark1"/>
      </w:pPr>
      <w:r w:rsidRPr="008B0C10">
        <w:t>«Месяц» – равен</w:t>
      </w:r>
      <w:r w:rsidR="00113A7B" w:rsidRPr="008B0C10">
        <w:t>:</w:t>
      </w:r>
      <w:r w:rsidRPr="008B0C10">
        <w:t xml:space="preserve"> текущая системная дата минус 31 календарный день;</w:t>
      </w:r>
    </w:p>
    <w:p w14:paraId="0005FD46" w14:textId="67388138" w:rsidR="00EF7900" w:rsidRPr="008B0C10" w:rsidRDefault="00EF7900" w:rsidP="00D432BD">
      <w:pPr>
        <w:pStyle w:val="GOSTListmark1"/>
      </w:pPr>
      <w:r w:rsidRPr="008B0C10">
        <w:t>«Неделя» – равен</w:t>
      </w:r>
      <w:r w:rsidR="00113A7B" w:rsidRPr="008B0C10">
        <w:t>:</w:t>
      </w:r>
      <w:r w:rsidRPr="008B0C10">
        <w:t xml:space="preserve"> текущая системная дата минус 7 календарных дней.</w:t>
      </w:r>
    </w:p>
    <w:p w14:paraId="00D22500" w14:textId="77777777" w:rsidR="00D13EF7" w:rsidRPr="008B0C10" w:rsidRDefault="00D13EF7" w:rsidP="00D432BD">
      <w:pPr>
        <w:pStyle w:val="GOSTNormalWithout"/>
      </w:pPr>
      <w:r w:rsidRPr="008B0C10">
        <w:t>Для настройки фильтров необходимо выполнить следующие действия:</w:t>
      </w:r>
    </w:p>
    <w:p w14:paraId="18E217D1" w14:textId="77777777" w:rsidR="00D13EF7" w:rsidRPr="008B0C10" w:rsidRDefault="00D13EF7" w:rsidP="00D432BD">
      <w:pPr>
        <w:pStyle w:val="GOSTListnum"/>
        <w:numPr>
          <w:ilvl w:val="0"/>
          <w:numId w:val="201"/>
        </w:numPr>
      </w:pPr>
      <w:r w:rsidRPr="008B0C10">
        <w:t>Включить или отключить чекбокс преднастроенного фильтра в зависимости от необходимости.</w:t>
      </w:r>
    </w:p>
    <w:p w14:paraId="34B87181" w14:textId="77777777" w:rsidR="00D13EF7" w:rsidRPr="008B0C10" w:rsidRDefault="00D13EF7" w:rsidP="00D432BD">
      <w:pPr>
        <w:pStyle w:val="GOSTListnum"/>
        <w:numPr>
          <w:ilvl w:val="0"/>
          <w:numId w:val="2"/>
        </w:numPr>
      </w:pPr>
      <w:r w:rsidRPr="008B0C10">
        <w:t>Осуществить фильтрацию документов по колонкам с помощью поля фильтров.</w:t>
      </w:r>
    </w:p>
    <w:p w14:paraId="22E735D3" w14:textId="77777777" w:rsidR="00D13EF7" w:rsidRPr="008B0C10" w:rsidRDefault="00D13EF7" w:rsidP="00D432BD">
      <w:pPr>
        <w:pStyle w:val="GOSTListnum"/>
        <w:numPr>
          <w:ilvl w:val="0"/>
          <w:numId w:val="2"/>
        </w:numPr>
      </w:pPr>
      <w:r w:rsidRPr="008B0C10">
        <w:t>При необходимости удалить ненужную фильтрацию в поле отображения сохраненных фильтров, нажав на крестик.</w:t>
      </w:r>
    </w:p>
    <w:p w14:paraId="1B089438" w14:textId="77777777" w:rsidR="00D13EF7" w:rsidRPr="008B0C10" w:rsidRDefault="00D13EF7" w:rsidP="00D432BD">
      <w:pPr>
        <w:pStyle w:val="GOSTListnum"/>
        <w:numPr>
          <w:ilvl w:val="0"/>
          <w:numId w:val="2"/>
        </w:numPr>
      </w:pPr>
      <w:r w:rsidRPr="008B0C10">
        <w:t xml:space="preserve">Нажать на кнопку </w:t>
      </w:r>
      <w:r w:rsidRPr="008B0C10">
        <w:rPr>
          <w:noProof/>
        </w:rPr>
        <w:drawing>
          <wp:inline distT="0" distB="0" distL="0" distR="0" wp14:anchorId="7D9245AD" wp14:editId="1F62397E">
            <wp:extent cx="982980" cy="19812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8B0C10">
        <w:t xml:space="preserve"> в рабочей области СФ.</w:t>
      </w:r>
    </w:p>
    <w:p w14:paraId="332AD8C9" w14:textId="77777777" w:rsidR="00EF7900" w:rsidRPr="008B0C10" w:rsidRDefault="00EF7900" w:rsidP="00D432BD">
      <w:pPr>
        <w:pStyle w:val="GOSTNormal"/>
      </w:pPr>
      <w:r w:rsidRPr="008B0C10">
        <w:t>Также есть возможность вывода на списковую форму всех реквизитов формуляра, не относящихся к табличной части.</w:t>
      </w:r>
    </w:p>
    <w:p w14:paraId="0DCB6E34" w14:textId="77777777" w:rsidR="00254C37" w:rsidRPr="008B0C10" w:rsidRDefault="00254C37" w:rsidP="00D432BD">
      <w:pPr>
        <w:pStyle w:val="32"/>
      </w:pPr>
      <w:bookmarkStart w:id="412" w:name="_Toc223018375"/>
      <w:r w:rsidRPr="008B0C10">
        <w:t>Фильтр-папки</w:t>
      </w:r>
      <w:bookmarkEnd w:id="400"/>
      <w:bookmarkEnd w:id="401"/>
      <w:bookmarkEnd w:id="402"/>
      <w:bookmarkEnd w:id="403"/>
      <w:bookmarkEnd w:id="404"/>
      <w:bookmarkEnd w:id="412"/>
    </w:p>
    <w:p w14:paraId="504F6E2F" w14:textId="77777777" w:rsidR="00254C37" w:rsidRPr="008B0C10" w:rsidRDefault="00254C37" w:rsidP="00D432BD">
      <w:pPr>
        <w:pStyle w:val="GOSTNormal"/>
      </w:pPr>
      <w:r w:rsidRPr="008B0C10">
        <w:t xml:space="preserve">Для более оперативной работы в дереве навигации реализованы «Фильтр-папки», которые позволяют фильтровать документы по различным условиям. Для документа </w:t>
      </w:r>
      <w:r w:rsidR="00A77676" w:rsidRPr="008B0C10">
        <w:t>«</w:t>
      </w:r>
      <w:r w:rsidR="003B35A9" w:rsidRPr="008B0C10">
        <w:t>Расходное расписание</w:t>
      </w:r>
      <w:r w:rsidR="00A77676" w:rsidRPr="008B0C10">
        <w:t>»</w:t>
      </w:r>
      <w:r w:rsidRPr="008B0C10">
        <w:t xml:space="preserve"> фильтрация по папкам выполняется по условиям, описанным в таблице </w:t>
      </w:r>
      <w:r w:rsidRPr="008B0C10">
        <w:fldChar w:fldCharType="begin"/>
      </w:r>
      <w:r w:rsidRPr="008B0C10">
        <w:instrText xml:space="preserve"> REF _Ref422483467 \h </w:instrText>
      </w:r>
      <w:r w:rsidR="002126F7" w:rsidRPr="008B0C10">
        <w:instrText xml:space="preserve"> \* MERGEFORMAT </w:instrText>
      </w:r>
      <w:r w:rsidRPr="008B0C10">
        <w:fldChar w:fldCharType="separate"/>
      </w:r>
      <w:r w:rsidR="00AF541D">
        <w:rPr>
          <w:noProof/>
        </w:rPr>
        <w:t>4</w:t>
      </w:r>
      <w:r w:rsidRPr="008B0C10">
        <w:fldChar w:fldCharType="end"/>
      </w:r>
      <w:r w:rsidRPr="008B0C10">
        <w:t>.</w:t>
      </w:r>
    </w:p>
    <w:p w14:paraId="1242E67E" w14:textId="77777777" w:rsidR="00254C37" w:rsidRPr="008B0C10" w:rsidRDefault="005D74EF" w:rsidP="00D432BD">
      <w:pPr>
        <w:pStyle w:val="GOSTNameTable"/>
      </w:pPr>
      <w:r w:rsidRPr="008B0C10">
        <w:rPr>
          <w:noProof/>
        </w:rPr>
        <w:fldChar w:fldCharType="begin"/>
      </w:r>
      <w:r w:rsidRPr="008B0C10">
        <w:rPr>
          <w:noProof/>
        </w:rPr>
        <w:instrText xml:space="preserve"> SEQ Таблица \* ARABIC </w:instrText>
      </w:r>
      <w:r w:rsidRPr="008B0C10">
        <w:rPr>
          <w:noProof/>
        </w:rPr>
        <w:fldChar w:fldCharType="separate"/>
      </w:r>
      <w:bookmarkStart w:id="413" w:name="_Ref422483467"/>
      <w:bookmarkStart w:id="414" w:name="_Toc11068742"/>
      <w:bookmarkStart w:id="415" w:name="_Toc33091988"/>
      <w:bookmarkStart w:id="416" w:name="_Toc223018623"/>
      <w:r w:rsidR="00AF541D">
        <w:rPr>
          <w:noProof/>
        </w:rPr>
        <w:t>4</w:t>
      </w:r>
      <w:bookmarkEnd w:id="413"/>
      <w:r w:rsidRPr="008B0C10">
        <w:rPr>
          <w:noProof/>
        </w:rPr>
        <w:fldChar w:fldCharType="end"/>
      </w:r>
      <w:r w:rsidR="00254C37" w:rsidRPr="008B0C10">
        <w:t xml:space="preserve">. </w:t>
      </w:r>
      <w:r w:rsidR="00254C37" w:rsidRPr="008B0C10">
        <w:rPr>
          <w:rStyle w:val="GOSTReporterror"/>
        </w:rPr>
        <w:t>Фильтр-папки</w:t>
      </w:r>
      <w:r w:rsidR="00254C37" w:rsidRPr="008B0C10">
        <w:t xml:space="preserve"> формуляра «</w:t>
      </w:r>
      <w:r w:rsidR="003B35A9" w:rsidRPr="008B0C10">
        <w:t>Расходное расписание</w:t>
      </w:r>
      <w:r w:rsidR="00254C37" w:rsidRPr="008B0C10">
        <w:t>»</w:t>
      </w:r>
      <w:bookmarkEnd w:id="414"/>
      <w:bookmarkEnd w:id="415"/>
      <w:bookmarkEnd w:id="416"/>
    </w:p>
    <w:tbl>
      <w:tblPr>
        <w:tblStyle w:val="GOSTTable"/>
        <w:tblW w:w="5000" w:type="pct"/>
        <w:tblLook w:val="01E0" w:firstRow="1" w:lastRow="1" w:firstColumn="1" w:lastColumn="1" w:noHBand="0" w:noVBand="0"/>
      </w:tblPr>
      <w:tblGrid>
        <w:gridCol w:w="3570"/>
        <w:gridCol w:w="6058"/>
      </w:tblGrid>
      <w:tr w:rsidR="00F42074" w:rsidRPr="008B0C10" w14:paraId="59CB848D" w14:textId="77777777" w:rsidTr="006655C2">
        <w:trPr>
          <w:cnfStyle w:val="100000000000" w:firstRow="1" w:lastRow="0" w:firstColumn="0" w:lastColumn="0" w:oddVBand="0" w:evenVBand="0" w:oddHBand="0" w:evenHBand="0" w:firstRowFirstColumn="0" w:firstRowLastColumn="0" w:lastRowFirstColumn="0" w:lastRowLastColumn="0"/>
        </w:trPr>
        <w:tc>
          <w:tcPr>
            <w:tcW w:w="1854" w:type="pct"/>
          </w:tcPr>
          <w:p w14:paraId="2B9130AA" w14:textId="77777777" w:rsidR="00F42074" w:rsidRPr="008B0C10" w:rsidRDefault="00F42074" w:rsidP="00D432BD">
            <w:pPr>
              <w:pStyle w:val="GOSTTableHead"/>
            </w:pPr>
            <w:bookmarkStart w:id="417" w:name="_Toc460236937"/>
            <w:bookmarkStart w:id="418" w:name="_Toc492562795"/>
            <w:bookmarkStart w:id="419" w:name="_Toc494634339"/>
            <w:bookmarkStart w:id="420" w:name="_Toc26867291"/>
            <w:r w:rsidRPr="008B0C10">
              <w:t>Наименование папки</w:t>
            </w:r>
          </w:p>
        </w:tc>
        <w:tc>
          <w:tcPr>
            <w:tcW w:w="3146" w:type="pct"/>
          </w:tcPr>
          <w:p w14:paraId="7C04A8C5" w14:textId="77777777" w:rsidR="00F42074" w:rsidRPr="008B0C10" w:rsidRDefault="00F42074" w:rsidP="00D432BD">
            <w:pPr>
              <w:pStyle w:val="GOSTTableHead"/>
            </w:pPr>
            <w:r w:rsidRPr="008B0C10">
              <w:t>Условия фильтрации</w:t>
            </w:r>
          </w:p>
        </w:tc>
      </w:tr>
      <w:tr w:rsidR="00F42074" w:rsidRPr="008B0C10" w14:paraId="1D9D5FA9"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6FA90025" w14:textId="77777777" w:rsidR="00F42074" w:rsidRPr="008B0C10" w:rsidRDefault="00F42074" w:rsidP="00D432BD">
            <w:pPr>
              <w:pStyle w:val="GOSTTablenorm"/>
            </w:pPr>
            <w:r w:rsidRPr="008B0C10">
              <w:t>Все документы</w:t>
            </w:r>
          </w:p>
        </w:tc>
        <w:tc>
          <w:tcPr>
            <w:tcW w:w="3146" w:type="pct"/>
          </w:tcPr>
          <w:p w14:paraId="41776D00" w14:textId="77777777" w:rsidR="00F42074" w:rsidRPr="008B0C10" w:rsidRDefault="00F42074" w:rsidP="00D432BD">
            <w:pPr>
              <w:pStyle w:val="GOSTTablenorm"/>
            </w:pPr>
            <w:r w:rsidRPr="008B0C10">
              <w:t>Отображаются все актуальные экземпляры документов «</w:t>
            </w:r>
            <w:r w:rsidR="003B35A9" w:rsidRPr="008B0C10">
              <w:t>Расходное расписание</w:t>
            </w:r>
            <w:r w:rsidRPr="008B0C10">
              <w:t>»</w:t>
            </w:r>
          </w:p>
        </w:tc>
      </w:tr>
      <w:tr w:rsidR="00F42074" w:rsidRPr="008B0C10" w14:paraId="5ADD3DE4"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396B94E3" w14:textId="77777777" w:rsidR="00F42074" w:rsidRPr="008B0C10" w:rsidRDefault="00F42074" w:rsidP="00D432BD">
            <w:pPr>
              <w:pStyle w:val="GOSTTablenorm"/>
            </w:pPr>
            <w:r w:rsidRPr="008B0C10">
              <w:t>Входящие</w:t>
            </w:r>
          </w:p>
        </w:tc>
        <w:tc>
          <w:tcPr>
            <w:tcW w:w="3146" w:type="pct"/>
          </w:tcPr>
          <w:p w14:paraId="6F3B8EAC" w14:textId="77777777" w:rsidR="00F42074" w:rsidRPr="008B0C10" w:rsidRDefault="00F42074" w:rsidP="00D432BD">
            <w:pPr>
              <w:pStyle w:val="GOSTTablenorm"/>
            </w:pPr>
            <w:r w:rsidRPr="008B0C10">
              <w:t>Отображаются все входящие документы</w:t>
            </w:r>
          </w:p>
        </w:tc>
      </w:tr>
      <w:tr w:rsidR="00F42074" w:rsidRPr="008B0C10" w14:paraId="6674C7D9"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749C32C2" w14:textId="77777777" w:rsidR="00F42074" w:rsidRPr="008B0C10" w:rsidRDefault="00F42074" w:rsidP="00D432BD">
            <w:pPr>
              <w:pStyle w:val="GOSTTablenorm"/>
            </w:pPr>
            <w:r w:rsidRPr="008B0C10">
              <w:t>Исходящие</w:t>
            </w:r>
          </w:p>
        </w:tc>
        <w:tc>
          <w:tcPr>
            <w:tcW w:w="3146" w:type="pct"/>
          </w:tcPr>
          <w:p w14:paraId="27544200" w14:textId="77777777" w:rsidR="00F42074" w:rsidRPr="008B0C10" w:rsidRDefault="00F42074" w:rsidP="00D432BD">
            <w:pPr>
              <w:pStyle w:val="GOSTTablenorm"/>
            </w:pPr>
            <w:r w:rsidRPr="008B0C10">
              <w:t>Отображаются все исходящие документы</w:t>
            </w:r>
          </w:p>
        </w:tc>
      </w:tr>
      <w:tr w:rsidR="0016004C" w:rsidRPr="008B0C10" w14:paraId="3A78365B"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2923C579" w14:textId="77777777" w:rsidR="0016004C" w:rsidRPr="008B0C10" w:rsidRDefault="0016004C" w:rsidP="00D432BD">
            <w:pPr>
              <w:pStyle w:val="GOSTTablenorm"/>
            </w:pPr>
            <w:r w:rsidRPr="008B0C10">
              <w:t xml:space="preserve">Спец. </w:t>
            </w:r>
            <w:r w:rsidR="00FD613D" w:rsidRPr="008B0C10">
              <w:t>п</w:t>
            </w:r>
            <w:r w:rsidRPr="008B0C10">
              <w:t>олномочия</w:t>
            </w:r>
          </w:p>
        </w:tc>
        <w:tc>
          <w:tcPr>
            <w:tcW w:w="3146" w:type="pct"/>
          </w:tcPr>
          <w:p w14:paraId="5C5B6D2D" w14:textId="77777777" w:rsidR="0016004C" w:rsidRPr="008B0C10" w:rsidRDefault="00FD613D" w:rsidP="00D432BD">
            <w:pPr>
              <w:pStyle w:val="GOSTTablenorm"/>
            </w:pPr>
            <w:r w:rsidRPr="008B0C10">
              <w:t xml:space="preserve">Отображаются экземпляры документов, доступные для просмотра пользователем, </w:t>
            </w:r>
            <w:r w:rsidRPr="008B0C10">
              <w:rPr>
                <w:rStyle w:val="GOSTSymItalic"/>
                <w:i w:val="0"/>
              </w:rPr>
              <w:t>в соответствии с назначенными ролями</w:t>
            </w:r>
          </w:p>
        </w:tc>
      </w:tr>
      <w:tr w:rsidR="0016004C" w:rsidRPr="008B0C10" w14:paraId="0F154F88"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30CA2730" w14:textId="77777777" w:rsidR="0016004C" w:rsidRPr="008B0C10" w:rsidRDefault="0016004C" w:rsidP="00D432BD">
            <w:pPr>
              <w:pStyle w:val="GOSTTablenorm"/>
            </w:pPr>
            <w:r w:rsidRPr="008B0C10">
              <w:lastRenderedPageBreak/>
              <w:t>В работе</w:t>
            </w:r>
          </w:p>
        </w:tc>
        <w:tc>
          <w:tcPr>
            <w:tcW w:w="3146" w:type="pct"/>
          </w:tcPr>
          <w:p w14:paraId="564E2604" w14:textId="77777777" w:rsidR="0016004C" w:rsidRPr="008B0C10" w:rsidRDefault="0016004C" w:rsidP="00D432BD">
            <w:pPr>
              <w:pStyle w:val="GOSTTablenorm"/>
            </w:pPr>
            <w:r w:rsidRPr="008B0C10">
              <w:t>Отображаются экземпляры документов в статусе «В работе», ответственным исполнителем в которых является текущий пользователь</w:t>
            </w:r>
          </w:p>
        </w:tc>
      </w:tr>
      <w:tr w:rsidR="0016004C" w:rsidRPr="008B0C10" w14:paraId="040EA098"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3F98D359" w14:textId="77777777" w:rsidR="0016004C" w:rsidRPr="008B0C10" w:rsidRDefault="0016004C" w:rsidP="00D432BD">
            <w:pPr>
              <w:pStyle w:val="GOSTTablenorm"/>
            </w:pPr>
            <w:r w:rsidRPr="008B0C10">
              <w:t>В работе (Мое)</w:t>
            </w:r>
          </w:p>
        </w:tc>
        <w:tc>
          <w:tcPr>
            <w:tcW w:w="3146" w:type="pct"/>
          </w:tcPr>
          <w:p w14:paraId="64F0C6FC" w14:textId="77777777" w:rsidR="0016004C" w:rsidRPr="008B0C10" w:rsidRDefault="0016004C" w:rsidP="00D432BD">
            <w:pPr>
              <w:pStyle w:val="GOSTTablenorm"/>
            </w:pPr>
            <w:r w:rsidRPr="008B0C10">
              <w:t>Отображаются экземпляры документов в статусе «Черновик», ответственным исполнителем в которых является текущий пользователь</w:t>
            </w:r>
          </w:p>
        </w:tc>
      </w:tr>
      <w:tr w:rsidR="0016004C" w:rsidRPr="008B0C10" w14:paraId="7350F5EA"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4033A20A" w14:textId="77777777" w:rsidR="0016004C" w:rsidRPr="008B0C10" w:rsidRDefault="0016004C" w:rsidP="00D432BD">
            <w:pPr>
              <w:pStyle w:val="GOSTTablenorm"/>
            </w:pPr>
            <w:r w:rsidRPr="008B0C10">
              <w:t>На исполнении</w:t>
            </w:r>
          </w:p>
        </w:tc>
        <w:tc>
          <w:tcPr>
            <w:tcW w:w="3146" w:type="pct"/>
          </w:tcPr>
          <w:p w14:paraId="17DC23AA" w14:textId="77777777" w:rsidR="0016004C" w:rsidRPr="008B0C10" w:rsidRDefault="0016004C" w:rsidP="00D432BD">
            <w:pPr>
              <w:pStyle w:val="GOSTTablenorm"/>
            </w:pPr>
            <w:r w:rsidRPr="008B0C10">
              <w:t>Отображаются документы в статусе «На исполнении»</w:t>
            </w:r>
          </w:p>
        </w:tc>
      </w:tr>
      <w:tr w:rsidR="00ED131F" w:rsidRPr="008B0C10" w14:paraId="40E4405E"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03F704F4" w14:textId="77777777" w:rsidR="00ED131F" w:rsidRPr="008B0C10" w:rsidRDefault="00ED131F" w:rsidP="00D432BD">
            <w:pPr>
              <w:pStyle w:val="GOSTTablenorm"/>
            </w:pPr>
            <w:r w:rsidRPr="008B0C10">
              <w:t>На исполнении (Мое)</w:t>
            </w:r>
          </w:p>
        </w:tc>
        <w:tc>
          <w:tcPr>
            <w:tcW w:w="3146" w:type="pct"/>
          </w:tcPr>
          <w:p w14:paraId="3685AA55" w14:textId="77777777" w:rsidR="00ED131F" w:rsidRPr="008B0C10" w:rsidRDefault="00ED131F" w:rsidP="00D432BD">
            <w:pPr>
              <w:pStyle w:val="GOSTTablenorm"/>
            </w:pPr>
            <w:r w:rsidRPr="008B0C10">
              <w:t>Отображаются экземпляры документов в статусе «На исполнении», ответственным исполнителем в которых является текущий пользователь</w:t>
            </w:r>
          </w:p>
        </w:tc>
      </w:tr>
      <w:tr w:rsidR="0016004C" w:rsidRPr="008B0C10" w14:paraId="0FB8E54C"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0F86268D" w14:textId="77777777" w:rsidR="0016004C" w:rsidRPr="008B0C10" w:rsidRDefault="0016004C" w:rsidP="00D432BD">
            <w:pPr>
              <w:pStyle w:val="GOSTTablenorm"/>
            </w:pPr>
            <w:r w:rsidRPr="008B0C10">
              <w:t>На согласовании</w:t>
            </w:r>
          </w:p>
        </w:tc>
        <w:tc>
          <w:tcPr>
            <w:tcW w:w="3146" w:type="pct"/>
          </w:tcPr>
          <w:p w14:paraId="28819EE1" w14:textId="77777777" w:rsidR="0016004C" w:rsidRPr="008B0C10" w:rsidRDefault="0016004C" w:rsidP="00D432BD">
            <w:pPr>
              <w:pStyle w:val="GOSTTablenorm"/>
            </w:pPr>
            <w:r w:rsidRPr="008B0C10">
              <w:t>Отображаются экземпляры документов в статусе «На согласовании»</w:t>
            </w:r>
          </w:p>
        </w:tc>
      </w:tr>
      <w:tr w:rsidR="00ED131F" w:rsidRPr="008B0C10" w14:paraId="00754005"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434159FE" w14:textId="77777777" w:rsidR="00ED131F" w:rsidRPr="008B0C10" w:rsidRDefault="00ED131F" w:rsidP="00D432BD">
            <w:pPr>
              <w:pStyle w:val="GOSTTablenorm"/>
            </w:pPr>
            <w:r w:rsidRPr="008B0C10">
              <w:t>На согласовании (Мое)</w:t>
            </w:r>
          </w:p>
        </w:tc>
        <w:tc>
          <w:tcPr>
            <w:tcW w:w="3146" w:type="pct"/>
          </w:tcPr>
          <w:p w14:paraId="3D2646C1" w14:textId="77777777" w:rsidR="00ED131F" w:rsidRPr="008B0C10" w:rsidRDefault="00ED131F" w:rsidP="00D432BD">
            <w:pPr>
              <w:pStyle w:val="GOSTTablenorm"/>
            </w:pPr>
            <w:r w:rsidRPr="008B0C10">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ED131F" w:rsidRPr="008B0C10" w14:paraId="3E285B83"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2D25B47E" w14:textId="77777777" w:rsidR="00ED131F" w:rsidRPr="008B0C10" w:rsidRDefault="00ED131F" w:rsidP="00D432BD">
            <w:pPr>
              <w:pStyle w:val="GOSTTablenorm"/>
            </w:pPr>
            <w:r w:rsidRPr="008B0C10">
              <w:t>На утверждении</w:t>
            </w:r>
          </w:p>
        </w:tc>
        <w:tc>
          <w:tcPr>
            <w:tcW w:w="3146" w:type="pct"/>
          </w:tcPr>
          <w:p w14:paraId="1A8A13DA" w14:textId="77777777" w:rsidR="00ED131F" w:rsidRPr="008B0C10" w:rsidRDefault="00ED131F" w:rsidP="00D432BD">
            <w:pPr>
              <w:pStyle w:val="GOSTTablenorm"/>
            </w:pPr>
            <w:r w:rsidRPr="008B0C10">
              <w:t>Отображаются экземпляры документов в статусе «На утверждении»</w:t>
            </w:r>
          </w:p>
        </w:tc>
      </w:tr>
      <w:tr w:rsidR="00ED131F" w:rsidRPr="008B0C10" w14:paraId="018CDB22"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2D4B9376" w14:textId="77777777" w:rsidR="00ED131F" w:rsidRPr="008B0C10" w:rsidRDefault="00ED131F" w:rsidP="00D432BD">
            <w:pPr>
              <w:pStyle w:val="GOSTTablenorm"/>
            </w:pPr>
            <w:r w:rsidRPr="008B0C10">
              <w:t>На утверждении (Мое)</w:t>
            </w:r>
          </w:p>
        </w:tc>
        <w:tc>
          <w:tcPr>
            <w:tcW w:w="3146" w:type="pct"/>
          </w:tcPr>
          <w:p w14:paraId="4764D003" w14:textId="77777777" w:rsidR="00ED131F" w:rsidRPr="008B0C10" w:rsidRDefault="00ED131F" w:rsidP="00D432BD">
            <w:pPr>
              <w:pStyle w:val="GOSTTablenorm"/>
            </w:pPr>
            <w:r w:rsidRPr="008B0C10">
              <w:t>Отображаются экземпляры документов в статусе «На утверждении», ответственным за утверждение которых является текущий пользователь</w:t>
            </w:r>
          </w:p>
        </w:tc>
      </w:tr>
      <w:tr w:rsidR="00ED131F" w:rsidRPr="008B0C10" w14:paraId="5B8A02E2"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13BF6B3D" w14:textId="77777777" w:rsidR="00ED131F" w:rsidRPr="008B0C10" w:rsidRDefault="00ED131F" w:rsidP="00D432BD">
            <w:pPr>
              <w:pStyle w:val="GOSTTablenorm"/>
            </w:pPr>
            <w:r w:rsidRPr="008B0C10">
              <w:t>Отказанные</w:t>
            </w:r>
          </w:p>
        </w:tc>
        <w:tc>
          <w:tcPr>
            <w:tcW w:w="3146" w:type="pct"/>
          </w:tcPr>
          <w:p w14:paraId="3181CC5E" w14:textId="77777777" w:rsidR="00ED131F" w:rsidRPr="008B0C10" w:rsidRDefault="00ED131F" w:rsidP="00D432BD">
            <w:pPr>
              <w:pStyle w:val="GOSTTablenorm"/>
            </w:pPr>
            <w:r w:rsidRPr="008B0C10">
              <w:t>Отображаются документы на статусе «Утвержден», для которых в фонарной группе «ФК» отражается красный сигнал</w:t>
            </w:r>
          </w:p>
        </w:tc>
      </w:tr>
      <w:tr w:rsidR="00ED131F" w:rsidRPr="008B0C10" w14:paraId="660D7ED7"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589D7A4B" w14:textId="77777777" w:rsidR="00ED131F" w:rsidRPr="008B0C10" w:rsidRDefault="00ED131F" w:rsidP="00D432BD">
            <w:pPr>
              <w:pStyle w:val="GOSTTablenorm"/>
            </w:pPr>
            <w:r w:rsidRPr="008B0C10">
              <w:t>Исполненные</w:t>
            </w:r>
          </w:p>
        </w:tc>
        <w:tc>
          <w:tcPr>
            <w:tcW w:w="3146" w:type="pct"/>
          </w:tcPr>
          <w:p w14:paraId="2C697DD7" w14:textId="77777777" w:rsidR="00ED131F" w:rsidRPr="008B0C10" w:rsidRDefault="00ED131F" w:rsidP="00D432BD">
            <w:pPr>
              <w:pStyle w:val="GOSTTablenorm"/>
            </w:pPr>
            <w:r w:rsidRPr="008B0C10">
              <w:t>Отображаются документы в статусе «Исполнен»</w:t>
            </w:r>
          </w:p>
        </w:tc>
      </w:tr>
      <w:tr w:rsidR="00ED131F" w:rsidRPr="008B0C10" w14:paraId="3573FCDF"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2EC7E0DD" w14:textId="77777777" w:rsidR="00ED131F" w:rsidRPr="008B0C10" w:rsidRDefault="00ED131F" w:rsidP="00D432BD">
            <w:pPr>
              <w:pStyle w:val="GOSTTablenorm"/>
            </w:pPr>
            <w:r w:rsidRPr="008B0C10">
              <w:t>На исполнении ФК</w:t>
            </w:r>
          </w:p>
        </w:tc>
        <w:tc>
          <w:tcPr>
            <w:tcW w:w="3146" w:type="pct"/>
          </w:tcPr>
          <w:p w14:paraId="450A4132" w14:textId="77777777" w:rsidR="00ED131F" w:rsidRPr="008B0C10" w:rsidRDefault="00ED131F" w:rsidP="00D432BD">
            <w:pPr>
              <w:pStyle w:val="GOSTTablenorm"/>
            </w:pPr>
            <w:r w:rsidRPr="008B0C10">
              <w:t xml:space="preserve">Отображаются документы в статусе «На исполнении ОрФК» </w:t>
            </w:r>
          </w:p>
        </w:tc>
      </w:tr>
      <w:tr w:rsidR="00ED131F" w:rsidRPr="008B0C10" w14:paraId="4EF9B1E9"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3DB8CB75" w14:textId="77777777" w:rsidR="00ED131F" w:rsidRPr="008B0C10" w:rsidRDefault="00ED131F" w:rsidP="00D432BD">
            <w:pPr>
              <w:pStyle w:val="GOSTTablenorm"/>
            </w:pPr>
            <w:r w:rsidRPr="008B0C10">
              <w:t>На исполнении ФК (Мое)</w:t>
            </w:r>
          </w:p>
        </w:tc>
        <w:tc>
          <w:tcPr>
            <w:tcW w:w="3146" w:type="pct"/>
          </w:tcPr>
          <w:p w14:paraId="7562162D" w14:textId="77777777" w:rsidR="00ED131F" w:rsidRPr="008B0C10" w:rsidRDefault="00ED131F" w:rsidP="00D432BD">
            <w:pPr>
              <w:pStyle w:val="GOSTTablenorm"/>
            </w:pPr>
            <w:r w:rsidRPr="008B0C10">
              <w:t>Отображаются документы в статусе «На исполнении ОрФК», ответственным за согласование которых на текущем этапе в соответствии с порядком согласования является текущий пользователь</w:t>
            </w:r>
          </w:p>
        </w:tc>
      </w:tr>
      <w:tr w:rsidR="00ED131F" w:rsidRPr="008B0C10" w14:paraId="1A84FF74"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5C2B1155" w14:textId="77777777" w:rsidR="00ED131F" w:rsidRPr="008B0C10" w:rsidRDefault="00ED131F" w:rsidP="00D432BD">
            <w:pPr>
              <w:pStyle w:val="GOSTTablenorm"/>
            </w:pPr>
            <w:r w:rsidRPr="008B0C10">
              <w:t>На согласовании ФК</w:t>
            </w:r>
          </w:p>
        </w:tc>
        <w:tc>
          <w:tcPr>
            <w:tcW w:w="3146" w:type="pct"/>
          </w:tcPr>
          <w:p w14:paraId="7B44D3F9" w14:textId="77777777" w:rsidR="00ED131F" w:rsidRPr="008B0C10" w:rsidRDefault="00ED131F" w:rsidP="00D432BD">
            <w:pPr>
              <w:pStyle w:val="GOSTTablenorm"/>
            </w:pPr>
            <w:r w:rsidRPr="008B0C10">
              <w:t>Отображаются документы в статусе «На согласовании ОрФК»</w:t>
            </w:r>
          </w:p>
        </w:tc>
      </w:tr>
      <w:tr w:rsidR="00FD613D" w:rsidRPr="008B0C10" w14:paraId="0DD41908"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7B48D2B0" w14:textId="77777777" w:rsidR="00FD613D" w:rsidRPr="008B0C10" w:rsidRDefault="00FD613D" w:rsidP="00D432BD">
            <w:pPr>
              <w:pStyle w:val="GOSTTablenorm"/>
            </w:pPr>
            <w:r w:rsidRPr="008B0C10">
              <w:t>На согласовании ФК (Мое)</w:t>
            </w:r>
          </w:p>
        </w:tc>
        <w:tc>
          <w:tcPr>
            <w:tcW w:w="3146" w:type="pct"/>
          </w:tcPr>
          <w:p w14:paraId="33C7AA11" w14:textId="77777777" w:rsidR="00FD613D" w:rsidRPr="008B0C10" w:rsidRDefault="00FD613D" w:rsidP="00D432BD">
            <w:pPr>
              <w:pStyle w:val="GOSTTablenorm"/>
            </w:pPr>
            <w:r w:rsidRPr="008B0C10">
              <w:t>Отображаются документы в статусе «На согласовании ОрФК», ответственным за согласование которых на текущем этапе в соответствии с порядком согласования является текущий пользователь</w:t>
            </w:r>
          </w:p>
        </w:tc>
      </w:tr>
      <w:tr w:rsidR="00AB1B62" w:rsidRPr="008B0C10" w14:paraId="72427B1F"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1CD10CFE" w14:textId="77777777" w:rsidR="00AB1B62" w:rsidRPr="008B0C10" w:rsidRDefault="00AB1B62" w:rsidP="00D432BD">
            <w:pPr>
              <w:pStyle w:val="GOSTTablenorm"/>
            </w:pPr>
            <w:r w:rsidRPr="008B0C10">
              <w:t>На утверждении ФК</w:t>
            </w:r>
          </w:p>
        </w:tc>
        <w:tc>
          <w:tcPr>
            <w:tcW w:w="3146" w:type="pct"/>
          </w:tcPr>
          <w:p w14:paraId="1AEC31E2" w14:textId="77777777" w:rsidR="00AB1B62" w:rsidRPr="008B0C10" w:rsidRDefault="00AB1B62" w:rsidP="00D432BD">
            <w:pPr>
              <w:pStyle w:val="GOSTTablenorm"/>
            </w:pPr>
            <w:r w:rsidRPr="008B0C10">
              <w:t>Отображаются документы в статусе «На утверждении ОрФК»</w:t>
            </w:r>
          </w:p>
        </w:tc>
      </w:tr>
      <w:tr w:rsidR="00FD613D" w:rsidRPr="008B0C10" w14:paraId="37EEF1B1"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7B7A5429" w14:textId="77777777" w:rsidR="00FD613D" w:rsidRPr="008B0C10" w:rsidRDefault="00FD613D" w:rsidP="00D432BD">
            <w:pPr>
              <w:pStyle w:val="GOSTTablenorm"/>
            </w:pPr>
            <w:r w:rsidRPr="008B0C10">
              <w:t>На утверждении ФК (Мое)</w:t>
            </w:r>
          </w:p>
        </w:tc>
        <w:tc>
          <w:tcPr>
            <w:tcW w:w="3146" w:type="pct"/>
          </w:tcPr>
          <w:p w14:paraId="1EFBAB7F" w14:textId="77777777" w:rsidR="00FD613D" w:rsidRPr="008B0C10" w:rsidRDefault="00FD613D" w:rsidP="00D432BD">
            <w:pPr>
              <w:pStyle w:val="GOSTTablenorm"/>
            </w:pPr>
            <w:r w:rsidRPr="008B0C10">
              <w:t>Отображаются документы в статусе «На утверждении ОрФК», ответственным за согласование которых на текущем этапе в соответствии с порядком согласования является текущий пользователь</w:t>
            </w:r>
          </w:p>
        </w:tc>
      </w:tr>
      <w:tr w:rsidR="00AB1B62" w:rsidRPr="008B0C10" w14:paraId="0BD9A71F"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64BAE2DF" w14:textId="77777777" w:rsidR="00AB1B62" w:rsidRPr="008B0C10" w:rsidRDefault="00AB1B62" w:rsidP="00D432BD">
            <w:pPr>
              <w:pStyle w:val="GOSTTablenorm"/>
            </w:pPr>
            <w:r w:rsidRPr="008B0C10">
              <w:t>Отрицательные расходные расписания</w:t>
            </w:r>
          </w:p>
        </w:tc>
        <w:tc>
          <w:tcPr>
            <w:tcW w:w="3146" w:type="pct"/>
          </w:tcPr>
          <w:p w14:paraId="709E8177" w14:textId="77777777" w:rsidR="00AB1B62" w:rsidRPr="008B0C10" w:rsidRDefault="00AB1B62" w:rsidP="00D432BD">
            <w:pPr>
              <w:pStyle w:val="GOSTTablenorm"/>
            </w:pPr>
            <w:r w:rsidRPr="008B0C10">
              <w:t>Отображаются все документы с типом РР – «отрицательное»</w:t>
            </w:r>
          </w:p>
        </w:tc>
      </w:tr>
      <w:tr w:rsidR="00AB1B62" w:rsidRPr="008B0C10" w14:paraId="784E2126"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37ED1186" w14:textId="77777777" w:rsidR="00AB1B62" w:rsidRPr="008B0C10" w:rsidRDefault="00AB1B62" w:rsidP="00D432BD">
            <w:pPr>
              <w:pStyle w:val="GOSTTablenorm"/>
            </w:pPr>
            <w:r w:rsidRPr="008B0C10">
              <w:t>Внутриведомственная реорганизация</w:t>
            </w:r>
          </w:p>
        </w:tc>
        <w:tc>
          <w:tcPr>
            <w:tcW w:w="3146" w:type="pct"/>
          </w:tcPr>
          <w:p w14:paraId="1CC6238A" w14:textId="77777777" w:rsidR="00AB1B62" w:rsidRPr="008B0C10" w:rsidRDefault="00AB1B62" w:rsidP="00D432BD">
            <w:pPr>
              <w:pStyle w:val="GOSTTablenorm"/>
            </w:pPr>
            <w:r w:rsidRPr="008B0C10">
              <w:t>Отображаются все РР УБП, участвующего в реорганизации</w:t>
            </w:r>
          </w:p>
        </w:tc>
      </w:tr>
      <w:tr w:rsidR="00AB1B62" w:rsidRPr="008B0C10" w14:paraId="437D4DC3" w14:textId="77777777" w:rsidTr="006655C2">
        <w:trPr>
          <w:cnfStyle w:val="000000100000" w:firstRow="0" w:lastRow="0" w:firstColumn="0" w:lastColumn="0" w:oddVBand="0" w:evenVBand="0" w:oddHBand="1" w:evenHBand="0" w:firstRowFirstColumn="0" w:firstRowLastColumn="0" w:lastRowFirstColumn="0" w:lastRowLastColumn="0"/>
        </w:trPr>
        <w:tc>
          <w:tcPr>
            <w:tcW w:w="1854" w:type="pct"/>
          </w:tcPr>
          <w:p w14:paraId="685A9B99" w14:textId="77777777" w:rsidR="00AB1B62" w:rsidRPr="008B0C10" w:rsidRDefault="00AB1B62" w:rsidP="00D432BD">
            <w:pPr>
              <w:pStyle w:val="GOSTTablenorm"/>
            </w:pPr>
            <w:r w:rsidRPr="008B0C10">
              <w:lastRenderedPageBreak/>
              <w:t>Документы к отмене</w:t>
            </w:r>
          </w:p>
        </w:tc>
        <w:tc>
          <w:tcPr>
            <w:tcW w:w="3146" w:type="pct"/>
          </w:tcPr>
          <w:p w14:paraId="771032E4" w14:textId="77777777" w:rsidR="00AB1B62" w:rsidRPr="008B0C10" w:rsidRDefault="00AB1B62" w:rsidP="00D432BD">
            <w:pPr>
              <w:pStyle w:val="GOSTTablenorm"/>
            </w:pPr>
            <w:r w:rsidRPr="008B0C10">
              <w:t>Отображаются документы в статусе «К отмене»</w:t>
            </w:r>
          </w:p>
        </w:tc>
      </w:tr>
      <w:tr w:rsidR="00FD613D" w:rsidRPr="008B0C10" w14:paraId="244894DF" w14:textId="77777777" w:rsidTr="006655C2">
        <w:trPr>
          <w:cnfStyle w:val="000000010000" w:firstRow="0" w:lastRow="0" w:firstColumn="0" w:lastColumn="0" w:oddVBand="0" w:evenVBand="0" w:oddHBand="0" w:evenHBand="1" w:firstRowFirstColumn="0" w:firstRowLastColumn="0" w:lastRowFirstColumn="0" w:lastRowLastColumn="0"/>
        </w:trPr>
        <w:tc>
          <w:tcPr>
            <w:tcW w:w="1854" w:type="pct"/>
          </w:tcPr>
          <w:p w14:paraId="391D1246" w14:textId="77777777" w:rsidR="00FD613D" w:rsidRPr="008B0C10" w:rsidRDefault="00FD613D" w:rsidP="00D432BD">
            <w:pPr>
              <w:pStyle w:val="GOSTTablenorm"/>
            </w:pPr>
            <w:r w:rsidRPr="008B0C10">
              <w:t>Отозванные</w:t>
            </w:r>
          </w:p>
        </w:tc>
        <w:tc>
          <w:tcPr>
            <w:tcW w:w="3146" w:type="pct"/>
          </w:tcPr>
          <w:p w14:paraId="2B52D881" w14:textId="77777777" w:rsidR="00FD613D" w:rsidRPr="008B0C10" w:rsidRDefault="00FD613D" w:rsidP="00D432BD">
            <w:pPr>
              <w:pStyle w:val="GOSTTablenorm"/>
            </w:pPr>
            <w:r w:rsidRPr="008B0C10">
              <w:t>Отображаются экземпляры документов на статусе «Отозван»</w:t>
            </w:r>
          </w:p>
        </w:tc>
      </w:tr>
    </w:tbl>
    <w:p w14:paraId="0F83F7D8" w14:textId="77777777" w:rsidR="00254C37" w:rsidRPr="008B0C10" w:rsidRDefault="00254C37" w:rsidP="00D432BD">
      <w:pPr>
        <w:pStyle w:val="32"/>
      </w:pPr>
      <w:bookmarkStart w:id="421" w:name="_Ref204270381"/>
      <w:bookmarkStart w:id="422" w:name="_Toc223018376"/>
      <w:r w:rsidRPr="008B0C10">
        <w:t>Панель инструментов</w:t>
      </w:r>
      <w:bookmarkEnd w:id="417"/>
      <w:bookmarkEnd w:id="418"/>
      <w:bookmarkEnd w:id="419"/>
      <w:bookmarkEnd w:id="420"/>
      <w:bookmarkEnd w:id="421"/>
      <w:bookmarkEnd w:id="422"/>
    </w:p>
    <w:p w14:paraId="54C7E239" w14:textId="77777777" w:rsidR="00254C37" w:rsidRPr="008B0C10" w:rsidRDefault="00254C37" w:rsidP="00D432BD">
      <w:pPr>
        <w:pStyle w:val="GOSTNormal"/>
      </w:pPr>
      <w:r w:rsidRPr="008B0C10">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8B0C10">
        <w:fldChar w:fldCharType="begin"/>
      </w:r>
      <w:r w:rsidRPr="008B0C10">
        <w:instrText xml:space="preserve"> REF _Ref421784145 \h  \* MERGEFORMAT </w:instrText>
      </w:r>
      <w:r w:rsidRPr="008B0C10">
        <w:fldChar w:fldCharType="separate"/>
      </w:r>
      <w:r w:rsidR="00AF541D">
        <w:t>5</w:t>
      </w:r>
      <w:r w:rsidRPr="008B0C10">
        <w:fldChar w:fldCharType="end"/>
      </w:r>
      <w:r w:rsidRPr="008B0C10">
        <w:t>.</w:t>
      </w:r>
    </w:p>
    <w:bookmarkStart w:id="423" w:name="_Ref421784119"/>
    <w:p w14:paraId="133E8CDC" w14:textId="77777777" w:rsidR="00254C37" w:rsidRPr="008B0C10" w:rsidRDefault="00254C37" w:rsidP="00D432BD">
      <w:pPr>
        <w:pStyle w:val="GOSTNameTable"/>
      </w:pPr>
      <w:r w:rsidRPr="008B0C10">
        <w:fldChar w:fldCharType="begin"/>
      </w:r>
      <w:r w:rsidRPr="008B0C10">
        <w:instrText xml:space="preserve"> SEQ "Таблица" \*Arabic </w:instrText>
      </w:r>
      <w:r w:rsidRPr="008B0C10">
        <w:fldChar w:fldCharType="separate"/>
      </w:r>
      <w:bookmarkStart w:id="424" w:name="_Ref421784145"/>
      <w:bookmarkStart w:id="425" w:name="_Toc494634368"/>
      <w:bookmarkStart w:id="426" w:name="_Toc33091989"/>
      <w:bookmarkStart w:id="427" w:name="_Toc223018624"/>
      <w:r w:rsidR="00AF541D">
        <w:rPr>
          <w:noProof/>
        </w:rPr>
        <w:t>5</w:t>
      </w:r>
      <w:bookmarkEnd w:id="424"/>
      <w:r w:rsidRPr="008B0C10">
        <w:fldChar w:fldCharType="end"/>
      </w:r>
      <w:r w:rsidRPr="008B0C10">
        <w:t>. Описание функциональных кнопок</w:t>
      </w:r>
      <w:bookmarkEnd w:id="423"/>
      <w:bookmarkEnd w:id="425"/>
      <w:bookmarkEnd w:id="426"/>
      <w:bookmarkEnd w:id="427"/>
    </w:p>
    <w:tbl>
      <w:tblPr>
        <w:tblStyle w:val="GOSTTable"/>
        <w:tblW w:w="5000" w:type="pct"/>
        <w:tblLook w:val="01E0" w:firstRow="1" w:lastRow="1" w:firstColumn="1" w:lastColumn="1" w:noHBand="0" w:noVBand="0"/>
      </w:tblPr>
      <w:tblGrid>
        <w:gridCol w:w="4355"/>
        <w:gridCol w:w="5273"/>
      </w:tblGrid>
      <w:tr w:rsidR="00F42074" w:rsidRPr="008B0C10" w14:paraId="5C96EB10" w14:textId="77777777" w:rsidTr="00112756">
        <w:trPr>
          <w:cnfStyle w:val="100000000000" w:firstRow="1" w:lastRow="0" w:firstColumn="0" w:lastColumn="0" w:oddVBand="0" w:evenVBand="0" w:oddHBand="0" w:evenHBand="0" w:firstRowFirstColumn="0" w:firstRowLastColumn="0" w:lastRowFirstColumn="0" w:lastRowLastColumn="0"/>
        </w:trPr>
        <w:tc>
          <w:tcPr>
            <w:tcW w:w="2246" w:type="pct"/>
          </w:tcPr>
          <w:p w14:paraId="61AE99D4" w14:textId="77777777" w:rsidR="00F42074" w:rsidRPr="008B0C10" w:rsidRDefault="00F42074" w:rsidP="00D432BD">
            <w:pPr>
              <w:pStyle w:val="GOSTTableHead"/>
            </w:pPr>
            <w:bookmarkStart w:id="428" w:name="_Toc391395050"/>
            <w:bookmarkStart w:id="429" w:name="_Toc421735090"/>
            <w:bookmarkStart w:id="430" w:name="_Toc452115244"/>
            <w:bookmarkStart w:id="431" w:name="_Toc487026038"/>
            <w:bookmarkStart w:id="432" w:name="_Toc487028671"/>
            <w:bookmarkStart w:id="433" w:name="_Ref517282329"/>
            <w:bookmarkStart w:id="434" w:name="_Ref517282330"/>
            <w:bookmarkStart w:id="435" w:name="_Ref17982664"/>
            <w:bookmarkStart w:id="436" w:name="_Toc17982748"/>
            <w:bookmarkStart w:id="437" w:name="_Toc26867292"/>
            <w:bookmarkStart w:id="438" w:name="_Ref37109580"/>
            <w:bookmarkEnd w:id="360"/>
            <w:bookmarkEnd w:id="361"/>
            <w:bookmarkEnd w:id="362"/>
            <w:bookmarkEnd w:id="363"/>
            <w:r w:rsidRPr="008B0C10">
              <w:t>Вид кнопки на интерфейсе</w:t>
            </w:r>
          </w:p>
        </w:tc>
        <w:tc>
          <w:tcPr>
            <w:tcW w:w="2754" w:type="pct"/>
          </w:tcPr>
          <w:p w14:paraId="025045EB" w14:textId="77777777" w:rsidR="00F42074" w:rsidRPr="008B0C10" w:rsidRDefault="00F42074" w:rsidP="00D432BD">
            <w:pPr>
              <w:pStyle w:val="GOSTTableHead"/>
            </w:pPr>
            <w:r w:rsidRPr="008B0C10">
              <w:t>Значение кнопки (действия, функции)</w:t>
            </w:r>
          </w:p>
        </w:tc>
      </w:tr>
      <w:tr w:rsidR="00F42074" w:rsidRPr="008B0C10" w14:paraId="7A68F9B6" w14:textId="77777777" w:rsidTr="00112756">
        <w:trPr>
          <w:cnfStyle w:val="000000100000" w:firstRow="0" w:lastRow="0" w:firstColumn="0" w:lastColumn="0" w:oddVBand="0" w:evenVBand="0" w:oddHBand="1" w:evenHBand="0" w:firstRowFirstColumn="0" w:firstRowLastColumn="0" w:lastRowFirstColumn="0" w:lastRowLastColumn="0"/>
          <w:trHeight w:val="316"/>
        </w:trPr>
        <w:tc>
          <w:tcPr>
            <w:tcW w:w="2246" w:type="pct"/>
          </w:tcPr>
          <w:p w14:paraId="24C4A27A" w14:textId="77777777" w:rsidR="00F42074" w:rsidRPr="008B0C10" w:rsidRDefault="00F42074" w:rsidP="00D432BD">
            <w:pPr>
              <w:pStyle w:val="GOSTTablenorm"/>
            </w:pPr>
            <w:r w:rsidRPr="008B0C10">
              <w:rPr>
                <w:noProof/>
              </w:rPr>
              <w:drawing>
                <wp:inline distT="0" distB="0" distL="0" distR="0" wp14:anchorId="3A1D7DE4" wp14:editId="187370BE">
                  <wp:extent cx="276225" cy="304800"/>
                  <wp:effectExtent l="19050" t="0" r="9525" b="0"/>
                  <wp:docPr id="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2754" w:type="pct"/>
          </w:tcPr>
          <w:p w14:paraId="2699EEC0" w14:textId="77777777" w:rsidR="00F42074" w:rsidRPr="008B0C10" w:rsidRDefault="00F42074" w:rsidP="00D432BD">
            <w:pPr>
              <w:pStyle w:val="GOSTTablenorm"/>
            </w:pPr>
            <w:r w:rsidRPr="008B0C10">
              <w:t xml:space="preserve">Создать новый документ – при нажатии </w:t>
            </w:r>
            <w:r w:rsidR="001D4B93" w:rsidRPr="008B0C10">
              <w:t xml:space="preserve">на </w:t>
            </w:r>
            <w:r w:rsidRPr="008B0C10">
              <w:t>кнопку открывается окно с активными полями для ввода данных</w:t>
            </w:r>
          </w:p>
        </w:tc>
      </w:tr>
      <w:tr w:rsidR="00F42074" w:rsidRPr="008B0C10" w14:paraId="67AED3DC"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2840C3A3" w14:textId="77777777" w:rsidR="00F42074" w:rsidRPr="008B0C10" w:rsidRDefault="00F42074" w:rsidP="00D432BD">
            <w:pPr>
              <w:pStyle w:val="GOSTTablenorm"/>
              <w:rPr>
                <w:noProof/>
              </w:rPr>
            </w:pPr>
            <w:r w:rsidRPr="008B0C10">
              <w:object w:dxaOrig="450" w:dyaOrig="420" w14:anchorId="5E9A4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o:ole="">
                  <v:imagedata r:id="rId24" o:title=""/>
                </v:shape>
                <o:OLEObject Type="Embed" ProgID="PBrush" ShapeID="_x0000_i1025" DrawAspect="Content" ObjectID="_1833631099" r:id="rId25"/>
              </w:object>
            </w:r>
          </w:p>
        </w:tc>
        <w:tc>
          <w:tcPr>
            <w:tcW w:w="2754" w:type="pct"/>
          </w:tcPr>
          <w:p w14:paraId="579E1C41" w14:textId="77777777" w:rsidR="00F42074" w:rsidRPr="008B0C10" w:rsidRDefault="00F42074" w:rsidP="00D432BD">
            <w:pPr>
              <w:pStyle w:val="GOSTTablenorm"/>
            </w:pPr>
            <w:r w:rsidRPr="008B0C10">
              <w:t xml:space="preserve">Добавить вложение – при нажатии </w:t>
            </w:r>
            <w:r w:rsidR="001D4B93" w:rsidRPr="008B0C10">
              <w:t xml:space="preserve">на </w:t>
            </w:r>
            <w:r w:rsidRPr="008B0C10">
              <w:t>кнопку открывается окно для добавления вложения документа</w:t>
            </w:r>
          </w:p>
        </w:tc>
      </w:tr>
      <w:tr w:rsidR="00F42074" w:rsidRPr="008B0C10" w14:paraId="402E4946"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39028E7E" w14:textId="77777777" w:rsidR="00F42074" w:rsidRPr="008B0C10" w:rsidRDefault="00F42074" w:rsidP="00D432BD">
            <w:pPr>
              <w:pStyle w:val="GOSTTablenorm"/>
            </w:pPr>
            <w:r w:rsidRPr="008B0C10">
              <w:rPr>
                <w:noProof/>
              </w:rPr>
              <w:drawing>
                <wp:inline distT="0" distB="0" distL="0" distR="0" wp14:anchorId="1FB8E57E" wp14:editId="1348DCA8">
                  <wp:extent cx="304800" cy="276225"/>
                  <wp:effectExtent l="19050" t="0" r="0" b="0"/>
                  <wp:docPr id="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2754" w:type="pct"/>
          </w:tcPr>
          <w:p w14:paraId="32213D02" w14:textId="7D2B2248" w:rsidR="00F42074" w:rsidRPr="008B0C10" w:rsidRDefault="00F42074" w:rsidP="00D432BD">
            <w:pPr>
              <w:pStyle w:val="GOSTTablenorm"/>
            </w:pPr>
            <w:r w:rsidRPr="008B0C10">
              <w:t xml:space="preserve">Открыть документ на редактирование – при нажатии </w:t>
            </w:r>
            <w:r w:rsidR="001D4B93" w:rsidRPr="008B0C10">
              <w:t xml:space="preserve">на </w:t>
            </w:r>
            <w:r w:rsidRPr="008B0C10">
              <w:t>кнопку открывается окно для просмотра введенных данных</w:t>
            </w:r>
            <w:r w:rsidR="00043938" w:rsidRPr="008B0C10">
              <w:t xml:space="preserve"> с возможностью редактирования</w:t>
            </w:r>
          </w:p>
        </w:tc>
      </w:tr>
      <w:tr w:rsidR="00F42074" w:rsidRPr="008B0C10" w14:paraId="10B6C067"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4ABDCA36" w14:textId="77777777" w:rsidR="00F42074" w:rsidRPr="008B0C10" w:rsidRDefault="00F42074" w:rsidP="00D432BD">
            <w:pPr>
              <w:pStyle w:val="GOSTTablenorm"/>
            </w:pPr>
            <w:r w:rsidRPr="008B0C10">
              <w:rPr>
                <w:noProof/>
              </w:rPr>
              <w:drawing>
                <wp:inline distT="0" distB="0" distL="0" distR="0" wp14:anchorId="6D45D040" wp14:editId="2A53226F">
                  <wp:extent cx="1250242" cy="32960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297253" cy="342003"/>
                          </a:xfrm>
                          <a:prstGeom prst="rect">
                            <a:avLst/>
                          </a:prstGeom>
                        </pic:spPr>
                      </pic:pic>
                    </a:graphicData>
                  </a:graphic>
                </wp:inline>
              </w:drawing>
            </w:r>
          </w:p>
        </w:tc>
        <w:tc>
          <w:tcPr>
            <w:tcW w:w="2754" w:type="pct"/>
          </w:tcPr>
          <w:p w14:paraId="6E0353E7" w14:textId="77777777" w:rsidR="00F42074" w:rsidRPr="008B0C10" w:rsidRDefault="00F42074" w:rsidP="00D432BD">
            <w:pPr>
              <w:pStyle w:val="GOSTTablenorm"/>
            </w:pPr>
            <w:r w:rsidRPr="008B0C10">
              <w:t xml:space="preserve">Открыть документ на просмотр – при нажатии </w:t>
            </w:r>
            <w:r w:rsidR="001D4B93" w:rsidRPr="008B0C10">
              <w:t xml:space="preserve">на </w:t>
            </w:r>
            <w:r w:rsidRPr="008B0C10">
              <w:t>кнопку открывается окно для просмотра введенных данных без возможности редактирования</w:t>
            </w:r>
          </w:p>
        </w:tc>
      </w:tr>
      <w:tr w:rsidR="00F42074" w:rsidRPr="008B0C10" w14:paraId="48A5B5D6"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4DFFF015" w14:textId="77777777" w:rsidR="00F42074" w:rsidRPr="008B0C10" w:rsidRDefault="00F42074" w:rsidP="00D432BD">
            <w:pPr>
              <w:pStyle w:val="GOSTTablenorm"/>
            </w:pPr>
            <w:r w:rsidRPr="008B0C10">
              <w:object w:dxaOrig="750" w:dyaOrig="420" w14:anchorId="5FC6C769">
                <v:shape id="_x0000_i1026" type="#_x0000_t75" style="width:36.75pt;height:21.75pt" o:ole="">
                  <v:imagedata r:id="rId28" o:title=""/>
                </v:shape>
                <o:OLEObject Type="Embed" ProgID="PBrush" ShapeID="_x0000_i1026" DrawAspect="Content" ObjectID="_1833631100" r:id="rId29"/>
              </w:object>
            </w:r>
          </w:p>
        </w:tc>
        <w:tc>
          <w:tcPr>
            <w:tcW w:w="2754" w:type="pct"/>
          </w:tcPr>
          <w:p w14:paraId="6EAA2619" w14:textId="77777777" w:rsidR="00F42074" w:rsidRPr="008B0C10" w:rsidRDefault="00F42074" w:rsidP="00D432BD">
            <w:pPr>
              <w:pStyle w:val="GOSTTablenorm"/>
            </w:pPr>
            <w:r w:rsidRPr="008B0C10">
              <w:t>Удалить – удаление документа из Системы.</w:t>
            </w:r>
          </w:p>
          <w:p w14:paraId="1084906F" w14:textId="77777777" w:rsidR="00F42074" w:rsidRPr="008B0C10" w:rsidRDefault="00F42074" w:rsidP="00D432BD">
            <w:pPr>
              <w:pStyle w:val="GOSTTablenorm"/>
            </w:pPr>
            <w:r w:rsidRPr="008B0C10">
              <w:t>В корзину – удаление документа в корзину</w:t>
            </w:r>
          </w:p>
        </w:tc>
      </w:tr>
      <w:tr w:rsidR="00F42074" w:rsidRPr="008B0C10" w14:paraId="30B3ABFF"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183D9F79" w14:textId="77777777" w:rsidR="00F42074" w:rsidRPr="008B0C10" w:rsidRDefault="00F42074" w:rsidP="00D432BD">
            <w:pPr>
              <w:pStyle w:val="GOSTTablenorm"/>
            </w:pPr>
            <w:r w:rsidRPr="008B0C10">
              <w:rPr>
                <w:noProof/>
              </w:rPr>
              <w:drawing>
                <wp:inline distT="0" distB="0" distL="0" distR="0" wp14:anchorId="525CC77A" wp14:editId="4C5D7447">
                  <wp:extent cx="1367044" cy="31897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72486" cy="320247"/>
                          </a:xfrm>
                          <a:prstGeom prst="rect">
                            <a:avLst/>
                          </a:prstGeom>
                        </pic:spPr>
                      </pic:pic>
                    </a:graphicData>
                  </a:graphic>
                </wp:inline>
              </w:drawing>
            </w:r>
          </w:p>
        </w:tc>
        <w:tc>
          <w:tcPr>
            <w:tcW w:w="2754" w:type="pct"/>
          </w:tcPr>
          <w:p w14:paraId="0F1B9870" w14:textId="77777777" w:rsidR="00F42074" w:rsidRPr="008B0C10" w:rsidRDefault="00F42074" w:rsidP="00D432BD">
            <w:pPr>
              <w:pStyle w:val="GOSTTablenorm"/>
            </w:pPr>
            <w:r w:rsidRPr="008B0C10">
              <w:t>Печать списка – вывод на печать выбранных документов</w:t>
            </w:r>
          </w:p>
        </w:tc>
      </w:tr>
      <w:tr w:rsidR="00F42074" w:rsidRPr="008B0C10" w14:paraId="3D906A52"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77DA2F06" w14:textId="77777777" w:rsidR="00F42074" w:rsidRPr="008B0C10" w:rsidRDefault="00F42074" w:rsidP="00D432BD">
            <w:pPr>
              <w:pStyle w:val="GOSTTablenorm"/>
            </w:pPr>
            <w:r w:rsidRPr="008B0C10">
              <w:rPr>
                <w:noProof/>
              </w:rPr>
              <w:drawing>
                <wp:inline distT="0" distB="0" distL="0" distR="0" wp14:anchorId="3842A348" wp14:editId="6F7ED2AD">
                  <wp:extent cx="2400300" cy="304800"/>
                  <wp:effectExtent l="19050" t="0" r="0" b="0"/>
                  <wp:docPr id="10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1"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754" w:type="pct"/>
          </w:tcPr>
          <w:p w14:paraId="084AEDC6" w14:textId="77777777" w:rsidR="00F42074" w:rsidRPr="008B0C10" w:rsidRDefault="00F42074" w:rsidP="00D432BD">
            <w:pPr>
              <w:pStyle w:val="GOSTTablenorm"/>
            </w:pPr>
            <w:r w:rsidRPr="008B0C10">
              <w:t>Пользовательский фильтр – вызывает окно для задания параметров поиска по документам</w:t>
            </w:r>
          </w:p>
        </w:tc>
      </w:tr>
      <w:tr w:rsidR="00F42074" w:rsidRPr="008B0C10" w14:paraId="19BDEF84"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684B97C4" w14:textId="77777777" w:rsidR="00F42074" w:rsidRPr="008B0C10" w:rsidRDefault="00F42074" w:rsidP="00D432BD">
            <w:pPr>
              <w:pStyle w:val="GOSTTablenorm"/>
            </w:pPr>
            <w:r w:rsidRPr="008B0C10">
              <w:rPr>
                <w:noProof/>
              </w:rPr>
              <w:drawing>
                <wp:inline distT="0" distB="0" distL="0" distR="0" wp14:anchorId="6F6528A9" wp14:editId="16D5D84E">
                  <wp:extent cx="1122797" cy="350874"/>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125065" cy="351583"/>
                          </a:xfrm>
                          <a:prstGeom prst="rect">
                            <a:avLst/>
                          </a:prstGeom>
                        </pic:spPr>
                      </pic:pic>
                    </a:graphicData>
                  </a:graphic>
                </wp:inline>
              </w:drawing>
            </w:r>
          </w:p>
        </w:tc>
        <w:tc>
          <w:tcPr>
            <w:tcW w:w="2754" w:type="pct"/>
          </w:tcPr>
          <w:p w14:paraId="370A1B16" w14:textId="77777777" w:rsidR="00F42074" w:rsidRPr="008B0C10" w:rsidRDefault="00F42074" w:rsidP="00D432BD">
            <w:pPr>
              <w:pStyle w:val="GOSTTablenorm"/>
            </w:pPr>
            <w:r w:rsidRPr="008B0C10">
              <w:t>Обновить список документов – обновление списка документов на интерфейсе</w:t>
            </w:r>
          </w:p>
        </w:tc>
      </w:tr>
      <w:tr w:rsidR="00F42074" w:rsidRPr="008B0C10" w14:paraId="1B8E2D5E"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269A4A3C" w14:textId="77777777" w:rsidR="00F42074" w:rsidRPr="008B0C10" w:rsidRDefault="00F42074" w:rsidP="00D432BD">
            <w:pPr>
              <w:pStyle w:val="GOSTTablenorm"/>
            </w:pPr>
            <w:r w:rsidRPr="008B0C10">
              <w:rPr>
                <w:noProof/>
              </w:rPr>
              <w:drawing>
                <wp:inline distT="0" distB="0" distL="0" distR="0" wp14:anchorId="24D7D405" wp14:editId="06ED99B0">
                  <wp:extent cx="257175" cy="257175"/>
                  <wp:effectExtent l="19050" t="0" r="9525" b="0"/>
                  <wp:docPr id="10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3"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2754" w:type="pct"/>
          </w:tcPr>
          <w:p w14:paraId="081EAAE1" w14:textId="77777777" w:rsidR="00F42074" w:rsidRPr="008B0C10" w:rsidRDefault="00F42074" w:rsidP="00D432BD">
            <w:pPr>
              <w:pStyle w:val="GOSTTablenorm"/>
            </w:pPr>
            <w:r w:rsidRPr="008B0C10">
              <w:t>Применить фильтр</w:t>
            </w:r>
          </w:p>
        </w:tc>
      </w:tr>
      <w:tr w:rsidR="00F42074" w:rsidRPr="008B0C10" w14:paraId="5234B614"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386F2865" w14:textId="77777777" w:rsidR="00F42074" w:rsidRPr="008B0C10" w:rsidRDefault="00F42074" w:rsidP="00D432BD">
            <w:pPr>
              <w:pStyle w:val="GOSTTablenorm"/>
            </w:pPr>
            <w:r w:rsidRPr="008B0C10">
              <w:rPr>
                <w:noProof/>
              </w:rPr>
              <w:drawing>
                <wp:inline distT="0" distB="0" distL="0" distR="0" wp14:anchorId="642DAE8E" wp14:editId="478E7193">
                  <wp:extent cx="276225" cy="342900"/>
                  <wp:effectExtent l="19050" t="0" r="9525" b="0"/>
                  <wp:docPr id="10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4"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2754" w:type="pct"/>
          </w:tcPr>
          <w:p w14:paraId="1B6D7BD7" w14:textId="77777777" w:rsidR="00F42074" w:rsidRPr="008B0C10" w:rsidRDefault="00F42074" w:rsidP="00D432BD">
            <w:pPr>
              <w:pStyle w:val="GOSTTablenorm"/>
            </w:pPr>
            <w:r w:rsidRPr="008B0C10">
              <w:t>Сбросить фильтр (находится справа от элемента «Пользовательский фильтр»)</w:t>
            </w:r>
          </w:p>
        </w:tc>
      </w:tr>
      <w:tr w:rsidR="00F42074" w:rsidRPr="008B0C10" w14:paraId="292EA2ED"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4B3A0856" w14:textId="77777777" w:rsidR="00F42074" w:rsidRPr="008B0C10" w:rsidRDefault="00F42074" w:rsidP="00D432BD">
            <w:pPr>
              <w:pStyle w:val="GOSTTablenorm"/>
              <w:tabs>
                <w:tab w:val="left" w:pos="1072"/>
              </w:tabs>
            </w:pPr>
            <w:r w:rsidRPr="008B0C10">
              <w:rPr>
                <w:noProof/>
              </w:rPr>
              <w:drawing>
                <wp:inline distT="0" distB="0" distL="0" distR="0" wp14:anchorId="3EA7F523" wp14:editId="4C74064C">
                  <wp:extent cx="1456662" cy="31897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459354" cy="319566"/>
                          </a:xfrm>
                          <a:prstGeom prst="rect">
                            <a:avLst/>
                          </a:prstGeom>
                        </pic:spPr>
                      </pic:pic>
                    </a:graphicData>
                  </a:graphic>
                </wp:inline>
              </w:drawing>
            </w:r>
          </w:p>
        </w:tc>
        <w:tc>
          <w:tcPr>
            <w:tcW w:w="2754" w:type="pct"/>
          </w:tcPr>
          <w:p w14:paraId="0C5EBABD" w14:textId="77777777" w:rsidR="00F42074" w:rsidRPr="008B0C10" w:rsidRDefault="00F42074" w:rsidP="00D432BD">
            <w:pPr>
              <w:pStyle w:val="GOSTTablenorm"/>
            </w:pPr>
            <w:r w:rsidRPr="008B0C10">
              <w:t>Печать документа</w:t>
            </w:r>
          </w:p>
        </w:tc>
      </w:tr>
      <w:tr w:rsidR="00F42074" w:rsidRPr="008B0C10" w14:paraId="6EB7A98E"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7D2D35C3" w14:textId="77777777" w:rsidR="00F42074" w:rsidRPr="008B0C10" w:rsidRDefault="00F42074" w:rsidP="00D432BD">
            <w:pPr>
              <w:pStyle w:val="GOSTTablenorm"/>
            </w:pPr>
            <w:bookmarkStart w:id="439" w:name="OLE_LINK131"/>
            <w:bookmarkStart w:id="440" w:name="OLE_LINK132"/>
            <w:r w:rsidRPr="008B0C10">
              <w:rPr>
                <w:noProof/>
              </w:rPr>
              <w:drawing>
                <wp:inline distT="0" distB="0" distL="0" distR="0" wp14:anchorId="1A226F7F" wp14:editId="361C2577">
                  <wp:extent cx="495300" cy="295275"/>
                  <wp:effectExtent l="19050" t="0" r="0" b="0"/>
                  <wp:docPr id="107"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6"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439"/>
            <w:bookmarkEnd w:id="440"/>
          </w:p>
        </w:tc>
        <w:tc>
          <w:tcPr>
            <w:tcW w:w="2754" w:type="pct"/>
          </w:tcPr>
          <w:p w14:paraId="4A74679C" w14:textId="77777777" w:rsidR="00F42074" w:rsidRPr="008B0C10" w:rsidRDefault="00F42074" w:rsidP="00D432BD">
            <w:pPr>
              <w:pStyle w:val="GOSTTablenorm"/>
            </w:pPr>
            <w:r w:rsidRPr="008B0C10">
              <w:t>Экспорт – выгрузка документа в формате текстового файла или XML-файла</w:t>
            </w:r>
            <w:r w:rsidR="00C44264" w:rsidRPr="008B0C10">
              <w:t xml:space="preserve"> в утвержденных форматах ТФО</w:t>
            </w:r>
          </w:p>
        </w:tc>
      </w:tr>
      <w:tr w:rsidR="00F42074" w:rsidRPr="008B0C10" w14:paraId="3A23BA1C"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16F09D48" w14:textId="77777777" w:rsidR="00F42074" w:rsidRPr="008B0C10" w:rsidRDefault="00F42074" w:rsidP="00D432BD">
            <w:pPr>
              <w:pStyle w:val="GOSTTablenorm"/>
            </w:pPr>
            <w:r w:rsidRPr="008B0C10">
              <w:rPr>
                <w:noProof/>
              </w:rPr>
              <w:drawing>
                <wp:inline distT="0" distB="0" distL="0" distR="0" wp14:anchorId="70D62743" wp14:editId="62AD17CB">
                  <wp:extent cx="504825" cy="314325"/>
                  <wp:effectExtent l="19050" t="0" r="9525" b="0"/>
                  <wp:docPr id="10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7"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2754" w:type="pct"/>
          </w:tcPr>
          <w:p w14:paraId="27CE8DD4" w14:textId="77777777" w:rsidR="00F42074" w:rsidRPr="008B0C10" w:rsidRDefault="00F42074" w:rsidP="00D432BD">
            <w:pPr>
              <w:pStyle w:val="GOSTTablenorm"/>
            </w:pPr>
            <w:r w:rsidRPr="008B0C10">
              <w:t>Импорт – загрузка файла в текстовом формате в Систему</w:t>
            </w:r>
            <w:r w:rsidR="00120BCF" w:rsidRPr="008B0C10">
              <w:t xml:space="preserve"> в утвержденных форматах ТФО</w:t>
            </w:r>
          </w:p>
        </w:tc>
      </w:tr>
      <w:tr w:rsidR="00F42074" w:rsidRPr="008B0C10" w14:paraId="09AC2A62"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07A79194" w14:textId="77777777" w:rsidR="00F42074" w:rsidRPr="008B0C10" w:rsidRDefault="00F42074" w:rsidP="00D432BD">
            <w:pPr>
              <w:pStyle w:val="GOSTTablenorm"/>
              <w:rPr>
                <w:noProof/>
              </w:rPr>
            </w:pPr>
            <w:r w:rsidRPr="008B0C10">
              <w:object w:dxaOrig="450" w:dyaOrig="405" w14:anchorId="67DCDF55">
                <v:shape id="_x0000_i1027" type="#_x0000_t75" style="width:21.75pt;height:21.75pt" o:ole="">
                  <v:imagedata r:id="rId38" o:title=""/>
                </v:shape>
                <o:OLEObject Type="Embed" ProgID="PBrush" ShapeID="_x0000_i1027" DrawAspect="Content" ObjectID="_1833631101" r:id="rId39"/>
              </w:object>
            </w:r>
          </w:p>
        </w:tc>
        <w:tc>
          <w:tcPr>
            <w:tcW w:w="2754" w:type="pct"/>
          </w:tcPr>
          <w:p w14:paraId="4288803B" w14:textId="77777777" w:rsidR="00F42074" w:rsidRPr="008B0C10" w:rsidRDefault="00F42074" w:rsidP="00D432BD">
            <w:pPr>
              <w:pStyle w:val="GOSTTablenorm"/>
            </w:pPr>
            <w:r w:rsidRPr="008B0C10">
              <w:t>Копия – создать новый документ с данными, скопированными из выбранного документа (без вложения)</w:t>
            </w:r>
          </w:p>
        </w:tc>
      </w:tr>
      <w:tr w:rsidR="00F42074" w:rsidRPr="008B0C10" w14:paraId="424E0F50"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2CE2A800" w14:textId="77777777" w:rsidR="00F42074" w:rsidRPr="008B0C10" w:rsidRDefault="00F42074" w:rsidP="00D432BD">
            <w:pPr>
              <w:pStyle w:val="GOSTTablenorm"/>
            </w:pPr>
            <w:r w:rsidRPr="008B0C10">
              <w:rPr>
                <w:noProof/>
              </w:rPr>
              <w:drawing>
                <wp:inline distT="0" distB="0" distL="0" distR="0" wp14:anchorId="2576BAA9" wp14:editId="56E3BF28">
                  <wp:extent cx="504825" cy="314325"/>
                  <wp:effectExtent l="19050" t="0" r="9525" b="0"/>
                  <wp:docPr id="109"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40"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2754" w:type="pct"/>
          </w:tcPr>
          <w:p w14:paraId="0E53DCE6" w14:textId="77777777" w:rsidR="00F42074" w:rsidRPr="008B0C10" w:rsidRDefault="00F42074" w:rsidP="00D432BD">
            <w:pPr>
              <w:pStyle w:val="GOSTTablenorm"/>
            </w:pPr>
            <w:r w:rsidRPr="008B0C10">
              <w:t>Копия с вложениями – создать новый документ с данными, скопированными из выб</w:t>
            </w:r>
            <w:r w:rsidR="007D452D" w:rsidRPr="008B0C10">
              <w:t>ранного документа (с вложением/</w:t>
            </w:r>
            <w:r w:rsidRPr="008B0C10">
              <w:t>без вложения)</w:t>
            </w:r>
          </w:p>
        </w:tc>
      </w:tr>
      <w:tr w:rsidR="00F42074" w:rsidRPr="008B0C10" w14:paraId="2B95A9DF"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47AE4CE6" w14:textId="77777777" w:rsidR="00F42074" w:rsidRPr="008B0C10" w:rsidRDefault="00F42074" w:rsidP="00D432BD">
            <w:pPr>
              <w:pStyle w:val="GOSTTablenorm"/>
            </w:pPr>
            <w:r w:rsidRPr="008B0C10">
              <w:object w:dxaOrig="750" w:dyaOrig="435" w14:anchorId="1F70B811">
                <v:shape id="_x0000_i1028" type="#_x0000_t75" style="width:36.75pt;height:21.75pt" o:ole="">
                  <v:imagedata r:id="rId41" o:title=""/>
                </v:shape>
                <o:OLEObject Type="Embed" ProgID="PBrush" ShapeID="_x0000_i1028" DrawAspect="Content" ObjectID="_1833631102" r:id="rId42"/>
              </w:object>
            </w:r>
          </w:p>
        </w:tc>
        <w:tc>
          <w:tcPr>
            <w:tcW w:w="2754" w:type="pct"/>
          </w:tcPr>
          <w:p w14:paraId="04C8EF6C" w14:textId="77777777" w:rsidR="00F42074" w:rsidRPr="008B0C10" w:rsidRDefault="00F42074" w:rsidP="00D432BD">
            <w:pPr>
              <w:pStyle w:val="GOSTTablenorm"/>
            </w:pPr>
            <w:r w:rsidRPr="008B0C10">
              <w:t>Подписать – наложение на документ электронной подписи</w:t>
            </w:r>
          </w:p>
        </w:tc>
      </w:tr>
      <w:tr w:rsidR="00F42074" w:rsidRPr="008B0C10" w14:paraId="69F8781E"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27A2AD39" w14:textId="77777777" w:rsidR="00F42074" w:rsidRPr="008B0C10" w:rsidRDefault="00F42074" w:rsidP="00D432BD">
            <w:pPr>
              <w:pStyle w:val="GOSTTablenorm"/>
              <w:rPr>
                <w:noProof/>
              </w:rPr>
            </w:pPr>
            <w:r w:rsidRPr="008B0C10">
              <w:object w:dxaOrig="465" w:dyaOrig="420" w14:anchorId="42522524">
                <v:shape id="_x0000_i1029" type="#_x0000_t75" style="width:21.75pt;height:21.75pt" o:ole="">
                  <v:imagedata r:id="rId43" o:title=""/>
                </v:shape>
                <o:OLEObject Type="Embed" ProgID="PBrush" ShapeID="_x0000_i1029" DrawAspect="Content" ObjectID="_1833631103" r:id="rId44"/>
              </w:object>
            </w:r>
          </w:p>
        </w:tc>
        <w:tc>
          <w:tcPr>
            <w:tcW w:w="2754" w:type="pct"/>
          </w:tcPr>
          <w:p w14:paraId="26DC3C0D" w14:textId="77777777" w:rsidR="00F42074" w:rsidRPr="008B0C10" w:rsidRDefault="00F42074" w:rsidP="00D432BD">
            <w:pPr>
              <w:pStyle w:val="GOSTTablenorm"/>
            </w:pPr>
            <w:r w:rsidRPr="008B0C10">
              <w:t>Проверка подписи – проверка наложенной ранее на документ электронной подписи</w:t>
            </w:r>
          </w:p>
        </w:tc>
      </w:tr>
      <w:tr w:rsidR="00F42074" w:rsidRPr="008B0C10" w14:paraId="09D50E9E"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7C24F5FB" w14:textId="77777777" w:rsidR="00F42074" w:rsidRPr="008B0C10" w:rsidRDefault="00F42074" w:rsidP="00D432BD">
            <w:pPr>
              <w:pStyle w:val="GOSTTablenorm"/>
            </w:pPr>
            <w:r w:rsidRPr="008B0C10">
              <w:rPr>
                <w:noProof/>
              </w:rPr>
              <w:drawing>
                <wp:inline distT="0" distB="0" distL="0" distR="0" wp14:anchorId="7A295298" wp14:editId="1E529518">
                  <wp:extent cx="504825" cy="295275"/>
                  <wp:effectExtent l="19050" t="0" r="9525" b="0"/>
                  <wp:docPr id="11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5"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2754" w:type="pct"/>
          </w:tcPr>
          <w:p w14:paraId="30FD8B48" w14:textId="77777777" w:rsidR="00F42074" w:rsidRPr="008B0C10" w:rsidRDefault="00F42074" w:rsidP="00D432BD">
            <w:pPr>
              <w:pStyle w:val="GOSTTablenorm"/>
            </w:pPr>
            <w:r w:rsidRPr="008B0C10">
              <w:t>Удаление подписи – удаление наложенной ранее на документ электронной подписи</w:t>
            </w:r>
          </w:p>
        </w:tc>
      </w:tr>
      <w:tr w:rsidR="00F42074" w:rsidRPr="008B0C10" w14:paraId="55C5EB6D"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4D9E857C" w14:textId="77777777" w:rsidR="00F42074" w:rsidRPr="008B0C10" w:rsidRDefault="00F42074" w:rsidP="00D432BD">
            <w:pPr>
              <w:pStyle w:val="GOSTTablenorm"/>
            </w:pPr>
            <w:r w:rsidRPr="008B0C10">
              <w:rPr>
                <w:noProof/>
              </w:rPr>
              <w:drawing>
                <wp:inline distT="0" distB="0" distL="0" distR="0" wp14:anchorId="612E8791" wp14:editId="5113BB50">
                  <wp:extent cx="323850" cy="352425"/>
                  <wp:effectExtent l="19050" t="0" r="0" b="0"/>
                  <wp:docPr id="11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6"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p>
        </w:tc>
        <w:tc>
          <w:tcPr>
            <w:tcW w:w="2754" w:type="pct"/>
          </w:tcPr>
          <w:p w14:paraId="5573C7D4" w14:textId="77777777" w:rsidR="00F42074" w:rsidRPr="008B0C10" w:rsidRDefault="00F42074" w:rsidP="00D432BD">
            <w:pPr>
              <w:pStyle w:val="GOSTTablenorm"/>
            </w:pPr>
            <w:r w:rsidRPr="008B0C10">
              <w:t xml:space="preserve">«Направить на согласование» – при нажатии </w:t>
            </w:r>
            <w:r w:rsidR="001D4B93" w:rsidRPr="008B0C10">
              <w:t xml:space="preserve">на </w:t>
            </w:r>
            <w:r w:rsidRPr="008B0C10">
              <w:t>кнопку открывается диалоговое окно заполнения сведений по согласующим и утверждающим документ пользователям</w:t>
            </w:r>
          </w:p>
        </w:tc>
      </w:tr>
      <w:tr w:rsidR="00F42074" w:rsidRPr="008B0C10" w14:paraId="75A391DF"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24E5A584" w14:textId="77777777" w:rsidR="00F42074" w:rsidRPr="008B0C10" w:rsidRDefault="00F42074" w:rsidP="00D432BD">
            <w:pPr>
              <w:pStyle w:val="GOSTTablenorm"/>
            </w:pPr>
            <w:bookmarkStart w:id="441" w:name="OLE_LINK128"/>
            <w:r w:rsidRPr="008B0C10">
              <w:rPr>
                <w:noProof/>
              </w:rPr>
              <w:drawing>
                <wp:inline distT="0" distB="0" distL="0" distR="0" wp14:anchorId="7D05CCA4" wp14:editId="6288B4F3">
                  <wp:extent cx="333375" cy="304800"/>
                  <wp:effectExtent l="19050" t="0" r="9525" b="0"/>
                  <wp:docPr id="1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7"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441"/>
          </w:p>
        </w:tc>
        <w:tc>
          <w:tcPr>
            <w:tcW w:w="2754" w:type="pct"/>
          </w:tcPr>
          <w:p w14:paraId="190B8888" w14:textId="77777777" w:rsidR="00F42074" w:rsidRPr="008B0C10" w:rsidRDefault="00F42074" w:rsidP="00D432BD">
            <w:pPr>
              <w:pStyle w:val="GOSTTablenorm"/>
            </w:pPr>
            <w:r w:rsidRPr="008B0C10">
              <w:t xml:space="preserve">«Согласовать» </w:t>
            </w:r>
            <w:bookmarkStart w:id="442" w:name="OLE_LINK27"/>
            <w:bookmarkStart w:id="443" w:name="OLE_LINK28"/>
            <w:r w:rsidRPr="008B0C10">
              <w:t xml:space="preserve">– </w:t>
            </w:r>
            <w:bookmarkEnd w:id="442"/>
            <w:bookmarkEnd w:id="443"/>
            <w:r w:rsidRPr="008B0C10">
              <w:t xml:space="preserve">при нажатии </w:t>
            </w:r>
            <w:r w:rsidR="001D4B93" w:rsidRPr="008B0C10">
              <w:t xml:space="preserve">на </w:t>
            </w:r>
            <w:r w:rsidRPr="008B0C10">
              <w:t>кнопку открывается диалоговое окно с вариантами решения.</w:t>
            </w:r>
          </w:p>
          <w:p w14:paraId="6A817922" w14:textId="77777777" w:rsidR="00F42074" w:rsidRPr="008B0C10" w:rsidRDefault="00F42074" w:rsidP="00D432BD">
            <w:pPr>
              <w:pStyle w:val="GOSTTablenorm"/>
            </w:pPr>
            <w:r w:rsidRPr="008B0C10">
              <w:t xml:space="preserve">«Утвердить» – при нажатии </w:t>
            </w:r>
            <w:r w:rsidR="001D4B93" w:rsidRPr="008B0C10">
              <w:t xml:space="preserve">на </w:t>
            </w:r>
            <w:r w:rsidRPr="008B0C10">
              <w:t>кнопку открывается диалоговое окно с вариантами решения.</w:t>
            </w:r>
          </w:p>
          <w:p w14:paraId="0411023E" w14:textId="77777777" w:rsidR="00F42074" w:rsidRPr="008B0C10" w:rsidRDefault="00F42074" w:rsidP="00D432BD">
            <w:pPr>
              <w:pStyle w:val="GOSTTablenorm"/>
            </w:pPr>
            <w:r w:rsidRPr="008B0C10">
              <w:t xml:space="preserve">«Взять в работу» – при нажатии </w:t>
            </w:r>
            <w:r w:rsidR="001D4B93" w:rsidRPr="008B0C10">
              <w:t xml:space="preserve">на </w:t>
            </w:r>
            <w:r w:rsidRPr="008B0C10">
              <w:t>кнопку документ на статусе «Не согласован» переводится в статус «Черновик».</w:t>
            </w:r>
          </w:p>
          <w:p w14:paraId="1B8FC5CA" w14:textId="77777777" w:rsidR="00F42074" w:rsidRPr="008B0C10" w:rsidRDefault="00F42074" w:rsidP="00D432BD">
            <w:pPr>
              <w:pStyle w:val="GOSTTablenorm"/>
            </w:pPr>
            <w:r w:rsidRPr="008B0C10">
              <w:t xml:space="preserve">«Создать новую версию документа» – при нажатии </w:t>
            </w:r>
            <w:r w:rsidR="001D4B93" w:rsidRPr="008B0C10">
              <w:t xml:space="preserve">на </w:t>
            </w:r>
            <w:r w:rsidRPr="008B0C10">
              <w:t>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F42074" w:rsidRPr="008B0C10" w14:paraId="374F3277"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1F2020C2" w14:textId="77777777" w:rsidR="00F42074" w:rsidRPr="008B0C10" w:rsidRDefault="00F42074" w:rsidP="00D432BD">
            <w:pPr>
              <w:pStyle w:val="GOSTTablenorm"/>
            </w:pPr>
            <w:r w:rsidRPr="008B0C10">
              <w:rPr>
                <w:noProof/>
              </w:rPr>
              <w:drawing>
                <wp:inline distT="0" distB="0" distL="0" distR="0" wp14:anchorId="3192B468" wp14:editId="641FC35C">
                  <wp:extent cx="304800" cy="276225"/>
                  <wp:effectExtent l="19050" t="0" r="0" b="0"/>
                  <wp:docPr id="11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2754" w:type="pct"/>
          </w:tcPr>
          <w:p w14:paraId="2E9578FC" w14:textId="3F4BF419" w:rsidR="00F42074" w:rsidRPr="008B0C10" w:rsidRDefault="00F42074" w:rsidP="00D432BD">
            <w:pPr>
              <w:pStyle w:val="GOSTTablenorm"/>
            </w:pPr>
            <w:r w:rsidRPr="008B0C10">
              <w:t xml:space="preserve">Редактировать лист согласования – при нажатии </w:t>
            </w:r>
            <w:r w:rsidR="00AB1FE5" w:rsidRPr="008B0C10">
              <w:t xml:space="preserve">на </w:t>
            </w:r>
            <w:r w:rsidRPr="008B0C10">
              <w:t xml:space="preserve">кнопку открывается окно для указания </w:t>
            </w:r>
            <w:r w:rsidR="004D2BB4" w:rsidRPr="008B0C10">
              <w:t>с</w:t>
            </w:r>
            <w:r w:rsidRPr="008B0C10">
              <w:t xml:space="preserve">огласующего и </w:t>
            </w:r>
            <w:r w:rsidR="004D2BB4" w:rsidRPr="008B0C10">
              <w:t>у</w:t>
            </w:r>
            <w:r w:rsidRPr="008B0C10">
              <w:t>тверждающего</w:t>
            </w:r>
          </w:p>
        </w:tc>
      </w:tr>
      <w:tr w:rsidR="00F42074" w:rsidRPr="008B0C10" w14:paraId="706766C6"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744FCDAD" w14:textId="77777777" w:rsidR="00F42074" w:rsidRPr="008B0C10" w:rsidRDefault="00F42074" w:rsidP="00D432BD">
            <w:pPr>
              <w:pStyle w:val="GOSTTablenorm"/>
            </w:pPr>
            <w:r w:rsidRPr="008B0C10">
              <w:object w:dxaOrig="750" w:dyaOrig="420" w14:anchorId="64679C0F">
                <v:shape id="_x0000_i1030" type="#_x0000_t75" style="width:36.75pt;height:21.75pt" o:ole="">
                  <v:imagedata r:id="rId49" o:title=""/>
                </v:shape>
                <o:OLEObject Type="Embed" ProgID="PBrush" ShapeID="_x0000_i1030" DrawAspect="Content" ObjectID="_1833631104" r:id="rId50"/>
              </w:object>
            </w:r>
          </w:p>
        </w:tc>
        <w:tc>
          <w:tcPr>
            <w:tcW w:w="2754" w:type="pct"/>
          </w:tcPr>
          <w:p w14:paraId="34926CDF" w14:textId="77777777" w:rsidR="00F42074" w:rsidRPr="008B0C10" w:rsidRDefault="00F42074" w:rsidP="00D432BD">
            <w:pPr>
              <w:pStyle w:val="GOSTTablenorm"/>
            </w:pPr>
            <w:r w:rsidRPr="008B0C10">
              <w:t xml:space="preserve">Настройки списковой формы – при нажатии </w:t>
            </w:r>
            <w:r w:rsidR="001D4B93" w:rsidRPr="008B0C10">
              <w:t xml:space="preserve">на </w:t>
            </w:r>
            <w:r w:rsidRPr="008B0C10">
              <w:t>кнопку открывается окно для задания параметров списковой формы</w:t>
            </w:r>
          </w:p>
        </w:tc>
      </w:tr>
      <w:tr w:rsidR="00F42074" w:rsidRPr="008B0C10" w14:paraId="54D3C909"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49DEA9DF" w14:textId="77777777" w:rsidR="00F42074" w:rsidRPr="008B0C10" w:rsidRDefault="00F42074" w:rsidP="00D432BD">
            <w:pPr>
              <w:pStyle w:val="GOSTTablenorm"/>
              <w:rPr>
                <w:noProof/>
              </w:rPr>
            </w:pPr>
            <w:r w:rsidRPr="008B0C10">
              <w:object w:dxaOrig="495" w:dyaOrig="465" w14:anchorId="75DADE50">
                <v:shape id="_x0000_i1031" type="#_x0000_t75" style="width:21.75pt;height:21.75pt" o:ole="">
                  <v:imagedata r:id="rId51" o:title=""/>
                </v:shape>
                <o:OLEObject Type="Embed" ProgID="PBrush" ShapeID="_x0000_i1031" DrawAspect="Content" ObjectID="_1833631105" r:id="rId52"/>
              </w:object>
            </w:r>
          </w:p>
        </w:tc>
        <w:tc>
          <w:tcPr>
            <w:tcW w:w="2754" w:type="pct"/>
          </w:tcPr>
          <w:p w14:paraId="7E27B83C" w14:textId="77777777" w:rsidR="00F42074" w:rsidRPr="008B0C10" w:rsidRDefault="00F42074" w:rsidP="00D432BD">
            <w:pPr>
              <w:pStyle w:val="GOSTTablenorm"/>
            </w:pPr>
            <w:r w:rsidRPr="008B0C10">
              <w:t xml:space="preserve">Проверка документа – при нажатии </w:t>
            </w:r>
            <w:r w:rsidR="001D4B93" w:rsidRPr="008B0C10">
              <w:t xml:space="preserve">на </w:t>
            </w:r>
            <w:r w:rsidRPr="008B0C10">
              <w:t>кнопку выполняются контроли документа в статусе «Черновик». В случае успешного прохождения контролей, документ переходит в статус «Проверен». При неуспешном прохождении контролей, документ переходит в статус «К отмене»</w:t>
            </w:r>
          </w:p>
        </w:tc>
      </w:tr>
      <w:tr w:rsidR="00F42074" w:rsidRPr="008B0C10" w14:paraId="017B0A4F"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5BD44632" w14:textId="77777777" w:rsidR="00F42074" w:rsidRPr="008B0C10" w:rsidRDefault="00F42074" w:rsidP="00D432BD">
            <w:pPr>
              <w:pStyle w:val="GOSTTablenorm"/>
            </w:pPr>
            <w:r w:rsidRPr="008B0C10">
              <w:object w:dxaOrig="2295" w:dyaOrig="435" w14:anchorId="688F8E5C">
                <v:shape id="_x0000_i1032" type="#_x0000_t75" style="width:122.25pt;height:21.75pt" o:ole="">
                  <v:imagedata r:id="rId53" o:title=""/>
                </v:shape>
                <o:OLEObject Type="Embed" ProgID="PBrush" ShapeID="_x0000_i1032" DrawAspect="Content" ObjectID="_1833631106" r:id="rId54"/>
              </w:object>
            </w:r>
          </w:p>
        </w:tc>
        <w:tc>
          <w:tcPr>
            <w:tcW w:w="2754" w:type="pct"/>
          </w:tcPr>
          <w:p w14:paraId="7995C387" w14:textId="77777777" w:rsidR="00F42074" w:rsidRPr="008B0C10" w:rsidRDefault="00F42074" w:rsidP="00D432BD">
            <w:pPr>
              <w:pStyle w:val="GOSTTablenorm"/>
            </w:pPr>
            <w:r w:rsidRPr="008B0C10">
              <w:t xml:space="preserve">На редактирование – при нажатии </w:t>
            </w:r>
            <w:r w:rsidR="001D4B93" w:rsidRPr="008B0C10">
              <w:t xml:space="preserve">на </w:t>
            </w:r>
            <w:r w:rsidRPr="008B0C10">
              <w:t>кнопку выполняется перевод документов</w:t>
            </w:r>
            <w:r w:rsidR="001D4B93" w:rsidRPr="008B0C10">
              <w:t xml:space="preserve">, находящихся </w:t>
            </w:r>
            <w:r w:rsidRPr="008B0C10">
              <w:t>в статусах «Проверен», «К отмене»</w:t>
            </w:r>
            <w:r w:rsidR="00AB1FE5" w:rsidRPr="008B0C10">
              <w:t>,</w:t>
            </w:r>
            <w:r w:rsidRPr="008B0C10">
              <w:t xml:space="preserve"> в статус «Черновик», в котором поля документа доступны для редактирования</w:t>
            </w:r>
          </w:p>
        </w:tc>
      </w:tr>
      <w:tr w:rsidR="00F42074" w:rsidRPr="008B0C10" w14:paraId="12700EB2"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68471A57" w14:textId="77777777" w:rsidR="00F42074" w:rsidRPr="008B0C10" w:rsidRDefault="00F42074" w:rsidP="00D432BD">
            <w:pPr>
              <w:pStyle w:val="GOSTTablenorm"/>
            </w:pPr>
            <w:r w:rsidRPr="008B0C10">
              <w:object w:dxaOrig="2760" w:dyaOrig="480" w14:anchorId="66553D74">
                <v:shape id="_x0000_i1033" type="#_x0000_t75" style="width:129.75pt;height:21.75pt" o:ole="">
                  <v:imagedata r:id="rId55" o:title=""/>
                </v:shape>
                <o:OLEObject Type="Embed" ProgID="PBrush" ShapeID="_x0000_i1033" DrawAspect="Content" ObjectID="_1833631107" r:id="rId56"/>
              </w:object>
            </w:r>
          </w:p>
        </w:tc>
        <w:tc>
          <w:tcPr>
            <w:tcW w:w="2754" w:type="pct"/>
          </w:tcPr>
          <w:p w14:paraId="0ACA6ACE" w14:textId="77777777" w:rsidR="00F42074" w:rsidRPr="008B0C10" w:rsidRDefault="00F42074" w:rsidP="00D432BD">
            <w:pPr>
              <w:pStyle w:val="GOSTTablenorm"/>
            </w:pPr>
            <w:r w:rsidRPr="008B0C10">
              <w:t xml:space="preserve">На повторную обработку – при нажатии </w:t>
            </w:r>
            <w:r w:rsidR="001D4B93" w:rsidRPr="008B0C10">
              <w:t xml:space="preserve">на </w:t>
            </w:r>
            <w:r w:rsidRPr="008B0C10">
              <w:t>кнопку выполняется повторный контроль документов в статусе «К отмене». В случае успешного прохождения контролей, документ переходит в статус «Проверен». При неуспешном прохождении контролей, документ переходит в статус «К отмене»</w:t>
            </w:r>
          </w:p>
        </w:tc>
      </w:tr>
      <w:tr w:rsidR="00F42074" w:rsidRPr="008B0C10" w14:paraId="48D0A21B"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6FF07C6E" w14:textId="77777777" w:rsidR="00F42074" w:rsidRPr="008B0C10" w:rsidRDefault="00F42074" w:rsidP="00D432BD">
            <w:pPr>
              <w:pStyle w:val="GOSTTablenorm"/>
            </w:pPr>
            <w:r w:rsidRPr="008B0C10">
              <w:rPr>
                <w:noProof/>
              </w:rPr>
              <w:drawing>
                <wp:inline distT="0" distB="0" distL="0" distR="0" wp14:anchorId="31968880" wp14:editId="76FF5570">
                  <wp:extent cx="1057143" cy="266667"/>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nap2.png"/>
                          <pic:cNvPicPr/>
                        </pic:nvPicPr>
                        <pic:blipFill>
                          <a:blip r:embed="rId57">
                            <a:extLst>
                              <a:ext uri="{28A0092B-C50C-407E-A947-70E740481C1C}">
                                <a14:useLocalDpi xmlns:a14="http://schemas.microsoft.com/office/drawing/2010/main" val="0"/>
                              </a:ext>
                            </a:extLst>
                          </a:blip>
                          <a:stretch>
                            <a:fillRect/>
                          </a:stretch>
                        </pic:blipFill>
                        <pic:spPr>
                          <a:xfrm>
                            <a:off x="0" y="0"/>
                            <a:ext cx="1057143" cy="266667"/>
                          </a:xfrm>
                          <a:prstGeom prst="rect">
                            <a:avLst/>
                          </a:prstGeom>
                        </pic:spPr>
                      </pic:pic>
                    </a:graphicData>
                  </a:graphic>
                </wp:inline>
              </w:drawing>
            </w:r>
          </w:p>
        </w:tc>
        <w:tc>
          <w:tcPr>
            <w:tcW w:w="2754" w:type="pct"/>
          </w:tcPr>
          <w:p w14:paraId="77E289E2" w14:textId="77777777" w:rsidR="00F42074" w:rsidRPr="008B0C10" w:rsidRDefault="00F42074" w:rsidP="00D432BD">
            <w:pPr>
              <w:pStyle w:val="GOSTTablenorm"/>
            </w:pPr>
            <w:r w:rsidRPr="008B0C10">
              <w:t xml:space="preserve">Создать КУ – при нажатии </w:t>
            </w:r>
            <w:r w:rsidR="00AB1FE5" w:rsidRPr="008B0C10">
              <w:t xml:space="preserve">на </w:t>
            </w:r>
            <w:r w:rsidRPr="008B0C10">
              <w:t>кнопку выполняется формирование документов «Казначейское уведомление» (</w:t>
            </w:r>
            <w:r w:rsidR="00591E48" w:rsidRPr="008B0C10">
              <w:t>ф. 0</w:t>
            </w:r>
            <w:r w:rsidRPr="008B0C10">
              <w:t>531721)</w:t>
            </w:r>
          </w:p>
        </w:tc>
      </w:tr>
      <w:tr w:rsidR="00F42074" w:rsidRPr="008B0C10" w14:paraId="3CA0C2C5"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06E7BB28" w14:textId="77777777" w:rsidR="00F42074" w:rsidRPr="008B0C10" w:rsidRDefault="00F42074" w:rsidP="00D432BD">
            <w:pPr>
              <w:pStyle w:val="GOSTTablenorm"/>
            </w:pPr>
            <w:r w:rsidRPr="008B0C10">
              <w:object w:dxaOrig="1770" w:dyaOrig="420" w14:anchorId="6F2389C4">
                <v:shape id="_x0000_i1034" type="#_x0000_t75" style="width:93.75pt;height:21.75pt" o:ole="">
                  <v:imagedata r:id="rId58" o:title=""/>
                </v:shape>
                <o:OLEObject Type="Embed" ProgID="PBrush" ShapeID="_x0000_i1034" DrawAspect="Content" ObjectID="_1833631108" r:id="rId59"/>
              </w:object>
            </w:r>
          </w:p>
        </w:tc>
        <w:tc>
          <w:tcPr>
            <w:tcW w:w="2754" w:type="pct"/>
          </w:tcPr>
          <w:p w14:paraId="03039CBD" w14:textId="77777777" w:rsidR="00F42074" w:rsidRPr="008B0C10" w:rsidRDefault="00F42074" w:rsidP="00D432BD">
            <w:pPr>
              <w:pStyle w:val="GOSTTablenorm"/>
            </w:pPr>
            <w:r w:rsidRPr="008B0C10">
              <w:t xml:space="preserve">Регистрация – при нажатии </w:t>
            </w:r>
            <w:r w:rsidR="001D4B93" w:rsidRPr="008B0C10">
              <w:t xml:space="preserve">на </w:t>
            </w:r>
            <w:r w:rsidRPr="008B0C10">
              <w:t>кнопку осуществляется регистрация документов в статусе «Проверен»</w:t>
            </w:r>
          </w:p>
        </w:tc>
      </w:tr>
      <w:tr w:rsidR="00F42074" w:rsidRPr="008B0C10" w14:paraId="66F513BE"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7E5CDDAD" w14:textId="77777777" w:rsidR="00F42074" w:rsidRPr="008B0C10" w:rsidRDefault="00F42074" w:rsidP="00D432BD">
            <w:pPr>
              <w:pStyle w:val="GOSTTablenorm"/>
            </w:pPr>
            <w:r w:rsidRPr="008B0C10">
              <w:object w:dxaOrig="495" w:dyaOrig="450" w14:anchorId="4169235B">
                <v:shape id="_x0000_i1035" type="#_x0000_t75" style="width:21.75pt;height:21.75pt" o:ole="">
                  <v:imagedata r:id="rId60" o:title=""/>
                </v:shape>
                <o:OLEObject Type="Embed" ProgID="PBrush" ShapeID="_x0000_i1035" DrawAspect="Content" ObjectID="_1833631109" r:id="rId61"/>
              </w:object>
            </w:r>
          </w:p>
        </w:tc>
        <w:tc>
          <w:tcPr>
            <w:tcW w:w="2754" w:type="pct"/>
          </w:tcPr>
          <w:p w14:paraId="4BB12C16" w14:textId="77777777" w:rsidR="00F42074" w:rsidRPr="008B0C10" w:rsidRDefault="00F42074" w:rsidP="00D432BD">
            <w:pPr>
              <w:pStyle w:val="GOSTTablenorm"/>
            </w:pPr>
            <w:r w:rsidRPr="008B0C10">
              <w:t xml:space="preserve">Выбрать родительский документ – при нажатии </w:t>
            </w:r>
            <w:r w:rsidR="001D4B93" w:rsidRPr="008B0C10">
              <w:t xml:space="preserve">на </w:t>
            </w:r>
            <w:r w:rsidRPr="008B0C10">
              <w:t>кнопку открывается окно для выбора родительского документа</w:t>
            </w:r>
          </w:p>
        </w:tc>
      </w:tr>
      <w:tr w:rsidR="00F42074" w:rsidRPr="008B0C10" w14:paraId="4DE966A4"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6303525D" w14:textId="77777777" w:rsidR="00F42074" w:rsidRPr="008B0C10" w:rsidRDefault="00F42074" w:rsidP="00D432BD">
            <w:pPr>
              <w:pStyle w:val="GOSTTablenorm"/>
            </w:pPr>
            <w:r w:rsidRPr="008B0C10">
              <w:object w:dxaOrig="450" w:dyaOrig="420" w14:anchorId="797E3D56">
                <v:shape id="_x0000_i1036" type="#_x0000_t75" style="width:21.75pt;height:21.75pt" o:ole="">
                  <v:imagedata r:id="rId62" o:title=""/>
                </v:shape>
                <o:OLEObject Type="Embed" ProgID="PBrush" ShapeID="_x0000_i1036" DrawAspect="Content" ObjectID="_1833631110" r:id="rId63"/>
              </w:object>
            </w:r>
          </w:p>
        </w:tc>
        <w:tc>
          <w:tcPr>
            <w:tcW w:w="2754" w:type="pct"/>
          </w:tcPr>
          <w:p w14:paraId="117B9AAC" w14:textId="77777777" w:rsidR="00F42074" w:rsidRPr="008B0C10" w:rsidRDefault="00F42074" w:rsidP="00D432BD">
            <w:pPr>
              <w:pStyle w:val="GOSTTablenorm"/>
            </w:pPr>
            <w:r w:rsidRPr="008B0C10">
              <w:t xml:space="preserve">Повторная отправка – при нажатии </w:t>
            </w:r>
            <w:r w:rsidR="001D4B93" w:rsidRPr="008B0C10">
              <w:t xml:space="preserve">на </w:t>
            </w:r>
            <w:r w:rsidRPr="008B0C10">
              <w:t>кнопку осуществляется повторная отправка во внешнюю систему</w:t>
            </w:r>
          </w:p>
        </w:tc>
      </w:tr>
      <w:tr w:rsidR="00F42074" w:rsidRPr="008B0C10" w14:paraId="51AC4902"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0E137739" w14:textId="77777777" w:rsidR="00F42074" w:rsidRPr="008B0C10" w:rsidRDefault="00F42074" w:rsidP="00D432BD">
            <w:pPr>
              <w:pStyle w:val="GOSTTablenorm"/>
            </w:pPr>
            <w:r w:rsidRPr="008B0C10">
              <w:rPr>
                <w:noProof/>
              </w:rPr>
              <w:drawing>
                <wp:inline distT="0" distB="0" distL="0" distR="0" wp14:anchorId="3C7D99B5" wp14:editId="397E7D83">
                  <wp:extent cx="1400000" cy="266667"/>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Snap3.png"/>
                          <pic:cNvPicPr/>
                        </pic:nvPicPr>
                        <pic:blipFill>
                          <a:blip r:embed="rId64">
                            <a:extLst>
                              <a:ext uri="{28A0092B-C50C-407E-A947-70E740481C1C}">
                                <a14:useLocalDpi xmlns:a14="http://schemas.microsoft.com/office/drawing/2010/main" val="0"/>
                              </a:ext>
                            </a:extLst>
                          </a:blip>
                          <a:stretch>
                            <a:fillRect/>
                          </a:stretch>
                        </pic:blipFill>
                        <pic:spPr>
                          <a:xfrm>
                            <a:off x="0" y="0"/>
                            <a:ext cx="1400000" cy="266667"/>
                          </a:xfrm>
                          <a:prstGeom prst="rect">
                            <a:avLst/>
                          </a:prstGeom>
                        </pic:spPr>
                      </pic:pic>
                    </a:graphicData>
                  </a:graphic>
                </wp:inline>
              </w:drawing>
            </w:r>
          </w:p>
        </w:tc>
        <w:tc>
          <w:tcPr>
            <w:tcW w:w="2754" w:type="pct"/>
          </w:tcPr>
          <w:p w14:paraId="1BD190CA" w14:textId="77777777" w:rsidR="00F42074" w:rsidRPr="008B0C10" w:rsidRDefault="00F42074" w:rsidP="00D432BD">
            <w:pPr>
              <w:pStyle w:val="GOSTTablenorm"/>
            </w:pPr>
            <w:r w:rsidRPr="008B0C10">
              <w:t>Выгрузить в АСФК – при нажатии на кнопку осуществляется выгрузка документа в ИС АСФК</w:t>
            </w:r>
          </w:p>
        </w:tc>
      </w:tr>
      <w:tr w:rsidR="00F42074" w:rsidRPr="008B0C10" w14:paraId="6B63284D"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5979B155" w14:textId="77777777" w:rsidR="00F42074" w:rsidRPr="008B0C10" w:rsidRDefault="00F42074" w:rsidP="00D432BD">
            <w:pPr>
              <w:pStyle w:val="GOSTTablenorm"/>
            </w:pPr>
            <w:r w:rsidRPr="008B0C10">
              <w:rPr>
                <w:noProof/>
              </w:rPr>
              <w:drawing>
                <wp:inline distT="0" distB="0" distL="0" distR="0" wp14:anchorId="44A1CC60" wp14:editId="0E2A6B26">
                  <wp:extent cx="2657143" cy="266667"/>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Snap1.png"/>
                          <pic:cNvPicPr/>
                        </pic:nvPicPr>
                        <pic:blipFill>
                          <a:blip r:embed="rId65">
                            <a:extLst>
                              <a:ext uri="{28A0092B-C50C-407E-A947-70E740481C1C}">
                                <a14:useLocalDpi xmlns:a14="http://schemas.microsoft.com/office/drawing/2010/main" val="0"/>
                              </a:ext>
                            </a:extLst>
                          </a:blip>
                          <a:stretch>
                            <a:fillRect/>
                          </a:stretch>
                        </pic:blipFill>
                        <pic:spPr>
                          <a:xfrm>
                            <a:off x="0" y="0"/>
                            <a:ext cx="2657143" cy="266667"/>
                          </a:xfrm>
                          <a:prstGeom prst="rect">
                            <a:avLst/>
                          </a:prstGeom>
                        </pic:spPr>
                      </pic:pic>
                    </a:graphicData>
                  </a:graphic>
                </wp:inline>
              </w:drawing>
            </w:r>
          </w:p>
        </w:tc>
        <w:tc>
          <w:tcPr>
            <w:tcW w:w="2754" w:type="pct"/>
          </w:tcPr>
          <w:p w14:paraId="2C950164" w14:textId="77777777" w:rsidR="00F42074" w:rsidRPr="008B0C10" w:rsidRDefault="00F42074" w:rsidP="00D432BD">
            <w:pPr>
              <w:pStyle w:val="GOSTTablenorm"/>
            </w:pPr>
            <w:r w:rsidRPr="008B0C10">
              <w:t>Отключение контроля доступного остатка – при нажатии на кнопку запускается процедура отключения контроля доступного остатка по ЛС при формировании ПОФР</w:t>
            </w:r>
          </w:p>
        </w:tc>
      </w:tr>
      <w:tr w:rsidR="00F42074" w:rsidRPr="008B0C10" w14:paraId="415145E9" w14:textId="77777777" w:rsidTr="00112756">
        <w:trPr>
          <w:cnfStyle w:val="000000010000" w:firstRow="0" w:lastRow="0" w:firstColumn="0" w:lastColumn="0" w:oddVBand="0" w:evenVBand="0" w:oddHBand="0" w:evenHBand="1" w:firstRowFirstColumn="0" w:firstRowLastColumn="0" w:lastRowFirstColumn="0" w:lastRowLastColumn="0"/>
        </w:trPr>
        <w:tc>
          <w:tcPr>
            <w:tcW w:w="2246" w:type="pct"/>
          </w:tcPr>
          <w:p w14:paraId="560DFD0B" w14:textId="77777777" w:rsidR="00F42074" w:rsidRPr="008B0C10" w:rsidRDefault="00F42074" w:rsidP="00D432BD">
            <w:pPr>
              <w:pStyle w:val="GOSTTablenorm"/>
              <w:rPr>
                <w:noProof/>
              </w:rPr>
            </w:pPr>
            <w:r w:rsidRPr="008B0C10">
              <w:object w:dxaOrig="525" w:dyaOrig="495" w14:anchorId="7B03FFEE">
                <v:shape id="_x0000_i1037" type="#_x0000_t75" style="width:21.75pt;height:21.75pt" o:ole="">
                  <v:imagedata r:id="rId66" o:title=""/>
                </v:shape>
                <o:OLEObject Type="Embed" ProgID="PBrush" ShapeID="_x0000_i1037" DrawAspect="Content" ObjectID="_1833631111" r:id="rId67"/>
              </w:object>
            </w:r>
          </w:p>
        </w:tc>
        <w:tc>
          <w:tcPr>
            <w:tcW w:w="2754" w:type="pct"/>
          </w:tcPr>
          <w:p w14:paraId="71B17E90" w14:textId="77777777" w:rsidR="00F42074" w:rsidRPr="008B0C10" w:rsidRDefault="00F42074" w:rsidP="00D432BD">
            <w:pPr>
              <w:pStyle w:val="GOSTTablenorm"/>
            </w:pPr>
            <w:r w:rsidRPr="008B0C10">
              <w:t>Просмотр записей состояния л/с – при нажатии на кнопку открывается окно просмотра записей лицевого счета РР и РРР</w:t>
            </w:r>
          </w:p>
        </w:tc>
      </w:tr>
      <w:tr w:rsidR="00843CD3" w:rsidRPr="008B0C10" w14:paraId="24E1F254" w14:textId="77777777" w:rsidTr="00112756">
        <w:trPr>
          <w:cnfStyle w:val="000000100000" w:firstRow="0" w:lastRow="0" w:firstColumn="0" w:lastColumn="0" w:oddVBand="0" w:evenVBand="0" w:oddHBand="1" w:evenHBand="0" w:firstRowFirstColumn="0" w:firstRowLastColumn="0" w:lastRowFirstColumn="0" w:lastRowLastColumn="0"/>
        </w:trPr>
        <w:tc>
          <w:tcPr>
            <w:tcW w:w="2246" w:type="pct"/>
          </w:tcPr>
          <w:p w14:paraId="75410021" w14:textId="38257648" w:rsidR="00843CD3" w:rsidRPr="008B0C10" w:rsidRDefault="00843CD3" w:rsidP="00D432BD">
            <w:pPr>
              <w:pStyle w:val="GOSTTablenorm"/>
            </w:pPr>
            <w:r w:rsidRPr="008B0C10">
              <w:rPr>
                <w:noProof/>
              </w:rPr>
              <w:drawing>
                <wp:inline distT="0" distB="0" distL="0" distR="0" wp14:anchorId="10377B41" wp14:editId="47E6F83A">
                  <wp:extent cx="1522800" cy="313200"/>
                  <wp:effectExtent l="0" t="0" r="127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522800" cy="313200"/>
                          </a:xfrm>
                          <a:prstGeom prst="rect">
                            <a:avLst/>
                          </a:prstGeom>
                        </pic:spPr>
                      </pic:pic>
                    </a:graphicData>
                  </a:graphic>
                </wp:inline>
              </w:drawing>
            </w:r>
          </w:p>
        </w:tc>
        <w:tc>
          <w:tcPr>
            <w:tcW w:w="2754" w:type="pct"/>
          </w:tcPr>
          <w:p w14:paraId="59AEE05B" w14:textId="2C27B08D" w:rsidR="00843CD3" w:rsidRPr="008B0C10" w:rsidRDefault="00DD5B53" w:rsidP="00D432BD">
            <w:pPr>
              <w:pStyle w:val="GOSTTablenorm"/>
            </w:pPr>
            <w:r w:rsidRPr="008B0C10">
              <w:t>Отмена исполнения – при нажатии на кнопку зарегистрированный или исполненный документ напр</w:t>
            </w:r>
            <w:r w:rsidR="00D53AEC" w:rsidRPr="008B0C10">
              <w:t>а</w:t>
            </w:r>
            <w:r w:rsidRPr="008B0C10">
              <w:t>вляется к отмене с указанием причины отказа. При этом записи учета сторн</w:t>
            </w:r>
            <w:r w:rsidR="00D53AEC" w:rsidRPr="008B0C10">
              <w:t>и</w:t>
            </w:r>
            <w:r w:rsidRPr="008B0C10">
              <w:t xml:space="preserve">руются </w:t>
            </w:r>
            <w:r w:rsidR="00D53AEC" w:rsidRPr="008B0C10">
              <w:t>днем исполнения</w:t>
            </w:r>
          </w:p>
        </w:tc>
      </w:tr>
    </w:tbl>
    <w:p w14:paraId="65F3CF30" w14:textId="77777777" w:rsidR="00112756" w:rsidRPr="008B0C10" w:rsidRDefault="00112756" w:rsidP="00D432BD">
      <w:pPr>
        <w:pStyle w:val="32"/>
        <w:ind w:left="1134" w:hanging="1134"/>
      </w:pPr>
      <w:bookmarkStart w:id="444" w:name="_Toc163128624"/>
      <w:bookmarkStart w:id="445" w:name="_Toc163203798"/>
      <w:bookmarkStart w:id="446" w:name="_Ref204270358"/>
      <w:bookmarkStart w:id="447" w:name="_Toc223018377"/>
      <w:r w:rsidRPr="008B0C10">
        <w:t>Работа с формуляром (визуальной формой документа)</w:t>
      </w:r>
      <w:bookmarkEnd w:id="444"/>
      <w:bookmarkEnd w:id="445"/>
      <w:bookmarkEnd w:id="446"/>
      <w:bookmarkEnd w:id="447"/>
    </w:p>
    <w:p w14:paraId="55605295" w14:textId="77777777" w:rsidR="00112756" w:rsidRPr="008B0C10" w:rsidRDefault="00112756" w:rsidP="00D432BD">
      <w:pPr>
        <w:pStyle w:val="GOSTNormalWithout"/>
      </w:pPr>
      <w:r w:rsidRPr="008B0C10">
        <w:t>Перечень типовых операций при работе с формуляром (визуальной формой документа) представлен ниже:</w:t>
      </w:r>
    </w:p>
    <w:p w14:paraId="6B4CF86A" w14:textId="77777777" w:rsidR="00112756" w:rsidRPr="008B0C10" w:rsidRDefault="00112756" w:rsidP="00D432BD">
      <w:pPr>
        <w:pStyle w:val="GOSTListmark1"/>
      </w:pPr>
      <w:r w:rsidRPr="008B0C10">
        <w:t>заполнение полей данными путем ручного ввода;</w:t>
      </w:r>
    </w:p>
    <w:p w14:paraId="02E2F5FE" w14:textId="77777777" w:rsidR="00112756" w:rsidRPr="008B0C10" w:rsidRDefault="00112756" w:rsidP="00D432BD">
      <w:pPr>
        <w:pStyle w:val="GOSTListmark1"/>
      </w:pPr>
      <w:r w:rsidRPr="008B0C10">
        <w:t>заполнение полей данными путем выбора из выпадающего списка;</w:t>
      </w:r>
    </w:p>
    <w:p w14:paraId="5803D1EF" w14:textId="77777777" w:rsidR="00112756" w:rsidRPr="008B0C10" w:rsidRDefault="00112756" w:rsidP="00D432BD">
      <w:pPr>
        <w:pStyle w:val="GOSTListmark1"/>
      </w:pPr>
      <w:r w:rsidRPr="008B0C10">
        <w:t>заполнение полей данными путем выбора из справочника/календаря;</w:t>
      </w:r>
    </w:p>
    <w:p w14:paraId="2599B4AA" w14:textId="77777777" w:rsidR="00112756" w:rsidRPr="008B0C10" w:rsidRDefault="00112756" w:rsidP="00D432BD">
      <w:pPr>
        <w:pStyle w:val="GOSTListmark1"/>
      </w:pPr>
      <w:r w:rsidRPr="008B0C10">
        <w:t>заполнение табличной части формуляра;</w:t>
      </w:r>
    </w:p>
    <w:p w14:paraId="14B4AB63" w14:textId="77777777" w:rsidR="00112756" w:rsidRPr="008B0C10" w:rsidRDefault="00112756" w:rsidP="00D432BD">
      <w:pPr>
        <w:pStyle w:val="GOSTListmark1"/>
      </w:pPr>
      <w:r w:rsidRPr="008B0C10">
        <w:t>сохранение документа.</w:t>
      </w:r>
    </w:p>
    <w:p w14:paraId="721FAF55" w14:textId="736D472F" w:rsidR="00112756" w:rsidRPr="008B0C10" w:rsidRDefault="00112756" w:rsidP="00D432BD">
      <w:pPr>
        <w:pStyle w:val="GOSTNormal"/>
      </w:pPr>
      <w:r w:rsidRPr="008B0C10">
        <w:t xml:space="preserve">Для заполнения поля с помощью ручного ввода необходимо выбрать курсором доступное поле с белым фоном (рис. </w:t>
      </w:r>
      <w:r w:rsidRPr="008B0C10">
        <w:fldChar w:fldCharType="begin"/>
      </w:r>
      <w:r w:rsidRPr="008B0C10">
        <w:instrText xml:space="preserve"> REF _Ref163118306 \h </w:instrText>
      </w:r>
      <w:r w:rsidR="00FE0E70" w:rsidRPr="008B0C10">
        <w:instrText xml:space="preserve"> \* MERGEFORMAT </w:instrText>
      </w:r>
      <w:r w:rsidRPr="008B0C10">
        <w:fldChar w:fldCharType="separate"/>
      </w:r>
      <w:r w:rsidR="00AF541D">
        <w:rPr>
          <w:noProof/>
        </w:rPr>
        <w:t>10</w:t>
      </w:r>
      <w:r w:rsidRPr="008B0C10">
        <w:fldChar w:fldCharType="end"/>
      </w:r>
      <w:r w:rsidRPr="008B0C10">
        <w:t>) и вручную ввести необходимую информацию. Поля с серым фоном недоступны для ручного заполнения, данные в них отображаются автоматически.</w:t>
      </w:r>
    </w:p>
    <w:p w14:paraId="44963CD3" w14:textId="77777777" w:rsidR="00112756" w:rsidRPr="008B0C10" w:rsidRDefault="00112756" w:rsidP="00D432BD">
      <w:pPr>
        <w:pStyle w:val="GOSTFigure"/>
      </w:pPr>
      <w:r w:rsidRPr="008B0C10">
        <w:rPr>
          <w:noProof/>
        </w:rPr>
        <w:lastRenderedPageBreak/>
        <w:drawing>
          <wp:inline distT="0" distB="0" distL="0" distR="0" wp14:anchorId="29B3A3CE" wp14:editId="6B9FF046">
            <wp:extent cx="6120130" cy="112204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69">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52A848B0" w14:textId="77777777" w:rsidR="00112756" w:rsidRPr="008B0C10" w:rsidRDefault="0011275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448" w:name="_Ref163118306"/>
      <w:bookmarkStart w:id="449" w:name="_Toc163128715"/>
      <w:bookmarkStart w:id="450" w:name="_Toc223018658"/>
      <w:r w:rsidR="00AF541D">
        <w:rPr>
          <w:noProof/>
        </w:rPr>
        <w:t>10</w:t>
      </w:r>
      <w:bookmarkEnd w:id="448"/>
      <w:r w:rsidRPr="008B0C10">
        <w:rPr>
          <w:noProof/>
        </w:rPr>
        <w:fldChar w:fldCharType="end"/>
      </w:r>
      <w:r w:rsidRPr="008B0C10">
        <w:t>. Пример полей ВФ для ручного ввода</w:t>
      </w:r>
      <w:bookmarkEnd w:id="449"/>
      <w:bookmarkEnd w:id="450"/>
    </w:p>
    <w:p w14:paraId="1CF96035" w14:textId="4250D394" w:rsidR="00112756" w:rsidRPr="008B0C10" w:rsidRDefault="00112756" w:rsidP="00D432BD">
      <w:pPr>
        <w:pStyle w:val="GOSTNormal"/>
      </w:pPr>
      <w:r w:rsidRPr="008B0C10">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8B0C10">
        <w:fldChar w:fldCharType="begin"/>
      </w:r>
      <w:r w:rsidRPr="008B0C10">
        <w:instrText xml:space="preserve"> REF _Ref163118840 \h </w:instrText>
      </w:r>
      <w:r w:rsidR="00FE0E70" w:rsidRPr="008B0C10">
        <w:instrText xml:space="preserve"> \* MERGEFORMAT </w:instrText>
      </w:r>
      <w:r w:rsidRPr="008B0C10">
        <w:fldChar w:fldCharType="separate"/>
      </w:r>
      <w:r w:rsidR="00AF541D">
        <w:rPr>
          <w:noProof/>
        </w:rPr>
        <w:t>11</w:t>
      </w:r>
      <w:r w:rsidRPr="008B0C10">
        <w:fldChar w:fldCharType="end"/>
      </w:r>
      <w:r w:rsidRPr="008B0C10">
        <w:t>.</w:t>
      </w:r>
    </w:p>
    <w:p w14:paraId="25EC83AF" w14:textId="77777777" w:rsidR="00112756" w:rsidRPr="008B0C10" w:rsidRDefault="005A646A" w:rsidP="00D432BD">
      <w:pPr>
        <w:pStyle w:val="GOSTFigure"/>
      </w:pPr>
      <w:r w:rsidRPr="008B0C10">
        <w:rPr>
          <w:noProof/>
        </w:rPr>
        <w:drawing>
          <wp:inline distT="0" distB="0" distL="0" distR="0" wp14:anchorId="1E7AB999" wp14:editId="53C22D7F">
            <wp:extent cx="2773920" cy="883997"/>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Захват1.png"/>
                    <pic:cNvPicPr/>
                  </pic:nvPicPr>
                  <pic:blipFill>
                    <a:blip r:embed="rId70">
                      <a:extLst>
                        <a:ext uri="{28A0092B-C50C-407E-A947-70E740481C1C}">
                          <a14:useLocalDpi xmlns:a14="http://schemas.microsoft.com/office/drawing/2010/main" val="0"/>
                        </a:ext>
                      </a:extLst>
                    </a:blip>
                    <a:stretch>
                      <a:fillRect/>
                    </a:stretch>
                  </pic:blipFill>
                  <pic:spPr>
                    <a:xfrm>
                      <a:off x="0" y="0"/>
                      <a:ext cx="2773920" cy="883997"/>
                    </a:xfrm>
                    <a:prstGeom prst="rect">
                      <a:avLst/>
                    </a:prstGeom>
                  </pic:spPr>
                </pic:pic>
              </a:graphicData>
            </a:graphic>
          </wp:inline>
        </w:drawing>
      </w:r>
    </w:p>
    <w:p w14:paraId="7D848D6A" w14:textId="77777777" w:rsidR="00112756" w:rsidRPr="008B0C10" w:rsidRDefault="0011275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451" w:name="_Ref163118840"/>
      <w:bookmarkStart w:id="452" w:name="_Toc163128716"/>
      <w:bookmarkStart w:id="453" w:name="_Toc223018659"/>
      <w:r w:rsidR="00AF541D">
        <w:rPr>
          <w:noProof/>
        </w:rPr>
        <w:t>11</w:t>
      </w:r>
      <w:bookmarkEnd w:id="451"/>
      <w:r w:rsidRPr="008B0C10">
        <w:rPr>
          <w:noProof/>
        </w:rPr>
        <w:fldChar w:fldCharType="end"/>
      </w:r>
      <w:r w:rsidRPr="008B0C10">
        <w:t>. Пример полей ВФ с выбором из выпадающего списка</w:t>
      </w:r>
      <w:bookmarkEnd w:id="452"/>
      <w:bookmarkEnd w:id="453"/>
    </w:p>
    <w:p w14:paraId="6132083A" w14:textId="77777777" w:rsidR="00112756" w:rsidRPr="008B0C10" w:rsidRDefault="00112756" w:rsidP="00D432BD">
      <w:pPr>
        <w:pStyle w:val="GOSTNormalWithout"/>
      </w:pPr>
      <w:r w:rsidRPr="008B0C10">
        <w:t>Для заполнения полей данными путем выбора из справочника или календаря необходимо нажать курсором на значок справа от поля:</w:t>
      </w:r>
    </w:p>
    <w:p w14:paraId="5772887D" w14:textId="6FC17882" w:rsidR="00112756" w:rsidRPr="008B0C10" w:rsidRDefault="0088738E" w:rsidP="00D432BD">
      <w:pPr>
        <w:pStyle w:val="GOSTListmark1"/>
        <w:numPr>
          <w:ilvl w:val="0"/>
          <w:numId w:val="0"/>
        </w:numPr>
        <w:ind w:left="851"/>
      </w:pPr>
      <w:r w:rsidRPr="008B0C10">
        <w:rPr>
          <w:noProof/>
          <w:szCs w:val="24"/>
        </w:rPr>
        <w:drawing>
          <wp:inline distT="0" distB="0" distL="0" distR="0" wp14:anchorId="774F2D38" wp14:editId="0DFCBC98">
            <wp:extent cx="146649" cy="152052"/>
            <wp:effectExtent l="0" t="0" r="6350" b="635"/>
            <wp:docPr id="143" name="Рисунок 143" descr="C:\Users\stepanova.elvira\Downloads\изобра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epanova.elvira\Downloads\изображение.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2759" cy="158387"/>
                    </a:xfrm>
                    <a:prstGeom prst="rect">
                      <a:avLst/>
                    </a:prstGeom>
                    <a:noFill/>
                    <a:ln>
                      <a:noFill/>
                    </a:ln>
                  </pic:spPr>
                </pic:pic>
              </a:graphicData>
            </a:graphic>
          </wp:inline>
        </w:drawing>
      </w:r>
      <w:r w:rsidR="00C36C85" w:rsidRPr="008B0C10">
        <w:t xml:space="preserve"> </w:t>
      </w:r>
      <w:r w:rsidR="00112756" w:rsidRPr="008B0C10">
        <w:t>– для открытия справочника;</w:t>
      </w:r>
    </w:p>
    <w:p w14:paraId="5FEB0112" w14:textId="77777777" w:rsidR="00112756" w:rsidRPr="008B0C10" w:rsidRDefault="00112756" w:rsidP="00D432BD">
      <w:pPr>
        <w:pStyle w:val="GOSTListmark1"/>
        <w:numPr>
          <w:ilvl w:val="0"/>
          <w:numId w:val="0"/>
        </w:numPr>
        <w:ind w:left="851"/>
      </w:pPr>
      <w:r w:rsidRPr="008B0C10">
        <w:rPr>
          <w:noProof/>
        </w:rPr>
        <w:drawing>
          <wp:inline distT="0" distB="0" distL="0" distR="0" wp14:anchorId="258B536B" wp14:editId="6D0C048A">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8B0C10">
        <w:t xml:space="preserve"> – для открытия календаря.</w:t>
      </w:r>
    </w:p>
    <w:p w14:paraId="5594EB53" w14:textId="31D1B832" w:rsidR="00112756" w:rsidRPr="008B0C10" w:rsidRDefault="00112756" w:rsidP="00D432BD">
      <w:pPr>
        <w:pStyle w:val="GOSTNormal"/>
      </w:pPr>
      <w:r w:rsidRPr="008B0C10">
        <w:t xml:space="preserve">Пример приведен на рисунке </w:t>
      </w:r>
      <w:r w:rsidRPr="008B0C10">
        <w:fldChar w:fldCharType="begin"/>
      </w:r>
      <w:r w:rsidRPr="008B0C10">
        <w:instrText xml:space="preserve"> REF _Ref163126041 \h </w:instrText>
      </w:r>
      <w:r w:rsidR="00FE0E70" w:rsidRPr="008B0C10">
        <w:instrText xml:space="preserve"> \* MERGEFORMAT </w:instrText>
      </w:r>
      <w:r w:rsidRPr="008B0C10">
        <w:fldChar w:fldCharType="separate"/>
      </w:r>
      <w:r w:rsidR="00AF541D">
        <w:rPr>
          <w:noProof/>
        </w:rPr>
        <w:t>12</w:t>
      </w:r>
      <w:r w:rsidRPr="008B0C10">
        <w:fldChar w:fldCharType="end"/>
      </w:r>
      <w:r w:rsidRPr="008B0C10">
        <w:t>.</w:t>
      </w:r>
    </w:p>
    <w:p w14:paraId="4D14BC8C" w14:textId="77777777" w:rsidR="00112756" w:rsidRPr="008B0C10" w:rsidRDefault="00112756" w:rsidP="00D432BD">
      <w:pPr>
        <w:pStyle w:val="GOSTFigure"/>
      </w:pPr>
      <w:r w:rsidRPr="008B0C10">
        <w:rPr>
          <w:noProof/>
        </w:rPr>
        <w:drawing>
          <wp:inline distT="0" distB="0" distL="0" distR="0" wp14:anchorId="011705B7" wp14:editId="6B430064">
            <wp:extent cx="4572396" cy="1143099"/>
            <wp:effectExtent l="0" t="0" r="0"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73">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2F922831" w14:textId="77777777" w:rsidR="00112756" w:rsidRPr="008B0C10" w:rsidRDefault="0011275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454" w:name="_Ref163126041"/>
      <w:bookmarkStart w:id="455" w:name="_Toc163128717"/>
      <w:bookmarkStart w:id="456" w:name="_Toc223018660"/>
      <w:r w:rsidR="00AF541D">
        <w:rPr>
          <w:noProof/>
        </w:rPr>
        <w:t>12</w:t>
      </w:r>
      <w:bookmarkEnd w:id="454"/>
      <w:r w:rsidRPr="008B0C10">
        <w:rPr>
          <w:noProof/>
        </w:rPr>
        <w:fldChar w:fldCharType="end"/>
      </w:r>
      <w:r w:rsidRPr="008B0C10">
        <w:t>. Пример заполнения поля с помощью выбора данных из справочника</w:t>
      </w:r>
      <w:bookmarkEnd w:id="455"/>
      <w:bookmarkEnd w:id="456"/>
    </w:p>
    <w:p w14:paraId="151CB7C5" w14:textId="5594316D" w:rsidR="00112756" w:rsidRPr="008B0C10" w:rsidRDefault="00112756" w:rsidP="00D432BD">
      <w:pPr>
        <w:pStyle w:val="GOSTNormal"/>
      </w:pPr>
      <w:r w:rsidRPr="008B0C10">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w:t>
      </w:r>
      <w:r w:rsidR="0002543E" w:rsidRPr="008B0C10">
        <w:t xml:space="preserve">кнопку </w:t>
      </w:r>
      <w:r w:rsidRPr="008B0C10">
        <w:t xml:space="preserve">«Ок». Пример приведен на рисунке </w:t>
      </w:r>
      <w:r w:rsidRPr="008B0C10">
        <w:fldChar w:fldCharType="begin"/>
      </w:r>
      <w:r w:rsidRPr="008B0C10">
        <w:instrText xml:space="preserve"> REF _Ref163126350 \h </w:instrText>
      </w:r>
      <w:r w:rsidR="00FE0E70" w:rsidRPr="008B0C10">
        <w:instrText xml:space="preserve"> \* MERGEFORMAT </w:instrText>
      </w:r>
      <w:r w:rsidRPr="008B0C10">
        <w:fldChar w:fldCharType="separate"/>
      </w:r>
      <w:r w:rsidR="00AF541D">
        <w:rPr>
          <w:noProof/>
        </w:rPr>
        <w:t>13</w:t>
      </w:r>
      <w:r w:rsidRPr="008B0C10">
        <w:fldChar w:fldCharType="end"/>
      </w:r>
      <w:r w:rsidRPr="008B0C10">
        <w:t>.</w:t>
      </w:r>
    </w:p>
    <w:p w14:paraId="09C2BD7D" w14:textId="77777777" w:rsidR="00112756" w:rsidRPr="008B0C10" w:rsidRDefault="00112756" w:rsidP="00D432BD">
      <w:pPr>
        <w:pStyle w:val="GOSTFigure"/>
      </w:pPr>
      <w:r w:rsidRPr="008B0C10">
        <w:rPr>
          <w:noProof/>
        </w:rPr>
        <w:lastRenderedPageBreak/>
        <w:drawing>
          <wp:inline distT="0" distB="0" distL="0" distR="0" wp14:anchorId="0472DE0A" wp14:editId="45BCDF41">
            <wp:extent cx="6120130" cy="2703830"/>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74">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0EEC0B60" w14:textId="77777777" w:rsidR="00112756" w:rsidRPr="008B0C10" w:rsidRDefault="0011275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457" w:name="_Ref163126350"/>
      <w:bookmarkStart w:id="458" w:name="_Toc163128718"/>
      <w:bookmarkStart w:id="459" w:name="_Toc223018661"/>
      <w:r w:rsidR="00AF541D">
        <w:rPr>
          <w:noProof/>
        </w:rPr>
        <w:t>13</w:t>
      </w:r>
      <w:bookmarkEnd w:id="457"/>
      <w:r w:rsidRPr="008B0C10">
        <w:rPr>
          <w:noProof/>
        </w:rPr>
        <w:fldChar w:fldCharType="end"/>
      </w:r>
      <w:r w:rsidRPr="008B0C10">
        <w:t>. Действия при выборе данных из справочника</w:t>
      </w:r>
      <w:bookmarkEnd w:id="458"/>
      <w:bookmarkEnd w:id="459"/>
    </w:p>
    <w:p w14:paraId="107D26BD" w14:textId="31390594" w:rsidR="00112756" w:rsidRPr="008B0C10" w:rsidRDefault="00112756" w:rsidP="00D432BD">
      <w:pPr>
        <w:pStyle w:val="GOSTNormal"/>
      </w:pPr>
      <w:r w:rsidRPr="008B0C10">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8B0C10">
        <w:fldChar w:fldCharType="begin"/>
      </w:r>
      <w:r w:rsidRPr="008B0C10">
        <w:instrText xml:space="preserve"> REF _Ref163126804 \h </w:instrText>
      </w:r>
      <w:r w:rsidR="00FE0E70" w:rsidRPr="008B0C10">
        <w:instrText xml:space="preserve"> \* MERGEFORMAT </w:instrText>
      </w:r>
      <w:r w:rsidRPr="008B0C10">
        <w:fldChar w:fldCharType="separate"/>
      </w:r>
      <w:r w:rsidR="00AF541D">
        <w:rPr>
          <w:noProof/>
        </w:rPr>
        <w:t>14</w:t>
      </w:r>
      <w:r w:rsidRPr="008B0C10">
        <w:fldChar w:fldCharType="end"/>
      </w:r>
      <w:r w:rsidRPr="008B0C10">
        <w:t>.</w:t>
      </w:r>
    </w:p>
    <w:p w14:paraId="2C43D15D" w14:textId="0A0199B2" w:rsidR="00112756" w:rsidRPr="008B0C10" w:rsidRDefault="00504914" w:rsidP="00D432BD">
      <w:pPr>
        <w:pStyle w:val="GOSTFigure"/>
      </w:pPr>
      <w:r w:rsidRPr="008B0C10">
        <w:rPr>
          <w:noProof/>
        </w:rPr>
        <w:drawing>
          <wp:inline distT="0" distB="0" distL="0" distR="0" wp14:anchorId="7A71EA92" wp14:editId="7F40E9FB">
            <wp:extent cx="3866667" cy="1590476"/>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866667" cy="1590476"/>
                    </a:xfrm>
                    <a:prstGeom prst="rect">
                      <a:avLst/>
                    </a:prstGeom>
                  </pic:spPr>
                </pic:pic>
              </a:graphicData>
            </a:graphic>
          </wp:inline>
        </w:drawing>
      </w:r>
    </w:p>
    <w:p w14:paraId="40C3B92C" w14:textId="77777777" w:rsidR="00112756" w:rsidRPr="008B0C10" w:rsidRDefault="0011275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460" w:name="_Ref163126804"/>
      <w:bookmarkStart w:id="461" w:name="_Toc163128719"/>
      <w:bookmarkStart w:id="462" w:name="_Toc223018662"/>
      <w:r w:rsidR="00AF541D">
        <w:rPr>
          <w:noProof/>
        </w:rPr>
        <w:t>14</w:t>
      </w:r>
      <w:bookmarkEnd w:id="460"/>
      <w:r w:rsidRPr="008B0C10">
        <w:rPr>
          <w:noProof/>
        </w:rPr>
        <w:fldChar w:fldCharType="end"/>
      </w:r>
      <w:r w:rsidRPr="008B0C10">
        <w:t>. Пример выбора даты в календаре</w:t>
      </w:r>
      <w:bookmarkEnd w:id="461"/>
      <w:bookmarkEnd w:id="462"/>
    </w:p>
    <w:p w14:paraId="2FA3A567" w14:textId="7397D694" w:rsidR="00112756" w:rsidRPr="008B0C10" w:rsidRDefault="00112756" w:rsidP="00D432BD">
      <w:pPr>
        <w:pStyle w:val="GOSTNormal"/>
      </w:pPr>
      <w:r w:rsidRPr="008B0C10">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8B0C10">
        <w:fldChar w:fldCharType="begin"/>
      </w:r>
      <w:r w:rsidRPr="008B0C10">
        <w:instrText xml:space="preserve"> REF _Ref163127176 \h </w:instrText>
      </w:r>
      <w:r w:rsidR="00FE0E70" w:rsidRPr="008B0C10">
        <w:instrText xml:space="preserve"> \* MERGEFORMAT </w:instrText>
      </w:r>
      <w:r w:rsidRPr="008B0C10">
        <w:fldChar w:fldCharType="separate"/>
      </w:r>
      <w:r w:rsidR="00AF541D">
        <w:rPr>
          <w:noProof/>
        </w:rPr>
        <w:t>15</w:t>
      </w:r>
      <w:r w:rsidRPr="008B0C10">
        <w:fldChar w:fldCharType="end"/>
      </w:r>
      <w:r w:rsidRPr="008B0C10">
        <w:t>.</w:t>
      </w:r>
    </w:p>
    <w:p w14:paraId="340D20C8" w14:textId="77777777" w:rsidR="00112756" w:rsidRPr="008B0C10" w:rsidRDefault="00112756" w:rsidP="00D432BD">
      <w:pPr>
        <w:pStyle w:val="GOSTFigure"/>
      </w:pPr>
      <w:r w:rsidRPr="008B0C10">
        <w:rPr>
          <w:noProof/>
        </w:rPr>
        <w:drawing>
          <wp:inline distT="0" distB="0" distL="0" distR="0" wp14:anchorId="0D0109DA" wp14:editId="7BE3AEAF">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76AF739E" w14:textId="77777777" w:rsidR="00112756" w:rsidRPr="008B0C10" w:rsidRDefault="0011275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463" w:name="_Ref163127176"/>
      <w:bookmarkStart w:id="464" w:name="_Toc163128720"/>
      <w:bookmarkStart w:id="465" w:name="_Toc223018663"/>
      <w:r w:rsidR="00AF541D">
        <w:rPr>
          <w:noProof/>
        </w:rPr>
        <w:t>15</w:t>
      </w:r>
      <w:bookmarkEnd w:id="463"/>
      <w:r w:rsidRPr="008B0C10">
        <w:rPr>
          <w:noProof/>
        </w:rPr>
        <w:fldChar w:fldCharType="end"/>
      </w:r>
      <w:r w:rsidRPr="008B0C10">
        <w:t>. Пример табличной части на визуальной форме формуляра</w:t>
      </w:r>
      <w:bookmarkEnd w:id="464"/>
      <w:bookmarkEnd w:id="465"/>
    </w:p>
    <w:p w14:paraId="43F361DE" w14:textId="77777777" w:rsidR="00112756" w:rsidRPr="008B0C10" w:rsidRDefault="00112756" w:rsidP="00D432BD">
      <w:pPr>
        <w:pStyle w:val="GOSTNormal"/>
      </w:pPr>
      <w:r w:rsidRPr="008B0C10">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6AFE6A05" w14:textId="77777777" w:rsidR="00E03AEF" w:rsidRPr="008B0C10" w:rsidRDefault="00112756" w:rsidP="00D432BD">
      <w:pPr>
        <w:pStyle w:val="GOSTNormal"/>
      </w:pPr>
      <w:r w:rsidRPr="008B0C10">
        <w:t xml:space="preserve">Для добавления последующих строк в таблице необходимо нажать на кнопку </w:t>
      </w:r>
      <w:r w:rsidRPr="008B0C10">
        <w:rPr>
          <w:noProof/>
        </w:rPr>
        <w:drawing>
          <wp:inline distT="0" distB="0" distL="0" distR="0" wp14:anchorId="68B15C25" wp14:editId="7728D8EC">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77">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8B0C10">
        <w:t>, расположенную под нижней строкой таблицы. Добавится новая строка, доступная для заполнения данными.</w:t>
      </w:r>
    </w:p>
    <w:p w14:paraId="3D3642FE" w14:textId="230FE779" w:rsidR="00112756" w:rsidRPr="008B0C10" w:rsidRDefault="00112756" w:rsidP="00D432BD">
      <w:pPr>
        <w:pStyle w:val="GOSTNormal"/>
      </w:pPr>
      <w:r w:rsidRPr="008B0C10">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8B0C10">
        <w:fldChar w:fldCharType="begin"/>
      </w:r>
      <w:r w:rsidRPr="008B0C10">
        <w:instrText xml:space="preserve"> REF _Ref163127813 \h </w:instrText>
      </w:r>
      <w:r w:rsidR="00FE0E70" w:rsidRPr="008B0C10">
        <w:instrText xml:space="preserve"> \* MERGEFORMAT </w:instrText>
      </w:r>
      <w:r w:rsidRPr="008B0C10">
        <w:fldChar w:fldCharType="separate"/>
      </w:r>
      <w:r w:rsidR="00AF541D">
        <w:rPr>
          <w:noProof/>
        </w:rPr>
        <w:t>16</w:t>
      </w:r>
      <w:r w:rsidRPr="008B0C10">
        <w:fldChar w:fldCharType="end"/>
      </w:r>
      <w:r w:rsidRPr="008B0C10">
        <w:t>.</w:t>
      </w:r>
    </w:p>
    <w:p w14:paraId="65B4E9CE" w14:textId="5E2118F7" w:rsidR="00112756" w:rsidRPr="008B0C10" w:rsidRDefault="00FE3686" w:rsidP="00D432BD">
      <w:pPr>
        <w:pStyle w:val="GOSTFigure"/>
      </w:pPr>
      <w:r w:rsidRPr="008B0C10">
        <w:rPr>
          <w:noProof/>
        </w:rPr>
        <w:lastRenderedPageBreak/>
        <w:drawing>
          <wp:inline distT="0" distB="0" distL="0" distR="0" wp14:anchorId="36C7A4B5" wp14:editId="0C9D196F">
            <wp:extent cx="6120130" cy="1378585"/>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378585"/>
                    </a:xfrm>
                    <a:prstGeom prst="rect">
                      <a:avLst/>
                    </a:prstGeom>
                  </pic:spPr>
                </pic:pic>
              </a:graphicData>
            </a:graphic>
          </wp:inline>
        </w:drawing>
      </w:r>
    </w:p>
    <w:p w14:paraId="687A7460" w14:textId="77777777" w:rsidR="00112756" w:rsidRPr="008B0C10" w:rsidRDefault="0011275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466" w:name="_Ref163127813"/>
      <w:bookmarkStart w:id="467" w:name="_Toc163128721"/>
      <w:bookmarkStart w:id="468" w:name="_Toc223018664"/>
      <w:r w:rsidR="00AF541D">
        <w:rPr>
          <w:noProof/>
        </w:rPr>
        <w:t>16</w:t>
      </w:r>
      <w:bookmarkEnd w:id="466"/>
      <w:r w:rsidRPr="008B0C10">
        <w:rPr>
          <w:noProof/>
        </w:rPr>
        <w:fldChar w:fldCharType="end"/>
      </w:r>
      <w:r w:rsidRPr="008B0C10">
        <w:t>. Возможные действия в табличной части</w:t>
      </w:r>
      <w:bookmarkEnd w:id="467"/>
      <w:bookmarkEnd w:id="468"/>
    </w:p>
    <w:p w14:paraId="3CCF8056" w14:textId="77777777" w:rsidR="00112756" w:rsidRPr="008B0C10" w:rsidRDefault="00112756" w:rsidP="00D432BD">
      <w:pPr>
        <w:pStyle w:val="GOSTNormalWithout"/>
      </w:pPr>
      <w:r w:rsidRPr="008B0C10">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7F7B2793" w14:textId="77777777" w:rsidR="00112756" w:rsidRPr="008B0C10" w:rsidRDefault="00112756" w:rsidP="00D432BD">
      <w:pPr>
        <w:pStyle w:val="GOSTNormal"/>
      </w:pPr>
      <w:r w:rsidRPr="008B0C10">
        <w:rPr>
          <w:noProof/>
        </w:rPr>
        <w:drawing>
          <wp:inline distT="0" distB="0" distL="0" distR="0" wp14:anchorId="3C3986C4" wp14:editId="05F3D1FE">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8B0C10">
        <w:t xml:space="preserve"> – сохранить данные;</w:t>
      </w:r>
    </w:p>
    <w:p w14:paraId="32AA256B" w14:textId="77777777" w:rsidR="00112756" w:rsidRPr="008B0C10" w:rsidRDefault="00112756" w:rsidP="00D432BD">
      <w:pPr>
        <w:pStyle w:val="GOSTNormal"/>
      </w:pPr>
      <w:r w:rsidRPr="008B0C10">
        <w:rPr>
          <w:noProof/>
        </w:rPr>
        <w:drawing>
          <wp:inline distT="0" distB="0" distL="0" distR="0" wp14:anchorId="75CBA701" wp14:editId="20D2D83D">
            <wp:extent cx="182880" cy="182880"/>
            <wp:effectExtent l="0" t="0" r="7620" b="7620"/>
            <wp:docPr id="101"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8B0C10">
        <w:t xml:space="preserve"> – сохранить данные и закрыть окно;</w:t>
      </w:r>
    </w:p>
    <w:p w14:paraId="446A4CD1" w14:textId="77777777" w:rsidR="005A646A" w:rsidRPr="008B0C10" w:rsidRDefault="00112756" w:rsidP="00D432BD">
      <w:pPr>
        <w:pStyle w:val="GOSTNormal"/>
      </w:pPr>
      <w:r w:rsidRPr="008B0C10">
        <w:rPr>
          <w:noProof/>
        </w:rPr>
        <w:drawing>
          <wp:inline distT="0" distB="0" distL="0" distR="0" wp14:anchorId="53BE4DD6" wp14:editId="46BCF4FE">
            <wp:extent cx="152413" cy="167655"/>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nap13.png"/>
                    <pic:cNvPicPr/>
                  </pic:nvPicPr>
                  <pic:blipFill>
                    <a:blip r:embed="rId81">
                      <a:extLst>
                        <a:ext uri="{28A0092B-C50C-407E-A947-70E740481C1C}">
                          <a14:useLocalDpi xmlns:a14="http://schemas.microsoft.com/office/drawing/2010/main" val="0"/>
                        </a:ext>
                      </a:extLst>
                    </a:blip>
                    <a:stretch>
                      <a:fillRect/>
                    </a:stretch>
                  </pic:blipFill>
                  <pic:spPr>
                    <a:xfrm>
                      <a:off x="0" y="0"/>
                      <a:ext cx="152413" cy="167655"/>
                    </a:xfrm>
                    <a:prstGeom prst="rect">
                      <a:avLst/>
                    </a:prstGeom>
                  </pic:spPr>
                </pic:pic>
              </a:graphicData>
            </a:graphic>
          </wp:inline>
        </w:drawing>
      </w:r>
      <w:r w:rsidRPr="008B0C10">
        <w:t xml:space="preserve"> – закрыть без сохранения.</w:t>
      </w:r>
    </w:p>
    <w:p w14:paraId="3D11CAB0" w14:textId="77777777" w:rsidR="00236C2D" w:rsidRPr="008B0C10" w:rsidRDefault="00F513EE" w:rsidP="00D432BD">
      <w:pPr>
        <w:pStyle w:val="22"/>
      </w:pPr>
      <w:bookmarkStart w:id="469" w:name="_Ref198136270"/>
      <w:bookmarkStart w:id="470" w:name="_Toc223018378"/>
      <w:r w:rsidRPr="008B0C10">
        <w:t>Формирование и ведение справочников</w:t>
      </w:r>
      <w:bookmarkEnd w:id="428"/>
      <w:bookmarkEnd w:id="429"/>
      <w:bookmarkEnd w:id="430"/>
      <w:bookmarkEnd w:id="431"/>
      <w:bookmarkEnd w:id="432"/>
      <w:bookmarkEnd w:id="433"/>
      <w:bookmarkEnd w:id="434"/>
      <w:bookmarkEnd w:id="435"/>
      <w:bookmarkEnd w:id="436"/>
      <w:bookmarkEnd w:id="437"/>
      <w:bookmarkEnd w:id="438"/>
      <w:bookmarkEnd w:id="469"/>
      <w:bookmarkEnd w:id="470"/>
    </w:p>
    <w:p w14:paraId="6E9996D4" w14:textId="70B64019" w:rsidR="00236C2D" w:rsidRPr="008B0C10" w:rsidRDefault="00236C2D" w:rsidP="00D432BD">
      <w:pPr>
        <w:pStyle w:val="GOSTNormalWithout"/>
      </w:pPr>
      <w:r w:rsidRPr="008B0C10">
        <w:t xml:space="preserve">В </w:t>
      </w:r>
      <w:r w:rsidR="007402AA" w:rsidRPr="008B0C10">
        <w:t xml:space="preserve">подсистеме управления расходами </w:t>
      </w:r>
      <w:r w:rsidRPr="008B0C10">
        <w:t>используются следующие справочники:</w:t>
      </w:r>
    </w:p>
    <w:p w14:paraId="153C3B81" w14:textId="77777777" w:rsidR="00236C2D" w:rsidRPr="008B0C10" w:rsidRDefault="00236C2D" w:rsidP="00D432BD">
      <w:pPr>
        <w:pStyle w:val="GOSTListmark1"/>
      </w:pPr>
      <w:r w:rsidRPr="008B0C10">
        <w:t>справочник «Взаимодействие ПУР и АСФК»;</w:t>
      </w:r>
    </w:p>
    <w:p w14:paraId="42C37A56" w14:textId="77777777" w:rsidR="00236C2D" w:rsidRPr="008B0C10" w:rsidRDefault="00236C2D" w:rsidP="00D432BD">
      <w:pPr>
        <w:pStyle w:val="GOSTListmark1"/>
      </w:pPr>
      <w:r w:rsidRPr="008B0C10">
        <w:t>справочник «БА, ЛБО за счет целевых иностранных кредитов и перечень ПНО»;</w:t>
      </w:r>
    </w:p>
    <w:p w14:paraId="6039111A" w14:textId="77777777" w:rsidR="00236C2D" w:rsidRPr="008B0C10" w:rsidRDefault="00236C2D" w:rsidP="00D432BD">
      <w:pPr>
        <w:pStyle w:val="GOSTListmark1"/>
      </w:pPr>
      <w:r w:rsidRPr="008B0C10">
        <w:t>справочник «Количество лет бюджетного планирования»;</w:t>
      </w:r>
    </w:p>
    <w:p w14:paraId="085206D0" w14:textId="77777777" w:rsidR="00236C2D" w:rsidRPr="008B0C10" w:rsidRDefault="002A3F12" w:rsidP="00D432BD">
      <w:pPr>
        <w:pStyle w:val="GOSTListmark1"/>
      </w:pPr>
      <w:r w:rsidRPr="008B0C10">
        <w:t>с</w:t>
      </w:r>
      <w:r w:rsidR="00236C2D" w:rsidRPr="008B0C10">
        <w:t>правочник «Аналитические коды»;</w:t>
      </w:r>
    </w:p>
    <w:p w14:paraId="4DDC1069" w14:textId="77777777" w:rsidR="00236C2D" w:rsidRPr="008B0C10" w:rsidRDefault="00236C2D" w:rsidP="00D432BD">
      <w:pPr>
        <w:pStyle w:val="GOSTListmark1"/>
      </w:pPr>
      <w:r w:rsidRPr="008B0C10">
        <w:t>справочник «Виды изменений СБР»;</w:t>
      </w:r>
    </w:p>
    <w:p w14:paraId="0E6E647D" w14:textId="77777777" w:rsidR="00236C2D" w:rsidRPr="008B0C10" w:rsidRDefault="00236C2D" w:rsidP="00D432BD">
      <w:pPr>
        <w:pStyle w:val="GOSTListmark1"/>
      </w:pPr>
      <w:r w:rsidRPr="008B0C10">
        <w:t>справочник «Виды специальных указаний»;</w:t>
      </w:r>
    </w:p>
    <w:p w14:paraId="3C11C8CE" w14:textId="77777777" w:rsidR="00236C2D" w:rsidRPr="008B0C10" w:rsidRDefault="00236C2D" w:rsidP="00D432BD">
      <w:pPr>
        <w:pStyle w:val="GOSTListmark1"/>
      </w:pPr>
      <w:r w:rsidRPr="008B0C10">
        <w:t>справочник «Департаменты МФ РФ»;</w:t>
      </w:r>
    </w:p>
    <w:p w14:paraId="115165EC" w14:textId="77777777" w:rsidR="00236C2D" w:rsidRPr="008B0C10" w:rsidRDefault="00236C2D" w:rsidP="00D432BD">
      <w:pPr>
        <w:pStyle w:val="GOSTListmark1"/>
      </w:pPr>
      <w:r w:rsidRPr="008B0C10">
        <w:t>справочник «Виды дополнительной информации для внесения в роспись»;</w:t>
      </w:r>
    </w:p>
    <w:p w14:paraId="7ABFD577" w14:textId="77777777" w:rsidR="00236C2D" w:rsidRPr="008B0C10" w:rsidRDefault="00236C2D" w:rsidP="00D432BD">
      <w:pPr>
        <w:pStyle w:val="GOSTListmark1"/>
      </w:pPr>
      <w:r w:rsidRPr="008B0C10">
        <w:t>справочник «Виды оснований для внесения изменений в Роспись»;</w:t>
      </w:r>
    </w:p>
    <w:p w14:paraId="2C6D220E" w14:textId="77777777" w:rsidR="00236C2D" w:rsidRPr="008B0C10" w:rsidRDefault="00236C2D" w:rsidP="00D432BD">
      <w:pPr>
        <w:pStyle w:val="GOSTListmark1"/>
      </w:pPr>
      <w:r w:rsidRPr="008B0C10">
        <w:t>справочник «Сферы бюджетного планирования»;</w:t>
      </w:r>
    </w:p>
    <w:p w14:paraId="71C0353F" w14:textId="77777777" w:rsidR="00236C2D" w:rsidRPr="008B0C10" w:rsidRDefault="00236C2D" w:rsidP="00D432BD">
      <w:pPr>
        <w:pStyle w:val="GOSTListmark1"/>
      </w:pPr>
      <w:r w:rsidRPr="008B0C10">
        <w:t>справочник «Перечень кодов мероприятий по информатизации»;</w:t>
      </w:r>
    </w:p>
    <w:p w14:paraId="75C79AA2" w14:textId="77777777" w:rsidR="00236C2D" w:rsidRPr="008B0C10" w:rsidRDefault="00236C2D" w:rsidP="00D432BD">
      <w:pPr>
        <w:pStyle w:val="GOSTListmark1"/>
      </w:pPr>
      <w:r w:rsidRPr="008B0C10">
        <w:t>справочник «Иерархия КБК»;</w:t>
      </w:r>
    </w:p>
    <w:p w14:paraId="058436A9" w14:textId="77777777" w:rsidR="00236C2D" w:rsidRPr="008B0C10" w:rsidRDefault="00236C2D" w:rsidP="00D432BD">
      <w:pPr>
        <w:pStyle w:val="GOSTListmark1"/>
      </w:pPr>
      <w:r w:rsidRPr="008B0C10">
        <w:t>справочник «Типы документов»;</w:t>
      </w:r>
    </w:p>
    <w:p w14:paraId="3C31A3F9" w14:textId="77777777" w:rsidR="00236C2D" w:rsidRPr="008B0C10" w:rsidRDefault="00236C2D" w:rsidP="00D432BD">
      <w:pPr>
        <w:pStyle w:val="GOSTListmark1"/>
      </w:pPr>
      <w:r w:rsidRPr="008B0C10">
        <w:t>справочник «Причины отказа».</w:t>
      </w:r>
    </w:p>
    <w:p w14:paraId="576C523C" w14:textId="77777777" w:rsidR="00956465" w:rsidRPr="008B0C10" w:rsidRDefault="00776770" w:rsidP="00D432BD">
      <w:pPr>
        <w:pStyle w:val="32"/>
      </w:pPr>
      <w:bookmarkStart w:id="471" w:name="_Toc452115256"/>
      <w:bookmarkStart w:id="472" w:name="_Toc487026039"/>
      <w:bookmarkStart w:id="473" w:name="_Toc487028672"/>
      <w:bookmarkStart w:id="474" w:name="_Toc513450269"/>
      <w:bookmarkStart w:id="475" w:name="_Toc513451157"/>
      <w:bookmarkStart w:id="476" w:name="_Toc26867293"/>
      <w:bookmarkStart w:id="477" w:name="_Toc223018379"/>
      <w:r w:rsidRPr="008B0C10">
        <w:t>З</w:t>
      </w:r>
      <w:r w:rsidR="00956465" w:rsidRPr="008B0C10">
        <w:t>аполнение справочника «Шаблон листа согласования»</w:t>
      </w:r>
      <w:bookmarkEnd w:id="471"/>
      <w:bookmarkEnd w:id="472"/>
      <w:bookmarkEnd w:id="473"/>
      <w:bookmarkEnd w:id="474"/>
      <w:bookmarkEnd w:id="475"/>
      <w:bookmarkEnd w:id="476"/>
      <w:bookmarkEnd w:id="477"/>
    </w:p>
    <w:p w14:paraId="46CEDBA1" w14:textId="77777777" w:rsidR="00B25AF8" w:rsidRPr="008B0C10" w:rsidRDefault="00B25AF8" w:rsidP="00D432BD">
      <w:pPr>
        <w:pStyle w:val="41"/>
        <w:tabs>
          <w:tab w:val="num" w:pos="1304"/>
        </w:tabs>
        <w:ind w:left="1304" w:hanging="1304"/>
      </w:pPr>
      <w:bookmarkStart w:id="478" w:name="_Toc223018380"/>
      <w:r w:rsidRPr="008B0C10">
        <w:t>Порядок заполнения справочника «Шаблон листа согласования»</w:t>
      </w:r>
      <w:bookmarkEnd w:id="478"/>
    </w:p>
    <w:p w14:paraId="41E90659" w14:textId="77777777" w:rsidR="006C3EB7" w:rsidRPr="008B0C10" w:rsidRDefault="006C3EB7" w:rsidP="00D432BD">
      <w:pPr>
        <w:pStyle w:val="GOSTNormalWithout"/>
      </w:pPr>
      <w:r w:rsidRPr="008B0C10">
        <w:t>Для начала работы со справочником «Шаблон листа согласования» необходимо выполнить следующие действия:</w:t>
      </w:r>
    </w:p>
    <w:p w14:paraId="23A56AE9" w14:textId="20EAF502" w:rsidR="006C3EB7" w:rsidRPr="008B0C10" w:rsidRDefault="006C3EB7" w:rsidP="00D432BD">
      <w:pPr>
        <w:pStyle w:val="GOSTListnum"/>
        <w:numPr>
          <w:ilvl w:val="0"/>
          <w:numId w:val="214"/>
        </w:numPr>
      </w:pPr>
      <w:r w:rsidRPr="008B0C10">
        <w:t>На панели «Меню» выбрать ветку «Управление расходами: доведение БД – Все сервисы».</w:t>
      </w:r>
    </w:p>
    <w:p w14:paraId="1C0339AC" w14:textId="77777777" w:rsidR="006C3EB7" w:rsidRPr="008B0C10" w:rsidRDefault="006C3EB7" w:rsidP="00D432BD">
      <w:pPr>
        <w:pStyle w:val="GOSTListnum"/>
        <w:numPr>
          <w:ilvl w:val="0"/>
          <w:numId w:val="1"/>
        </w:numPr>
      </w:pPr>
      <w:r w:rsidRPr="008B0C10">
        <w:t>Далее, перемещаясь по дереву навигации, развернуть ветку «Справочники» и выбрать справочник «Шаблон листа согласования»</w:t>
      </w:r>
    </w:p>
    <w:p w14:paraId="42C84AD5" w14:textId="77777777" w:rsidR="006C3EB7" w:rsidRPr="008B0C10" w:rsidRDefault="006C3EB7" w:rsidP="00D432BD">
      <w:pPr>
        <w:pStyle w:val="GOSTListnum"/>
        <w:numPr>
          <w:ilvl w:val="0"/>
          <w:numId w:val="1"/>
        </w:numPr>
      </w:pPr>
      <w:r w:rsidRPr="008B0C10">
        <w:t>Нажать кнопку </w:t>
      </w:r>
      <w:r w:rsidRPr="008B0C10">
        <w:rPr>
          <w:noProof/>
        </w:rPr>
        <w:drawing>
          <wp:inline distT="0" distB="0" distL="0" distR="0" wp14:anchorId="21FB3EC2" wp14:editId="3EA35EFC">
            <wp:extent cx="252095" cy="26797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lum bright="-20000" contrast="30000"/>
                      <a:extLst>
                        <a:ext uri="{28A0092B-C50C-407E-A947-70E740481C1C}">
                          <a14:useLocalDpi xmlns:a14="http://schemas.microsoft.com/office/drawing/2010/main" val="0"/>
                        </a:ext>
                      </a:extLst>
                    </a:blip>
                    <a:srcRect/>
                    <a:stretch>
                      <a:fillRect/>
                    </a:stretch>
                  </pic:blipFill>
                  <pic:spPr bwMode="auto">
                    <a:xfrm>
                      <a:off x="0" y="0"/>
                      <a:ext cx="252095" cy="267970"/>
                    </a:xfrm>
                    <a:prstGeom prst="rect">
                      <a:avLst/>
                    </a:prstGeom>
                    <a:noFill/>
                    <a:ln>
                      <a:noFill/>
                    </a:ln>
                  </pic:spPr>
                </pic:pic>
              </a:graphicData>
            </a:graphic>
          </wp:inline>
        </w:drawing>
      </w:r>
      <w:r w:rsidRPr="008B0C10">
        <w:t xml:space="preserve"> (Создать новый документ).</w:t>
      </w:r>
    </w:p>
    <w:p w14:paraId="18EBB4EF" w14:textId="342FE29A" w:rsidR="006C3EB7" w:rsidRPr="008B0C10" w:rsidRDefault="006C3EB7" w:rsidP="00D432BD">
      <w:pPr>
        <w:pStyle w:val="GOSTListnormal1"/>
      </w:pPr>
      <w:r w:rsidRPr="008B0C10">
        <w:lastRenderedPageBreak/>
        <w:t>Откроется визуальная форма экземпляра формуляра «Шаблон листа согласования» с возможностью ее редактирования (рис. </w:t>
      </w:r>
      <w:r w:rsidRPr="008B0C10">
        <w:fldChar w:fldCharType="begin"/>
      </w:r>
      <w:r w:rsidRPr="008B0C10">
        <w:instrText xml:space="preserve"> REF _Ref76567461 \h </w:instrText>
      </w:r>
      <w:r w:rsidR="00FE0E70" w:rsidRPr="008B0C10">
        <w:instrText xml:space="preserve"> \* MERGEFORMAT </w:instrText>
      </w:r>
      <w:r w:rsidRPr="008B0C10">
        <w:fldChar w:fldCharType="separate"/>
      </w:r>
      <w:r w:rsidR="00AF541D">
        <w:rPr>
          <w:noProof/>
        </w:rPr>
        <w:t>17</w:t>
      </w:r>
      <w:r w:rsidRPr="008B0C10">
        <w:fldChar w:fldCharType="end"/>
      </w:r>
      <w:r w:rsidRPr="008B0C10">
        <w:t xml:space="preserve"> – </w:t>
      </w:r>
      <w:r w:rsidRPr="008B0C10">
        <w:fldChar w:fldCharType="begin"/>
      </w:r>
      <w:r w:rsidRPr="008B0C10">
        <w:instrText xml:space="preserve"> REF _Ref497130771 \h  \* MERGEFORMAT </w:instrText>
      </w:r>
      <w:r w:rsidRPr="008B0C10">
        <w:fldChar w:fldCharType="separate"/>
      </w:r>
      <w:r w:rsidR="00AF541D">
        <w:t>18</w:t>
      </w:r>
      <w:r w:rsidRPr="008B0C10">
        <w:fldChar w:fldCharType="end"/>
      </w:r>
      <w:r w:rsidRPr="008B0C10">
        <w:t>).</w:t>
      </w:r>
    </w:p>
    <w:p w14:paraId="2588E95A" w14:textId="77777777" w:rsidR="006C3EB7" w:rsidRPr="008B0C10" w:rsidRDefault="006C3EB7" w:rsidP="00D432BD">
      <w:pPr>
        <w:pStyle w:val="GOSTFigure"/>
      </w:pPr>
      <w:r w:rsidRPr="008B0C10">
        <w:rPr>
          <w:noProof/>
        </w:rPr>
        <w:drawing>
          <wp:inline distT="0" distB="0" distL="0" distR="0" wp14:anchorId="1C7FC077" wp14:editId="6C0763AE">
            <wp:extent cx="6120130" cy="6038215"/>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6038215"/>
                    </a:xfrm>
                    <a:prstGeom prst="rect">
                      <a:avLst/>
                    </a:prstGeom>
                  </pic:spPr>
                </pic:pic>
              </a:graphicData>
            </a:graphic>
          </wp:inline>
        </w:drawing>
      </w:r>
    </w:p>
    <w:p w14:paraId="106CE1D6" w14:textId="77777777" w:rsidR="006C3EB7" w:rsidRPr="008B0C10" w:rsidRDefault="006C3EB7"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479" w:name="_Ref76567461"/>
      <w:bookmarkStart w:id="480" w:name="_Toc193810881"/>
      <w:bookmarkStart w:id="481" w:name="_Toc223018665"/>
      <w:r w:rsidR="00AF541D">
        <w:rPr>
          <w:noProof/>
        </w:rPr>
        <w:t>17</w:t>
      </w:r>
      <w:bookmarkEnd w:id="479"/>
      <w:r w:rsidRPr="008B0C10">
        <w:rPr>
          <w:noProof/>
        </w:rPr>
        <w:fldChar w:fldCharType="end"/>
      </w:r>
      <w:r w:rsidRPr="008B0C10">
        <w:t>. Визуальная форма экземпляра формуляра «Шаблон листа согласования» (начало)</w:t>
      </w:r>
      <w:bookmarkEnd w:id="480"/>
      <w:bookmarkEnd w:id="481"/>
    </w:p>
    <w:p w14:paraId="3C2094CD" w14:textId="77777777" w:rsidR="006C3EB7" w:rsidRPr="008B0C10" w:rsidRDefault="006C3EB7" w:rsidP="00D432BD">
      <w:pPr>
        <w:pStyle w:val="GOSTFigure"/>
      </w:pPr>
      <w:r w:rsidRPr="008B0C10">
        <w:rPr>
          <w:noProof/>
        </w:rPr>
        <w:lastRenderedPageBreak/>
        <w:drawing>
          <wp:inline distT="0" distB="0" distL="0" distR="0" wp14:anchorId="7287EADE" wp14:editId="634A2CC6">
            <wp:extent cx="6120130" cy="439737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4397375"/>
                    </a:xfrm>
                    <a:prstGeom prst="rect">
                      <a:avLst/>
                    </a:prstGeom>
                  </pic:spPr>
                </pic:pic>
              </a:graphicData>
            </a:graphic>
          </wp:inline>
        </w:drawing>
      </w:r>
    </w:p>
    <w:p w14:paraId="48F94FF1" w14:textId="77777777" w:rsidR="006C3EB7" w:rsidRPr="008B0C10" w:rsidRDefault="006C3EB7" w:rsidP="00D432BD">
      <w:pPr>
        <w:pStyle w:val="GOSTFigName"/>
        <w:numPr>
          <w:ilvl w:val="0"/>
          <w:numId w:val="130"/>
        </w:numPr>
      </w:pPr>
      <w:r w:rsidRPr="008B0C10">
        <w:rPr>
          <w:noProof/>
        </w:rPr>
        <w:fldChar w:fldCharType="begin"/>
      </w:r>
      <w:r w:rsidRPr="008B0C10">
        <w:rPr>
          <w:noProof/>
        </w:rPr>
        <w:instrText xml:space="preserve"> SEQ Рисунок \* ARABIC </w:instrText>
      </w:r>
      <w:r w:rsidRPr="008B0C10">
        <w:rPr>
          <w:noProof/>
        </w:rPr>
        <w:fldChar w:fldCharType="separate"/>
      </w:r>
      <w:bookmarkStart w:id="482" w:name="_Ref497130771"/>
      <w:bookmarkStart w:id="483" w:name="_Toc193810882"/>
      <w:bookmarkStart w:id="484" w:name="_Toc223018666"/>
      <w:r w:rsidR="00AF541D">
        <w:rPr>
          <w:noProof/>
        </w:rPr>
        <w:t>18</w:t>
      </w:r>
      <w:bookmarkEnd w:id="482"/>
      <w:r w:rsidRPr="008B0C10">
        <w:rPr>
          <w:noProof/>
        </w:rPr>
        <w:fldChar w:fldCharType="end"/>
      </w:r>
      <w:r w:rsidRPr="008B0C10">
        <w:t>. Визуальная форма экземпляра формуляра «Шаблон листа согласования» (окончание)</w:t>
      </w:r>
      <w:bookmarkEnd w:id="483"/>
      <w:bookmarkEnd w:id="484"/>
    </w:p>
    <w:p w14:paraId="1F7CB7BB" w14:textId="77777777" w:rsidR="006C3EB7" w:rsidRPr="008B0C10" w:rsidRDefault="006C3EB7" w:rsidP="00D432BD">
      <w:pPr>
        <w:pStyle w:val="GOSTListnum"/>
        <w:numPr>
          <w:ilvl w:val="0"/>
          <w:numId w:val="1"/>
        </w:numPr>
      </w:pPr>
      <w:r w:rsidRPr="008B0C10">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8B0C10">
        <w:fldChar w:fldCharType="begin"/>
      </w:r>
      <w:r w:rsidRPr="008B0C10">
        <w:instrText xml:space="preserve"> REF _Ref454455728 \h  \* MERGEFORMAT </w:instrText>
      </w:r>
      <w:r w:rsidRPr="008B0C10">
        <w:fldChar w:fldCharType="separate"/>
      </w:r>
      <w:r w:rsidR="00AF541D">
        <w:t>6</w:t>
      </w:r>
      <w:r w:rsidRPr="008B0C10">
        <w:fldChar w:fldCharType="end"/>
      </w:r>
      <w:r w:rsidRPr="008B0C10">
        <w:t>. Реквизиты, не указанные в таблице, заполняются автоматически.</w:t>
      </w:r>
    </w:p>
    <w:p w14:paraId="0EA138FC" w14:textId="77777777" w:rsidR="006C3EB7" w:rsidRPr="008B0C10" w:rsidRDefault="006C3EB7" w:rsidP="00D432BD">
      <w:pPr>
        <w:pStyle w:val="GOSTNameTable"/>
        <w:numPr>
          <w:ilvl w:val="0"/>
          <w:numId w:val="213"/>
        </w:numPr>
      </w:pPr>
      <w:r w:rsidRPr="008B0C10">
        <w:rPr>
          <w:noProof/>
        </w:rPr>
        <w:fldChar w:fldCharType="begin"/>
      </w:r>
      <w:r w:rsidRPr="008B0C10">
        <w:rPr>
          <w:noProof/>
        </w:rPr>
        <w:instrText xml:space="preserve"> SEQ "Таблица" \*Arabic </w:instrText>
      </w:r>
      <w:r w:rsidRPr="008B0C10">
        <w:rPr>
          <w:noProof/>
        </w:rPr>
        <w:fldChar w:fldCharType="separate"/>
      </w:r>
      <w:bookmarkStart w:id="485" w:name="_Ref454455728"/>
      <w:bookmarkStart w:id="486" w:name="_Toc193810850"/>
      <w:bookmarkStart w:id="487" w:name="_Toc223018625"/>
      <w:r w:rsidR="00AF541D">
        <w:rPr>
          <w:noProof/>
        </w:rPr>
        <w:t>6</w:t>
      </w:r>
      <w:bookmarkEnd w:id="485"/>
      <w:r w:rsidRPr="008B0C10">
        <w:rPr>
          <w:noProof/>
        </w:rPr>
        <w:fldChar w:fldCharType="end"/>
      </w:r>
      <w:r w:rsidRPr="008B0C10">
        <w:t>. Описание полей формуляра «Шаблон листа согласования»</w:t>
      </w:r>
      <w:bookmarkEnd w:id="486"/>
      <w:bookmarkEnd w:id="487"/>
    </w:p>
    <w:tbl>
      <w:tblPr>
        <w:tblStyle w:val="GOSTTable"/>
        <w:tblW w:w="5000" w:type="pct"/>
        <w:tblLook w:val="01E0" w:firstRow="1" w:lastRow="1" w:firstColumn="1" w:lastColumn="1" w:noHBand="0" w:noVBand="0"/>
      </w:tblPr>
      <w:tblGrid>
        <w:gridCol w:w="3406"/>
        <w:gridCol w:w="6222"/>
      </w:tblGrid>
      <w:tr w:rsidR="006C3EB7" w:rsidRPr="008B0C10" w14:paraId="77FF6604" w14:textId="77777777" w:rsidTr="00364075">
        <w:trPr>
          <w:cnfStyle w:val="100000000000" w:firstRow="1" w:lastRow="0" w:firstColumn="0" w:lastColumn="0" w:oddVBand="0" w:evenVBand="0" w:oddHBand="0" w:evenHBand="0" w:firstRowFirstColumn="0" w:firstRowLastColumn="0" w:lastRowFirstColumn="0" w:lastRowLastColumn="0"/>
        </w:trPr>
        <w:tc>
          <w:tcPr>
            <w:tcW w:w="1769" w:type="pct"/>
            <w:hideMark/>
          </w:tcPr>
          <w:p w14:paraId="5A13C9ED" w14:textId="77777777" w:rsidR="006C3EB7" w:rsidRPr="008B0C10" w:rsidRDefault="006C3EB7" w:rsidP="00D432BD">
            <w:pPr>
              <w:pStyle w:val="GOSTTableHead"/>
              <w:rPr>
                <w:lang w:val="en-US"/>
              </w:rPr>
            </w:pPr>
            <w:r w:rsidRPr="008B0C10">
              <w:t>Наименование реквизита</w:t>
            </w:r>
          </w:p>
        </w:tc>
        <w:tc>
          <w:tcPr>
            <w:tcW w:w="3231" w:type="pct"/>
            <w:hideMark/>
          </w:tcPr>
          <w:p w14:paraId="443673A5" w14:textId="77777777" w:rsidR="006C3EB7" w:rsidRPr="008B0C10" w:rsidRDefault="006C3EB7" w:rsidP="00D432BD">
            <w:pPr>
              <w:pStyle w:val="GOSTTableHead"/>
              <w:rPr>
                <w:lang w:val="en-US"/>
              </w:rPr>
            </w:pPr>
            <w:r w:rsidRPr="008B0C10">
              <w:t>Описание реквизита</w:t>
            </w:r>
          </w:p>
        </w:tc>
      </w:tr>
      <w:tr w:rsidR="006C3EB7" w:rsidRPr="008B0C10" w14:paraId="53D28781" w14:textId="77777777" w:rsidTr="00364075">
        <w:trPr>
          <w:cnfStyle w:val="000000100000" w:firstRow="0" w:lastRow="0" w:firstColumn="0" w:lastColumn="0" w:oddVBand="0" w:evenVBand="0" w:oddHBand="1" w:evenHBand="0" w:firstRowFirstColumn="0" w:firstRowLastColumn="0" w:lastRowFirstColumn="0" w:lastRowLastColumn="0"/>
        </w:trPr>
        <w:tc>
          <w:tcPr>
            <w:tcW w:w="5000" w:type="pct"/>
            <w:gridSpan w:val="2"/>
            <w:tcBorders>
              <w:top w:val="single" w:sz="4" w:space="0" w:color="auto"/>
              <w:left w:val="single" w:sz="4" w:space="0" w:color="auto"/>
              <w:bottom w:val="single" w:sz="4" w:space="0" w:color="auto"/>
              <w:right w:val="single" w:sz="4" w:space="0" w:color="auto"/>
            </w:tcBorders>
            <w:hideMark/>
          </w:tcPr>
          <w:p w14:paraId="1BF9A8EF" w14:textId="77777777" w:rsidR="006C3EB7" w:rsidRPr="008B0C10" w:rsidRDefault="006C3EB7" w:rsidP="00D432BD">
            <w:pPr>
              <w:pStyle w:val="GOSTTablenorm"/>
              <w:rPr>
                <w:b/>
              </w:rPr>
            </w:pPr>
            <w:r w:rsidRPr="008B0C10">
              <w:rPr>
                <w:b/>
              </w:rPr>
              <w:t>Блок «Общая информация»</w:t>
            </w:r>
          </w:p>
        </w:tc>
      </w:tr>
      <w:tr w:rsidR="006C3EB7" w:rsidRPr="008B0C10" w14:paraId="63491420"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4EA53FEC" w14:textId="77777777" w:rsidR="006C3EB7" w:rsidRPr="008B0C10" w:rsidRDefault="006C3EB7" w:rsidP="00D432BD">
            <w:pPr>
              <w:pStyle w:val="GOSTTablenorm"/>
            </w:pPr>
            <w:r w:rsidRPr="008B0C10">
              <w:t>Дата начала действия</w:t>
            </w:r>
          </w:p>
        </w:tc>
        <w:tc>
          <w:tcPr>
            <w:tcW w:w="3231" w:type="pct"/>
            <w:tcBorders>
              <w:top w:val="single" w:sz="4" w:space="0" w:color="auto"/>
              <w:left w:val="single" w:sz="4" w:space="0" w:color="auto"/>
              <w:bottom w:val="single" w:sz="4" w:space="0" w:color="auto"/>
              <w:right w:val="single" w:sz="4" w:space="0" w:color="auto"/>
            </w:tcBorders>
            <w:hideMark/>
          </w:tcPr>
          <w:p w14:paraId="34921554" w14:textId="77777777" w:rsidR="006C3EB7" w:rsidRPr="008B0C10" w:rsidRDefault="006C3EB7" w:rsidP="00D432BD">
            <w:pPr>
              <w:pStyle w:val="GOSTTablenorm"/>
            </w:pPr>
            <w:r w:rsidRPr="008B0C10">
              <w:t>Выбор из календаря или автоматическое заполнение текущей датой</w:t>
            </w:r>
          </w:p>
        </w:tc>
      </w:tr>
      <w:tr w:rsidR="006C3EB7" w:rsidRPr="008B0C10" w14:paraId="683241E1"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tcPr>
          <w:p w14:paraId="0595FCF3" w14:textId="77777777" w:rsidR="006C3EB7" w:rsidRPr="008B0C10" w:rsidRDefault="006C3EB7" w:rsidP="00D432BD">
            <w:pPr>
              <w:pStyle w:val="GOSTTablenorm"/>
            </w:pPr>
            <w:r w:rsidRPr="008B0C10">
              <w:t>Дата окончания действия</w:t>
            </w:r>
          </w:p>
        </w:tc>
        <w:tc>
          <w:tcPr>
            <w:tcW w:w="3231" w:type="pct"/>
            <w:tcBorders>
              <w:top w:val="single" w:sz="4" w:space="0" w:color="auto"/>
              <w:left w:val="single" w:sz="4" w:space="0" w:color="auto"/>
              <w:bottom w:val="single" w:sz="4" w:space="0" w:color="auto"/>
              <w:right w:val="single" w:sz="4" w:space="0" w:color="auto"/>
            </w:tcBorders>
          </w:tcPr>
          <w:p w14:paraId="6615AA47" w14:textId="77777777" w:rsidR="006C3EB7" w:rsidRPr="008B0C10" w:rsidRDefault="006C3EB7" w:rsidP="00D432BD">
            <w:pPr>
              <w:pStyle w:val="GOSTTablenorm"/>
            </w:pPr>
            <w:r w:rsidRPr="008B0C10">
              <w:t>Выбор из календаря или автоматическое заполнение текущей датой</w:t>
            </w:r>
          </w:p>
        </w:tc>
      </w:tr>
      <w:tr w:rsidR="006C3EB7" w:rsidRPr="008B0C10" w14:paraId="0E566FED"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6B1637A4" w14:textId="77777777" w:rsidR="006C3EB7" w:rsidRPr="008B0C10" w:rsidRDefault="006C3EB7" w:rsidP="00D432BD">
            <w:pPr>
              <w:pStyle w:val="GOSTTablenorm"/>
            </w:pPr>
            <w:r w:rsidRPr="008B0C10">
              <w:t>Номер</w:t>
            </w:r>
          </w:p>
        </w:tc>
        <w:tc>
          <w:tcPr>
            <w:tcW w:w="3231" w:type="pct"/>
            <w:tcBorders>
              <w:top w:val="single" w:sz="4" w:space="0" w:color="auto"/>
              <w:left w:val="single" w:sz="4" w:space="0" w:color="auto"/>
              <w:bottom w:val="single" w:sz="4" w:space="0" w:color="auto"/>
              <w:right w:val="single" w:sz="4" w:space="0" w:color="auto"/>
            </w:tcBorders>
            <w:hideMark/>
          </w:tcPr>
          <w:p w14:paraId="4E6185CA" w14:textId="77777777" w:rsidR="006C3EB7" w:rsidRPr="008B0C10" w:rsidRDefault="006C3EB7" w:rsidP="00D432BD">
            <w:pPr>
              <w:pStyle w:val="GOSTTablenorm"/>
            </w:pPr>
            <w:r w:rsidRPr="008B0C10">
              <w:t>Указывается вручную</w:t>
            </w:r>
          </w:p>
        </w:tc>
      </w:tr>
      <w:tr w:rsidR="006C3EB7" w:rsidRPr="008B0C10" w14:paraId="06FA1712" w14:textId="77777777" w:rsidTr="00364075">
        <w:trPr>
          <w:cnfStyle w:val="000000100000" w:firstRow="0" w:lastRow="0" w:firstColumn="0" w:lastColumn="0" w:oddVBand="0" w:evenVBand="0" w:oddHBand="1" w:evenHBand="0" w:firstRowFirstColumn="0" w:firstRowLastColumn="0" w:lastRowFirstColumn="0" w:lastRowLastColumn="0"/>
        </w:trPr>
        <w:tc>
          <w:tcPr>
            <w:tcW w:w="5000" w:type="pct"/>
            <w:gridSpan w:val="2"/>
            <w:tcBorders>
              <w:top w:val="single" w:sz="4" w:space="0" w:color="auto"/>
              <w:left w:val="single" w:sz="4" w:space="0" w:color="auto"/>
              <w:bottom w:val="single" w:sz="4" w:space="0" w:color="auto"/>
              <w:right w:val="single" w:sz="4" w:space="0" w:color="auto"/>
            </w:tcBorders>
            <w:hideMark/>
          </w:tcPr>
          <w:p w14:paraId="25108CE6" w14:textId="77777777" w:rsidR="006C3EB7" w:rsidRPr="008B0C10" w:rsidRDefault="006C3EB7" w:rsidP="00D432BD">
            <w:pPr>
              <w:pStyle w:val="GOSTTablenorm"/>
              <w:rPr>
                <w:rStyle w:val="GOSTSymBold"/>
              </w:rPr>
            </w:pPr>
            <w:r w:rsidRPr="008B0C10">
              <w:rPr>
                <w:rStyle w:val="GOSTSymBold"/>
              </w:rPr>
              <w:t>Блок «Данные об организации»</w:t>
            </w:r>
          </w:p>
        </w:tc>
      </w:tr>
      <w:tr w:rsidR="006C3EB7" w:rsidRPr="008B0C10" w14:paraId="3BF0AA26"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4353B3E7" w14:textId="77777777" w:rsidR="006C3EB7" w:rsidRPr="008B0C10" w:rsidRDefault="006C3EB7" w:rsidP="00D432BD">
            <w:pPr>
              <w:pStyle w:val="GOSTTablenorm"/>
            </w:pPr>
            <w:r w:rsidRPr="008B0C10">
              <w:t>Тип документа по справочнику</w:t>
            </w:r>
          </w:p>
        </w:tc>
        <w:tc>
          <w:tcPr>
            <w:tcW w:w="3231" w:type="pct"/>
            <w:tcBorders>
              <w:top w:val="single" w:sz="4" w:space="0" w:color="auto"/>
              <w:left w:val="single" w:sz="4" w:space="0" w:color="auto"/>
              <w:bottom w:val="single" w:sz="4" w:space="0" w:color="auto"/>
              <w:right w:val="single" w:sz="4" w:space="0" w:color="auto"/>
            </w:tcBorders>
            <w:hideMark/>
          </w:tcPr>
          <w:p w14:paraId="7D297EC1" w14:textId="77777777" w:rsidR="006C3EB7" w:rsidRPr="008B0C10" w:rsidRDefault="006C3EB7" w:rsidP="00D432BD">
            <w:pPr>
              <w:pStyle w:val="GOSTTablenorm"/>
            </w:pPr>
            <w:r w:rsidRPr="008B0C10">
              <w:t>Выбор значения из справочника «Типы документов»</w:t>
            </w:r>
          </w:p>
        </w:tc>
      </w:tr>
      <w:tr w:rsidR="006C3EB7" w:rsidRPr="008B0C10" w14:paraId="4701ACDD"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tcPr>
          <w:p w14:paraId="1ABC4D59" w14:textId="77777777" w:rsidR="006C3EB7" w:rsidRPr="008B0C10" w:rsidRDefault="006C3EB7" w:rsidP="00D432BD">
            <w:pPr>
              <w:pStyle w:val="GOSTTablenorm"/>
            </w:pPr>
            <w:r w:rsidRPr="008B0C10">
              <w:t>Код по Сводному реестру</w:t>
            </w:r>
          </w:p>
        </w:tc>
        <w:tc>
          <w:tcPr>
            <w:tcW w:w="3231" w:type="pct"/>
            <w:tcBorders>
              <w:top w:val="single" w:sz="4" w:space="0" w:color="auto"/>
              <w:left w:val="single" w:sz="4" w:space="0" w:color="auto"/>
              <w:bottom w:val="single" w:sz="4" w:space="0" w:color="auto"/>
              <w:right w:val="single" w:sz="4" w:space="0" w:color="auto"/>
            </w:tcBorders>
          </w:tcPr>
          <w:p w14:paraId="44F00521" w14:textId="77777777" w:rsidR="006C3EB7" w:rsidRPr="008B0C10" w:rsidRDefault="006C3EB7" w:rsidP="00D432BD">
            <w:pPr>
              <w:pStyle w:val="GOSTTablenorm"/>
            </w:pPr>
            <w:r w:rsidRPr="008B0C10">
              <w:t>Указывается код по Сводному реестру. Заполняется вручную выбором актуальной записи из справочника «Сводный реестр»</w:t>
            </w:r>
          </w:p>
        </w:tc>
      </w:tr>
      <w:tr w:rsidR="006C3EB7" w:rsidRPr="008B0C10" w14:paraId="7041F721"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26516703" w14:textId="77777777" w:rsidR="006C3EB7" w:rsidRPr="008B0C10" w:rsidRDefault="006C3EB7" w:rsidP="00D432BD">
            <w:pPr>
              <w:pStyle w:val="GOSTTablenorm"/>
            </w:pPr>
            <w:r w:rsidRPr="008B0C10">
              <w:lastRenderedPageBreak/>
              <w:t>Наименование</w:t>
            </w:r>
          </w:p>
        </w:tc>
        <w:tc>
          <w:tcPr>
            <w:tcW w:w="3231" w:type="pct"/>
            <w:tcBorders>
              <w:top w:val="single" w:sz="4" w:space="0" w:color="auto"/>
              <w:left w:val="single" w:sz="4" w:space="0" w:color="auto"/>
              <w:bottom w:val="single" w:sz="4" w:space="0" w:color="auto"/>
              <w:right w:val="single" w:sz="4" w:space="0" w:color="auto"/>
            </w:tcBorders>
            <w:hideMark/>
          </w:tcPr>
          <w:p w14:paraId="1BE9B7EE" w14:textId="77777777" w:rsidR="006C3EB7" w:rsidRPr="008B0C10" w:rsidRDefault="006C3EB7" w:rsidP="00D432BD">
            <w:pPr>
              <w:pStyle w:val="GOSTTablenorm"/>
            </w:pPr>
            <w:r w:rsidRPr="008B0C10">
              <w:t>Заполняется автоматически на основании указанного кода в реквизите «Код по Сводному реестру»</w:t>
            </w:r>
          </w:p>
        </w:tc>
      </w:tr>
      <w:tr w:rsidR="006C3EB7" w:rsidRPr="008B0C10" w14:paraId="37E719E0"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tcPr>
          <w:p w14:paraId="2DB2ACBE" w14:textId="77777777" w:rsidR="006C3EB7" w:rsidRPr="008B0C10" w:rsidRDefault="006C3EB7" w:rsidP="00D432BD">
            <w:pPr>
              <w:pStyle w:val="GOSTTablenorm"/>
            </w:pPr>
            <w:r w:rsidRPr="008B0C10">
              <w:t>Группа рискоемкости</w:t>
            </w:r>
          </w:p>
        </w:tc>
        <w:tc>
          <w:tcPr>
            <w:tcW w:w="3231" w:type="pct"/>
            <w:tcBorders>
              <w:top w:val="single" w:sz="4" w:space="0" w:color="auto"/>
              <w:left w:val="single" w:sz="4" w:space="0" w:color="auto"/>
              <w:bottom w:val="single" w:sz="4" w:space="0" w:color="auto"/>
              <w:right w:val="single" w:sz="4" w:space="0" w:color="auto"/>
            </w:tcBorders>
          </w:tcPr>
          <w:p w14:paraId="3A99C353" w14:textId="77777777" w:rsidR="006C3EB7" w:rsidRPr="008B0C10" w:rsidRDefault="006C3EB7" w:rsidP="00D432BD">
            <w:pPr>
              <w:pStyle w:val="GOSTTablenorm"/>
            </w:pPr>
            <w:r w:rsidRPr="008B0C10">
              <w:t>Выбор из списка значений «1 – особой важности», «2 – высокий», «3 – средний», «4 – низкий»</w:t>
            </w:r>
          </w:p>
        </w:tc>
      </w:tr>
      <w:tr w:rsidR="006C3EB7" w:rsidRPr="008B0C10" w14:paraId="5F7F8D4C"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tcPr>
          <w:p w14:paraId="37D86E3B" w14:textId="77777777" w:rsidR="006C3EB7" w:rsidRPr="008B0C10" w:rsidRDefault="006C3EB7" w:rsidP="00D432BD">
            <w:pPr>
              <w:pStyle w:val="GOSTTablenorm"/>
            </w:pPr>
            <w:r w:rsidRPr="008B0C10">
              <w:t>Специализация</w:t>
            </w:r>
          </w:p>
        </w:tc>
        <w:tc>
          <w:tcPr>
            <w:tcW w:w="3231" w:type="pct"/>
            <w:tcBorders>
              <w:top w:val="single" w:sz="4" w:space="0" w:color="auto"/>
              <w:left w:val="single" w:sz="4" w:space="0" w:color="auto"/>
              <w:bottom w:val="single" w:sz="4" w:space="0" w:color="auto"/>
              <w:right w:val="single" w:sz="4" w:space="0" w:color="auto"/>
            </w:tcBorders>
          </w:tcPr>
          <w:p w14:paraId="0509AEB2" w14:textId="77777777" w:rsidR="006C3EB7" w:rsidRPr="008B0C10" w:rsidRDefault="006C3EB7" w:rsidP="00D432BD">
            <w:pPr>
              <w:pStyle w:val="GOSTTablenorm"/>
            </w:pPr>
            <w:r w:rsidRPr="008B0C10">
              <w:t>Указывается код специализации. Заполняется выбором актуальной записи из справочника «Перечень специализаций»</w:t>
            </w:r>
          </w:p>
        </w:tc>
      </w:tr>
      <w:tr w:rsidR="006C3EB7" w:rsidRPr="008B0C10" w14:paraId="4B765260"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3B5C8403" w14:textId="77777777" w:rsidR="006C3EB7" w:rsidRPr="008B0C10" w:rsidRDefault="006C3EB7" w:rsidP="00D432BD">
            <w:pPr>
              <w:pStyle w:val="GOSTTablenorm"/>
            </w:pPr>
            <w:r w:rsidRPr="008B0C10">
              <w:t>Код ТОФК/ТО</w:t>
            </w:r>
          </w:p>
        </w:tc>
        <w:tc>
          <w:tcPr>
            <w:tcW w:w="3231" w:type="pct"/>
            <w:tcBorders>
              <w:top w:val="single" w:sz="4" w:space="0" w:color="auto"/>
              <w:left w:val="single" w:sz="4" w:space="0" w:color="auto"/>
              <w:bottom w:val="single" w:sz="4" w:space="0" w:color="auto"/>
              <w:right w:val="single" w:sz="4" w:space="0" w:color="auto"/>
            </w:tcBorders>
            <w:hideMark/>
          </w:tcPr>
          <w:p w14:paraId="6741340A" w14:textId="77777777" w:rsidR="006C3EB7" w:rsidRPr="008B0C10" w:rsidRDefault="006C3EB7" w:rsidP="00D432BD">
            <w:pPr>
              <w:pStyle w:val="GOSTTablenorm"/>
            </w:pPr>
            <w:r w:rsidRPr="008B0C10">
              <w:t>Указывается код ТОФК/ТО. Заполняется вручную значением реквизита «Код» из справочника «ТОФК»</w:t>
            </w:r>
          </w:p>
        </w:tc>
      </w:tr>
      <w:tr w:rsidR="006C3EB7" w:rsidRPr="008B0C10" w14:paraId="1E695F8A"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tcPr>
          <w:p w14:paraId="1543188D" w14:textId="77777777" w:rsidR="006C3EB7" w:rsidRPr="008B0C10" w:rsidRDefault="006C3EB7" w:rsidP="00D432BD">
            <w:pPr>
              <w:pStyle w:val="GOSTTablenorm"/>
            </w:pPr>
            <w:r w:rsidRPr="008B0C10">
              <w:t>Наименование ТОФК/ТО</w:t>
            </w:r>
          </w:p>
        </w:tc>
        <w:tc>
          <w:tcPr>
            <w:tcW w:w="3231" w:type="pct"/>
            <w:tcBorders>
              <w:top w:val="single" w:sz="4" w:space="0" w:color="auto"/>
              <w:left w:val="single" w:sz="4" w:space="0" w:color="auto"/>
              <w:bottom w:val="single" w:sz="4" w:space="0" w:color="auto"/>
              <w:right w:val="single" w:sz="4" w:space="0" w:color="auto"/>
            </w:tcBorders>
          </w:tcPr>
          <w:p w14:paraId="4A118D5F" w14:textId="77777777" w:rsidR="006C3EB7" w:rsidRPr="008B0C10" w:rsidRDefault="006C3EB7" w:rsidP="00D432BD">
            <w:pPr>
              <w:pStyle w:val="GOSTTablenorm"/>
            </w:pPr>
            <w:r w:rsidRPr="008B0C10">
              <w:t>Указывается наименование ТОФК/ТО. Заполняется автоматически на основании реквизита «Код ТОФК/ТО»</w:t>
            </w:r>
          </w:p>
        </w:tc>
      </w:tr>
      <w:tr w:rsidR="006C3EB7" w:rsidRPr="008B0C10" w14:paraId="1BCBC428"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4B82E56F" w14:textId="77777777" w:rsidR="006C3EB7" w:rsidRPr="008B0C10" w:rsidRDefault="006C3EB7" w:rsidP="00D432BD">
            <w:pPr>
              <w:pStyle w:val="GOSTTablenorm"/>
            </w:pPr>
            <w:r w:rsidRPr="008B0C10">
              <w:t>Шаблон по умолчанию</w:t>
            </w:r>
          </w:p>
        </w:tc>
        <w:tc>
          <w:tcPr>
            <w:tcW w:w="3231" w:type="pct"/>
            <w:tcBorders>
              <w:top w:val="single" w:sz="4" w:space="0" w:color="auto"/>
              <w:left w:val="single" w:sz="4" w:space="0" w:color="auto"/>
              <w:bottom w:val="single" w:sz="4" w:space="0" w:color="auto"/>
              <w:right w:val="single" w:sz="4" w:space="0" w:color="auto"/>
            </w:tcBorders>
            <w:hideMark/>
          </w:tcPr>
          <w:p w14:paraId="77A8A4EB" w14:textId="77777777" w:rsidR="006C3EB7" w:rsidRPr="008B0C10" w:rsidRDefault="006C3EB7" w:rsidP="00D432BD">
            <w:pPr>
              <w:pStyle w:val="GOSTTablenorm"/>
            </w:pPr>
            <w:r w:rsidRPr="008B0C10">
              <w:t>Чекбокс. В положении «Да» (вкл.) устанавливает данный ШЛС как шаблон по умолчанию</w:t>
            </w:r>
          </w:p>
        </w:tc>
      </w:tr>
      <w:tr w:rsidR="006C3EB7" w:rsidRPr="008B0C10" w14:paraId="3A94F71E" w14:textId="77777777" w:rsidTr="00364075">
        <w:trPr>
          <w:cnfStyle w:val="000000010000" w:firstRow="0" w:lastRow="0" w:firstColumn="0" w:lastColumn="0" w:oddVBand="0" w:evenVBand="0" w:oddHBand="0" w:evenHBand="1" w:firstRowFirstColumn="0" w:firstRowLastColumn="0" w:lastRowFirstColumn="0" w:lastRowLastColumn="0"/>
        </w:trPr>
        <w:tc>
          <w:tcPr>
            <w:tcW w:w="5000" w:type="pct"/>
            <w:gridSpan w:val="2"/>
            <w:tcBorders>
              <w:top w:val="single" w:sz="4" w:space="0" w:color="auto"/>
              <w:left w:val="single" w:sz="4" w:space="0" w:color="auto"/>
              <w:bottom w:val="single" w:sz="4" w:space="0" w:color="auto"/>
              <w:right w:val="single" w:sz="4" w:space="0" w:color="auto"/>
            </w:tcBorders>
          </w:tcPr>
          <w:p w14:paraId="733104E0" w14:textId="77777777" w:rsidR="006C3EB7" w:rsidRPr="008B0C10" w:rsidRDefault="006C3EB7" w:rsidP="00D432BD">
            <w:pPr>
              <w:pStyle w:val="GOSTTablenorm"/>
            </w:pPr>
            <w:r w:rsidRPr="008B0C10">
              <w:rPr>
                <w:b/>
              </w:rPr>
              <w:t>Табличная часть</w:t>
            </w:r>
          </w:p>
        </w:tc>
      </w:tr>
      <w:tr w:rsidR="006C3EB7" w:rsidRPr="008B0C10" w14:paraId="44501CEC" w14:textId="77777777" w:rsidTr="00364075">
        <w:trPr>
          <w:cnfStyle w:val="000000100000" w:firstRow="0" w:lastRow="0" w:firstColumn="0" w:lastColumn="0" w:oddVBand="0" w:evenVBand="0" w:oddHBand="1" w:evenHBand="0" w:firstRowFirstColumn="0" w:firstRowLastColumn="0" w:lastRowFirstColumn="0" w:lastRowLastColumn="0"/>
        </w:trPr>
        <w:tc>
          <w:tcPr>
            <w:tcW w:w="5000" w:type="pct"/>
            <w:gridSpan w:val="2"/>
            <w:tcBorders>
              <w:top w:val="single" w:sz="4" w:space="0" w:color="auto"/>
              <w:left w:val="single" w:sz="4" w:space="0" w:color="auto"/>
              <w:bottom w:val="single" w:sz="4" w:space="0" w:color="auto"/>
              <w:right w:val="single" w:sz="4" w:space="0" w:color="auto"/>
            </w:tcBorders>
          </w:tcPr>
          <w:p w14:paraId="7FD9098B" w14:textId="77777777" w:rsidR="006C3EB7" w:rsidRPr="008B0C10" w:rsidRDefault="006C3EB7" w:rsidP="00D432BD">
            <w:pPr>
              <w:pStyle w:val="GOSTTablenorm"/>
            </w:pPr>
            <w:r w:rsidRPr="008B0C10">
              <w:rPr>
                <w:rStyle w:val="GOSTSymBold"/>
              </w:rPr>
              <w:t>Блок «Список организаций»</w:t>
            </w:r>
          </w:p>
        </w:tc>
      </w:tr>
      <w:tr w:rsidR="006C3EB7" w:rsidRPr="008B0C10" w14:paraId="3CB8E099"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tcPr>
          <w:p w14:paraId="5072544A" w14:textId="77777777" w:rsidR="006C3EB7" w:rsidRPr="008B0C10" w:rsidRDefault="006C3EB7" w:rsidP="00D432BD">
            <w:pPr>
              <w:pStyle w:val="GOSTTablenorm"/>
              <w:rPr>
                <w:rStyle w:val="GOSTSymBold"/>
              </w:rPr>
            </w:pPr>
            <w:r w:rsidRPr="008B0C10">
              <w:t>Код по Сводному реестру УБП</w:t>
            </w:r>
          </w:p>
        </w:tc>
        <w:tc>
          <w:tcPr>
            <w:tcW w:w="3231" w:type="pct"/>
            <w:tcBorders>
              <w:top w:val="single" w:sz="4" w:space="0" w:color="auto"/>
              <w:left w:val="single" w:sz="4" w:space="0" w:color="auto"/>
              <w:bottom w:val="single" w:sz="4" w:space="0" w:color="auto"/>
              <w:right w:val="single" w:sz="4" w:space="0" w:color="auto"/>
            </w:tcBorders>
          </w:tcPr>
          <w:p w14:paraId="4D186A75" w14:textId="77777777" w:rsidR="006C3EB7" w:rsidRPr="008B0C10" w:rsidRDefault="006C3EB7" w:rsidP="00D432BD">
            <w:pPr>
              <w:pStyle w:val="GOSTTablenorm"/>
            </w:pPr>
            <w:r w:rsidRPr="008B0C10">
              <w:t>Указывается код Клиента по Сводному реестру. Заполняется вручную выбором актуальной записи из справочника «Сводный реестр»</w:t>
            </w:r>
          </w:p>
        </w:tc>
      </w:tr>
      <w:tr w:rsidR="006C3EB7" w:rsidRPr="008B0C10" w14:paraId="27CEC72F"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tcPr>
          <w:p w14:paraId="1B8D1C1C" w14:textId="77777777" w:rsidR="006C3EB7" w:rsidRPr="008B0C10" w:rsidRDefault="006C3EB7" w:rsidP="00D432BD">
            <w:pPr>
              <w:pStyle w:val="GOSTTablenorm"/>
              <w:rPr>
                <w:rStyle w:val="GOSTSymBold"/>
              </w:rPr>
            </w:pPr>
            <w:r w:rsidRPr="008B0C10">
              <w:t>Наименование УБП</w:t>
            </w:r>
          </w:p>
        </w:tc>
        <w:tc>
          <w:tcPr>
            <w:tcW w:w="3231" w:type="pct"/>
            <w:tcBorders>
              <w:top w:val="single" w:sz="4" w:space="0" w:color="auto"/>
              <w:left w:val="single" w:sz="4" w:space="0" w:color="auto"/>
              <w:bottom w:val="single" w:sz="4" w:space="0" w:color="auto"/>
              <w:right w:val="single" w:sz="4" w:space="0" w:color="auto"/>
            </w:tcBorders>
          </w:tcPr>
          <w:p w14:paraId="0F7C1F70" w14:textId="77777777" w:rsidR="006C3EB7" w:rsidRPr="008B0C10" w:rsidRDefault="006C3EB7" w:rsidP="00D432BD">
            <w:pPr>
              <w:pStyle w:val="GOSTTablenorm"/>
            </w:pPr>
            <w:r w:rsidRPr="008B0C10">
              <w:t>Указывается наименование Клиента по Сводному реестру. Заполняется автоматически на основании указанного кода в реквизите «Код по Сводному реестру УБП»</w:t>
            </w:r>
          </w:p>
        </w:tc>
      </w:tr>
      <w:tr w:rsidR="006C3EB7" w:rsidRPr="008B0C10" w14:paraId="440EE927" w14:textId="77777777" w:rsidTr="00364075">
        <w:trPr>
          <w:cnfStyle w:val="000000010000" w:firstRow="0" w:lastRow="0" w:firstColumn="0" w:lastColumn="0" w:oddVBand="0" w:evenVBand="0" w:oddHBand="0" w:evenHBand="1" w:firstRowFirstColumn="0" w:firstRowLastColumn="0" w:lastRowFirstColumn="0" w:lastRowLastColumn="0"/>
        </w:trPr>
        <w:tc>
          <w:tcPr>
            <w:tcW w:w="5000" w:type="pct"/>
            <w:gridSpan w:val="2"/>
            <w:tcBorders>
              <w:top w:val="single" w:sz="4" w:space="0" w:color="auto"/>
              <w:left w:val="single" w:sz="4" w:space="0" w:color="auto"/>
              <w:bottom w:val="single" w:sz="4" w:space="0" w:color="auto"/>
              <w:right w:val="single" w:sz="4" w:space="0" w:color="auto"/>
            </w:tcBorders>
            <w:hideMark/>
          </w:tcPr>
          <w:p w14:paraId="42BC1218" w14:textId="77777777" w:rsidR="006C3EB7" w:rsidRPr="008B0C10" w:rsidRDefault="006C3EB7" w:rsidP="00D432BD">
            <w:pPr>
              <w:pStyle w:val="GOSTTablenorm"/>
              <w:rPr>
                <w:rStyle w:val="GOSTSymBold"/>
              </w:rPr>
            </w:pPr>
            <w:r w:rsidRPr="008B0C10">
              <w:rPr>
                <w:rStyle w:val="GOSTSymBold"/>
              </w:rPr>
              <w:t>Блок «Исполнители»</w:t>
            </w:r>
          </w:p>
        </w:tc>
      </w:tr>
      <w:tr w:rsidR="006C3EB7" w:rsidRPr="008B0C10" w14:paraId="676FBDE0"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0B134D1F" w14:textId="77777777" w:rsidR="006C3EB7" w:rsidRPr="008B0C10" w:rsidRDefault="006C3EB7" w:rsidP="00D432BD">
            <w:pPr>
              <w:pStyle w:val="GOSTTablenorm"/>
            </w:pPr>
            <w:r w:rsidRPr="008B0C10">
              <w:t>Порядок</w:t>
            </w:r>
          </w:p>
        </w:tc>
        <w:tc>
          <w:tcPr>
            <w:tcW w:w="3231" w:type="pct"/>
            <w:tcBorders>
              <w:top w:val="single" w:sz="4" w:space="0" w:color="auto"/>
              <w:left w:val="single" w:sz="4" w:space="0" w:color="auto"/>
              <w:bottom w:val="single" w:sz="4" w:space="0" w:color="auto"/>
              <w:right w:val="single" w:sz="4" w:space="0" w:color="auto"/>
            </w:tcBorders>
            <w:hideMark/>
          </w:tcPr>
          <w:p w14:paraId="7E824A77" w14:textId="77777777" w:rsidR="006C3EB7" w:rsidRPr="008B0C10" w:rsidRDefault="006C3EB7" w:rsidP="00D432BD">
            <w:pPr>
              <w:pStyle w:val="GOSTTablenorm"/>
            </w:pPr>
            <w:r w:rsidRPr="008B0C10">
              <w:t>Указывается очередность исполнения от 1 по порядку. При параллельном исполнении указываются одинаковые цифры, при последовательном – цифры по порядку</w:t>
            </w:r>
          </w:p>
        </w:tc>
      </w:tr>
      <w:tr w:rsidR="006C3EB7" w:rsidRPr="008B0C10" w14:paraId="1110E41A"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44D423F3" w14:textId="77777777" w:rsidR="006C3EB7" w:rsidRPr="008B0C10" w:rsidRDefault="006C3EB7" w:rsidP="00D432BD">
            <w:pPr>
              <w:pStyle w:val="GOSTTablenorm"/>
            </w:pPr>
            <w:r w:rsidRPr="008B0C10">
              <w:t>ФИО</w:t>
            </w:r>
          </w:p>
        </w:tc>
        <w:tc>
          <w:tcPr>
            <w:tcW w:w="3231" w:type="pct"/>
            <w:tcBorders>
              <w:top w:val="single" w:sz="4" w:space="0" w:color="auto"/>
              <w:left w:val="single" w:sz="4" w:space="0" w:color="auto"/>
              <w:bottom w:val="single" w:sz="4" w:space="0" w:color="auto"/>
              <w:right w:val="single" w:sz="4" w:space="0" w:color="auto"/>
            </w:tcBorders>
            <w:hideMark/>
          </w:tcPr>
          <w:p w14:paraId="1973F87F" w14:textId="77777777" w:rsidR="006C3EB7" w:rsidRPr="008B0C10" w:rsidRDefault="006C3EB7" w:rsidP="00D432BD">
            <w:pPr>
              <w:pStyle w:val="GOSTTablenorm"/>
            </w:pPr>
            <w:r w:rsidRPr="008B0C10">
              <w:t>Выбор из списка справочника «Организационно-штатная структура»</w:t>
            </w:r>
          </w:p>
        </w:tc>
      </w:tr>
      <w:tr w:rsidR="006C3EB7" w:rsidRPr="008B0C10" w14:paraId="6CCFF246"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500B6341" w14:textId="77777777" w:rsidR="006C3EB7" w:rsidRPr="008B0C10" w:rsidRDefault="006C3EB7" w:rsidP="00D432BD">
            <w:pPr>
              <w:pStyle w:val="GOSTTablenorm"/>
            </w:pPr>
            <w:r w:rsidRPr="008B0C10">
              <w:t>Необходимость подписания ЭП</w:t>
            </w:r>
          </w:p>
        </w:tc>
        <w:tc>
          <w:tcPr>
            <w:tcW w:w="3231" w:type="pct"/>
            <w:tcBorders>
              <w:top w:val="single" w:sz="4" w:space="0" w:color="auto"/>
              <w:left w:val="single" w:sz="4" w:space="0" w:color="auto"/>
              <w:bottom w:val="single" w:sz="4" w:space="0" w:color="auto"/>
              <w:right w:val="single" w:sz="4" w:space="0" w:color="auto"/>
            </w:tcBorders>
            <w:hideMark/>
          </w:tcPr>
          <w:p w14:paraId="5FEB9C16" w14:textId="77777777" w:rsidR="006C3EB7" w:rsidRPr="008B0C10" w:rsidRDefault="006C3EB7" w:rsidP="00D432BD">
            <w:pPr>
              <w:pStyle w:val="GOSTTablenorm"/>
            </w:pPr>
            <w:r w:rsidRPr="008B0C10">
              <w:t>Чекбокс. В положении «Да» (вкл.) указывается необходимость подписания ЭП пользователя</w:t>
            </w:r>
          </w:p>
        </w:tc>
      </w:tr>
      <w:tr w:rsidR="006C3EB7" w:rsidRPr="008B0C10" w14:paraId="6EEEA8D7" w14:textId="77777777" w:rsidTr="00364075">
        <w:trPr>
          <w:cnfStyle w:val="000000010000" w:firstRow="0" w:lastRow="0" w:firstColumn="0" w:lastColumn="0" w:oddVBand="0" w:evenVBand="0" w:oddHBand="0" w:evenHBand="1" w:firstRowFirstColumn="0" w:firstRowLastColumn="0" w:lastRowFirstColumn="0" w:lastRowLastColumn="0"/>
        </w:trPr>
        <w:tc>
          <w:tcPr>
            <w:tcW w:w="5000" w:type="pct"/>
            <w:gridSpan w:val="2"/>
            <w:tcBorders>
              <w:top w:val="single" w:sz="4" w:space="0" w:color="auto"/>
              <w:left w:val="single" w:sz="4" w:space="0" w:color="auto"/>
              <w:bottom w:val="single" w:sz="4" w:space="0" w:color="auto"/>
              <w:right w:val="single" w:sz="4" w:space="0" w:color="auto"/>
            </w:tcBorders>
            <w:hideMark/>
          </w:tcPr>
          <w:p w14:paraId="008E520F" w14:textId="77777777" w:rsidR="006C3EB7" w:rsidRPr="008B0C10" w:rsidRDefault="006C3EB7" w:rsidP="00D432BD">
            <w:pPr>
              <w:pStyle w:val="GOSTTablenorm"/>
              <w:rPr>
                <w:rStyle w:val="GOSTSymItalic"/>
              </w:rPr>
            </w:pPr>
            <w:r w:rsidRPr="008B0C10">
              <w:rPr>
                <w:rStyle w:val="GOSTSymBold"/>
              </w:rPr>
              <w:t>Блок «Согласующие»</w:t>
            </w:r>
          </w:p>
        </w:tc>
      </w:tr>
      <w:tr w:rsidR="006C3EB7" w:rsidRPr="008B0C10" w14:paraId="659DC9F8"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54D0446E" w14:textId="77777777" w:rsidR="006C3EB7" w:rsidRPr="008B0C10" w:rsidRDefault="006C3EB7" w:rsidP="00D432BD">
            <w:pPr>
              <w:pStyle w:val="GOSTTablenorm"/>
            </w:pPr>
            <w:r w:rsidRPr="008B0C10">
              <w:t>Порядок согласования</w:t>
            </w:r>
          </w:p>
        </w:tc>
        <w:tc>
          <w:tcPr>
            <w:tcW w:w="3231" w:type="pct"/>
            <w:tcBorders>
              <w:top w:val="single" w:sz="4" w:space="0" w:color="auto"/>
              <w:left w:val="single" w:sz="4" w:space="0" w:color="auto"/>
              <w:bottom w:val="single" w:sz="4" w:space="0" w:color="auto"/>
              <w:right w:val="single" w:sz="4" w:space="0" w:color="auto"/>
            </w:tcBorders>
            <w:hideMark/>
          </w:tcPr>
          <w:p w14:paraId="54DE0CCC" w14:textId="77777777" w:rsidR="006C3EB7" w:rsidRPr="008B0C10" w:rsidRDefault="006C3EB7" w:rsidP="00D432BD">
            <w:pPr>
              <w:pStyle w:val="GOSTTablenorm"/>
            </w:pPr>
            <w:r w:rsidRPr="008B0C10">
              <w:t>Указывается очередность согласования от 1 по порядку. При параллельном согласовании указываются одинаковые цифры, при последовательном – цифры по порядку</w:t>
            </w:r>
          </w:p>
        </w:tc>
      </w:tr>
      <w:tr w:rsidR="006C3EB7" w:rsidRPr="008B0C10" w14:paraId="20CD70D3"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715A2374" w14:textId="77777777" w:rsidR="006C3EB7" w:rsidRPr="008B0C10" w:rsidRDefault="006C3EB7" w:rsidP="00D432BD">
            <w:pPr>
              <w:pStyle w:val="GOSTTablenorm"/>
            </w:pPr>
            <w:r w:rsidRPr="008B0C10">
              <w:t>ФИО согласующего</w:t>
            </w:r>
          </w:p>
        </w:tc>
        <w:tc>
          <w:tcPr>
            <w:tcW w:w="3231" w:type="pct"/>
            <w:tcBorders>
              <w:top w:val="single" w:sz="4" w:space="0" w:color="auto"/>
              <w:left w:val="single" w:sz="4" w:space="0" w:color="auto"/>
              <w:bottom w:val="single" w:sz="4" w:space="0" w:color="auto"/>
              <w:right w:val="single" w:sz="4" w:space="0" w:color="auto"/>
            </w:tcBorders>
            <w:hideMark/>
          </w:tcPr>
          <w:p w14:paraId="2A0F1CB7" w14:textId="77777777" w:rsidR="006C3EB7" w:rsidRPr="008B0C10" w:rsidRDefault="006C3EB7" w:rsidP="00D432BD">
            <w:pPr>
              <w:pStyle w:val="GOSTTablenorm"/>
            </w:pPr>
            <w:r w:rsidRPr="008B0C10">
              <w:t>Выбор из списка справочника «Организационно-штатная структура»</w:t>
            </w:r>
          </w:p>
        </w:tc>
      </w:tr>
      <w:tr w:rsidR="006C3EB7" w:rsidRPr="008B0C10" w14:paraId="4B204325"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046E080D" w14:textId="77777777" w:rsidR="006C3EB7" w:rsidRPr="008B0C10" w:rsidRDefault="006C3EB7" w:rsidP="00D432BD">
            <w:pPr>
              <w:pStyle w:val="GOSTTablenorm"/>
            </w:pPr>
            <w:r w:rsidRPr="008B0C10">
              <w:t>Необходимость подписания ЭП</w:t>
            </w:r>
          </w:p>
        </w:tc>
        <w:tc>
          <w:tcPr>
            <w:tcW w:w="3231" w:type="pct"/>
            <w:tcBorders>
              <w:top w:val="single" w:sz="4" w:space="0" w:color="auto"/>
              <w:left w:val="single" w:sz="4" w:space="0" w:color="auto"/>
              <w:bottom w:val="single" w:sz="4" w:space="0" w:color="auto"/>
              <w:right w:val="single" w:sz="4" w:space="0" w:color="auto"/>
            </w:tcBorders>
            <w:hideMark/>
          </w:tcPr>
          <w:p w14:paraId="0C379372" w14:textId="77777777" w:rsidR="006C3EB7" w:rsidRPr="008B0C10" w:rsidRDefault="006C3EB7" w:rsidP="00D432BD">
            <w:pPr>
              <w:pStyle w:val="GOSTTablenorm"/>
            </w:pPr>
            <w:r w:rsidRPr="008B0C10">
              <w:t>Чекбокс. В положении «Да» (вкл.) указывается необходимость подписания ЭП пользователя</w:t>
            </w:r>
          </w:p>
        </w:tc>
      </w:tr>
      <w:tr w:rsidR="006C3EB7" w:rsidRPr="008B0C10" w14:paraId="7941C8C9" w14:textId="77777777" w:rsidTr="00364075">
        <w:trPr>
          <w:cnfStyle w:val="000000010000" w:firstRow="0" w:lastRow="0" w:firstColumn="0" w:lastColumn="0" w:oddVBand="0" w:evenVBand="0" w:oddHBand="0" w:evenHBand="1" w:firstRowFirstColumn="0" w:firstRowLastColumn="0" w:lastRowFirstColumn="0" w:lastRowLastColumn="0"/>
        </w:trPr>
        <w:tc>
          <w:tcPr>
            <w:tcW w:w="5000" w:type="pct"/>
            <w:gridSpan w:val="2"/>
            <w:tcBorders>
              <w:top w:val="single" w:sz="4" w:space="0" w:color="auto"/>
              <w:left w:val="single" w:sz="4" w:space="0" w:color="auto"/>
              <w:bottom w:val="single" w:sz="4" w:space="0" w:color="auto"/>
              <w:right w:val="single" w:sz="4" w:space="0" w:color="auto"/>
            </w:tcBorders>
            <w:hideMark/>
          </w:tcPr>
          <w:p w14:paraId="2FBCCE44" w14:textId="77777777" w:rsidR="006C3EB7" w:rsidRPr="008B0C10" w:rsidRDefault="006C3EB7" w:rsidP="00D432BD">
            <w:pPr>
              <w:pStyle w:val="GOSTTablenorm"/>
              <w:rPr>
                <w:b/>
              </w:rPr>
            </w:pPr>
            <w:r w:rsidRPr="008B0C10">
              <w:rPr>
                <w:b/>
              </w:rPr>
              <w:t>Блок «Утверждающие»</w:t>
            </w:r>
          </w:p>
        </w:tc>
      </w:tr>
      <w:tr w:rsidR="006C3EB7" w:rsidRPr="008B0C10" w14:paraId="5ED859BE" w14:textId="77777777" w:rsidTr="00364075">
        <w:trPr>
          <w:cnfStyle w:val="000000100000" w:firstRow="0" w:lastRow="0" w:firstColumn="0" w:lastColumn="0" w:oddVBand="0" w:evenVBand="0" w:oddHBand="1" w:evenHBand="0" w:firstRowFirstColumn="0" w:firstRowLastColumn="0" w:lastRowFirstColumn="0" w:lastRowLastColumn="0"/>
        </w:trPr>
        <w:tc>
          <w:tcPr>
            <w:tcW w:w="5000" w:type="pct"/>
            <w:gridSpan w:val="2"/>
            <w:tcBorders>
              <w:top w:val="single" w:sz="4" w:space="0" w:color="auto"/>
              <w:left w:val="single" w:sz="4" w:space="0" w:color="auto"/>
              <w:bottom w:val="single" w:sz="4" w:space="0" w:color="auto"/>
              <w:right w:val="single" w:sz="4" w:space="0" w:color="auto"/>
            </w:tcBorders>
            <w:hideMark/>
          </w:tcPr>
          <w:p w14:paraId="6BC0CF29" w14:textId="77777777" w:rsidR="006C3EB7" w:rsidRPr="008B0C10" w:rsidRDefault="006C3EB7" w:rsidP="00D432BD">
            <w:pPr>
              <w:pStyle w:val="GOSTTablenorm"/>
              <w:rPr>
                <w:rStyle w:val="GOSTSymItalic"/>
              </w:rPr>
            </w:pPr>
            <w:r w:rsidRPr="008B0C10">
              <w:rPr>
                <w:rStyle w:val="GOSTSymItalic"/>
              </w:rPr>
              <w:t>Табличная часть «Главный бухгалтер»</w:t>
            </w:r>
          </w:p>
        </w:tc>
      </w:tr>
      <w:tr w:rsidR="006C3EB7" w:rsidRPr="008B0C10" w14:paraId="34AACA71"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2CF7C5FC" w14:textId="77777777" w:rsidR="006C3EB7" w:rsidRPr="008B0C10" w:rsidRDefault="006C3EB7" w:rsidP="00D432BD">
            <w:pPr>
              <w:pStyle w:val="GOSTTablenorm"/>
            </w:pPr>
            <w:r w:rsidRPr="008B0C10">
              <w:t>Порядок согласования</w:t>
            </w:r>
          </w:p>
        </w:tc>
        <w:tc>
          <w:tcPr>
            <w:tcW w:w="3231" w:type="pct"/>
            <w:tcBorders>
              <w:top w:val="single" w:sz="4" w:space="0" w:color="auto"/>
              <w:left w:val="single" w:sz="4" w:space="0" w:color="auto"/>
              <w:bottom w:val="single" w:sz="4" w:space="0" w:color="auto"/>
              <w:right w:val="single" w:sz="4" w:space="0" w:color="auto"/>
            </w:tcBorders>
            <w:hideMark/>
          </w:tcPr>
          <w:p w14:paraId="387326F8" w14:textId="77777777" w:rsidR="006C3EB7" w:rsidRPr="008B0C10" w:rsidRDefault="006C3EB7" w:rsidP="00D432BD">
            <w:pPr>
              <w:pStyle w:val="GOSTTablenorm"/>
            </w:pPr>
            <w:r w:rsidRPr="008B0C10">
              <w:t>Указывается очередность согласования от 1 по порядку. При параллельном согласовании указываются одинаковые цифры, при последовательном – цифры по порядку</w:t>
            </w:r>
          </w:p>
        </w:tc>
      </w:tr>
      <w:tr w:rsidR="006C3EB7" w:rsidRPr="008B0C10" w14:paraId="43B3B8FE"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17251C6E" w14:textId="77777777" w:rsidR="006C3EB7" w:rsidRPr="008B0C10" w:rsidRDefault="006C3EB7" w:rsidP="00D432BD">
            <w:pPr>
              <w:pStyle w:val="GOSTTablenorm"/>
            </w:pPr>
            <w:r w:rsidRPr="008B0C10">
              <w:lastRenderedPageBreak/>
              <w:t>ФИО Главного бухгалтера</w:t>
            </w:r>
          </w:p>
        </w:tc>
        <w:tc>
          <w:tcPr>
            <w:tcW w:w="3231" w:type="pct"/>
            <w:tcBorders>
              <w:top w:val="single" w:sz="4" w:space="0" w:color="auto"/>
              <w:left w:val="single" w:sz="4" w:space="0" w:color="auto"/>
              <w:bottom w:val="single" w:sz="4" w:space="0" w:color="auto"/>
              <w:right w:val="single" w:sz="4" w:space="0" w:color="auto"/>
            </w:tcBorders>
            <w:hideMark/>
          </w:tcPr>
          <w:p w14:paraId="05C07777" w14:textId="77777777" w:rsidR="006C3EB7" w:rsidRPr="008B0C10" w:rsidRDefault="006C3EB7" w:rsidP="00D432BD">
            <w:pPr>
              <w:pStyle w:val="GOSTTablenorm"/>
            </w:pPr>
            <w:r w:rsidRPr="008B0C10">
              <w:t>Выбор из списка справочника «Организационно-штатная структура»</w:t>
            </w:r>
          </w:p>
        </w:tc>
      </w:tr>
      <w:tr w:rsidR="006C3EB7" w:rsidRPr="008B0C10" w14:paraId="0C23A925"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60CCBAEB" w14:textId="77777777" w:rsidR="006C3EB7" w:rsidRPr="008B0C10" w:rsidRDefault="006C3EB7" w:rsidP="00D432BD">
            <w:pPr>
              <w:pStyle w:val="GOSTTablenorm"/>
            </w:pPr>
            <w:r w:rsidRPr="008B0C10">
              <w:t>Необходимость подписания ЭП</w:t>
            </w:r>
          </w:p>
        </w:tc>
        <w:tc>
          <w:tcPr>
            <w:tcW w:w="3231" w:type="pct"/>
            <w:tcBorders>
              <w:top w:val="single" w:sz="4" w:space="0" w:color="auto"/>
              <w:left w:val="single" w:sz="4" w:space="0" w:color="auto"/>
              <w:bottom w:val="single" w:sz="4" w:space="0" w:color="auto"/>
              <w:right w:val="single" w:sz="4" w:space="0" w:color="auto"/>
            </w:tcBorders>
            <w:hideMark/>
          </w:tcPr>
          <w:p w14:paraId="292BB0A0" w14:textId="77777777" w:rsidR="006C3EB7" w:rsidRPr="008B0C10" w:rsidRDefault="006C3EB7" w:rsidP="00D432BD">
            <w:pPr>
              <w:pStyle w:val="GOSTTablenorm"/>
            </w:pPr>
            <w:r w:rsidRPr="008B0C10">
              <w:t>Чекбокс. В положении «Да» (вкл.) указывается необходимость подписания ЭП пользователя</w:t>
            </w:r>
          </w:p>
        </w:tc>
      </w:tr>
      <w:tr w:rsidR="006C3EB7" w:rsidRPr="008B0C10" w14:paraId="1767AFF4" w14:textId="77777777" w:rsidTr="00364075">
        <w:trPr>
          <w:cnfStyle w:val="000000100000" w:firstRow="0" w:lastRow="0" w:firstColumn="0" w:lastColumn="0" w:oddVBand="0" w:evenVBand="0" w:oddHBand="1" w:evenHBand="0" w:firstRowFirstColumn="0" w:firstRowLastColumn="0" w:lastRowFirstColumn="0" w:lastRowLastColumn="0"/>
        </w:trPr>
        <w:tc>
          <w:tcPr>
            <w:tcW w:w="5000" w:type="pct"/>
            <w:gridSpan w:val="2"/>
            <w:tcBorders>
              <w:top w:val="single" w:sz="4" w:space="0" w:color="auto"/>
              <w:left w:val="single" w:sz="4" w:space="0" w:color="auto"/>
              <w:bottom w:val="single" w:sz="4" w:space="0" w:color="auto"/>
              <w:right w:val="single" w:sz="4" w:space="0" w:color="auto"/>
            </w:tcBorders>
            <w:hideMark/>
          </w:tcPr>
          <w:p w14:paraId="4F1C9AB3" w14:textId="77777777" w:rsidR="006C3EB7" w:rsidRPr="008B0C10" w:rsidRDefault="006C3EB7" w:rsidP="00D432BD">
            <w:pPr>
              <w:pStyle w:val="GOSTTablenorm"/>
              <w:rPr>
                <w:rStyle w:val="GOSTSymItalic"/>
              </w:rPr>
            </w:pPr>
            <w:r w:rsidRPr="008B0C10">
              <w:rPr>
                <w:rStyle w:val="GOSTSymItalic"/>
              </w:rPr>
              <w:t>Табличная часть «Руководитель ФЭС»</w:t>
            </w:r>
          </w:p>
        </w:tc>
      </w:tr>
      <w:tr w:rsidR="006C3EB7" w:rsidRPr="008B0C10" w14:paraId="0842343F"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7FD5DED5" w14:textId="77777777" w:rsidR="006C3EB7" w:rsidRPr="008B0C10" w:rsidRDefault="006C3EB7" w:rsidP="00D432BD">
            <w:pPr>
              <w:pStyle w:val="GOSTTablenorm"/>
            </w:pPr>
            <w:r w:rsidRPr="008B0C10">
              <w:t>Порядок согласования</w:t>
            </w:r>
          </w:p>
        </w:tc>
        <w:tc>
          <w:tcPr>
            <w:tcW w:w="3231" w:type="pct"/>
            <w:tcBorders>
              <w:top w:val="single" w:sz="4" w:space="0" w:color="auto"/>
              <w:left w:val="single" w:sz="4" w:space="0" w:color="auto"/>
              <w:bottom w:val="single" w:sz="4" w:space="0" w:color="auto"/>
              <w:right w:val="single" w:sz="4" w:space="0" w:color="auto"/>
            </w:tcBorders>
            <w:hideMark/>
          </w:tcPr>
          <w:p w14:paraId="4AD27E40" w14:textId="77777777" w:rsidR="006C3EB7" w:rsidRPr="008B0C10" w:rsidRDefault="006C3EB7" w:rsidP="00D432BD">
            <w:pPr>
              <w:pStyle w:val="GOSTTablenorm"/>
            </w:pPr>
            <w:r w:rsidRPr="008B0C10">
              <w:t>Указывается очередность согласования от 1 по порядку. При параллельном согласовании указываются одинаковые цифры, при последовательном – цифры по порядку</w:t>
            </w:r>
          </w:p>
        </w:tc>
      </w:tr>
      <w:tr w:rsidR="006C3EB7" w:rsidRPr="008B0C10" w14:paraId="39235F6B"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6EDB03F0" w14:textId="77777777" w:rsidR="006C3EB7" w:rsidRPr="008B0C10" w:rsidRDefault="006C3EB7" w:rsidP="00D432BD">
            <w:pPr>
              <w:pStyle w:val="GOSTTablenorm"/>
            </w:pPr>
            <w:r w:rsidRPr="008B0C10">
              <w:t>ФИО Руководителя ФЭС</w:t>
            </w:r>
          </w:p>
        </w:tc>
        <w:tc>
          <w:tcPr>
            <w:tcW w:w="3231" w:type="pct"/>
            <w:tcBorders>
              <w:top w:val="single" w:sz="4" w:space="0" w:color="auto"/>
              <w:left w:val="single" w:sz="4" w:space="0" w:color="auto"/>
              <w:bottom w:val="single" w:sz="4" w:space="0" w:color="auto"/>
              <w:right w:val="single" w:sz="4" w:space="0" w:color="auto"/>
            </w:tcBorders>
            <w:hideMark/>
          </w:tcPr>
          <w:p w14:paraId="63331116" w14:textId="77777777" w:rsidR="006C3EB7" w:rsidRPr="008B0C10" w:rsidRDefault="006C3EB7" w:rsidP="00D432BD">
            <w:pPr>
              <w:pStyle w:val="GOSTTablenorm"/>
            </w:pPr>
            <w:r w:rsidRPr="008B0C10">
              <w:t>Выбор из списка справочника «Организационно-штатная структура»</w:t>
            </w:r>
          </w:p>
        </w:tc>
      </w:tr>
      <w:tr w:rsidR="006C3EB7" w:rsidRPr="008B0C10" w14:paraId="7837E3D2"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1D107154" w14:textId="77777777" w:rsidR="006C3EB7" w:rsidRPr="008B0C10" w:rsidRDefault="006C3EB7" w:rsidP="00D432BD">
            <w:pPr>
              <w:pStyle w:val="GOSTTablenorm"/>
            </w:pPr>
            <w:r w:rsidRPr="008B0C10">
              <w:t>Необходимость подписания ЭП</w:t>
            </w:r>
          </w:p>
        </w:tc>
        <w:tc>
          <w:tcPr>
            <w:tcW w:w="3231" w:type="pct"/>
            <w:tcBorders>
              <w:top w:val="single" w:sz="4" w:space="0" w:color="auto"/>
              <w:left w:val="single" w:sz="4" w:space="0" w:color="auto"/>
              <w:bottom w:val="single" w:sz="4" w:space="0" w:color="auto"/>
              <w:right w:val="single" w:sz="4" w:space="0" w:color="auto"/>
            </w:tcBorders>
            <w:hideMark/>
          </w:tcPr>
          <w:p w14:paraId="1AD854BF" w14:textId="77777777" w:rsidR="006C3EB7" w:rsidRPr="008B0C10" w:rsidRDefault="006C3EB7" w:rsidP="00D432BD">
            <w:pPr>
              <w:pStyle w:val="GOSTTablenorm"/>
            </w:pPr>
            <w:r w:rsidRPr="008B0C10">
              <w:t>Чекбокс. В положении «Да» (вкл.) указывается необходимость подписания ЭП пользователя</w:t>
            </w:r>
          </w:p>
        </w:tc>
      </w:tr>
      <w:tr w:rsidR="006C3EB7" w:rsidRPr="008B0C10" w14:paraId="18C5F88E" w14:textId="77777777" w:rsidTr="00364075">
        <w:trPr>
          <w:cnfStyle w:val="000000100000" w:firstRow="0" w:lastRow="0" w:firstColumn="0" w:lastColumn="0" w:oddVBand="0" w:evenVBand="0" w:oddHBand="1" w:evenHBand="0" w:firstRowFirstColumn="0" w:firstRowLastColumn="0" w:lastRowFirstColumn="0" w:lastRowLastColumn="0"/>
        </w:trPr>
        <w:tc>
          <w:tcPr>
            <w:tcW w:w="5000" w:type="pct"/>
            <w:gridSpan w:val="2"/>
            <w:tcBorders>
              <w:top w:val="single" w:sz="4" w:space="0" w:color="auto"/>
              <w:left w:val="single" w:sz="4" w:space="0" w:color="auto"/>
              <w:bottom w:val="single" w:sz="4" w:space="0" w:color="auto"/>
              <w:right w:val="single" w:sz="4" w:space="0" w:color="auto"/>
            </w:tcBorders>
            <w:hideMark/>
          </w:tcPr>
          <w:p w14:paraId="132BF796" w14:textId="77777777" w:rsidR="006C3EB7" w:rsidRPr="008B0C10" w:rsidRDefault="006C3EB7" w:rsidP="00D432BD">
            <w:pPr>
              <w:pStyle w:val="GOSTTablenorm"/>
            </w:pPr>
            <w:r w:rsidRPr="008B0C10">
              <w:rPr>
                <w:rStyle w:val="GOSTSymItalic"/>
              </w:rPr>
              <w:t>Табличная часть «Руководитель»</w:t>
            </w:r>
          </w:p>
        </w:tc>
      </w:tr>
      <w:tr w:rsidR="006C3EB7" w:rsidRPr="008B0C10" w14:paraId="4275B2B2"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7DDD28DD" w14:textId="77777777" w:rsidR="006C3EB7" w:rsidRPr="008B0C10" w:rsidRDefault="006C3EB7" w:rsidP="00D432BD">
            <w:pPr>
              <w:pStyle w:val="GOSTTablenorm"/>
            </w:pPr>
            <w:r w:rsidRPr="008B0C10">
              <w:t>Порядок согласования</w:t>
            </w:r>
          </w:p>
        </w:tc>
        <w:tc>
          <w:tcPr>
            <w:tcW w:w="3231" w:type="pct"/>
            <w:tcBorders>
              <w:top w:val="single" w:sz="4" w:space="0" w:color="auto"/>
              <w:left w:val="single" w:sz="4" w:space="0" w:color="auto"/>
              <w:bottom w:val="single" w:sz="4" w:space="0" w:color="auto"/>
              <w:right w:val="single" w:sz="4" w:space="0" w:color="auto"/>
            </w:tcBorders>
            <w:hideMark/>
          </w:tcPr>
          <w:p w14:paraId="287598DA" w14:textId="77777777" w:rsidR="006C3EB7" w:rsidRPr="008B0C10" w:rsidRDefault="006C3EB7" w:rsidP="00D432BD">
            <w:pPr>
              <w:pStyle w:val="GOSTTablenorm"/>
            </w:pPr>
            <w:r w:rsidRPr="008B0C10">
              <w:t>Указывается очередность согласования от 1 по порядку. При параллельном согласовании указываются одинаковые цифры, при последовательном – цифры по порядку</w:t>
            </w:r>
          </w:p>
        </w:tc>
      </w:tr>
      <w:tr w:rsidR="006C3EB7" w:rsidRPr="008B0C10" w14:paraId="1170B8CC" w14:textId="77777777" w:rsidTr="00364075">
        <w:trPr>
          <w:cnfStyle w:val="000000100000" w:firstRow="0" w:lastRow="0" w:firstColumn="0" w:lastColumn="0" w:oddVBand="0" w:evenVBand="0" w:oddHBand="1" w:evenHBand="0"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385525CA" w14:textId="77777777" w:rsidR="006C3EB7" w:rsidRPr="008B0C10" w:rsidRDefault="006C3EB7" w:rsidP="00D432BD">
            <w:pPr>
              <w:pStyle w:val="GOSTTablenorm"/>
            </w:pPr>
            <w:r w:rsidRPr="008B0C10">
              <w:t>ФИО утверждающего</w:t>
            </w:r>
          </w:p>
        </w:tc>
        <w:tc>
          <w:tcPr>
            <w:tcW w:w="3231" w:type="pct"/>
            <w:tcBorders>
              <w:top w:val="single" w:sz="4" w:space="0" w:color="auto"/>
              <w:left w:val="single" w:sz="4" w:space="0" w:color="auto"/>
              <w:bottom w:val="single" w:sz="4" w:space="0" w:color="auto"/>
              <w:right w:val="single" w:sz="4" w:space="0" w:color="auto"/>
            </w:tcBorders>
            <w:hideMark/>
          </w:tcPr>
          <w:p w14:paraId="35978908" w14:textId="77777777" w:rsidR="006C3EB7" w:rsidRPr="008B0C10" w:rsidRDefault="006C3EB7" w:rsidP="00D432BD">
            <w:pPr>
              <w:pStyle w:val="GOSTTablenorm"/>
            </w:pPr>
            <w:r w:rsidRPr="008B0C10">
              <w:t>Выбор из списка справочника «Организационно-штатная структура»</w:t>
            </w:r>
          </w:p>
        </w:tc>
      </w:tr>
      <w:tr w:rsidR="006C3EB7" w:rsidRPr="008B0C10" w14:paraId="5B6738CF" w14:textId="77777777" w:rsidTr="00364075">
        <w:trPr>
          <w:cnfStyle w:val="000000010000" w:firstRow="0" w:lastRow="0" w:firstColumn="0" w:lastColumn="0" w:oddVBand="0" w:evenVBand="0" w:oddHBand="0" w:evenHBand="1" w:firstRowFirstColumn="0" w:firstRowLastColumn="0" w:lastRowFirstColumn="0" w:lastRowLastColumn="0"/>
        </w:trPr>
        <w:tc>
          <w:tcPr>
            <w:tcW w:w="1769" w:type="pct"/>
            <w:tcBorders>
              <w:top w:val="single" w:sz="4" w:space="0" w:color="auto"/>
              <w:left w:val="single" w:sz="4" w:space="0" w:color="auto"/>
              <w:bottom w:val="single" w:sz="4" w:space="0" w:color="auto"/>
              <w:right w:val="single" w:sz="4" w:space="0" w:color="auto"/>
            </w:tcBorders>
            <w:hideMark/>
          </w:tcPr>
          <w:p w14:paraId="2C6E2920" w14:textId="77777777" w:rsidR="006C3EB7" w:rsidRPr="008B0C10" w:rsidRDefault="006C3EB7" w:rsidP="00D432BD">
            <w:pPr>
              <w:pStyle w:val="GOSTTablenorm"/>
            </w:pPr>
            <w:r w:rsidRPr="008B0C10">
              <w:t>Необходимость подписания ЭП</w:t>
            </w:r>
          </w:p>
        </w:tc>
        <w:tc>
          <w:tcPr>
            <w:tcW w:w="3231" w:type="pct"/>
            <w:tcBorders>
              <w:top w:val="single" w:sz="4" w:space="0" w:color="auto"/>
              <w:left w:val="single" w:sz="4" w:space="0" w:color="auto"/>
              <w:bottom w:val="single" w:sz="4" w:space="0" w:color="auto"/>
              <w:right w:val="single" w:sz="4" w:space="0" w:color="auto"/>
            </w:tcBorders>
            <w:hideMark/>
          </w:tcPr>
          <w:p w14:paraId="192C8140" w14:textId="77777777" w:rsidR="006C3EB7" w:rsidRPr="008B0C10" w:rsidRDefault="006C3EB7" w:rsidP="00D432BD">
            <w:pPr>
              <w:pStyle w:val="GOSTTablenorm"/>
            </w:pPr>
            <w:r w:rsidRPr="008B0C10">
              <w:t>Чекбокс. В положении «Да» (вкл.) указывается необходимость подписания ЭП пользователя</w:t>
            </w:r>
          </w:p>
        </w:tc>
      </w:tr>
    </w:tbl>
    <w:p w14:paraId="4BB5AEA6" w14:textId="58660DF5" w:rsidR="00F802AE" w:rsidRPr="008B0C10" w:rsidRDefault="00F802AE" w:rsidP="00D432BD">
      <w:pPr>
        <w:pStyle w:val="GOSTListnum"/>
        <w:numPr>
          <w:ilvl w:val="0"/>
          <w:numId w:val="1"/>
        </w:numPr>
      </w:pPr>
      <w:r w:rsidRPr="008B0C10">
        <w:t>При необходимости в</w:t>
      </w:r>
      <w:r w:rsidR="00776770" w:rsidRPr="008B0C10">
        <w:t xml:space="preserve"> разделах «Исполнител</w:t>
      </w:r>
      <w:r w:rsidR="006C3EB7" w:rsidRPr="008B0C10">
        <w:t>и</w:t>
      </w:r>
      <w:r w:rsidR="00776770" w:rsidRPr="008B0C10">
        <w:t xml:space="preserve">», </w:t>
      </w:r>
      <w:r w:rsidRPr="008B0C10">
        <w:t xml:space="preserve">«Согласующие», </w:t>
      </w:r>
      <w:r w:rsidR="00776770" w:rsidRPr="008B0C10">
        <w:t>«Утвержд</w:t>
      </w:r>
      <w:r w:rsidRPr="008B0C10">
        <w:t>ающие</w:t>
      </w:r>
      <w:r w:rsidR="00776770" w:rsidRPr="008B0C10">
        <w:t xml:space="preserve">» добавить </w:t>
      </w:r>
      <w:r w:rsidRPr="008B0C10">
        <w:t xml:space="preserve">в </w:t>
      </w:r>
      <w:r w:rsidR="00776770" w:rsidRPr="008B0C10">
        <w:t xml:space="preserve">табличную часть </w:t>
      </w:r>
      <w:r w:rsidRPr="008B0C10">
        <w:t xml:space="preserve">строки для указания </w:t>
      </w:r>
      <w:r w:rsidR="00776770" w:rsidRPr="008B0C10">
        <w:t xml:space="preserve">пользователей, имеющих на это права. Блок «Исполнитель» обязателен для заполнения, т.к. данные о подписанте из данного блока переносятся в печатную форму. После добавления пользователя в табличную часть в </w:t>
      </w:r>
      <w:r w:rsidR="00920431" w:rsidRPr="008B0C10">
        <w:t xml:space="preserve">документе </w:t>
      </w:r>
      <w:r w:rsidR="00776770" w:rsidRPr="008B0C10">
        <w:t xml:space="preserve">заполнится вкладка </w:t>
      </w:r>
      <w:r w:rsidRPr="008B0C10">
        <w:t>«</w:t>
      </w:r>
      <w:r w:rsidR="00776770" w:rsidRPr="008B0C10">
        <w:t>Лист согласования</w:t>
      </w:r>
      <w:r w:rsidRPr="008B0C10">
        <w:t>»</w:t>
      </w:r>
      <w:r w:rsidR="00776770" w:rsidRPr="008B0C10">
        <w:t>.</w:t>
      </w:r>
    </w:p>
    <w:p w14:paraId="13F9E488" w14:textId="77777777" w:rsidR="00F802AE" w:rsidRPr="008B0C10" w:rsidRDefault="00F802AE" w:rsidP="00D432BD">
      <w:pPr>
        <w:pStyle w:val="GOSTNote"/>
      </w:pPr>
      <w:r w:rsidRPr="008B0C10">
        <w:rPr>
          <w:rStyle w:val="GOSTSymBold"/>
        </w:rPr>
        <w:t>Примечание.</w:t>
      </w:r>
      <w:r w:rsidRPr="008B0C10">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74C10128" w14:textId="77777777" w:rsidR="00776770" w:rsidRPr="008B0C10" w:rsidRDefault="00776770" w:rsidP="00D432BD">
      <w:pPr>
        <w:pStyle w:val="GOSTListnum"/>
        <w:numPr>
          <w:ilvl w:val="0"/>
          <w:numId w:val="1"/>
        </w:numPr>
      </w:pPr>
      <w:r w:rsidRPr="008B0C10">
        <w:t>Существуют последовательные и параллельные процессы исполнения/согласования/утверждения.</w:t>
      </w:r>
    </w:p>
    <w:p w14:paraId="2B564DE0" w14:textId="77777777" w:rsidR="00776770" w:rsidRPr="008B0C10" w:rsidRDefault="00776770" w:rsidP="00D432BD">
      <w:pPr>
        <w:pStyle w:val="GOSTListnormal18"/>
      </w:pPr>
      <w:r w:rsidRPr="008B0C10">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28F6450C" w14:textId="77777777" w:rsidR="00776770" w:rsidRPr="008B0C10" w:rsidRDefault="00776770" w:rsidP="00D432BD">
      <w:pPr>
        <w:pStyle w:val="GOSTListnormal18"/>
      </w:pPr>
      <w:r w:rsidRPr="008B0C10">
        <w:t>Процесс параллельного исполнения/согласования/утверждения необходим в случае:</w:t>
      </w:r>
    </w:p>
    <w:p w14:paraId="0AC39975" w14:textId="77777777" w:rsidR="00776770" w:rsidRPr="008B0C10" w:rsidRDefault="00776770" w:rsidP="00D432BD">
      <w:pPr>
        <w:pStyle w:val="GOSTListmark3"/>
      </w:pPr>
      <w:r w:rsidRPr="008B0C10">
        <w:t>если у нескольких пользователей есть возможность в исполнении/согласовании/утверждении, но при этом выполнять данную функцию должен один;</w:t>
      </w:r>
    </w:p>
    <w:p w14:paraId="0CE2C48C" w14:textId="77777777" w:rsidR="00776770" w:rsidRPr="008B0C10" w:rsidRDefault="00776770" w:rsidP="00D432BD">
      <w:pPr>
        <w:pStyle w:val="GOSTListmark3"/>
      </w:pPr>
      <w:r w:rsidRPr="008B0C10">
        <w:t>если один из пользователей отсутствует, например</w:t>
      </w:r>
      <w:r w:rsidR="003231E9" w:rsidRPr="008B0C10">
        <w:t>,</w:t>
      </w:r>
      <w:r w:rsidRPr="008B0C10">
        <w:t xml:space="preserve"> в отпуске.</w:t>
      </w:r>
    </w:p>
    <w:p w14:paraId="729AD452" w14:textId="77777777" w:rsidR="00776770" w:rsidRPr="008B0C10" w:rsidRDefault="00776770" w:rsidP="00D432BD">
      <w:pPr>
        <w:pStyle w:val="GOSTListnormal18"/>
      </w:pPr>
      <w:r w:rsidRPr="008B0C10">
        <w:lastRenderedPageBreak/>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w:t>
      </w:r>
      <w:r w:rsidR="009F302B" w:rsidRPr="008B0C10">
        <w:t>твует и операции выполняются не</w:t>
      </w:r>
      <w:r w:rsidRPr="008B0C10">
        <w:t>зависимо друг от друга.</w:t>
      </w:r>
    </w:p>
    <w:p w14:paraId="38D04719" w14:textId="77777777" w:rsidR="00776770" w:rsidRPr="008B0C10" w:rsidRDefault="00776770" w:rsidP="00D432BD">
      <w:pPr>
        <w:pStyle w:val="GOSTListnum"/>
        <w:numPr>
          <w:ilvl w:val="0"/>
          <w:numId w:val="1"/>
        </w:numPr>
      </w:pPr>
      <w:r w:rsidRPr="008B0C10">
        <w:t xml:space="preserve">Для проверки документа нажать </w:t>
      </w:r>
      <w:r w:rsidR="00916653" w:rsidRPr="008B0C10">
        <w:t>кнопку</w:t>
      </w:r>
      <w:r w:rsidRPr="008B0C10">
        <w:t xml:space="preserve"> </w:t>
      </w:r>
      <w:r w:rsidRPr="008B0C10">
        <w:rPr>
          <w:noProof/>
        </w:rPr>
        <w:drawing>
          <wp:inline distT="0" distB="0" distL="0" distR="0" wp14:anchorId="4A99A989" wp14:editId="0409BA8D">
            <wp:extent cx="381000" cy="289560"/>
            <wp:effectExtent l="19050" t="0" r="0" b="0"/>
            <wp:docPr id="39"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84"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8B0C10">
        <w:t xml:space="preserve"> (Проверить документ).</w:t>
      </w:r>
    </w:p>
    <w:p w14:paraId="294466EB" w14:textId="77777777" w:rsidR="00776770" w:rsidRPr="008B0C10" w:rsidRDefault="00776770" w:rsidP="00D432BD">
      <w:pPr>
        <w:pStyle w:val="GOSTListnum"/>
        <w:numPr>
          <w:ilvl w:val="0"/>
          <w:numId w:val="1"/>
        </w:numPr>
      </w:pPr>
      <w:r w:rsidRPr="008B0C10">
        <w:t xml:space="preserve">После прохождения всех контролей необходимо сохранить экземпляр формуляра «Шаблон листа согласования», нажав </w:t>
      </w:r>
      <w:r w:rsidR="00916653" w:rsidRPr="008B0C10">
        <w:t>кнопку</w:t>
      </w:r>
      <w:r w:rsidRPr="008B0C10">
        <w:t xml:space="preserve"> «Сохранить» окна «Результаты проверки».</w:t>
      </w:r>
    </w:p>
    <w:p w14:paraId="402D213C" w14:textId="77777777" w:rsidR="00776770" w:rsidRPr="008B0C10" w:rsidRDefault="00776770" w:rsidP="00D432BD">
      <w:pPr>
        <w:pStyle w:val="GOSTListnum"/>
        <w:numPr>
          <w:ilvl w:val="0"/>
          <w:numId w:val="1"/>
        </w:numPr>
      </w:pPr>
      <w:r w:rsidRPr="008B0C10">
        <w:t xml:space="preserve">Далее необходимо закрыть экземпляр формуляра «Шаблон листа согласования», нажав </w:t>
      </w:r>
      <w:r w:rsidR="00916653" w:rsidRPr="008B0C10">
        <w:t>кнопку</w:t>
      </w:r>
      <w:r w:rsidRPr="008B0C10">
        <w:t xml:space="preserve"> </w:t>
      </w:r>
      <w:r w:rsidRPr="008B0C10">
        <w:rPr>
          <w:noProof/>
        </w:rPr>
        <w:drawing>
          <wp:inline distT="0" distB="0" distL="0" distR="0" wp14:anchorId="0446552B" wp14:editId="193E10F7">
            <wp:extent cx="243840" cy="190500"/>
            <wp:effectExtent l="19050" t="0" r="3810" b="0"/>
            <wp:docPr id="4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85"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8B0C10">
        <w:t xml:space="preserve"> (Закрыть окно редактирования) в верхнем правом углу.</w:t>
      </w:r>
    </w:p>
    <w:p w14:paraId="1E60C8CD" w14:textId="77777777" w:rsidR="00776770" w:rsidRPr="008B0C10" w:rsidRDefault="00776770" w:rsidP="00D432BD">
      <w:pPr>
        <w:pStyle w:val="GOSTListnum"/>
        <w:numPr>
          <w:ilvl w:val="0"/>
          <w:numId w:val="1"/>
        </w:numPr>
      </w:pPr>
      <w:r w:rsidRPr="008B0C10">
        <w:t xml:space="preserve">Можно также воспользоваться кнопкой </w:t>
      </w:r>
      <w:r w:rsidRPr="008B0C10">
        <w:rPr>
          <w:noProof/>
        </w:rPr>
        <w:drawing>
          <wp:inline distT="0" distB="0" distL="0" distR="0" wp14:anchorId="7D1D8C00" wp14:editId="7190C5A5">
            <wp:extent cx="175260" cy="190500"/>
            <wp:effectExtent l="19050" t="0" r="0" b="0"/>
            <wp:docPr id="4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6"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8B0C10">
        <w:t xml:space="preserve"> (Сохранить изменения и закрыть окно) или кнопкой </w:t>
      </w:r>
      <w:r w:rsidRPr="008B0C10">
        <w:rPr>
          <w:noProof/>
        </w:rPr>
        <w:drawing>
          <wp:inline distT="0" distB="0" distL="0" distR="0" wp14:anchorId="59FB4FA3" wp14:editId="192B146E">
            <wp:extent cx="213360" cy="236220"/>
            <wp:effectExtent l="19050" t="0" r="0" b="0"/>
            <wp:docPr id="5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7"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8B0C10">
        <w:t xml:space="preserve"> (Сохранить изменения) и кнопкой</w:t>
      </w:r>
      <w:r w:rsidR="009F302B" w:rsidRPr="008B0C10">
        <w:t xml:space="preserve"> </w:t>
      </w:r>
      <w:r w:rsidRPr="008B0C10">
        <w:rPr>
          <w:noProof/>
        </w:rPr>
        <w:drawing>
          <wp:inline distT="0" distB="0" distL="0" distR="0" wp14:anchorId="24BB8F3D" wp14:editId="4A72D161">
            <wp:extent cx="243840" cy="190500"/>
            <wp:effectExtent l="19050" t="0" r="3810" b="0"/>
            <wp:docPr id="5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85"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8B0C10">
        <w:t xml:space="preserve"> (Закрыть окно редактирования).</w:t>
      </w:r>
      <w:r w:rsidR="009427AE" w:rsidRPr="008B0C10">
        <w:t xml:space="preserve"> Запись справочника сохранится на статусе «Новый».</w:t>
      </w:r>
    </w:p>
    <w:p w14:paraId="02041753" w14:textId="77777777" w:rsidR="00FC250C" w:rsidRPr="008B0C10" w:rsidRDefault="00FC250C" w:rsidP="00D432BD">
      <w:pPr>
        <w:pStyle w:val="41"/>
      </w:pPr>
      <w:bookmarkStart w:id="488" w:name="_Toc223018381"/>
      <w:r w:rsidRPr="008B0C10">
        <w:t>Использование сохраненных записей справочника «Шаблон листа согласования»</w:t>
      </w:r>
      <w:bookmarkEnd w:id="488"/>
    </w:p>
    <w:p w14:paraId="71FF7D20" w14:textId="08CC929F" w:rsidR="00FC250C" w:rsidRPr="008B0C10" w:rsidRDefault="0074532D" w:rsidP="00D432BD">
      <w:pPr>
        <w:pStyle w:val="GOSTNormal"/>
      </w:pPr>
      <w:r w:rsidRPr="008B0C10">
        <w:t>При создании новых документов, используемых при распределении и доведении бюджетных ассигнований, лимитов бюджетных обязательств и предельных объемов финансирования</w:t>
      </w:r>
      <w:r w:rsidR="00B25AF8" w:rsidRPr="008B0C10">
        <w:t>,</w:t>
      </w:r>
      <w:r w:rsidRPr="008B0C10">
        <w:t xml:space="preserve"> для</w:t>
      </w:r>
      <w:r w:rsidR="00B77597" w:rsidRPr="008B0C10">
        <w:t xml:space="preserve"> настройки листа согласования можно воспользоваться сохраненными записями справочника «Шаблон листа согласования». Для этого необходимо </w:t>
      </w:r>
      <w:r w:rsidR="00DE31D2" w:rsidRPr="008B0C10">
        <w:t xml:space="preserve">на вкладке «Лист согласования» </w:t>
      </w:r>
      <w:r w:rsidR="00B77597" w:rsidRPr="008B0C10">
        <w:t xml:space="preserve">в верхнем левом углу нажать на активную ссылку </w:t>
      </w:r>
      <w:r w:rsidR="00B77597" w:rsidRPr="008B0C10">
        <w:rPr>
          <w:noProof/>
        </w:rPr>
        <w:drawing>
          <wp:inline distT="0" distB="0" distL="0" distR="0" wp14:anchorId="31D75540" wp14:editId="2CEE3804">
            <wp:extent cx="1724025" cy="219075"/>
            <wp:effectExtent l="19050" t="0" r="9525" b="0"/>
            <wp:docPr id="2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8"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00B77597" w:rsidRPr="008B0C10">
        <w:t xml:space="preserve">. </w:t>
      </w:r>
      <w:r w:rsidR="00FC250C" w:rsidRPr="008B0C10">
        <w:t>Для выбора будут доступны шаблоны, в которых исполнителем указан текущий пользователь.</w:t>
      </w:r>
    </w:p>
    <w:p w14:paraId="71703ABF" w14:textId="77777777" w:rsidR="00956465" w:rsidRPr="008B0C10" w:rsidRDefault="00956465" w:rsidP="00D432BD">
      <w:pPr>
        <w:pStyle w:val="32"/>
        <w:tabs>
          <w:tab w:val="num" w:pos="964"/>
        </w:tabs>
      </w:pPr>
      <w:bookmarkStart w:id="489" w:name="_Toc511117235"/>
      <w:bookmarkStart w:id="490" w:name="_Toc513450270"/>
      <w:bookmarkStart w:id="491" w:name="_Toc513451158"/>
      <w:bookmarkStart w:id="492" w:name="_Toc26867294"/>
      <w:bookmarkStart w:id="493" w:name="_Toc223018382"/>
      <w:r w:rsidRPr="008B0C10">
        <w:t>Ведение справочника «Контрольные сроки обработки документов» в ПУР ЭБ</w:t>
      </w:r>
      <w:bookmarkEnd w:id="489"/>
      <w:bookmarkEnd w:id="490"/>
      <w:bookmarkEnd w:id="491"/>
      <w:bookmarkEnd w:id="492"/>
      <w:bookmarkEnd w:id="493"/>
    </w:p>
    <w:p w14:paraId="798AA78C" w14:textId="055DF4EB" w:rsidR="007D07DE" w:rsidRPr="008B0C10" w:rsidRDefault="007D07DE" w:rsidP="00D432BD">
      <w:pPr>
        <w:pStyle w:val="GOSTNormal"/>
        <w:ind w:left="111"/>
      </w:pPr>
      <w:r w:rsidRPr="008B0C10">
        <w:t>Справочник «Контрольные сроки обработки документ</w:t>
      </w:r>
      <w:r w:rsidR="001D6D81" w:rsidRPr="008B0C10">
        <w:t>ов</w:t>
      </w:r>
      <w:r w:rsidRPr="008B0C10">
        <w:t>» является предзаполненным, значения указываются в соответствии с требованиями НПА. Актуализация справочника осуществляется при обновлении ППО, а также путем ручного ввода пользователем ТОФК с соответствующими полномочиями</w:t>
      </w:r>
      <w:r w:rsidR="00E4621F" w:rsidRPr="008B0C10">
        <w:rPr>
          <w:rStyle w:val="af9"/>
        </w:rPr>
        <w:footnoteReference w:id="4"/>
      </w:r>
      <w:r w:rsidRPr="008B0C10">
        <w:t>.</w:t>
      </w:r>
    </w:p>
    <w:p w14:paraId="6BDF175D" w14:textId="77777777" w:rsidR="00BB476D" w:rsidRPr="008B0C10" w:rsidRDefault="00BB476D" w:rsidP="00D432BD">
      <w:pPr>
        <w:pStyle w:val="41"/>
      </w:pPr>
      <w:bookmarkStart w:id="494" w:name="_Toc223018383"/>
      <w:r w:rsidRPr="008B0C10">
        <w:t>Создание записей в справочнике</w:t>
      </w:r>
      <w:bookmarkEnd w:id="494"/>
    </w:p>
    <w:p w14:paraId="6890376E" w14:textId="77777777" w:rsidR="00BB476D" w:rsidRPr="008B0C10" w:rsidRDefault="00BB476D" w:rsidP="00D432BD">
      <w:pPr>
        <w:pStyle w:val="GOSTNormalWithout"/>
      </w:pPr>
      <w:r w:rsidRPr="008B0C10">
        <w:t>Для добавления записей справочника необходимо выполнить следующие действия:</w:t>
      </w:r>
    </w:p>
    <w:p w14:paraId="0945320E" w14:textId="77777777" w:rsidR="005E52D4" w:rsidRDefault="005E52D4" w:rsidP="005E52D4">
      <w:pPr>
        <w:pStyle w:val="GOSTListnum"/>
        <w:numPr>
          <w:ilvl w:val="0"/>
          <w:numId w:val="258"/>
        </w:numPr>
      </w:pPr>
      <w:r w:rsidRPr="007516D0">
        <w:t>На панели «Меню» выбрать ветку</w:t>
      </w:r>
      <w:r>
        <w:t>:</w:t>
      </w:r>
    </w:p>
    <w:p w14:paraId="3E9E053F" w14:textId="77777777" w:rsidR="005E52D4" w:rsidRPr="009178EC" w:rsidRDefault="005E52D4" w:rsidP="005E52D4">
      <w:pPr>
        <w:pStyle w:val="GOSTListmark2"/>
        <w:rPr>
          <w:highlight w:val="yellow"/>
        </w:rPr>
      </w:pPr>
      <w:r w:rsidRPr="009178EC">
        <w:rPr>
          <w:highlight w:val="yellow"/>
        </w:rPr>
        <w:t>«Управление расходами: СВР – Все сервисы»;</w:t>
      </w:r>
    </w:p>
    <w:p w14:paraId="4F3C2AA3" w14:textId="77777777" w:rsidR="005E52D4" w:rsidRPr="009178EC" w:rsidRDefault="005E52D4" w:rsidP="005E52D4">
      <w:pPr>
        <w:pStyle w:val="GOSTListmark2"/>
        <w:rPr>
          <w:highlight w:val="yellow"/>
        </w:rPr>
      </w:pPr>
      <w:r w:rsidRPr="009178EC">
        <w:rPr>
          <w:highlight w:val="yellow"/>
        </w:rPr>
        <w:t>«Управление расходами: доведение БД – Все сервисы;</w:t>
      </w:r>
    </w:p>
    <w:p w14:paraId="523C8681" w14:textId="77777777" w:rsidR="005E52D4" w:rsidRDefault="005E52D4" w:rsidP="005E52D4">
      <w:pPr>
        <w:pStyle w:val="GOSTListmark2"/>
      </w:pPr>
      <w:r w:rsidRPr="009178EC">
        <w:rPr>
          <w:highlight w:val="yellow"/>
        </w:rPr>
        <w:t>«Управление расходами: средства ФБ – Все сервисы – Управление расходами».</w:t>
      </w:r>
    </w:p>
    <w:p w14:paraId="6C7B00CB" w14:textId="77777777" w:rsidR="00BB476D" w:rsidRPr="008B0C10" w:rsidRDefault="00BB476D" w:rsidP="00907C24">
      <w:pPr>
        <w:pStyle w:val="GOSTListnum"/>
      </w:pPr>
      <w:r w:rsidRPr="008B0C10">
        <w:t>Далее, перемещаясь по дереву навигации, развернуть ветку «Справочники».</w:t>
      </w:r>
    </w:p>
    <w:p w14:paraId="45DA698D" w14:textId="77777777" w:rsidR="00BB476D" w:rsidRPr="008B0C10" w:rsidRDefault="00BB476D" w:rsidP="00D432BD">
      <w:pPr>
        <w:pStyle w:val="GOSTListnum"/>
        <w:numPr>
          <w:ilvl w:val="0"/>
          <w:numId w:val="2"/>
        </w:numPr>
      </w:pPr>
      <w:r w:rsidRPr="008B0C10">
        <w:t>Выбрать формуляр «Контрольные сроки обработки документов». Откроется списковая форма документов.</w:t>
      </w:r>
    </w:p>
    <w:p w14:paraId="67101F29" w14:textId="2C14F906" w:rsidR="00BB476D" w:rsidRPr="008B0C10" w:rsidRDefault="00BB476D" w:rsidP="00D432BD">
      <w:pPr>
        <w:pStyle w:val="GOSTListnum"/>
        <w:numPr>
          <w:ilvl w:val="0"/>
          <w:numId w:val="1"/>
        </w:numPr>
      </w:pPr>
      <w:r w:rsidRPr="008B0C10">
        <w:lastRenderedPageBreak/>
        <w:t xml:space="preserve">На панели инструментов нажать кнопку </w:t>
      </w:r>
      <w:r w:rsidRPr="008B0C10">
        <w:rPr>
          <w:noProof/>
        </w:rPr>
        <w:drawing>
          <wp:inline distT="0" distB="0" distL="0" distR="0" wp14:anchorId="3474A218" wp14:editId="797B51F3">
            <wp:extent cx="203200" cy="190500"/>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04635" cy="191845"/>
                    </a:xfrm>
                    <a:prstGeom prst="rect">
                      <a:avLst/>
                    </a:prstGeom>
                  </pic:spPr>
                </pic:pic>
              </a:graphicData>
            </a:graphic>
          </wp:inline>
        </w:drawing>
      </w:r>
      <w:r w:rsidRPr="008B0C10">
        <w:t xml:space="preserve"> (Создать новый документ). Откроется визуальная форма справочника «Контрольные сроки обработки документов» с возможностью ее редактирования (рис. </w:t>
      </w:r>
      <w:r w:rsidRPr="008B0C10">
        <w:fldChar w:fldCharType="begin"/>
      </w:r>
      <w:r w:rsidRPr="008B0C10">
        <w:instrText xml:space="preserve"> REF _Ref65859889 \h </w:instrText>
      </w:r>
      <w:r w:rsidR="00FE0E70" w:rsidRPr="008B0C10">
        <w:instrText xml:space="preserve"> \* MERGEFORMAT </w:instrText>
      </w:r>
      <w:r w:rsidRPr="008B0C10">
        <w:fldChar w:fldCharType="separate"/>
      </w:r>
      <w:r w:rsidR="00AF541D">
        <w:rPr>
          <w:noProof/>
        </w:rPr>
        <w:t>19</w:t>
      </w:r>
      <w:r w:rsidRPr="008B0C10">
        <w:fldChar w:fldCharType="end"/>
      </w:r>
      <w:r w:rsidRPr="008B0C10">
        <w:t>).</w:t>
      </w:r>
    </w:p>
    <w:p w14:paraId="70885909" w14:textId="77777777" w:rsidR="00BB476D" w:rsidRPr="008B0C10" w:rsidRDefault="00BB476D" w:rsidP="00D432BD">
      <w:pPr>
        <w:pStyle w:val="GOSTFigure"/>
      </w:pPr>
      <w:r w:rsidRPr="008B0C10">
        <w:rPr>
          <w:noProof/>
        </w:rPr>
        <w:drawing>
          <wp:inline distT="0" distB="0" distL="0" distR="0" wp14:anchorId="0B03D250" wp14:editId="2CA8046E">
            <wp:extent cx="6120130" cy="170053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1700530"/>
                    </a:xfrm>
                    <a:prstGeom prst="rect">
                      <a:avLst/>
                    </a:prstGeom>
                  </pic:spPr>
                </pic:pic>
              </a:graphicData>
            </a:graphic>
          </wp:inline>
        </w:drawing>
      </w:r>
    </w:p>
    <w:p w14:paraId="39CC92C0" w14:textId="77777777" w:rsidR="00BB476D" w:rsidRPr="008B0C10" w:rsidRDefault="00BB476D" w:rsidP="00D432BD">
      <w:pPr>
        <w:pStyle w:val="GOSTFigName"/>
        <w:numPr>
          <w:ilvl w:val="0"/>
          <w:numId w:val="130"/>
        </w:numPr>
      </w:pPr>
      <w:r w:rsidRPr="008B0C10">
        <w:rPr>
          <w:noProof/>
        </w:rPr>
        <w:fldChar w:fldCharType="begin"/>
      </w:r>
      <w:r w:rsidRPr="008B0C10">
        <w:rPr>
          <w:noProof/>
        </w:rPr>
        <w:instrText xml:space="preserve"> SEQ Рисунок \* ARABIC </w:instrText>
      </w:r>
      <w:r w:rsidRPr="008B0C10">
        <w:rPr>
          <w:noProof/>
        </w:rPr>
        <w:fldChar w:fldCharType="separate"/>
      </w:r>
      <w:bookmarkStart w:id="495" w:name="_Ref65859889"/>
      <w:bookmarkStart w:id="496" w:name="_Toc193810883"/>
      <w:bookmarkStart w:id="497" w:name="_Toc223018667"/>
      <w:r w:rsidR="00AF541D">
        <w:rPr>
          <w:noProof/>
        </w:rPr>
        <w:t>19</w:t>
      </w:r>
      <w:bookmarkEnd w:id="495"/>
      <w:r w:rsidRPr="008B0C10">
        <w:rPr>
          <w:noProof/>
        </w:rPr>
        <w:fldChar w:fldCharType="end"/>
      </w:r>
      <w:r w:rsidRPr="008B0C10">
        <w:t>. Визуальная форма справочника «Контрольные сроки обработки документов»</w:t>
      </w:r>
      <w:bookmarkEnd w:id="496"/>
      <w:bookmarkEnd w:id="497"/>
    </w:p>
    <w:p w14:paraId="7826998D" w14:textId="77777777" w:rsidR="00BB476D" w:rsidRPr="008B0C10" w:rsidRDefault="00BB476D" w:rsidP="00D432BD">
      <w:pPr>
        <w:pStyle w:val="GOSTListnum"/>
        <w:numPr>
          <w:ilvl w:val="0"/>
          <w:numId w:val="2"/>
        </w:numPr>
      </w:pPr>
      <w:r w:rsidRPr="008B0C10">
        <w:t>Нажать кнопку </w:t>
      </w:r>
      <w:r w:rsidRPr="008B0C10">
        <w:rPr>
          <w:noProof/>
        </w:rPr>
        <w:drawing>
          <wp:inline distT="0" distB="0" distL="0" distR="0" wp14:anchorId="44BEC0BC" wp14:editId="64F4BECA">
            <wp:extent cx="236220" cy="283845"/>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91">
                      <a:lum bright="-20000" contrast="30000"/>
                      <a:extLst>
                        <a:ext uri="{28A0092B-C50C-407E-A947-70E740481C1C}">
                          <a14:useLocalDpi xmlns:a14="http://schemas.microsoft.com/office/drawing/2010/main" val="0"/>
                        </a:ext>
                      </a:extLst>
                    </a:blip>
                    <a:srcRect/>
                    <a:stretch>
                      <a:fillRect/>
                    </a:stretch>
                  </pic:blipFill>
                  <pic:spPr bwMode="auto">
                    <a:xfrm>
                      <a:off x="0" y="0"/>
                      <a:ext cx="236220" cy="283845"/>
                    </a:xfrm>
                    <a:prstGeom prst="rect">
                      <a:avLst/>
                    </a:prstGeom>
                    <a:noFill/>
                    <a:ln>
                      <a:noFill/>
                    </a:ln>
                  </pic:spPr>
                </pic:pic>
              </a:graphicData>
            </a:graphic>
          </wp:inline>
        </w:drawing>
      </w:r>
      <w:r w:rsidRPr="008B0C10">
        <w:t xml:space="preserve"> (Добавить новую строку) и заполнить реквизиты на визуальной форме:</w:t>
      </w:r>
    </w:p>
    <w:p w14:paraId="7BDDB333" w14:textId="77777777" w:rsidR="00BB476D" w:rsidRPr="008B0C10" w:rsidRDefault="00BB476D" w:rsidP="00D432BD">
      <w:pPr>
        <w:pStyle w:val="GOSTListmark3"/>
      </w:pPr>
      <w:r w:rsidRPr="008B0C10">
        <w:t>«Пользователь» – выбор из списка значений:</w:t>
      </w:r>
    </w:p>
    <w:p w14:paraId="0330AAD6" w14:textId="77777777" w:rsidR="00BB476D" w:rsidRPr="008B0C10" w:rsidRDefault="00BB476D" w:rsidP="00D432BD">
      <w:pPr>
        <w:pStyle w:val="GOSTListmark4"/>
      </w:pPr>
      <w:r w:rsidRPr="008B0C10">
        <w:t>«ТОФК» – указывается для определения срока обработки документа ТОФК;</w:t>
      </w:r>
    </w:p>
    <w:p w14:paraId="7D16783B" w14:textId="77777777" w:rsidR="00BB476D" w:rsidRPr="008B0C10" w:rsidRDefault="00BB476D" w:rsidP="00D432BD">
      <w:pPr>
        <w:pStyle w:val="GOSTListmark4"/>
      </w:pPr>
      <w:r w:rsidRPr="008B0C10">
        <w:t>«Клиент» – указывается для определения срока обработки документа Клиентом.</w:t>
      </w:r>
    </w:p>
    <w:p w14:paraId="620F5AE2" w14:textId="77777777" w:rsidR="00BB476D" w:rsidRPr="008B0C10" w:rsidRDefault="00BB476D" w:rsidP="00D432BD">
      <w:pPr>
        <w:pStyle w:val="GOSTListnormal3"/>
      </w:pPr>
      <w:r w:rsidRPr="008B0C10">
        <w:t>Значение по умолчанию – «Клиент»;</w:t>
      </w:r>
    </w:p>
    <w:p w14:paraId="021E6CCB" w14:textId="77777777" w:rsidR="00BB476D" w:rsidRPr="008B0C10" w:rsidRDefault="00BB476D" w:rsidP="00D432BD">
      <w:pPr>
        <w:pStyle w:val="GOSTListmark3"/>
      </w:pPr>
      <w:r w:rsidRPr="008B0C10">
        <w:t>«Наименование документа» – выбор из справочника;</w:t>
      </w:r>
    </w:p>
    <w:p w14:paraId="64404F4E" w14:textId="77777777" w:rsidR="00BB476D" w:rsidRPr="008B0C10" w:rsidRDefault="00BB476D" w:rsidP="00D432BD">
      <w:pPr>
        <w:pStyle w:val="GOSTListnormal2"/>
        <w:rPr>
          <w:b/>
        </w:rPr>
      </w:pPr>
      <w:r w:rsidRPr="008B0C10">
        <w:rPr>
          <w:b/>
        </w:rPr>
        <w:t>Табличная часть:</w:t>
      </w:r>
    </w:p>
    <w:p w14:paraId="122F5FF2" w14:textId="77777777" w:rsidR="00BB476D" w:rsidRPr="008B0C10" w:rsidRDefault="00BB476D" w:rsidP="00D432BD">
      <w:pPr>
        <w:pStyle w:val="GOSTListmark3"/>
      </w:pPr>
      <w:r w:rsidRPr="008B0C10">
        <w:t>«Контрольный срок обработки документа (раб. дней, включая день возникновения/поступления на обработку документа)» – ручной ввод. Поле недоступно для редактирования, если заполнен реквизит «Срок обработки документа по НПА»;</w:t>
      </w:r>
    </w:p>
    <w:p w14:paraId="3E809404" w14:textId="77777777" w:rsidR="00BB476D" w:rsidRPr="008B0C10" w:rsidRDefault="00BB476D" w:rsidP="00D432BD">
      <w:pPr>
        <w:pStyle w:val="GOSTListmark3"/>
      </w:pPr>
      <w:r w:rsidRPr="008B0C10">
        <w:t>«НПА» – ручной ввод;</w:t>
      </w:r>
    </w:p>
    <w:p w14:paraId="65BB33C5" w14:textId="77777777" w:rsidR="00BB476D" w:rsidRPr="008B0C10" w:rsidRDefault="00BB476D" w:rsidP="00D432BD">
      <w:pPr>
        <w:pStyle w:val="GOSTListmark3"/>
      </w:pPr>
      <w:r w:rsidRPr="008B0C10">
        <w:t>«Документ, от которого рассчитывается контрольный срок»: «Наименование документа» – выбор из справочника;</w:t>
      </w:r>
    </w:p>
    <w:p w14:paraId="59BDEFFF" w14:textId="77777777" w:rsidR="00BB476D" w:rsidRPr="008B0C10" w:rsidRDefault="00BB476D" w:rsidP="00D432BD">
      <w:pPr>
        <w:pStyle w:val="GOSTListmark3"/>
      </w:pPr>
      <w:r w:rsidRPr="008B0C10">
        <w:t>«Реквизит документа, от которого рассчитывается контрольный срок» ؘ– ручной ввод. Поле недоступно для редактирования, если заполнен реквизит «Срок обработки документа по НПА»;</w:t>
      </w:r>
    </w:p>
    <w:p w14:paraId="66ACE4E6" w14:textId="77777777" w:rsidR="00BB476D" w:rsidRPr="008B0C10" w:rsidRDefault="00BB476D" w:rsidP="00D432BD">
      <w:pPr>
        <w:pStyle w:val="GOSTListmark3"/>
      </w:pPr>
      <w:r w:rsidRPr="008B0C10">
        <w:t>«Срок обработки документа по НПА (в данном поле указывается конкретная дата)» – заполнение из календаря. Указывается конкретная дата окончания срока обработки документа;</w:t>
      </w:r>
    </w:p>
    <w:p w14:paraId="11D62E8A" w14:textId="77777777" w:rsidR="00BB476D" w:rsidRPr="008B0C10" w:rsidRDefault="00BB476D" w:rsidP="00D432BD">
      <w:pPr>
        <w:pStyle w:val="GOSTListmark3"/>
      </w:pPr>
      <w:r w:rsidRPr="008B0C10">
        <w:t>«Условия отбора документов» – ручной ввод. Указывается техническое описание условий отбора по документу, для которого рассчитывается контрольный срок;</w:t>
      </w:r>
    </w:p>
    <w:p w14:paraId="60C41595" w14:textId="77777777" w:rsidR="00BB476D" w:rsidRPr="008B0C10" w:rsidRDefault="00BB476D" w:rsidP="00D432BD">
      <w:pPr>
        <w:pStyle w:val="GOSTListmark3"/>
      </w:pPr>
      <w:r w:rsidRPr="008B0C10">
        <w:t>«Регламентное время приема документов» – ручной ввод. Указывается время окончания рабочего дня или приема ОрФК документов от Клиентов, кроме пятницы или предпраздничных дней. Поле доступно для редактирования при включенном чекбоксе «С учетом дня наступления события». При этом если поле не заполнено, то его значение считается равным «18:00»;</w:t>
      </w:r>
    </w:p>
    <w:p w14:paraId="5D7CF0D6" w14:textId="77777777" w:rsidR="00BB476D" w:rsidRPr="008B0C10" w:rsidRDefault="00BB476D" w:rsidP="00D432BD">
      <w:pPr>
        <w:pStyle w:val="GOSTListmark3"/>
      </w:pPr>
      <w:r w:rsidRPr="008B0C10">
        <w:lastRenderedPageBreak/>
        <w:t>«Регламентное время приема документов в сокращенный раб. день» – ручной ввод. Указывается время окончания рабочего дня или приема ОрФК документов от Клиентов, кроме пятницы или предпраздничных дней. Поле доступно для редактирования при включенном чекбоксе «С учетом дня наступления события». При этом если поле не заполнено, то его значение считается равным «17:00»</w:t>
      </w:r>
    </w:p>
    <w:p w14:paraId="1D301750" w14:textId="77777777" w:rsidR="00BB476D" w:rsidRPr="008B0C10" w:rsidRDefault="00BB476D" w:rsidP="00D432BD">
      <w:pPr>
        <w:pStyle w:val="GOSTListmark3"/>
      </w:pPr>
      <w:r w:rsidRPr="008B0C10">
        <w:t xml:space="preserve">«С учетом дня наступления события» – </w:t>
      </w:r>
      <w:r w:rsidRPr="008B0C10">
        <w:rPr>
          <w:rStyle w:val="GOSTReporterror"/>
        </w:rPr>
        <w:t>чекбокс</w:t>
      </w:r>
      <w:r w:rsidRPr="008B0C10">
        <w:t>. При включеннном чекбоксе исчисление контрольного срока осуществляется со дня наступления события с учетом времени окончания рабочего (сокращенного) дня. При выключеннном чекбоксе исчисление контрольного срока осуществляется со следующего рабочего дня за днем наступления события без учета времени. Поле недоступно для редактирования, если заполнен реквизит «Срок обработки документа по НПА».</w:t>
      </w:r>
    </w:p>
    <w:p w14:paraId="58FB1C2C" w14:textId="77777777" w:rsidR="00BB476D" w:rsidRPr="008B0C10" w:rsidRDefault="00BB476D" w:rsidP="00D432BD">
      <w:pPr>
        <w:pStyle w:val="GOSTListnum"/>
        <w:numPr>
          <w:ilvl w:val="0"/>
          <w:numId w:val="2"/>
        </w:numPr>
      </w:pPr>
      <w:r w:rsidRPr="008B0C10">
        <w:t>Нажать кнопку «Сохранить и выйти». Документ закроется и ему будет присвоен статус «Актуален».</w:t>
      </w:r>
    </w:p>
    <w:p w14:paraId="2101A240" w14:textId="77777777" w:rsidR="007D07DE" w:rsidRPr="008B0C10" w:rsidRDefault="007D07DE" w:rsidP="00D432BD">
      <w:pPr>
        <w:pStyle w:val="41"/>
        <w:tabs>
          <w:tab w:val="num" w:pos="1134"/>
        </w:tabs>
      </w:pPr>
      <w:bookmarkStart w:id="498" w:name="_Toc223018384"/>
      <w:r w:rsidRPr="008B0C10">
        <w:t>Правила заполнения справочника «Контрольные сроки обработки документов» в ПУР ЭБ</w:t>
      </w:r>
      <w:bookmarkEnd w:id="498"/>
    </w:p>
    <w:p w14:paraId="56BA2CBE" w14:textId="77777777" w:rsidR="007D07DE" w:rsidRPr="008B0C10" w:rsidRDefault="007D07DE" w:rsidP="00D432BD">
      <w:pPr>
        <w:pStyle w:val="GOSTNormal"/>
      </w:pPr>
      <w:r w:rsidRPr="008B0C10">
        <w:t>В колонке «Системное наименование документа» могут содержаться значения, приведенные в таблице</w:t>
      </w:r>
      <w:r w:rsidR="00E11ED2" w:rsidRPr="008B0C10">
        <w:t> </w:t>
      </w:r>
      <w:r w:rsidR="003C2334" w:rsidRPr="008B0C10">
        <w:fldChar w:fldCharType="begin"/>
      </w:r>
      <w:r w:rsidR="003C2334" w:rsidRPr="008B0C10">
        <w:instrText xml:space="preserve"> REF _Ref513446256 \h  \* MERGEFORMAT </w:instrText>
      </w:r>
      <w:r w:rsidR="003C2334" w:rsidRPr="008B0C10">
        <w:fldChar w:fldCharType="separate"/>
      </w:r>
      <w:r w:rsidR="00AF541D">
        <w:t>7</w:t>
      </w:r>
      <w:r w:rsidR="003C2334" w:rsidRPr="008B0C10">
        <w:fldChar w:fldCharType="end"/>
      </w:r>
      <w:r w:rsidRPr="008B0C10">
        <w:t>.</w:t>
      </w:r>
    </w:p>
    <w:p w14:paraId="3F535768" w14:textId="77777777" w:rsidR="00956465"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499" w:name="_Ref513446256"/>
      <w:bookmarkStart w:id="500" w:name="_Toc33091991"/>
      <w:bookmarkStart w:id="501" w:name="_Toc223018626"/>
      <w:r w:rsidR="00AF541D">
        <w:rPr>
          <w:noProof/>
        </w:rPr>
        <w:t>7</w:t>
      </w:r>
      <w:bookmarkEnd w:id="499"/>
      <w:r w:rsidRPr="008B0C10">
        <w:rPr>
          <w:noProof/>
        </w:rPr>
        <w:fldChar w:fldCharType="end"/>
      </w:r>
      <w:r w:rsidR="00956465" w:rsidRPr="008B0C10">
        <w:t>. Перечень документов</w:t>
      </w:r>
      <w:bookmarkEnd w:id="500"/>
      <w:bookmarkEnd w:id="501"/>
    </w:p>
    <w:tbl>
      <w:tblPr>
        <w:tblStyle w:val="GOSTTable"/>
        <w:tblW w:w="5000" w:type="pct"/>
        <w:tblLook w:val="01E0" w:firstRow="1" w:lastRow="1" w:firstColumn="1" w:lastColumn="1" w:noHBand="0" w:noVBand="0"/>
      </w:tblPr>
      <w:tblGrid>
        <w:gridCol w:w="6204"/>
        <w:gridCol w:w="3424"/>
      </w:tblGrid>
      <w:tr w:rsidR="00C5425A" w:rsidRPr="008B0C10" w14:paraId="7C8D251A" w14:textId="77777777" w:rsidTr="00C84786">
        <w:trPr>
          <w:cnfStyle w:val="100000000000" w:firstRow="1" w:lastRow="0" w:firstColumn="0" w:lastColumn="0" w:oddVBand="0" w:evenVBand="0" w:oddHBand="0" w:evenHBand="0" w:firstRowFirstColumn="0" w:firstRowLastColumn="0" w:lastRowFirstColumn="0" w:lastRowLastColumn="0"/>
          <w:trHeight w:val="580"/>
        </w:trPr>
        <w:tc>
          <w:tcPr>
            <w:tcW w:w="3222" w:type="pct"/>
          </w:tcPr>
          <w:p w14:paraId="7B4CF736" w14:textId="77777777" w:rsidR="00C5425A" w:rsidRPr="008B0C10" w:rsidRDefault="00C5425A" w:rsidP="00D432BD">
            <w:pPr>
              <w:pStyle w:val="GOSTTableHead"/>
            </w:pPr>
            <w:r w:rsidRPr="008B0C10">
              <w:t>Наименование документа</w:t>
            </w:r>
          </w:p>
        </w:tc>
        <w:tc>
          <w:tcPr>
            <w:tcW w:w="1778" w:type="pct"/>
          </w:tcPr>
          <w:p w14:paraId="52B4C8EE" w14:textId="77777777" w:rsidR="00C5425A" w:rsidRPr="008B0C10" w:rsidRDefault="00C5425A" w:rsidP="00D432BD">
            <w:pPr>
              <w:pStyle w:val="GOSTTableHead"/>
            </w:pPr>
            <w:r w:rsidRPr="008B0C10">
              <w:t>Системное наименование документа</w:t>
            </w:r>
          </w:p>
        </w:tc>
      </w:tr>
      <w:tr w:rsidR="00C5425A" w:rsidRPr="008B0C10" w14:paraId="7269ED61" w14:textId="77777777" w:rsidTr="00C5425A">
        <w:trPr>
          <w:cnfStyle w:val="000000100000" w:firstRow="0" w:lastRow="0" w:firstColumn="0" w:lastColumn="0" w:oddVBand="0" w:evenVBand="0" w:oddHBand="1" w:evenHBand="0" w:firstRowFirstColumn="0" w:firstRowLastColumn="0" w:lastRowFirstColumn="0" w:lastRowLastColumn="0"/>
          <w:trHeight w:val="457"/>
        </w:trPr>
        <w:tc>
          <w:tcPr>
            <w:tcW w:w="3222" w:type="pct"/>
          </w:tcPr>
          <w:p w14:paraId="4DD5640F" w14:textId="77777777" w:rsidR="00C5425A" w:rsidRPr="008B0C10" w:rsidRDefault="00C5425A" w:rsidP="00D432BD">
            <w:pPr>
              <w:pStyle w:val="GOSTTablenorm"/>
            </w:pPr>
            <w:r w:rsidRPr="008B0C10">
              <w:t>Лимиты бюджетных обязательств, установленные главным распорядителям средств федерального бюджета за счет средств целевых иностранных кредитов (заимствований) на финансовый год и на плановый период (</w:t>
            </w:r>
            <w:r w:rsidR="00591E48" w:rsidRPr="008B0C10">
              <w:t>ф. 0</w:t>
            </w:r>
            <w:r w:rsidRPr="008B0C10">
              <w:t>501057)</w:t>
            </w:r>
          </w:p>
        </w:tc>
        <w:tc>
          <w:tcPr>
            <w:tcW w:w="1778" w:type="pct"/>
          </w:tcPr>
          <w:p w14:paraId="0E6C78FB" w14:textId="77777777" w:rsidR="00C5425A" w:rsidRPr="008B0C10" w:rsidRDefault="00C5425A" w:rsidP="00D432BD">
            <w:pPr>
              <w:pStyle w:val="GOSTTablenorm"/>
              <w:rPr>
                <w:lang w:val="en-US"/>
              </w:rPr>
            </w:pPr>
            <w:r w:rsidRPr="008B0C10">
              <w:rPr>
                <w:lang w:val="en-US"/>
              </w:rPr>
              <w:t>DBD_BudgOblig</w:t>
            </w:r>
          </w:p>
        </w:tc>
      </w:tr>
      <w:tr w:rsidR="00C5425A" w:rsidRPr="008B0C10" w14:paraId="4F186B8C" w14:textId="77777777" w:rsidTr="00C5425A">
        <w:trPr>
          <w:cnfStyle w:val="000000010000" w:firstRow="0" w:lastRow="0" w:firstColumn="0" w:lastColumn="0" w:oddVBand="0" w:evenVBand="0" w:oddHBand="0" w:evenHBand="1" w:firstRowFirstColumn="0" w:firstRowLastColumn="0" w:lastRowFirstColumn="0" w:lastRowLastColumn="0"/>
          <w:trHeight w:val="457"/>
        </w:trPr>
        <w:tc>
          <w:tcPr>
            <w:tcW w:w="3222" w:type="pct"/>
          </w:tcPr>
          <w:p w14:paraId="64C484EB" w14:textId="77777777" w:rsidR="00C5425A" w:rsidRPr="008B0C10" w:rsidRDefault="00C5425A" w:rsidP="00D432BD">
            <w:pPr>
              <w:pStyle w:val="GOSTTablenorm"/>
            </w:pPr>
            <w:r w:rsidRPr="008B0C10">
              <w:t>Бюджетные ассигнования, установленные главным администраторам источников финансирования дефицита федерального бюджета за счет средств целевых иностранных кредитов (заимствований) на финансовый год и на плановый период (</w:t>
            </w:r>
            <w:r w:rsidR="00591E48" w:rsidRPr="008B0C10">
              <w:t>ф. 0</w:t>
            </w:r>
            <w:r w:rsidRPr="008B0C10">
              <w:t>501058)</w:t>
            </w:r>
          </w:p>
        </w:tc>
        <w:tc>
          <w:tcPr>
            <w:tcW w:w="1778" w:type="pct"/>
          </w:tcPr>
          <w:p w14:paraId="622C0DC0" w14:textId="77777777" w:rsidR="00C5425A" w:rsidRPr="008B0C10" w:rsidRDefault="00C5425A" w:rsidP="00D432BD">
            <w:pPr>
              <w:pStyle w:val="GOSTTablenorm"/>
              <w:rPr>
                <w:lang w:val="en-US"/>
              </w:rPr>
            </w:pPr>
            <w:r w:rsidRPr="008B0C10">
              <w:rPr>
                <w:lang w:val="en-US"/>
              </w:rPr>
              <w:t>DBD_Budget_allocation</w:t>
            </w:r>
          </w:p>
        </w:tc>
      </w:tr>
      <w:tr w:rsidR="00C5425A" w:rsidRPr="008B0C10" w14:paraId="41BD3200" w14:textId="77777777" w:rsidTr="00C5425A">
        <w:trPr>
          <w:cnfStyle w:val="000000100000" w:firstRow="0" w:lastRow="0" w:firstColumn="0" w:lastColumn="0" w:oddVBand="0" w:evenVBand="0" w:oddHBand="1" w:evenHBand="0" w:firstRowFirstColumn="0" w:firstRowLastColumn="0" w:lastRowFirstColumn="0" w:lastRowLastColumn="0"/>
          <w:trHeight w:val="457"/>
        </w:trPr>
        <w:tc>
          <w:tcPr>
            <w:tcW w:w="3222" w:type="pct"/>
          </w:tcPr>
          <w:p w14:paraId="76E2A9CE" w14:textId="77777777" w:rsidR="00C5425A" w:rsidRPr="008B0C10" w:rsidRDefault="00C5425A" w:rsidP="00D432BD">
            <w:pPr>
              <w:pStyle w:val="GOSTTablenorm"/>
            </w:pPr>
            <w:r w:rsidRPr="008B0C10">
              <w:t>Сводная бюджетная роспись федерального бюджета на финансовый год и на плановый период составляется Министерством финансов Российской Федерации (</w:t>
            </w:r>
            <w:r w:rsidR="00591E48" w:rsidRPr="008B0C10">
              <w:t>ф. 0</w:t>
            </w:r>
            <w:r w:rsidRPr="008B0C10">
              <w:t>501050)</w:t>
            </w:r>
          </w:p>
        </w:tc>
        <w:tc>
          <w:tcPr>
            <w:tcW w:w="1778" w:type="pct"/>
          </w:tcPr>
          <w:p w14:paraId="70993CC4" w14:textId="77777777" w:rsidR="00C5425A" w:rsidRPr="008B0C10" w:rsidRDefault="00C5425A" w:rsidP="00D432BD">
            <w:pPr>
              <w:pStyle w:val="GOSTTablenorm"/>
              <w:rPr>
                <w:lang w:val="en-US"/>
              </w:rPr>
            </w:pPr>
            <w:r w:rsidRPr="008B0C10">
              <w:rPr>
                <w:lang w:val="en-US"/>
              </w:rPr>
              <w:t>DBD_BudgInvent</w:t>
            </w:r>
          </w:p>
        </w:tc>
      </w:tr>
      <w:tr w:rsidR="00C5425A" w:rsidRPr="008B0C10" w14:paraId="2002505E" w14:textId="77777777" w:rsidTr="00C5425A">
        <w:trPr>
          <w:cnfStyle w:val="000000010000" w:firstRow="0" w:lastRow="0" w:firstColumn="0" w:lastColumn="0" w:oddVBand="0" w:evenVBand="0" w:oddHBand="0" w:evenHBand="1" w:firstRowFirstColumn="0" w:firstRowLastColumn="0" w:lastRowFirstColumn="0" w:lastRowLastColumn="0"/>
          <w:trHeight w:val="457"/>
        </w:trPr>
        <w:tc>
          <w:tcPr>
            <w:tcW w:w="3222" w:type="pct"/>
          </w:tcPr>
          <w:p w14:paraId="1233FB27" w14:textId="77777777" w:rsidR="00C5425A" w:rsidRPr="008B0C10" w:rsidRDefault="00C5425A" w:rsidP="00D432BD">
            <w:pPr>
              <w:pStyle w:val="GOSTTablenorm"/>
            </w:pPr>
            <w:r w:rsidRPr="008B0C10">
              <w:t>Лимиты бюджетных обязательств на финансовый год и на плановый период (</w:t>
            </w:r>
            <w:r w:rsidR="00591E48" w:rsidRPr="008B0C10">
              <w:t>ф. 0</w:t>
            </w:r>
            <w:r w:rsidRPr="008B0C10">
              <w:t>501052)</w:t>
            </w:r>
          </w:p>
        </w:tc>
        <w:tc>
          <w:tcPr>
            <w:tcW w:w="1778" w:type="pct"/>
          </w:tcPr>
          <w:p w14:paraId="6F36AFC7" w14:textId="77777777" w:rsidR="00C5425A" w:rsidRPr="008B0C10" w:rsidRDefault="00C5425A" w:rsidP="00D432BD">
            <w:pPr>
              <w:pStyle w:val="GOSTTablenorm"/>
              <w:rPr>
                <w:lang w:val="en-US"/>
              </w:rPr>
            </w:pPr>
            <w:r w:rsidRPr="008B0C10">
              <w:rPr>
                <w:lang w:val="en-US"/>
              </w:rPr>
              <w:t>DBD_LimitsBudgetObligat</w:t>
            </w:r>
          </w:p>
        </w:tc>
      </w:tr>
      <w:tr w:rsidR="00C5425A" w:rsidRPr="008B0C10" w14:paraId="3D677FCB" w14:textId="77777777" w:rsidTr="00C5425A">
        <w:trPr>
          <w:cnfStyle w:val="000000100000" w:firstRow="0" w:lastRow="0" w:firstColumn="0" w:lastColumn="0" w:oddVBand="0" w:evenVBand="0" w:oddHBand="1" w:evenHBand="0" w:firstRowFirstColumn="0" w:firstRowLastColumn="0" w:lastRowFirstColumn="0" w:lastRowLastColumn="0"/>
          <w:trHeight w:val="457"/>
        </w:trPr>
        <w:tc>
          <w:tcPr>
            <w:tcW w:w="3222" w:type="pct"/>
          </w:tcPr>
          <w:p w14:paraId="13D1EF5B" w14:textId="77777777" w:rsidR="00C5425A" w:rsidRPr="008B0C10" w:rsidRDefault="00C5425A" w:rsidP="00D432BD">
            <w:pPr>
              <w:pStyle w:val="GOSTTablenorm"/>
            </w:pPr>
            <w:r w:rsidRPr="008B0C10">
              <w:t>Предельные объемы оплаты денежных обязательств (</w:t>
            </w:r>
            <w:r w:rsidR="00591E48" w:rsidRPr="008B0C10">
              <w:t>ф. 0</w:t>
            </w:r>
            <w:r w:rsidRPr="008B0C10">
              <w:t>501079)</w:t>
            </w:r>
          </w:p>
        </w:tc>
        <w:tc>
          <w:tcPr>
            <w:tcW w:w="1778" w:type="pct"/>
          </w:tcPr>
          <w:p w14:paraId="77D83B4A" w14:textId="77777777" w:rsidR="00C5425A" w:rsidRPr="008B0C10" w:rsidRDefault="00C5425A" w:rsidP="00D432BD">
            <w:pPr>
              <w:pStyle w:val="GOSTTablenorm"/>
              <w:rPr>
                <w:lang w:val="en-US"/>
              </w:rPr>
            </w:pPr>
            <w:r w:rsidRPr="008B0C10">
              <w:rPr>
                <w:lang w:val="en-US"/>
              </w:rPr>
              <w:t>DBD_LimMonetaryOblig</w:t>
            </w:r>
          </w:p>
        </w:tc>
      </w:tr>
      <w:tr w:rsidR="00C5425A" w:rsidRPr="008B0C10" w14:paraId="4F5222E3" w14:textId="77777777" w:rsidTr="00C5425A">
        <w:trPr>
          <w:cnfStyle w:val="000000010000" w:firstRow="0" w:lastRow="0" w:firstColumn="0" w:lastColumn="0" w:oddVBand="0" w:evenVBand="0" w:oddHBand="0" w:evenHBand="1" w:firstRowFirstColumn="0" w:firstRowLastColumn="0" w:lastRowFirstColumn="0" w:lastRowLastColumn="0"/>
          <w:trHeight w:val="457"/>
        </w:trPr>
        <w:tc>
          <w:tcPr>
            <w:tcW w:w="3222" w:type="pct"/>
          </w:tcPr>
          <w:p w14:paraId="469E569A" w14:textId="77777777" w:rsidR="00C5425A" w:rsidRPr="008B0C10" w:rsidRDefault="00C5425A" w:rsidP="00D432BD">
            <w:pPr>
              <w:pStyle w:val="GOSTTablenorm"/>
            </w:pPr>
            <w:r w:rsidRPr="008B0C10">
              <w:t>Решение об отмене предельных объемов оплаты денежных обязательств (</w:t>
            </w:r>
            <w:r w:rsidR="00591E48" w:rsidRPr="008B0C10">
              <w:t>ф. 0</w:t>
            </w:r>
            <w:r w:rsidRPr="008B0C10">
              <w:t>501094)</w:t>
            </w:r>
          </w:p>
        </w:tc>
        <w:tc>
          <w:tcPr>
            <w:tcW w:w="1778" w:type="pct"/>
          </w:tcPr>
          <w:p w14:paraId="436D3334" w14:textId="77777777" w:rsidR="00C5425A" w:rsidRPr="008B0C10" w:rsidRDefault="00C5425A" w:rsidP="00D432BD">
            <w:pPr>
              <w:pStyle w:val="GOSTTablenorm"/>
              <w:rPr>
                <w:lang w:val="en-US"/>
              </w:rPr>
            </w:pPr>
            <w:r w:rsidRPr="008B0C10">
              <w:rPr>
                <w:lang w:val="en-US"/>
              </w:rPr>
              <w:t>DBD_DecCancelPOFR</w:t>
            </w:r>
          </w:p>
        </w:tc>
      </w:tr>
      <w:tr w:rsidR="00C5425A" w:rsidRPr="008B0C10" w14:paraId="5EE63653" w14:textId="77777777" w:rsidTr="00C5425A">
        <w:trPr>
          <w:cnfStyle w:val="000000100000" w:firstRow="0" w:lastRow="0" w:firstColumn="0" w:lastColumn="0" w:oddVBand="0" w:evenVBand="0" w:oddHBand="1" w:evenHBand="0" w:firstRowFirstColumn="0" w:firstRowLastColumn="0" w:lastRowFirstColumn="0" w:lastRowLastColumn="0"/>
          <w:trHeight w:val="457"/>
        </w:trPr>
        <w:tc>
          <w:tcPr>
            <w:tcW w:w="3222" w:type="pct"/>
          </w:tcPr>
          <w:p w14:paraId="1D1145DE" w14:textId="77777777" w:rsidR="00C5425A" w:rsidRPr="008B0C10" w:rsidRDefault="00C5425A" w:rsidP="00D432BD">
            <w:pPr>
              <w:pStyle w:val="GOSTTablenorm"/>
            </w:pPr>
            <w:r w:rsidRPr="008B0C10">
              <w:t>Справка об изменении сводной бюджетной росписи федерального бюджета и лимитов бюджетных обязательств на финансовый год и на плановый период (</w:t>
            </w:r>
            <w:r w:rsidR="00591E48" w:rsidRPr="008B0C10">
              <w:t>ф. 0</w:t>
            </w:r>
            <w:r w:rsidRPr="008B0C10">
              <w:t>501051)</w:t>
            </w:r>
          </w:p>
        </w:tc>
        <w:tc>
          <w:tcPr>
            <w:tcW w:w="1778" w:type="pct"/>
          </w:tcPr>
          <w:p w14:paraId="3AB2229A" w14:textId="77777777" w:rsidR="00C5425A" w:rsidRPr="008B0C10" w:rsidRDefault="00C5425A" w:rsidP="00D432BD">
            <w:pPr>
              <w:pStyle w:val="GOSTTablenorm"/>
              <w:rPr>
                <w:lang w:val="en-US"/>
              </w:rPr>
            </w:pPr>
            <w:r w:rsidRPr="008B0C10">
              <w:rPr>
                <w:lang w:val="en-US"/>
              </w:rPr>
              <w:t>DBD_SumBudListLBO</w:t>
            </w:r>
          </w:p>
        </w:tc>
      </w:tr>
      <w:tr w:rsidR="00C5425A" w:rsidRPr="008B0C10" w14:paraId="2EF7AB48" w14:textId="77777777" w:rsidTr="00C5425A">
        <w:trPr>
          <w:cnfStyle w:val="000000010000" w:firstRow="0" w:lastRow="0" w:firstColumn="0" w:lastColumn="0" w:oddVBand="0" w:evenVBand="0" w:oddHBand="0" w:evenHBand="1" w:firstRowFirstColumn="0" w:firstRowLastColumn="0" w:lastRowFirstColumn="0" w:lastRowLastColumn="0"/>
          <w:trHeight w:val="457"/>
        </w:trPr>
        <w:tc>
          <w:tcPr>
            <w:tcW w:w="3222" w:type="pct"/>
          </w:tcPr>
          <w:p w14:paraId="40BEF9D3" w14:textId="77777777" w:rsidR="00C5425A" w:rsidRPr="008B0C10" w:rsidRDefault="00C5425A" w:rsidP="00D432BD">
            <w:pPr>
              <w:pStyle w:val="GOSTTablenorm"/>
            </w:pPr>
            <w:r w:rsidRPr="008B0C10">
              <w:lastRenderedPageBreak/>
              <w:t>Решение об изменении сводной бюджетной росписи федерального бюджета и лимитов бюджетных обязательств на текущий финансовый год и на плановый период (</w:t>
            </w:r>
            <w:r w:rsidR="00591E48" w:rsidRPr="008B0C10">
              <w:t>ф. 0</w:t>
            </w:r>
            <w:r w:rsidRPr="008B0C10">
              <w:t>501066)</w:t>
            </w:r>
          </w:p>
        </w:tc>
        <w:tc>
          <w:tcPr>
            <w:tcW w:w="1778" w:type="pct"/>
          </w:tcPr>
          <w:p w14:paraId="7982EE2A" w14:textId="77777777" w:rsidR="00C5425A" w:rsidRPr="008B0C10" w:rsidRDefault="00C5425A" w:rsidP="00D432BD">
            <w:pPr>
              <w:pStyle w:val="GOSTTablenorm"/>
              <w:rPr>
                <w:lang w:val="en-US"/>
              </w:rPr>
            </w:pPr>
            <w:r w:rsidRPr="008B0C10">
              <w:rPr>
                <w:lang w:val="en-US"/>
              </w:rPr>
              <w:t>DBD_DecChange</w:t>
            </w:r>
          </w:p>
        </w:tc>
      </w:tr>
      <w:tr w:rsidR="00C5425A" w:rsidRPr="008B0C10" w14:paraId="6A73E0ED" w14:textId="77777777" w:rsidTr="00C5425A">
        <w:trPr>
          <w:cnfStyle w:val="000000100000" w:firstRow="0" w:lastRow="0" w:firstColumn="0" w:lastColumn="0" w:oddVBand="0" w:evenVBand="0" w:oddHBand="1" w:evenHBand="0" w:firstRowFirstColumn="0" w:firstRowLastColumn="0" w:lastRowFirstColumn="0" w:lastRowLastColumn="0"/>
          <w:trHeight w:val="457"/>
        </w:trPr>
        <w:tc>
          <w:tcPr>
            <w:tcW w:w="3222" w:type="pct"/>
          </w:tcPr>
          <w:p w14:paraId="6E72C3E4" w14:textId="77777777" w:rsidR="00C5425A" w:rsidRPr="008B0C10" w:rsidRDefault="00C5425A" w:rsidP="00D432BD">
            <w:pPr>
              <w:pStyle w:val="GOSTTablenorm"/>
            </w:pPr>
            <w:r w:rsidRPr="008B0C10">
              <w:t>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w:t>
            </w:r>
            <w:r w:rsidR="00591E48" w:rsidRPr="008B0C10">
              <w:t>ф. 0</w:t>
            </w:r>
            <w:r w:rsidRPr="008B0C10">
              <w:t>501055)</w:t>
            </w:r>
          </w:p>
        </w:tc>
        <w:tc>
          <w:tcPr>
            <w:tcW w:w="1778" w:type="pct"/>
          </w:tcPr>
          <w:p w14:paraId="43D200C2" w14:textId="77777777" w:rsidR="00C5425A" w:rsidRPr="008B0C10" w:rsidRDefault="00C5425A" w:rsidP="00D432BD">
            <w:pPr>
              <w:pStyle w:val="GOSTTablenorm"/>
              <w:rPr>
                <w:lang w:val="en-US"/>
              </w:rPr>
            </w:pPr>
            <w:r w:rsidRPr="008B0C10">
              <w:rPr>
                <w:lang w:val="en-US"/>
              </w:rPr>
              <w:t>DBD_SumBudList_GRBS_GAIF</w:t>
            </w:r>
          </w:p>
        </w:tc>
      </w:tr>
      <w:tr w:rsidR="00C5425A" w:rsidRPr="008B0C10" w14:paraId="18838270" w14:textId="77777777" w:rsidTr="00C5425A">
        <w:trPr>
          <w:cnfStyle w:val="000000010000" w:firstRow="0" w:lastRow="0" w:firstColumn="0" w:lastColumn="0" w:oddVBand="0" w:evenVBand="0" w:oddHBand="0" w:evenHBand="1" w:firstRowFirstColumn="0" w:firstRowLastColumn="0" w:lastRowFirstColumn="0" w:lastRowLastColumn="0"/>
          <w:trHeight w:val="457"/>
        </w:trPr>
        <w:tc>
          <w:tcPr>
            <w:tcW w:w="3222" w:type="pct"/>
          </w:tcPr>
          <w:p w14:paraId="7A88C4C0" w14:textId="77777777" w:rsidR="00C5425A" w:rsidRPr="008B0C10" w:rsidRDefault="00C5425A" w:rsidP="00D432BD">
            <w:pPr>
              <w:pStyle w:val="GOSTTablenorm"/>
            </w:pPr>
            <w:r w:rsidRPr="008B0C10">
              <w:t>Предложения по внесению изменений в распределение бюджетных ассигнований на финансовый год и на плановый период (</w:t>
            </w:r>
            <w:r w:rsidR="00591E48" w:rsidRPr="008B0C10">
              <w:t>ф. 0</w:t>
            </w:r>
            <w:r w:rsidRPr="008B0C10">
              <w:t>501065)</w:t>
            </w:r>
          </w:p>
        </w:tc>
        <w:tc>
          <w:tcPr>
            <w:tcW w:w="1778" w:type="pct"/>
          </w:tcPr>
          <w:p w14:paraId="6BF10617" w14:textId="77777777" w:rsidR="00C5425A" w:rsidRPr="008B0C10" w:rsidRDefault="00C5425A" w:rsidP="00D432BD">
            <w:pPr>
              <w:pStyle w:val="GOSTTablenorm"/>
              <w:rPr>
                <w:lang w:val="en-US"/>
              </w:rPr>
            </w:pPr>
            <w:r w:rsidRPr="008B0C10">
              <w:rPr>
                <w:lang w:val="en-US"/>
              </w:rPr>
              <w:t>DBD_PropAmenBA</w:t>
            </w:r>
          </w:p>
        </w:tc>
      </w:tr>
      <w:tr w:rsidR="00C5425A" w:rsidRPr="008B0C10" w14:paraId="707C8EC5" w14:textId="77777777" w:rsidTr="00C5425A">
        <w:trPr>
          <w:cnfStyle w:val="000000100000" w:firstRow="0" w:lastRow="0" w:firstColumn="0" w:lastColumn="0" w:oddVBand="0" w:evenVBand="0" w:oddHBand="1" w:evenHBand="0" w:firstRowFirstColumn="0" w:firstRowLastColumn="0" w:lastRowFirstColumn="0" w:lastRowLastColumn="0"/>
          <w:trHeight w:val="457"/>
        </w:trPr>
        <w:tc>
          <w:tcPr>
            <w:tcW w:w="3222" w:type="pct"/>
          </w:tcPr>
          <w:p w14:paraId="082FD3B0" w14:textId="77777777" w:rsidR="00C5425A" w:rsidRPr="008B0C10" w:rsidRDefault="00C5425A" w:rsidP="00D432BD">
            <w:pPr>
              <w:pStyle w:val="GOSTTablenorm"/>
            </w:pPr>
            <w:r w:rsidRPr="008B0C10">
              <w:t>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591E48" w:rsidRPr="008B0C10">
              <w:t>ф. 0</w:t>
            </w:r>
            <w:r w:rsidRPr="008B0C10">
              <w:t>501072)</w:t>
            </w:r>
          </w:p>
        </w:tc>
        <w:tc>
          <w:tcPr>
            <w:tcW w:w="1778" w:type="pct"/>
          </w:tcPr>
          <w:p w14:paraId="2DD8C7FA" w14:textId="77777777" w:rsidR="00C5425A" w:rsidRPr="008B0C10" w:rsidRDefault="00C5425A" w:rsidP="00D432BD">
            <w:pPr>
              <w:pStyle w:val="GOSTTablenorm"/>
              <w:rPr>
                <w:lang w:val="en-US"/>
              </w:rPr>
            </w:pPr>
            <w:r w:rsidRPr="008B0C10">
              <w:rPr>
                <w:lang w:val="en-US"/>
              </w:rPr>
              <w:t>DBD_InformationFBandLBO</w:t>
            </w:r>
          </w:p>
        </w:tc>
      </w:tr>
      <w:tr w:rsidR="00C5425A" w:rsidRPr="008B0C10" w14:paraId="63432AD7" w14:textId="77777777" w:rsidTr="00C5425A">
        <w:trPr>
          <w:cnfStyle w:val="000000010000" w:firstRow="0" w:lastRow="0" w:firstColumn="0" w:lastColumn="0" w:oddVBand="0" w:evenVBand="0" w:oddHBand="0" w:evenHBand="1" w:firstRowFirstColumn="0" w:firstRowLastColumn="0" w:lastRowFirstColumn="0" w:lastRowLastColumn="0"/>
          <w:trHeight w:val="457"/>
        </w:trPr>
        <w:tc>
          <w:tcPr>
            <w:tcW w:w="3222" w:type="pct"/>
          </w:tcPr>
          <w:p w14:paraId="757E0A4F" w14:textId="77777777" w:rsidR="00C5425A" w:rsidRPr="008B0C10" w:rsidRDefault="00C5425A" w:rsidP="00D432BD">
            <w:pPr>
              <w:pStyle w:val="GOSTTablenorm"/>
            </w:pPr>
            <w:r w:rsidRPr="008B0C10">
              <w:t>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год и на плановый период (</w:t>
            </w:r>
            <w:r w:rsidR="00591E48" w:rsidRPr="008B0C10">
              <w:t>ф. 0</w:t>
            </w:r>
            <w:r w:rsidRPr="008B0C10">
              <w:t>501075)</w:t>
            </w:r>
          </w:p>
        </w:tc>
        <w:tc>
          <w:tcPr>
            <w:tcW w:w="1778" w:type="pct"/>
          </w:tcPr>
          <w:p w14:paraId="7F5E6484" w14:textId="77777777" w:rsidR="00C5425A" w:rsidRPr="008B0C10" w:rsidRDefault="00C5425A" w:rsidP="00D432BD">
            <w:pPr>
              <w:pStyle w:val="GOSTTablenorm"/>
              <w:rPr>
                <w:lang w:val="en-US"/>
              </w:rPr>
            </w:pPr>
            <w:r w:rsidRPr="008B0C10">
              <w:rPr>
                <w:lang w:val="en-US"/>
              </w:rPr>
              <w:t>DBD_ConsolidateInfoFAIP</w:t>
            </w:r>
          </w:p>
        </w:tc>
      </w:tr>
      <w:tr w:rsidR="00C5425A" w:rsidRPr="008B0C10" w14:paraId="3E27DA04" w14:textId="77777777" w:rsidTr="00C5425A">
        <w:trPr>
          <w:cnfStyle w:val="000000100000" w:firstRow="0" w:lastRow="0" w:firstColumn="0" w:lastColumn="0" w:oddVBand="0" w:evenVBand="0" w:oddHBand="1" w:evenHBand="0" w:firstRowFirstColumn="0" w:firstRowLastColumn="0" w:lastRowFirstColumn="0" w:lastRowLastColumn="0"/>
          <w:trHeight w:val="457"/>
        </w:trPr>
        <w:tc>
          <w:tcPr>
            <w:tcW w:w="3222" w:type="pct"/>
          </w:tcPr>
          <w:p w14:paraId="22CF62EF" w14:textId="77777777" w:rsidR="00C5425A" w:rsidRPr="008B0C10" w:rsidRDefault="00C5425A" w:rsidP="00D432BD">
            <w:pPr>
              <w:pStyle w:val="GOSTTablenorm"/>
            </w:pPr>
            <w:r w:rsidRPr="008B0C10">
              <w:t>Сведения о сводной бюджетной росписи федерального бюджета в части мероприятий по информатизации на финансовый год и на плановый период (</w:t>
            </w:r>
            <w:r w:rsidR="00591E48" w:rsidRPr="008B0C10">
              <w:t>ф. 0</w:t>
            </w:r>
            <w:r w:rsidRPr="008B0C10">
              <w:t>501155)</w:t>
            </w:r>
          </w:p>
        </w:tc>
        <w:tc>
          <w:tcPr>
            <w:tcW w:w="1778" w:type="pct"/>
          </w:tcPr>
          <w:p w14:paraId="091322B9" w14:textId="77777777" w:rsidR="00C5425A" w:rsidRPr="008B0C10" w:rsidRDefault="00C5425A" w:rsidP="00D432BD">
            <w:pPr>
              <w:pStyle w:val="GOSTTablenorm"/>
              <w:rPr>
                <w:lang w:val="en-US"/>
              </w:rPr>
            </w:pPr>
            <w:r w:rsidRPr="008B0C10">
              <w:rPr>
                <w:lang w:val="en-US"/>
              </w:rPr>
              <w:t>DBD_DataSBRInfoEvent</w:t>
            </w:r>
          </w:p>
        </w:tc>
      </w:tr>
      <w:tr w:rsidR="00C5425A" w:rsidRPr="008B0C10" w14:paraId="6952A954" w14:textId="77777777" w:rsidTr="00453F8D">
        <w:trPr>
          <w:cnfStyle w:val="000000010000" w:firstRow="0" w:lastRow="0" w:firstColumn="0" w:lastColumn="0" w:oddVBand="0" w:evenVBand="0" w:oddHBand="0" w:evenHBand="1" w:firstRowFirstColumn="0" w:firstRowLastColumn="0" w:lastRowFirstColumn="0" w:lastRowLastColumn="0"/>
          <w:trHeight w:val="284"/>
        </w:trPr>
        <w:tc>
          <w:tcPr>
            <w:tcW w:w="3222" w:type="pct"/>
          </w:tcPr>
          <w:p w14:paraId="19E397E2" w14:textId="77777777" w:rsidR="00C5425A" w:rsidRPr="008B0C10" w:rsidRDefault="00C5425A" w:rsidP="00D432BD">
            <w:pPr>
              <w:pStyle w:val="GOSTTablenorm"/>
              <w:rPr>
                <w:lang w:val="en-US"/>
              </w:rPr>
            </w:pPr>
            <w:r w:rsidRPr="008B0C10">
              <w:rPr>
                <w:lang w:val="en-US"/>
              </w:rPr>
              <w:t>Перечень ГРБС (</w:t>
            </w:r>
            <w:r w:rsidR="00591E48" w:rsidRPr="008B0C10">
              <w:rPr>
                <w:lang w:val="en-US"/>
              </w:rPr>
              <w:t>ф. 0</w:t>
            </w:r>
            <w:r w:rsidRPr="008B0C10">
              <w:rPr>
                <w:lang w:val="en-US"/>
              </w:rPr>
              <w:t>501067)</w:t>
            </w:r>
          </w:p>
        </w:tc>
        <w:tc>
          <w:tcPr>
            <w:tcW w:w="1778" w:type="pct"/>
          </w:tcPr>
          <w:p w14:paraId="4B467711" w14:textId="77777777" w:rsidR="00C5425A" w:rsidRPr="008B0C10" w:rsidRDefault="00C5425A" w:rsidP="00D432BD">
            <w:pPr>
              <w:pStyle w:val="GOSTTablenorm"/>
              <w:rPr>
                <w:lang w:val="en-US"/>
              </w:rPr>
            </w:pPr>
            <w:r w:rsidRPr="008B0C10">
              <w:rPr>
                <w:lang w:val="en-US"/>
              </w:rPr>
              <w:t>DBD_GRBS_GAIF_List</w:t>
            </w:r>
          </w:p>
        </w:tc>
      </w:tr>
      <w:tr w:rsidR="00C5425A" w:rsidRPr="008B0C10" w14:paraId="46F8472F" w14:textId="77777777" w:rsidTr="00453F8D">
        <w:trPr>
          <w:cnfStyle w:val="000000100000" w:firstRow="0" w:lastRow="0" w:firstColumn="0" w:lastColumn="0" w:oddVBand="0" w:evenVBand="0" w:oddHBand="1" w:evenHBand="0" w:firstRowFirstColumn="0" w:firstRowLastColumn="0" w:lastRowFirstColumn="0" w:lastRowLastColumn="0"/>
          <w:trHeight w:val="284"/>
        </w:trPr>
        <w:tc>
          <w:tcPr>
            <w:tcW w:w="3222" w:type="pct"/>
          </w:tcPr>
          <w:p w14:paraId="2336F9C6" w14:textId="77777777" w:rsidR="00C5425A" w:rsidRPr="008B0C10" w:rsidRDefault="001144C8" w:rsidP="00D432BD">
            <w:pPr>
              <w:pStyle w:val="GOSTTablenorm"/>
              <w:rPr>
                <w:lang w:val="en-US"/>
              </w:rPr>
            </w:pPr>
            <w:r w:rsidRPr="008B0C10">
              <w:t>Казначейское</w:t>
            </w:r>
            <w:r w:rsidR="00C5425A" w:rsidRPr="008B0C10">
              <w:rPr>
                <w:lang w:val="en-US"/>
              </w:rPr>
              <w:t xml:space="preserve"> </w:t>
            </w:r>
            <w:r w:rsidRPr="008B0C10">
              <w:t>уведомление</w:t>
            </w:r>
            <w:r w:rsidR="00C5425A" w:rsidRPr="008B0C10">
              <w:rPr>
                <w:lang w:val="en-US"/>
              </w:rPr>
              <w:t xml:space="preserve"> (</w:t>
            </w:r>
            <w:r w:rsidR="00591E48" w:rsidRPr="008B0C10">
              <w:rPr>
                <w:lang w:val="en-US"/>
              </w:rPr>
              <w:t>ф. 0</w:t>
            </w:r>
            <w:r w:rsidR="00C5425A" w:rsidRPr="008B0C10">
              <w:rPr>
                <w:lang w:val="en-US"/>
              </w:rPr>
              <w:t>531721)</w:t>
            </w:r>
          </w:p>
        </w:tc>
        <w:tc>
          <w:tcPr>
            <w:tcW w:w="1778" w:type="pct"/>
          </w:tcPr>
          <w:p w14:paraId="0F18D6E2" w14:textId="77777777" w:rsidR="00C5425A" w:rsidRPr="008B0C10" w:rsidRDefault="00C5425A" w:rsidP="00D432BD">
            <w:pPr>
              <w:pStyle w:val="GOSTTablenorm"/>
              <w:rPr>
                <w:lang w:val="en-US"/>
              </w:rPr>
            </w:pPr>
            <w:r w:rsidRPr="008B0C10">
              <w:rPr>
                <w:lang w:val="en-US"/>
              </w:rPr>
              <w:t>DBD_Treasury_Notice</w:t>
            </w:r>
          </w:p>
        </w:tc>
      </w:tr>
      <w:tr w:rsidR="00C5425A" w:rsidRPr="008B0C10" w14:paraId="4CCB52C8" w14:textId="77777777" w:rsidTr="00C5425A">
        <w:trPr>
          <w:cnfStyle w:val="000000010000" w:firstRow="0" w:lastRow="0" w:firstColumn="0" w:lastColumn="0" w:oddVBand="0" w:evenVBand="0" w:oddHBand="0" w:evenHBand="1" w:firstRowFirstColumn="0" w:firstRowLastColumn="0" w:lastRowFirstColumn="0" w:lastRowLastColumn="0"/>
          <w:trHeight w:val="457"/>
        </w:trPr>
        <w:tc>
          <w:tcPr>
            <w:tcW w:w="3222" w:type="pct"/>
          </w:tcPr>
          <w:p w14:paraId="3DCFC0EC" w14:textId="77777777" w:rsidR="00C5425A" w:rsidRPr="008B0C10" w:rsidRDefault="00C5425A" w:rsidP="00D432BD">
            <w:pPr>
              <w:pStyle w:val="GOSTTablenorm"/>
            </w:pPr>
            <w:r w:rsidRPr="008B0C10">
              <w:t>Бюджетные ассигнования и лимиты бюджетных обязательств в период временного управления федеральным бюджетом (</w:t>
            </w:r>
            <w:r w:rsidR="00591E48" w:rsidRPr="008B0C10">
              <w:t>ф. 0</w:t>
            </w:r>
            <w:r w:rsidRPr="008B0C10">
              <w:t>501062)</w:t>
            </w:r>
          </w:p>
        </w:tc>
        <w:tc>
          <w:tcPr>
            <w:tcW w:w="1778" w:type="pct"/>
          </w:tcPr>
          <w:p w14:paraId="6628F852" w14:textId="77777777" w:rsidR="00C5425A" w:rsidRPr="008B0C10" w:rsidRDefault="00C5425A" w:rsidP="00D432BD">
            <w:pPr>
              <w:pStyle w:val="GOSTTablenorm"/>
              <w:rPr>
                <w:lang w:val="en-US"/>
              </w:rPr>
            </w:pPr>
            <w:r w:rsidRPr="008B0C10">
              <w:rPr>
                <w:lang w:val="en-US"/>
              </w:rPr>
              <w:t>DBD_BA_LBO_TempControl</w:t>
            </w:r>
          </w:p>
        </w:tc>
      </w:tr>
      <w:tr w:rsidR="00C5425A" w:rsidRPr="008B0C10" w14:paraId="498AFC66" w14:textId="77777777" w:rsidTr="00453F8D">
        <w:trPr>
          <w:cnfStyle w:val="000000100000" w:firstRow="0" w:lastRow="0" w:firstColumn="0" w:lastColumn="0" w:oddVBand="0" w:evenVBand="0" w:oddHBand="1" w:evenHBand="0" w:firstRowFirstColumn="0" w:firstRowLastColumn="0" w:lastRowFirstColumn="0" w:lastRowLastColumn="0"/>
          <w:trHeight w:val="284"/>
        </w:trPr>
        <w:tc>
          <w:tcPr>
            <w:tcW w:w="3222" w:type="pct"/>
          </w:tcPr>
          <w:p w14:paraId="2F339933" w14:textId="77777777" w:rsidR="00C5425A" w:rsidRPr="008B0C10" w:rsidRDefault="00C5425A" w:rsidP="00D432BD">
            <w:pPr>
              <w:pStyle w:val="GOSTTablenorm"/>
            </w:pPr>
            <w:r w:rsidRPr="008B0C10">
              <w:t>Расходное расписание (</w:t>
            </w:r>
            <w:r w:rsidR="00591E48" w:rsidRPr="008B0C10">
              <w:t>ф. 0</w:t>
            </w:r>
            <w:r w:rsidRPr="008B0C10">
              <w:t>531723)</w:t>
            </w:r>
          </w:p>
        </w:tc>
        <w:tc>
          <w:tcPr>
            <w:tcW w:w="1778" w:type="pct"/>
          </w:tcPr>
          <w:p w14:paraId="69890B7F" w14:textId="77777777" w:rsidR="00C5425A" w:rsidRPr="008B0C10" w:rsidRDefault="00C5425A" w:rsidP="00D432BD">
            <w:pPr>
              <w:pStyle w:val="GOSTTablenorm"/>
            </w:pPr>
            <w:r w:rsidRPr="008B0C10">
              <w:t>MSC_ExpendableSchedule</w:t>
            </w:r>
          </w:p>
        </w:tc>
      </w:tr>
      <w:tr w:rsidR="00C5425A" w:rsidRPr="008B0C10" w14:paraId="22CF9AC6" w14:textId="77777777" w:rsidTr="00453F8D">
        <w:trPr>
          <w:cnfStyle w:val="000000010000" w:firstRow="0" w:lastRow="0" w:firstColumn="0" w:lastColumn="0" w:oddVBand="0" w:evenVBand="0" w:oddHBand="0" w:evenHBand="1" w:firstRowFirstColumn="0" w:firstRowLastColumn="0" w:lastRowFirstColumn="0" w:lastRowLastColumn="0"/>
          <w:trHeight w:val="284"/>
        </w:trPr>
        <w:tc>
          <w:tcPr>
            <w:tcW w:w="3222" w:type="pct"/>
          </w:tcPr>
          <w:p w14:paraId="7401B928" w14:textId="77777777" w:rsidR="00C5425A" w:rsidRPr="008B0C10" w:rsidRDefault="00C5425A" w:rsidP="00D432BD">
            <w:pPr>
              <w:pStyle w:val="GOSTTablenorm"/>
            </w:pPr>
            <w:r w:rsidRPr="008B0C10">
              <w:t>Реестр расходных расписаний (</w:t>
            </w:r>
            <w:r w:rsidR="00591E48" w:rsidRPr="008B0C10">
              <w:t>ф. 0</w:t>
            </w:r>
            <w:r w:rsidRPr="008B0C10">
              <w:t>531722)</w:t>
            </w:r>
          </w:p>
        </w:tc>
        <w:tc>
          <w:tcPr>
            <w:tcW w:w="1778" w:type="pct"/>
          </w:tcPr>
          <w:p w14:paraId="01292726" w14:textId="77777777" w:rsidR="00C5425A" w:rsidRPr="008B0C10" w:rsidRDefault="00C5425A" w:rsidP="00D432BD">
            <w:pPr>
              <w:pStyle w:val="GOSTTablenorm"/>
            </w:pPr>
            <w:r w:rsidRPr="008B0C10">
              <w:t>EXP_CrtlrExpndblSchedule</w:t>
            </w:r>
          </w:p>
        </w:tc>
      </w:tr>
      <w:tr w:rsidR="00C5425A" w:rsidRPr="008B0C10" w14:paraId="47C0658B" w14:textId="77777777" w:rsidTr="00C5425A">
        <w:trPr>
          <w:cnfStyle w:val="000000100000" w:firstRow="0" w:lastRow="0" w:firstColumn="0" w:lastColumn="0" w:oddVBand="0" w:evenVBand="0" w:oddHBand="1" w:evenHBand="0" w:firstRowFirstColumn="0" w:firstRowLastColumn="0" w:lastRowFirstColumn="0" w:lastRowLastColumn="0"/>
          <w:trHeight w:val="457"/>
        </w:trPr>
        <w:tc>
          <w:tcPr>
            <w:tcW w:w="3222" w:type="pct"/>
          </w:tcPr>
          <w:p w14:paraId="117159BA" w14:textId="77777777" w:rsidR="00C5425A" w:rsidRPr="008B0C10" w:rsidRDefault="00C5425A" w:rsidP="00D432BD">
            <w:pPr>
              <w:pStyle w:val="GOSTTablenorm"/>
            </w:pPr>
            <w:r w:rsidRPr="008B0C10">
              <w:t>Информация о возможности завершения расчетов по дополнительным ЛБО (</w:t>
            </w:r>
            <w:r w:rsidR="00591E48" w:rsidRPr="008B0C10">
              <w:t>ф. 0</w:t>
            </w:r>
            <w:r w:rsidRPr="008B0C10">
              <w:t>506113)</w:t>
            </w:r>
          </w:p>
        </w:tc>
        <w:tc>
          <w:tcPr>
            <w:tcW w:w="1778" w:type="pct"/>
          </w:tcPr>
          <w:p w14:paraId="448BF199" w14:textId="77777777" w:rsidR="00C5425A" w:rsidRPr="008B0C10" w:rsidRDefault="00C5425A" w:rsidP="00D432BD">
            <w:pPr>
              <w:pStyle w:val="GOSTTablenorm"/>
            </w:pPr>
            <w:r w:rsidRPr="008B0C10">
              <w:t>DBD_InfoCompleteCalc</w:t>
            </w:r>
          </w:p>
        </w:tc>
      </w:tr>
      <w:tr w:rsidR="00C5425A" w:rsidRPr="008B0C10" w14:paraId="1E61A319" w14:textId="77777777" w:rsidTr="00C5425A">
        <w:trPr>
          <w:cnfStyle w:val="000000010000" w:firstRow="0" w:lastRow="0" w:firstColumn="0" w:lastColumn="0" w:oddVBand="0" w:evenVBand="0" w:oddHBand="0" w:evenHBand="1" w:firstRowFirstColumn="0" w:firstRowLastColumn="0" w:lastRowFirstColumn="0" w:lastRowLastColumn="0"/>
          <w:trHeight w:val="457"/>
        </w:trPr>
        <w:tc>
          <w:tcPr>
            <w:tcW w:w="3222" w:type="pct"/>
          </w:tcPr>
          <w:p w14:paraId="3B045752" w14:textId="77777777" w:rsidR="00C5425A" w:rsidRPr="008B0C10" w:rsidRDefault="00C5425A" w:rsidP="00D432BD">
            <w:pPr>
              <w:pStyle w:val="GOSTTablenorm"/>
            </w:pPr>
            <w:r w:rsidRPr="008B0C10">
              <w:t>Информация о возможности принятия обязательств (</w:t>
            </w:r>
            <w:r w:rsidR="00591E48" w:rsidRPr="008B0C10">
              <w:t>ф. 0</w:t>
            </w:r>
            <w:r w:rsidRPr="008B0C10">
              <w:t>506114)</w:t>
            </w:r>
          </w:p>
        </w:tc>
        <w:tc>
          <w:tcPr>
            <w:tcW w:w="1778" w:type="pct"/>
          </w:tcPr>
          <w:p w14:paraId="3096A5C1" w14:textId="77777777" w:rsidR="00C5425A" w:rsidRPr="008B0C10" w:rsidRDefault="00C5425A" w:rsidP="00D432BD">
            <w:pPr>
              <w:pStyle w:val="GOSTTablenorm"/>
            </w:pPr>
            <w:r w:rsidRPr="008B0C10">
              <w:t>DBD_InfoExecuteCalc</w:t>
            </w:r>
          </w:p>
        </w:tc>
      </w:tr>
      <w:tr w:rsidR="00C5425A" w:rsidRPr="008B0C10" w14:paraId="162168A3" w14:textId="77777777" w:rsidTr="00453F8D">
        <w:trPr>
          <w:cnfStyle w:val="000000100000" w:firstRow="0" w:lastRow="0" w:firstColumn="0" w:lastColumn="0" w:oddVBand="0" w:evenVBand="0" w:oddHBand="1" w:evenHBand="0" w:firstRowFirstColumn="0" w:firstRowLastColumn="0" w:lastRowFirstColumn="0" w:lastRowLastColumn="0"/>
          <w:trHeight w:val="284"/>
        </w:trPr>
        <w:tc>
          <w:tcPr>
            <w:tcW w:w="3222" w:type="pct"/>
          </w:tcPr>
          <w:p w14:paraId="22BAC296" w14:textId="77777777" w:rsidR="00C5425A" w:rsidRPr="008B0C10" w:rsidRDefault="00C5425A" w:rsidP="00D432BD">
            <w:pPr>
              <w:pStyle w:val="GOSTTablenorm"/>
            </w:pPr>
            <w:r w:rsidRPr="008B0C10">
              <w:t>Информация о расторгнутых контрактах (</w:t>
            </w:r>
            <w:r w:rsidR="00591E48" w:rsidRPr="008B0C10">
              <w:t>ф. 0</w:t>
            </w:r>
            <w:r w:rsidRPr="008B0C10">
              <w:t>506115)</w:t>
            </w:r>
          </w:p>
        </w:tc>
        <w:tc>
          <w:tcPr>
            <w:tcW w:w="1778" w:type="pct"/>
          </w:tcPr>
          <w:p w14:paraId="71C7B96C" w14:textId="77777777" w:rsidR="00C5425A" w:rsidRPr="008B0C10" w:rsidRDefault="00C5425A" w:rsidP="00D432BD">
            <w:pPr>
              <w:pStyle w:val="GOSTTablenorm"/>
            </w:pPr>
            <w:r w:rsidRPr="008B0C10">
              <w:t>DBD_InfoPublicContracts</w:t>
            </w:r>
          </w:p>
        </w:tc>
      </w:tr>
      <w:tr w:rsidR="00C5425A" w:rsidRPr="008B0C10" w14:paraId="0A93A709" w14:textId="77777777" w:rsidTr="00453F8D">
        <w:trPr>
          <w:cnfStyle w:val="000000010000" w:firstRow="0" w:lastRow="0" w:firstColumn="0" w:lastColumn="0" w:oddVBand="0" w:evenVBand="0" w:oddHBand="0" w:evenHBand="1" w:firstRowFirstColumn="0" w:firstRowLastColumn="0" w:lastRowFirstColumn="0" w:lastRowLastColumn="0"/>
          <w:trHeight w:val="284"/>
        </w:trPr>
        <w:tc>
          <w:tcPr>
            <w:tcW w:w="3222" w:type="pct"/>
          </w:tcPr>
          <w:p w14:paraId="1AB7E732" w14:textId="77777777" w:rsidR="00C5425A" w:rsidRPr="008B0C10" w:rsidRDefault="00C5425A" w:rsidP="00D432BD">
            <w:pPr>
              <w:pStyle w:val="GOSTTablenorm"/>
            </w:pPr>
            <w:r w:rsidRPr="008B0C10">
              <w:t>Информация о планируемых закупках (</w:t>
            </w:r>
            <w:r w:rsidR="00591E48" w:rsidRPr="008B0C10">
              <w:t>ф. 0</w:t>
            </w:r>
            <w:r w:rsidRPr="008B0C10">
              <w:t>506117)</w:t>
            </w:r>
          </w:p>
        </w:tc>
        <w:tc>
          <w:tcPr>
            <w:tcW w:w="1778" w:type="pct"/>
          </w:tcPr>
          <w:p w14:paraId="1C2D2290" w14:textId="77777777" w:rsidR="00C5425A" w:rsidRPr="008B0C10" w:rsidRDefault="00C5425A" w:rsidP="00D432BD">
            <w:pPr>
              <w:pStyle w:val="GOSTTablenorm"/>
            </w:pPr>
            <w:r w:rsidRPr="008B0C10">
              <w:t>DBD_InfoPlannedPurchases</w:t>
            </w:r>
          </w:p>
        </w:tc>
      </w:tr>
    </w:tbl>
    <w:p w14:paraId="5D7BCB00" w14:textId="77777777" w:rsidR="00CA566F" w:rsidRPr="008B0C10" w:rsidRDefault="00CA566F" w:rsidP="00D432BD">
      <w:pPr>
        <w:pStyle w:val="GOSTNormal"/>
      </w:pPr>
      <w:r w:rsidRPr="008B0C10">
        <w:t xml:space="preserve">Колонки «Реквизит документа, от которого рассчитывается контрольный срок» и «Условия отбора документов» табличной части «Контрольные сроки обработки документов» </w:t>
      </w:r>
      <w:r w:rsidRPr="008B0C10">
        <w:lastRenderedPageBreak/>
        <w:t>заполняются вручную пользователем, имеющим права доступа на редактирование записей справочника.</w:t>
      </w:r>
    </w:p>
    <w:p w14:paraId="7127AAD2" w14:textId="57843A0A" w:rsidR="00CA566F" w:rsidRPr="008B0C10" w:rsidRDefault="00CA566F" w:rsidP="00D432BD">
      <w:pPr>
        <w:pStyle w:val="GOSTNormalWithout"/>
      </w:pPr>
      <w:r w:rsidRPr="008B0C10">
        <w:t xml:space="preserve">Колонка «Реквизит документа, от которого рассчитывается контрольный срок» содержит системное имя поля, которое заполняется по шаблону: </w:t>
      </w:r>
      <w:r w:rsidRPr="008B0C10">
        <w:rPr>
          <w:lang w:val="en-US"/>
        </w:rPr>
        <w:t>DOC</w:t>
      </w:r>
      <w:r w:rsidRPr="008B0C10">
        <w:t>.SYSTEM_</w:t>
      </w:r>
      <w:r w:rsidRPr="008B0C10">
        <w:rPr>
          <w:lang w:val="en-US"/>
        </w:rPr>
        <w:t>NAME</w:t>
      </w:r>
      <w:r w:rsidRPr="008B0C10">
        <w:t>,</w:t>
      </w:r>
      <w:r w:rsidR="00391CBC" w:rsidRPr="008B0C10">
        <w:t xml:space="preserve"> где:</w:t>
      </w:r>
    </w:p>
    <w:p w14:paraId="19D122BE" w14:textId="1D4445CD" w:rsidR="00CA566F" w:rsidRPr="008B0C10" w:rsidRDefault="00CA566F" w:rsidP="00D432BD">
      <w:pPr>
        <w:pStyle w:val="GOSTListmark1"/>
      </w:pPr>
      <w:r w:rsidRPr="008B0C10">
        <w:rPr>
          <w:b/>
        </w:rPr>
        <w:t>DOC.</w:t>
      </w:r>
      <w:r w:rsidR="00A445BD" w:rsidRPr="008B0C10">
        <w:t xml:space="preserve"> –</w:t>
      </w:r>
      <w:r w:rsidRPr="008B0C10">
        <w:t xml:space="preserve"> указание, что обращение идет к заголовочной части</w:t>
      </w:r>
      <w:r w:rsidR="00391CBC" w:rsidRPr="008B0C10">
        <w:t>;</w:t>
      </w:r>
    </w:p>
    <w:p w14:paraId="072E8E98" w14:textId="77777777" w:rsidR="00CA566F" w:rsidRPr="008B0C10" w:rsidRDefault="00CA566F" w:rsidP="00D432BD">
      <w:pPr>
        <w:pStyle w:val="GOSTListmark1"/>
      </w:pPr>
      <w:bookmarkStart w:id="502" w:name="OLE_LINK4"/>
      <w:bookmarkStart w:id="503" w:name="OLE_LINK5"/>
      <w:r w:rsidRPr="008B0C10">
        <w:rPr>
          <w:b/>
        </w:rPr>
        <w:t>SYSTEM</w:t>
      </w:r>
      <w:bookmarkEnd w:id="502"/>
      <w:bookmarkEnd w:id="503"/>
      <w:r w:rsidRPr="008B0C10">
        <w:rPr>
          <w:b/>
        </w:rPr>
        <w:t>_</w:t>
      </w:r>
      <w:r w:rsidRPr="008B0C10">
        <w:rPr>
          <w:b/>
          <w:lang w:val="en-US"/>
        </w:rPr>
        <w:t>NAME</w:t>
      </w:r>
      <w:r w:rsidRPr="008B0C10">
        <w:t xml:space="preserve"> – системное наименование поля с типом «Дата».</w:t>
      </w:r>
    </w:p>
    <w:p w14:paraId="20212035" w14:textId="77777777" w:rsidR="00CA566F" w:rsidRPr="008B0C10" w:rsidRDefault="00CA566F" w:rsidP="00D432BD">
      <w:pPr>
        <w:pStyle w:val="GOSTNormal"/>
      </w:pPr>
      <w:r w:rsidRPr="008B0C10">
        <w:t>В колонке «Условия отбора документов» возможно указание каких-либо условий для отбора конкретного подтипа документов среди указанного общего системного типа, заданного в</w:t>
      </w:r>
      <w:r w:rsidR="00E50952" w:rsidRPr="008B0C10">
        <w:t xml:space="preserve"> </w:t>
      </w:r>
      <w:r w:rsidRPr="008B0C10">
        <w:t>поле «Системное наименование документа, для которого определяется контрольный срок».</w:t>
      </w:r>
    </w:p>
    <w:p w14:paraId="31DD5391" w14:textId="7937B886" w:rsidR="00CA566F" w:rsidRPr="008B0C10" w:rsidRDefault="00CA566F" w:rsidP="00D432BD">
      <w:pPr>
        <w:pStyle w:val="GOSTNormalWithout"/>
      </w:pPr>
      <w:r w:rsidRPr="008B0C10">
        <w:t>Системное имя поля указывается по шаблону: fields.DOC.SYSTEM_NAME,</w:t>
      </w:r>
      <w:r w:rsidR="00391CBC" w:rsidRPr="008B0C10">
        <w:t xml:space="preserve"> где:</w:t>
      </w:r>
    </w:p>
    <w:p w14:paraId="12DBB201" w14:textId="7774A3D4" w:rsidR="00CA566F" w:rsidRPr="008B0C10" w:rsidRDefault="00CA566F" w:rsidP="00D432BD">
      <w:pPr>
        <w:pStyle w:val="GOSTListmark1"/>
      </w:pPr>
      <w:r w:rsidRPr="008B0C10">
        <w:rPr>
          <w:b/>
        </w:rPr>
        <w:t>fields.</w:t>
      </w:r>
      <w:r w:rsidRPr="008B0C10">
        <w:t xml:space="preserve"> – обращение к полю (постоянное значение)</w:t>
      </w:r>
      <w:r w:rsidR="00391CBC" w:rsidRPr="008B0C10">
        <w:t>;</w:t>
      </w:r>
    </w:p>
    <w:p w14:paraId="1148790D" w14:textId="20B0427B" w:rsidR="00CA566F" w:rsidRPr="008B0C10" w:rsidRDefault="00CA566F" w:rsidP="00D432BD">
      <w:pPr>
        <w:pStyle w:val="GOSTListmark1"/>
      </w:pPr>
      <w:r w:rsidRPr="008B0C10">
        <w:rPr>
          <w:b/>
        </w:rPr>
        <w:t>DOC.</w:t>
      </w:r>
      <w:r w:rsidR="00A445BD" w:rsidRPr="008B0C10">
        <w:t xml:space="preserve"> –</w:t>
      </w:r>
      <w:r w:rsidRPr="008B0C10">
        <w:t xml:space="preserve"> указание, что обращение идет к заголовочной части (постоянное значение)</w:t>
      </w:r>
      <w:r w:rsidR="00391CBC" w:rsidRPr="008B0C10">
        <w:t>;</w:t>
      </w:r>
    </w:p>
    <w:p w14:paraId="2458B367" w14:textId="77777777" w:rsidR="00CA566F" w:rsidRPr="008B0C10" w:rsidRDefault="00CA566F" w:rsidP="00D432BD">
      <w:pPr>
        <w:pStyle w:val="GOSTListmark1"/>
      </w:pPr>
      <w:r w:rsidRPr="008B0C10">
        <w:rPr>
          <w:b/>
        </w:rPr>
        <w:t>SYSTEM_NAME</w:t>
      </w:r>
      <w:r w:rsidRPr="008B0C10">
        <w:t xml:space="preserve"> – </w:t>
      </w:r>
      <w:r w:rsidR="001D6D81" w:rsidRPr="008B0C10">
        <w:t xml:space="preserve">системное наименование поля документа из БД (см. список полей с указанными системными наименованиями в приложении </w:t>
      </w:r>
      <w:r w:rsidR="000E5B84" w:rsidRPr="008B0C10">
        <w:fldChar w:fldCharType="begin"/>
      </w:r>
      <w:r w:rsidR="001D6D81" w:rsidRPr="008B0C10">
        <w:instrText xml:space="preserve"> REF _Ref5793588 \h </w:instrText>
      </w:r>
      <w:r w:rsidR="002126F7" w:rsidRPr="008B0C10">
        <w:instrText xml:space="preserve"> \* MERGEFORMAT </w:instrText>
      </w:r>
      <w:r w:rsidR="000E5B84" w:rsidRPr="008B0C10">
        <w:fldChar w:fldCharType="separate"/>
      </w:r>
      <w:r w:rsidR="00AF541D">
        <w:rPr>
          <w:noProof/>
        </w:rPr>
        <w:t>1</w:t>
      </w:r>
      <w:r w:rsidR="000E5B84" w:rsidRPr="008B0C10">
        <w:fldChar w:fldCharType="end"/>
      </w:r>
      <w:r w:rsidR="001D6D81" w:rsidRPr="008B0C10">
        <w:t>).</w:t>
      </w:r>
    </w:p>
    <w:p w14:paraId="79E73B6C" w14:textId="77777777" w:rsidR="00CA566F" w:rsidRPr="008B0C10" w:rsidRDefault="00CA566F" w:rsidP="00D432BD">
      <w:pPr>
        <w:pStyle w:val="GOSTNormalWithout"/>
      </w:pPr>
      <w:r w:rsidRPr="008B0C10">
        <w:t>Примеры заполнения поля:</w:t>
      </w:r>
    </w:p>
    <w:p w14:paraId="36DFA99A" w14:textId="4C43FB55" w:rsidR="00CA566F" w:rsidRPr="008B0C10" w:rsidRDefault="00CA566F" w:rsidP="00D432BD">
      <w:pPr>
        <w:pStyle w:val="GOSTListnum"/>
        <w:numPr>
          <w:ilvl w:val="0"/>
          <w:numId w:val="27"/>
        </w:numPr>
      </w:pPr>
      <w:r w:rsidRPr="008B0C10">
        <w:t>Равенство/неравенство одного или нескольких полей формуляра конкретному значению</w:t>
      </w:r>
      <w:r w:rsidR="00391CBC" w:rsidRPr="008B0C10">
        <w:t>:</w:t>
      </w:r>
    </w:p>
    <w:p w14:paraId="3D7A4D17" w14:textId="5A57598C" w:rsidR="00CA566F" w:rsidRPr="008B0C10" w:rsidRDefault="00CA566F" w:rsidP="00D432BD">
      <w:pPr>
        <w:pStyle w:val="GOSTListmark3"/>
      </w:pPr>
      <w:r w:rsidRPr="008B0C10">
        <w:t>fields.DOC.INF_SOURCE != 'PUZ' (при заданном условии для формуляра EXP_InfBO (Сведения о БО) в справочнике будут отбираться только те формуляры EXP_InfBO, у которых поле «Источник» не равно «PUZ» (Подсистема управления закупками)</w:t>
      </w:r>
      <w:r w:rsidR="00AB5E9D" w:rsidRPr="008B0C10">
        <w:t>;</w:t>
      </w:r>
    </w:p>
    <w:p w14:paraId="17EC4486" w14:textId="3D8E604A" w:rsidR="00CA566F" w:rsidRPr="008B0C10" w:rsidRDefault="00CA566F" w:rsidP="00D432BD">
      <w:pPr>
        <w:pStyle w:val="GOSTListmark3"/>
      </w:pPr>
      <w:r w:rsidRPr="008B0C10">
        <w:t>fields.DOC.INF_SOURCE = 'PUZ' and fields.DOC.CONDUCTED = true (при заданном условии для формуляра EXP_InfBO (Сведения о БО) в справочнике будут отбираться только те формуляры EXP_InfBO, у которых поле «Источник» равно «PUZ» (</w:t>
      </w:r>
      <w:r w:rsidR="007B5401" w:rsidRPr="008B0C10">
        <w:t>п</w:t>
      </w:r>
      <w:r w:rsidRPr="008B0C10">
        <w:t>одсистема управления закупками</w:t>
      </w:r>
      <w:r w:rsidR="007B5401" w:rsidRPr="008B0C10">
        <w:t xml:space="preserve"> государственной интегрированной информационной системы управления общественными финансами «Электронный бюджет» (далее – ПУЗ ЭБ)) и признак проверки документа в ПУЗ ЭБ равен «Да» (т.е. документ проверен в ПУЗ ЭБ)</w:t>
      </w:r>
      <w:r w:rsidRPr="008B0C10">
        <w:t>.</w:t>
      </w:r>
    </w:p>
    <w:p w14:paraId="5E0D8200" w14:textId="300CD737" w:rsidR="00E03AEF" w:rsidRPr="008B0C10" w:rsidRDefault="00CA566F" w:rsidP="00D432BD">
      <w:pPr>
        <w:pStyle w:val="GOSTListnum"/>
        <w:rPr>
          <w:rFonts w:ascii="Arial" w:hAnsi="Arial" w:cs="Arial"/>
          <w:color w:val="000000"/>
          <w:sz w:val="20"/>
        </w:rPr>
      </w:pPr>
      <w:r w:rsidRPr="008B0C10">
        <w:t xml:space="preserve">Проверка на </w:t>
      </w:r>
      <w:r w:rsidR="007B5401" w:rsidRPr="008B0C10">
        <w:t>заполненность</w:t>
      </w:r>
      <w:r w:rsidRPr="008B0C10">
        <w:t xml:space="preserve"> заданного поля</w:t>
      </w:r>
      <w:r w:rsidR="00391CBC" w:rsidRPr="008B0C10">
        <w:t>:</w:t>
      </w:r>
    </w:p>
    <w:p w14:paraId="4741121E" w14:textId="5201FDDB" w:rsidR="00CA566F" w:rsidRPr="008B0C10" w:rsidRDefault="00CA566F" w:rsidP="00D432BD">
      <w:pPr>
        <w:pStyle w:val="GOSTListmark3"/>
      </w:pPr>
      <w:r w:rsidRPr="008B0C10">
        <w:t>fields.DOC.GUIDDEC is null (при заданном условии для формуляра MSC_Protocol в справочнике будут отбираться только те формуляры MSC_Protocol, у которых поле Идентификатора (GUID) связанного Решения о регистрации пусто)</w:t>
      </w:r>
      <w:r w:rsidR="00AB5E9D" w:rsidRPr="008B0C10">
        <w:t>;</w:t>
      </w:r>
    </w:p>
    <w:p w14:paraId="2660D3C1" w14:textId="77777777" w:rsidR="00CA566F" w:rsidRPr="008B0C10" w:rsidRDefault="00CA566F" w:rsidP="00D432BD">
      <w:pPr>
        <w:pStyle w:val="GOSTListmark3"/>
      </w:pPr>
      <w:r w:rsidRPr="008B0C10">
        <w:t>fields.DOC.GUIDDEC is not null (при заданном условии для формуляра MSC_Protocol в справочнике будут отбираться только те формуляры MSC_Protocol, у которых поле Идентификатора (GUID) связанного Решения о регистрации не пусто).</w:t>
      </w:r>
    </w:p>
    <w:p w14:paraId="6BA85832" w14:textId="77777777" w:rsidR="00CA566F" w:rsidRPr="008B0C10" w:rsidRDefault="00CA566F" w:rsidP="00D432BD">
      <w:pPr>
        <w:pStyle w:val="GOSTNote"/>
      </w:pPr>
      <w:r w:rsidRPr="008B0C10">
        <w:rPr>
          <w:rStyle w:val="GOSTSymBold"/>
        </w:rPr>
        <w:t>Примечание</w:t>
      </w:r>
      <w:r w:rsidRPr="008B0C10">
        <w:rPr>
          <w:rStyle w:val="GOSTSymBold"/>
          <w:b w:val="0"/>
        </w:rPr>
        <w:t>.</w:t>
      </w:r>
      <w:r w:rsidRPr="008B0C10">
        <w:t xml:space="preserve"> В случае, когда значение поля «Системное наименование документа» в подразделе «Документ, от которого рассчитывается контрольный срок» не совпадает со значением поля заголовочной части «Системное наименование документа, для которого определяется контрольный срок», то необходимо проверить наличие записи для указанных типов формуляров в справочнике «Связи документов». Если такая запись отсутствует, то требуется </w:t>
      </w:r>
      <w:r w:rsidRPr="008B0C10">
        <w:lastRenderedPageBreak/>
        <w:t>дополнительно заполнить справочник «Связи документов». Подробнее см. п.</w:t>
      </w:r>
      <w:r w:rsidR="00453F8D" w:rsidRPr="008B0C10">
        <w:t> </w:t>
      </w:r>
      <w:r w:rsidR="000E5B84" w:rsidRPr="008B0C10">
        <w:fldChar w:fldCharType="begin"/>
      </w:r>
      <w:r w:rsidR="00E92FAA" w:rsidRPr="008B0C10">
        <w:instrText xml:space="preserve"> REF _Ref513447715 \n \h </w:instrText>
      </w:r>
      <w:r w:rsidR="00E11ED2" w:rsidRPr="008B0C10">
        <w:instrText xml:space="preserve"> \* MERGEFORMAT </w:instrText>
      </w:r>
      <w:r w:rsidR="000E5B84" w:rsidRPr="008B0C10">
        <w:fldChar w:fldCharType="separate"/>
      </w:r>
      <w:r w:rsidR="00AF541D">
        <w:t>5.4.2.6</w:t>
      </w:r>
      <w:r w:rsidR="000E5B84" w:rsidRPr="008B0C10">
        <w:fldChar w:fldCharType="end"/>
      </w:r>
      <w:r w:rsidRPr="008B0C10">
        <w:t>.</w:t>
      </w:r>
    </w:p>
    <w:p w14:paraId="344C6223" w14:textId="77777777" w:rsidR="00E92FAA" w:rsidRPr="008B0C10" w:rsidRDefault="00E92FAA" w:rsidP="00D432BD">
      <w:pPr>
        <w:pStyle w:val="41"/>
        <w:tabs>
          <w:tab w:val="num" w:pos="1134"/>
        </w:tabs>
      </w:pPr>
      <w:bookmarkStart w:id="504" w:name="_Toc223018385"/>
      <w:r w:rsidRPr="008B0C10">
        <w:t>Редактирование записей в справочнике «Контрольные сроки обработки документов»</w:t>
      </w:r>
      <w:bookmarkEnd w:id="504"/>
    </w:p>
    <w:p w14:paraId="715DA8CF" w14:textId="77777777" w:rsidR="00E92FAA" w:rsidRPr="008B0C10" w:rsidRDefault="00E92FAA" w:rsidP="00D432BD">
      <w:pPr>
        <w:pStyle w:val="GOSTNormalWithout"/>
      </w:pPr>
      <w:r w:rsidRPr="008B0C10">
        <w:t>Для внесения изменений в запись справочник</w:t>
      </w:r>
      <w:r w:rsidR="007D1A65" w:rsidRPr="008B0C10">
        <w:t>а</w:t>
      </w:r>
      <w:r w:rsidRPr="008B0C10">
        <w:t xml:space="preserve"> «Контрольные сроки обработки документов» необходимо выполнить следующие действия:</w:t>
      </w:r>
    </w:p>
    <w:p w14:paraId="5362CE48" w14:textId="4155069B" w:rsidR="004D4F89" w:rsidRPr="008B0C10" w:rsidRDefault="004D4F89" w:rsidP="00D432BD">
      <w:pPr>
        <w:pStyle w:val="GOSTListnum"/>
        <w:numPr>
          <w:ilvl w:val="0"/>
          <w:numId w:val="28"/>
        </w:numPr>
      </w:pPr>
      <w:r w:rsidRPr="008B0C10">
        <w:t xml:space="preserve">На </w:t>
      </w:r>
      <w:r w:rsidR="008C3375" w:rsidRPr="008B0C10">
        <w:t>панели «Меню» выбрать ветку «Управление расходами: доведение БД – Все сервисы».</w:t>
      </w:r>
    </w:p>
    <w:p w14:paraId="31221412" w14:textId="109078E0" w:rsidR="00E92FAA" w:rsidRPr="008B0C10" w:rsidRDefault="004D4F89" w:rsidP="00D432BD">
      <w:pPr>
        <w:pStyle w:val="GOSTListnum"/>
        <w:numPr>
          <w:ilvl w:val="0"/>
          <w:numId w:val="28"/>
        </w:numPr>
      </w:pPr>
      <w:r w:rsidRPr="008B0C10">
        <w:t>Далее, перемещаясь по дереву навигации, развернуть ветку «Справочники»</w:t>
      </w:r>
      <w:r w:rsidR="00E92FAA" w:rsidRPr="008B0C10">
        <w:t>.</w:t>
      </w:r>
    </w:p>
    <w:p w14:paraId="0368CE95" w14:textId="77777777" w:rsidR="00E92FAA" w:rsidRPr="008B0C10" w:rsidRDefault="00E92FAA" w:rsidP="00D432BD">
      <w:pPr>
        <w:pStyle w:val="GOSTListnum"/>
        <w:numPr>
          <w:ilvl w:val="0"/>
          <w:numId w:val="1"/>
        </w:numPr>
      </w:pPr>
      <w:r w:rsidRPr="008B0C10">
        <w:t>Выбрать формуляр «Контрольные сроки обработки документов». Откроется списковая форма справочника.</w:t>
      </w:r>
    </w:p>
    <w:p w14:paraId="66C9EE03" w14:textId="1F58058D" w:rsidR="00E92FAA" w:rsidRPr="008B0C10" w:rsidRDefault="00E92FAA" w:rsidP="00D432BD">
      <w:pPr>
        <w:pStyle w:val="GOSTListnum"/>
        <w:numPr>
          <w:ilvl w:val="0"/>
          <w:numId w:val="1"/>
        </w:numPr>
      </w:pPr>
      <w:r w:rsidRPr="008B0C10">
        <w:t xml:space="preserve">Выделить нужную строку и нажать </w:t>
      </w:r>
      <w:r w:rsidR="00916653" w:rsidRPr="008B0C10">
        <w:t>кнопку</w:t>
      </w:r>
      <w:r w:rsidRPr="008B0C10">
        <w:t xml:space="preserve"> </w:t>
      </w:r>
      <w:r w:rsidRPr="008B0C10">
        <w:rPr>
          <w:noProof/>
        </w:rPr>
        <w:drawing>
          <wp:inline distT="0" distB="0" distL="0" distR="0" wp14:anchorId="31E5E4DB" wp14:editId="5B8986BD">
            <wp:extent cx="186690" cy="182023"/>
            <wp:effectExtent l="19050" t="0" r="3810" b="0"/>
            <wp:docPr id="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cstate="print"/>
                    <a:srcRect/>
                    <a:stretch>
                      <a:fillRect/>
                    </a:stretch>
                  </pic:blipFill>
                  <pic:spPr bwMode="auto">
                    <a:xfrm>
                      <a:off x="0" y="0"/>
                      <a:ext cx="186690" cy="182023"/>
                    </a:xfrm>
                    <a:prstGeom prst="rect">
                      <a:avLst/>
                    </a:prstGeom>
                    <a:noFill/>
                    <a:ln w="9525">
                      <a:noFill/>
                      <a:miter lim="800000"/>
                      <a:headEnd/>
                      <a:tailEnd/>
                    </a:ln>
                  </pic:spPr>
                </pic:pic>
              </a:graphicData>
            </a:graphic>
          </wp:inline>
        </w:drawing>
      </w:r>
      <w:r w:rsidR="00E027AA" w:rsidRPr="008B0C10">
        <w:t xml:space="preserve"> </w:t>
      </w:r>
      <w:r w:rsidR="00391CBC" w:rsidRPr="008B0C10">
        <w:t>(</w:t>
      </w:r>
      <w:r w:rsidRPr="008B0C10">
        <w:t>Открыть документ на редактирование</w:t>
      </w:r>
      <w:r w:rsidR="00391CBC" w:rsidRPr="008B0C10">
        <w:t>)</w:t>
      </w:r>
      <w:r w:rsidRPr="008B0C10">
        <w:t>.</w:t>
      </w:r>
    </w:p>
    <w:p w14:paraId="6BBCD8A8" w14:textId="16B85464" w:rsidR="00E92FAA" w:rsidRPr="008B0C10" w:rsidRDefault="00E92FAA" w:rsidP="00D432BD">
      <w:pPr>
        <w:pStyle w:val="GOSTListnum"/>
        <w:numPr>
          <w:ilvl w:val="0"/>
          <w:numId w:val="1"/>
        </w:numPr>
      </w:pPr>
      <w:r w:rsidRPr="008B0C10">
        <w:t xml:space="preserve">Внести необходимые изменения, сохранить их, нажав </w:t>
      </w:r>
      <w:r w:rsidR="00916653" w:rsidRPr="008B0C10">
        <w:t>кнопку</w:t>
      </w:r>
      <w:r w:rsidRPr="008B0C10">
        <w:t xml:space="preserve"> </w:t>
      </w:r>
      <w:r w:rsidRPr="008B0C10">
        <w:rPr>
          <w:noProof/>
        </w:rPr>
        <w:drawing>
          <wp:inline distT="0" distB="0" distL="0" distR="0" wp14:anchorId="4602F10D" wp14:editId="79E66B3E">
            <wp:extent cx="213360" cy="251460"/>
            <wp:effectExtent l="19050" t="0" r="0" b="0"/>
            <wp:docPr id="4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3" cstate="print"/>
                    <a:srcRect/>
                    <a:stretch>
                      <a:fillRect/>
                    </a:stretch>
                  </pic:blipFill>
                  <pic:spPr bwMode="auto">
                    <a:xfrm>
                      <a:off x="0" y="0"/>
                      <a:ext cx="213360" cy="251460"/>
                    </a:xfrm>
                    <a:prstGeom prst="rect">
                      <a:avLst/>
                    </a:prstGeom>
                    <a:noFill/>
                    <a:ln w="9525">
                      <a:noFill/>
                      <a:miter lim="800000"/>
                      <a:headEnd/>
                      <a:tailEnd/>
                    </a:ln>
                  </pic:spPr>
                </pic:pic>
              </a:graphicData>
            </a:graphic>
          </wp:inline>
        </w:drawing>
      </w:r>
      <w:r w:rsidR="00E027AA" w:rsidRPr="008B0C10">
        <w:t xml:space="preserve"> </w:t>
      </w:r>
      <w:r w:rsidR="00391CBC" w:rsidRPr="008B0C10">
        <w:t>(</w:t>
      </w:r>
      <w:r w:rsidRPr="008B0C10">
        <w:t>Сохр</w:t>
      </w:r>
      <w:r w:rsidR="00E027AA" w:rsidRPr="008B0C10">
        <w:t>анить изменения и закрыть окно</w:t>
      </w:r>
      <w:r w:rsidR="00391CBC" w:rsidRPr="008B0C10">
        <w:t>),</w:t>
      </w:r>
      <w:r w:rsidRPr="008B0C10">
        <w:t xml:space="preserve"> либо последовательно </w:t>
      </w:r>
      <w:r w:rsidRPr="008B0C10">
        <w:rPr>
          <w:noProof/>
        </w:rPr>
        <w:drawing>
          <wp:inline distT="0" distB="0" distL="0" distR="0" wp14:anchorId="17AD1C77" wp14:editId="6729CD48">
            <wp:extent cx="163830" cy="220323"/>
            <wp:effectExtent l="19050" t="0" r="7620" b="0"/>
            <wp:docPr id="4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4" cstate="print"/>
                    <a:srcRect/>
                    <a:stretch>
                      <a:fillRect/>
                    </a:stretch>
                  </pic:blipFill>
                  <pic:spPr bwMode="auto">
                    <a:xfrm>
                      <a:off x="0" y="0"/>
                      <a:ext cx="163830" cy="220323"/>
                    </a:xfrm>
                    <a:prstGeom prst="rect">
                      <a:avLst/>
                    </a:prstGeom>
                    <a:noFill/>
                    <a:ln w="9525">
                      <a:noFill/>
                      <a:miter lim="800000"/>
                      <a:headEnd/>
                      <a:tailEnd/>
                    </a:ln>
                  </pic:spPr>
                </pic:pic>
              </a:graphicData>
            </a:graphic>
          </wp:inline>
        </w:drawing>
      </w:r>
      <w:r w:rsidR="00E027AA" w:rsidRPr="008B0C10">
        <w:t xml:space="preserve"> </w:t>
      </w:r>
      <w:r w:rsidR="00391CBC" w:rsidRPr="008B0C10">
        <w:t>(</w:t>
      </w:r>
      <w:r w:rsidRPr="008B0C10">
        <w:t>Сохранить изменения</w:t>
      </w:r>
      <w:r w:rsidR="00391CBC" w:rsidRPr="008B0C10">
        <w:t>)</w:t>
      </w:r>
      <w:r w:rsidRPr="008B0C10">
        <w:t xml:space="preserve"> и </w:t>
      </w:r>
      <w:r w:rsidRPr="008B0C10">
        <w:rPr>
          <w:noProof/>
        </w:rPr>
        <w:drawing>
          <wp:inline distT="0" distB="0" distL="0" distR="0" wp14:anchorId="49B52B02" wp14:editId="463FBC20">
            <wp:extent cx="144780" cy="220980"/>
            <wp:effectExtent l="19050" t="0" r="7620" b="0"/>
            <wp:docPr id="4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cstate="print"/>
                    <a:srcRect/>
                    <a:stretch>
                      <a:fillRect/>
                    </a:stretch>
                  </pic:blipFill>
                  <pic:spPr bwMode="auto">
                    <a:xfrm>
                      <a:off x="0" y="0"/>
                      <a:ext cx="144780" cy="220980"/>
                    </a:xfrm>
                    <a:prstGeom prst="rect">
                      <a:avLst/>
                    </a:prstGeom>
                    <a:noFill/>
                    <a:ln w="9525">
                      <a:noFill/>
                      <a:miter lim="800000"/>
                      <a:headEnd/>
                      <a:tailEnd/>
                    </a:ln>
                  </pic:spPr>
                </pic:pic>
              </a:graphicData>
            </a:graphic>
          </wp:inline>
        </w:drawing>
      </w:r>
      <w:r w:rsidR="00E027AA" w:rsidRPr="008B0C10">
        <w:t xml:space="preserve"> </w:t>
      </w:r>
      <w:r w:rsidR="00391CBC" w:rsidRPr="008B0C10">
        <w:t>(</w:t>
      </w:r>
      <w:r w:rsidRPr="008B0C10">
        <w:t>Закрыть окно</w:t>
      </w:r>
      <w:r w:rsidR="00391CBC" w:rsidRPr="008B0C10">
        <w:t>)</w:t>
      </w:r>
      <w:r w:rsidRPr="008B0C10">
        <w:t>.</w:t>
      </w:r>
    </w:p>
    <w:p w14:paraId="46D090A1" w14:textId="77777777" w:rsidR="00E92FAA" w:rsidRPr="008B0C10" w:rsidRDefault="00E92FAA" w:rsidP="00D432BD">
      <w:pPr>
        <w:pStyle w:val="41"/>
      </w:pPr>
      <w:bookmarkStart w:id="505" w:name="_Toc223018386"/>
      <w:r w:rsidRPr="008B0C10">
        <w:t>Перенос записи справочника «Контрольные сроки обработки документов» в архив</w:t>
      </w:r>
      <w:bookmarkEnd w:id="505"/>
    </w:p>
    <w:p w14:paraId="4A494408" w14:textId="77777777" w:rsidR="00E92FAA" w:rsidRPr="008B0C10" w:rsidRDefault="00E92FAA" w:rsidP="00D432BD">
      <w:pPr>
        <w:pStyle w:val="GOSTNormalWithout"/>
      </w:pPr>
      <w:r w:rsidRPr="008B0C10">
        <w:t>Для перемещения неактуальных записей справочника в статус</w:t>
      </w:r>
      <w:r w:rsidR="00B1367F" w:rsidRPr="008B0C10">
        <w:t xml:space="preserve"> </w:t>
      </w:r>
      <w:r w:rsidRPr="008B0C10">
        <w:t>«Архивная» необходимо выполнить следующие действия:</w:t>
      </w:r>
    </w:p>
    <w:p w14:paraId="4ED33BB9" w14:textId="5A72D5B7" w:rsidR="004D4F89" w:rsidRPr="008B0C10" w:rsidRDefault="004D4F89" w:rsidP="00D432BD">
      <w:pPr>
        <w:pStyle w:val="GOSTListnum"/>
        <w:numPr>
          <w:ilvl w:val="0"/>
          <w:numId w:val="243"/>
        </w:numPr>
      </w:pPr>
      <w:r w:rsidRPr="008B0C10">
        <w:t xml:space="preserve">На </w:t>
      </w:r>
      <w:r w:rsidR="008C3375" w:rsidRPr="008B0C10">
        <w:t>панели «Меню» выбрать ветку «Управление расходами: доведение БД – Все сервисы».</w:t>
      </w:r>
    </w:p>
    <w:p w14:paraId="29DEFE49" w14:textId="388A40B1" w:rsidR="00E92FAA" w:rsidRPr="008B0C10" w:rsidRDefault="004D4F89" w:rsidP="00D432BD">
      <w:pPr>
        <w:pStyle w:val="GOSTListnum"/>
      </w:pPr>
      <w:r w:rsidRPr="008B0C10">
        <w:t>Далее, перемещаясь по дереву навигации, развернуть ветку «Справочники»</w:t>
      </w:r>
      <w:r w:rsidR="00391CBC" w:rsidRPr="008B0C10">
        <w:t>.</w:t>
      </w:r>
    </w:p>
    <w:p w14:paraId="6ACDFE26" w14:textId="77777777" w:rsidR="00E92FAA" w:rsidRPr="008B0C10" w:rsidRDefault="00E92FAA" w:rsidP="00D432BD">
      <w:pPr>
        <w:pStyle w:val="GOSTListnum"/>
        <w:numPr>
          <w:ilvl w:val="0"/>
          <w:numId w:val="1"/>
        </w:numPr>
      </w:pPr>
      <w:r w:rsidRPr="008B0C10">
        <w:t>Выбрать формуляр «Контрольные сроки обработки документов». Откроется списковая форма справочника.</w:t>
      </w:r>
    </w:p>
    <w:p w14:paraId="7B9BEA84" w14:textId="017287FB" w:rsidR="00E92FAA" w:rsidRPr="008B0C10" w:rsidRDefault="00E92FAA" w:rsidP="00D432BD">
      <w:pPr>
        <w:pStyle w:val="GOSTListnum"/>
        <w:numPr>
          <w:ilvl w:val="0"/>
          <w:numId w:val="1"/>
        </w:numPr>
      </w:pPr>
      <w:r w:rsidRPr="008B0C10">
        <w:t xml:space="preserve">Выделить нужную строку в статусе «Актуальная» и нажать </w:t>
      </w:r>
      <w:r w:rsidR="00916653" w:rsidRPr="008B0C10">
        <w:t>кнопку</w:t>
      </w:r>
      <w:r w:rsidRPr="008B0C10">
        <w:t xml:space="preserve"> </w:t>
      </w:r>
      <w:r w:rsidRPr="008B0C10">
        <w:rPr>
          <w:noProof/>
        </w:rPr>
        <w:drawing>
          <wp:inline distT="0" distB="0" distL="0" distR="0" wp14:anchorId="1620EDA5" wp14:editId="08499A80">
            <wp:extent cx="259080" cy="242887"/>
            <wp:effectExtent l="19050" t="0" r="7620" b="0"/>
            <wp:docPr id="5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6" cstate="print"/>
                    <a:srcRect/>
                    <a:stretch>
                      <a:fillRect/>
                    </a:stretch>
                  </pic:blipFill>
                  <pic:spPr bwMode="auto">
                    <a:xfrm>
                      <a:off x="0" y="0"/>
                      <a:ext cx="261807" cy="245444"/>
                    </a:xfrm>
                    <a:prstGeom prst="rect">
                      <a:avLst/>
                    </a:prstGeom>
                    <a:noFill/>
                    <a:ln w="9525">
                      <a:noFill/>
                      <a:miter lim="800000"/>
                      <a:headEnd/>
                      <a:tailEnd/>
                    </a:ln>
                  </pic:spPr>
                </pic:pic>
              </a:graphicData>
            </a:graphic>
          </wp:inline>
        </w:drawing>
      </w:r>
      <w:r w:rsidR="000B70A3" w:rsidRPr="008B0C10">
        <w:t xml:space="preserve"> </w:t>
      </w:r>
      <w:r w:rsidR="00391CBC" w:rsidRPr="008B0C10">
        <w:t>(</w:t>
      </w:r>
      <w:r w:rsidRPr="008B0C10">
        <w:t>Перевод в архив</w:t>
      </w:r>
      <w:r w:rsidR="00391CBC" w:rsidRPr="008B0C10">
        <w:t>)</w:t>
      </w:r>
      <w:r w:rsidRPr="008B0C10">
        <w:t xml:space="preserve"> и затем подтвердить выбранное действие.</w:t>
      </w:r>
    </w:p>
    <w:p w14:paraId="2780CDC1" w14:textId="77777777" w:rsidR="00E92FAA" w:rsidRPr="008B0C10" w:rsidRDefault="00E92FAA" w:rsidP="00D432BD">
      <w:pPr>
        <w:pStyle w:val="41"/>
        <w:tabs>
          <w:tab w:val="num" w:pos="1134"/>
        </w:tabs>
      </w:pPr>
      <w:bookmarkStart w:id="506" w:name="_Toc223018387"/>
      <w:r w:rsidRPr="008B0C10">
        <w:t>Удаление записи справочника «Контрольные сроки обработки информации»</w:t>
      </w:r>
      <w:bookmarkEnd w:id="506"/>
    </w:p>
    <w:p w14:paraId="13622C13" w14:textId="77777777" w:rsidR="00E92FAA" w:rsidRPr="008B0C10" w:rsidRDefault="00E92FAA" w:rsidP="00D432BD">
      <w:pPr>
        <w:pStyle w:val="GOSTNormalWithout"/>
      </w:pPr>
      <w:r w:rsidRPr="008B0C10">
        <w:t>Для удаления архивных записей справочника необходимо выполнить следующие действия:</w:t>
      </w:r>
    </w:p>
    <w:p w14:paraId="70DE44B8" w14:textId="77777777" w:rsidR="008C3375" w:rsidRPr="008B0C10" w:rsidRDefault="00625935" w:rsidP="00D432BD">
      <w:pPr>
        <w:pStyle w:val="GOSTListnum"/>
        <w:numPr>
          <w:ilvl w:val="0"/>
          <w:numId w:val="244"/>
        </w:numPr>
      </w:pPr>
      <w:r w:rsidRPr="008B0C10">
        <w:t xml:space="preserve">На </w:t>
      </w:r>
      <w:r w:rsidR="008C3375" w:rsidRPr="008B0C10">
        <w:t>панели «Меню» выбрать ветку «Управление расходами: доведение БД – Все сервисы».</w:t>
      </w:r>
    </w:p>
    <w:p w14:paraId="0C442346" w14:textId="19FF34EB" w:rsidR="00E92FAA" w:rsidRPr="008B0C10" w:rsidRDefault="00625935" w:rsidP="00D432BD">
      <w:pPr>
        <w:pStyle w:val="GOSTListnum"/>
        <w:numPr>
          <w:ilvl w:val="0"/>
          <w:numId w:val="244"/>
        </w:numPr>
      </w:pPr>
      <w:r w:rsidRPr="008B0C10">
        <w:t>Далее, перемещаясь по дереву навигации, развернуть ветку «Справочники»</w:t>
      </w:r>
      <w:r w:rsidR="00391CBC" w:rsidRPr="008B0C10">
        <w:t>.</w:t>
      </w:r>
    </w:p>
    <w:p w14:paraId="2D09DEEA" w14:textId="77777777" w:rsidR="00E92FAA" w:rsidRPr="008B0C10" w:rsidRDefault="00E92FAA" w:rsidP="00D432BD">
      <w:pPr>
        <w:pStyle w:val="GOSTListnum"/>
        <w:numPr>
          <w:ilvl w:val="0"/>
          <w:numId w:val="1"/>
        </w:numPr>
      </w:pPr>
      <w:r w:rsidRPr="008B0C10">
        <w:t>Выбрать формуляр «Контрольные сроки обработки документов». Откроется списковая форма справочника.</w:t>
      </w:r>
    </w:p>
    <w:p w14:paraId="6EB99078" w14:textId="002CA7D8" w:rsidR="00E92FAA" w:rsidRPr="008B0C10" w:rsidRDefault="00E92FAA" w:rsidP="00D432BD">
      <w:pPr>
        <w:pStyle w:val="GOSTListnum"/>
        <w:numPr>
          <w:ilvl w:val="0"/>
          <w:numId w:val="1"/>
        </w:numPr>
      </w:pPr>
      <w:r w:rsidRPr="008B0C10">
        <w:t xml:space="preserve">Выделить нужную строку в статусе «Архивная» и нажать </w:t>
      </w:r>
      <w:r w:rsidR="00916653" w:rsidRPr="008B0C10">
        <w:t>кнопку</w:t>
      </w:r>
      <w:r w:rsidRPr="008B0C10">
        <w:t xml:space="preserve"> </w:t>
      </w:r>
      <w:r w:rsidRPr="008B0C10">
        <w:rPr>
          <w:noProof/>
        </w:rPr>
        <w:drawing>
          <wp:inline distT="0" distB="0" distL="0" distR="0" wp14:anchorId="0AB8E5E3" wp14:editId="7257F095">
            <wp:extent cx="201930" cy="174394"/>
            <wp:effectExtent l="19050" t="0" r="7620" b="0"/>
            <wp:docPr id="5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7" cstate="print"/>
                    <a:srcRect/>
                    <a:stretch>
                      <a:fillRect/>
                    </a:stretch>
                  </pic:blipFill>
                  <pic:spPr bwMode="auto">
                    <a:xfrm>
                      <a:off x="0" y="0"/>
                      <a:ext cx="201930" cy="174394"/>
                    </a:xfrm>
                    <a:prstGeom prst="rect">
                      <a:avLst/>
                    </a:prstGeom>
                    <a:noFill/>
                    <a:ln w="9525">
                      <a:noFill/>
                      <a:miter lim="800000"/>
                      <a:headEnd/>
                      <a:tailEnd/>
                    </a:ln>
                  </pic:spPr>
                </pic:pic>
              </a:graphicData>
            </a:graphic>
          </wp:inline>
        </w:drawing>
      </w:r>
      <w:r w:rsidR="003874D1" w:rsidRPr="008B0C10">
        <w:t xml:space="preserve"> </w:t>
      </w:r>
      <w:r w:rsidR="00391CBC" w:rsidRPr="008B0C10">
        <w:t>(</w:t>
      </w:r>
      <w:r w:rsidRPr="008B0C10">
        <w:t>Удаление</w:t>
      </w:r>
      <w:r w:rsidR="00391CBC" w:rsidRPr="008B0C10">
        <w:t>)</w:t>
      </w:r>
      <w:r w:rsidRPr="008B0C10">
        <w:t xml:space="preserve"> и затем подтвердить выбранное действие.</w:t>
      </w:r>
    </w:p>
    <w:p w14:paraId="5FE84726" w14:textId="77777777" w:rsidR="00E92FAA" w:rsidRPr="008B0C10" w:rsidRDefault="00E92FAA" w:rsidP="00D432BD">
      <w:pPr>
        <w:pStyle w:val="41"/>
        <w:tabs>
          <w:tab w:val="num" w:pos="1134"/>
        </w:tabs>
      </w:pPr>
      <w:bookmarkStart w:id="507" w:name="_Ref513447715"/>
      <w:bookmarkStart w:id="508" w:name="_Toc223018388"/>
      <w:r w:rsidRPr="008B0C10">
        <w:lastRenderedPageBreak/>
        <w:t>Описание заполнения справочника «Связи документов»</w:t>
      </w:r>
      <w:bookmarkEnd w:id="507"/>
      <w:bookmarkEnd w:id="508"/>
    </w:p>
    <w:p w14:paraId="6CFE6ADF" w14:textId="3BA2352B" w:rsidR="00E92FAA" w:rsidRPr="008B0C10" w:rsidRDefault="00E92FAA" w:rsidP="00D432BD">
      <w:pPr>
        <w:pStyle w:val="GOSTNormal"/>
      </w:pPr>
      <w:r w:rsidRPr="008B0C10">
        <w:t>Поля «Системный тип основного документа», «Наименование основного документа», «Системный тип связанного документа», «Наименование связанного документа» заполняются по кнопке выбора из справочника «</w:t>
      </w:r>
      <w:r w:rsidR="00A2087E" w:rsidRPr="008B0C10">
        <w:t xml:space="preserve">Связи </w:t>
      </w:r>
      <w:r w:rsidRPr="008B0C10">
        <w:t>документов»</w:t>
      </w:r>
      <w:r w:rsidR="00C360C5" w:rsidRPr="008B0C10">
        <w:t xml:space="preserve"> (рис. </w:t>
      </w:r>
      <w:r w:rsidR="00C360C5" w:rsidRPr="008B0C10">
        <w:fldChar w:fldCharType="begin"/>
      </w:r>
      <w:r w:rsidR="00C360C5" w:rsidRPr="008B0C10">
        <w:instrText xml:space="preserve"> REF _Ref127195204 \h </w:instrText>
      </w:r>
      <w:r w:rsidR="00FE0E70" w:rsidRPr="008B0C10">
        <w:instrText xml:space="preserve"> \* MERGEFORMAT </w:instrText>
      </w:r>
      <w:r w:rsidR="00C360C5" w:rsidRPr="008B0C10">
        <w:fldChar w:fldCharType="separate"/>
      </w:r>
      <w:r w:rsidR="00AF541D">
        <w:rPr>
          <w:noProof/>
        </w:rPr>
        <w:t>20</w:t>
      </w:r>
      <w:r w:rsidR="00C360C5" w:rsidRPr="008B0C10">
        <w:fldChar w:fldCharType="end"/>
      </w:r>
      <w:r w:rsidR="00C360C5" w:rsidRPr="008B0C10">
        <w:t>)</w:t>
      </w:r>
      <w:r w:rsidRPr="008B0C10">
        <w:t>.</w:t>
      </w:r>
    </w:p>
    <w:p w14:paraId="7756E6B1" w14:textId="77777777" w:rsidR="001D6D81" w:rsidRPr="008B0C10" w:rsidRDefault="001D6D81" w:rsidP="00D432BD">
      <w:pPr>
        <w:pStyle w:val="GOSTNormal"/>
      </w:pPr>
      <w:r w:rsidRPr="008B0C10">
        <w:t xml:space="preserve">Поле «Поле Идентификатора связанного документа» заполняется системным именем поля Идентификатора (GUID) связанного документа в основном документе (список полей с системными названиями полей идентификаторов см. в приложении </w:t>
      </w:r>
      <w:r w:rsidR="000E5B84" w:rsidRPr="008B0C10">
        <w:fldChar w:fldCharType="begin"/>
      </w:r>
      <w:r w:rsidRPr="008B0C10">
        <w:instrText xml:space="preserve"> REF _Ref5793588 \h </w:instrText>
      </w:r>
      <w:r w:rsidR="002126F7" w:rsidRPr="008B0C10">
        <w:instrText xml:space="preserve"> \* MERGEFORMAT </w:instrText>
      </w:r>
      <w:r w:rsidR="000E5B84" w:rsidRPr="008B0C10">
        <w:fldChar w:fldCharType="separate"/>
      </w:r>
      <w:r w:rsidR="00AF541D">
        <w:rPr>
          <w:noProof/>
        </w:rPr>
        <w:t>1</w:t>
      </w:r>
      <w:r w:rsidR="000E5B84" w:rsidRPr="008B0C10">
        <w:fldChar w:fldCharType="end"/>
      </w:r>
      <w:r w:rsidRPr="008B0C10">
        <w:t>).</w:t>
      </w:r>
    </w:p>
    <w:p w14:paraId="5BDD13E7" w14:textId="77777777" w:rsidR="00E92FAA" w:rsidRPr="008B0C10" w:rsidRDefault="00E92FAA" w:rsidP="00D432BD">
      <w:pPr>
        <w:pStyle w:val="GOSTFigure"/>
      </w:pPr>
      <w:r w:rsidRPr="008B0C10">
        <w:rPr>
          <w:noProof/>
        </w:rPr>
        <w:drawing>
          <wp:inline distT="0" distB="0" distL="0" distR="0" wp14:anchorId="32B56A08" wp14:editId="4497EF6A">
            <wp:extent cx="6096000" cy="1394795"/>
            <wp:effectExtent l="0" t="0" r="0" b="0"/>
            <wp:docPr id="5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cstate="print"/>
                    <a:srcRect/>
                    <a:stretch>
                      <a:fillRect/>
                    </a:stretch>
                  </pic:blipFill>
                  <pic:spPr bwMode="auto">
                    <a:xfrm>
                      <a:off x="0" y="0"/>
                      <a:ext cx="6109683" cy="1397926"/>
                    </a:xfrm>
                    <a:prstGeom prst="rect">
                      <a:avLst/>
                    </a:prstGeom>
                    <a:noFill/>
                    <a:ln w="9525">
                      <a:noFill/>
                      <a:miter lim="800000"/>
                      <a:headEnd/>
                      <a:tailEnd/>
                    </a:ln>
                  </pic:spPr>
                </pic:pic>
              </a:graphicData>
            </a:graphic>
          </wp:inline>
        </w:drawing>
      </w:r>
    </w:p>
    <w:p w14:paraId="4B516BA5" w14:textId="77777777" w:rsidR="00956465" w:rsidRPr="008B0C10" w:rsidRDefault="000E5B84" w:rsidP="00D432BD">
      <w:pPr>
        <w:pStyle w:val="GOSTFigName"/>
      </w:pPr>
      <w:r w:rsidRPr="008B0C10">
        <w:fldChar w:fldCharType="begin"/>
      </w:r>
      <w:r w:rsidR="00AB23E8" w:rsidRPr="008B0C10">
        <w:instrText xml:space="preserve"> SEQ Рисунок \* ARABIC </w:instrText>
      </w:r>
      <w:r w:rsidRPr="008B0C10">
        <w:fldChar w:fldCharType="separate"/>
      </w:r>
      <w:bookmarkStart w:id="509" w:name="_Ref127195204"/>
      <w:bookmarkStart w:id="510" w:name="_Toc33092023"/>
      <w:bookmarkStart w:id="511" w:name="_Toc223018668"/>
      <w:r w:rsidR="00AF541D">
        <w:rPr>
          <w:noProof/>
        </w:rPr>
        <w:t>20</w:t>
      </w:r>
      <w:bookmarkEnd w:id="509"/>
      <w:r w:rsidRPr="008B0C10">
        <w:rPr>
          <w:noProof/>
        </w:rPr>
        <w:fldChar w:fldCharType="end"/>
      </w:r>
      <w:r w:rsidR="00E92FAA" w:rsidRPr="008B0C10">
        <w:t>. Справочник «Связи документов»</w:t>
      </w:r>
      <w:bookmarkEnd w:id="510"/>
      <w:bookmarkEnd w:id="511"/>
    </w:p>
    <w:p w14:paraId="0D9B73E8" w14:textId="5842FACC" w:rsidR="00A754F4" w:rsidRPr="008B0C10" w:rsidRDefault="00A754F4" w:rsidP="00D432BD">
      <w:pPr>
        <w:pStyle w:val="32"/>
      </w:pPr>
      <w:bookmarkStart w:id="512" w:name="_Toc26867295"/>
      <w:bookmarkStart w:id="513" w:name="_Ref220576431"/>
      <w:bookmarkStart w:id="514" w:name="_Toc107037956"/>
      <w:bookmarkStart w:id="515" w:name="_Toc182196487"/>
      <w:bookmarkStart w:id="516" w:name="_Toc444863241"/>
      <w:bookmarkStart w:id="517" w:name="_Toc460236931"/>
      <w:bookmarkStart w:id="518" w:name="_Toc492562789"/>
      <w:bookmarkStart w:id="519" w:name="_Toc494634333"/>
      <w:bookmarkStart w:id="520" w:name="_Toc223018389"/>
      <w:r w:rsidRPr="008B0C10">
        <w:t>Формирование и актуализаци</w:t>
      </w:r>
      <w:r w:rsidR="003874D1" w:rsidRPr="008B0C10">
        <w:t>я</w:t>
      </w:r>
      <w:r w:rsidRPr="008B0C10">
        <w:t xml:space="preserve"> справочника «</w:t>
      </w:r>
      <w:r w:rsidR="00E52736" w:rsidRPr="008B0C10">
        <w:t>Правила приостановления операций на лицевых счетах</w:t>
      </w:r>
      <w:r w:rsidRPr="008B0C10">
        <w:t>»</w:t>
      </w:r>
      <w:bookmarkEnd w:id="512"/>
      <w:bookmarkEnd w:id="513"/>
      <w:bookmarkEnd w:id="520"/>
    </w:p>
    <w:p w14:paraId="1FBA5264" w14:textId="77777777" w:rsidR="00A754F4" w:rsidRPr="008B0C10" w:rsidRDefault="00A754F4" w:rsidP="00D432BD">
      <w:pPr>
        <w:pStyle w:val="41"/>
      </w:pPr>
      <w:bookmarkStart w:id="521" w:name="_Ref525727408"/>
      <w:bookmarkStart w:id="522" w:name="_Toc223018390"/>
      <w:r w:rsidRPr="008B0C10">
        <w:t>Формирование записей справочника</w:t>
      </w:r>
      <w:bookmarkEnd w:id="521"/>
      <w:bookmarkEnd w:id="522"/>
    </w:p>
    <w:p w14:paraId="49F78844" w14:textId="77777777" w:rsidR="00A754F4" w:rsidRPr="008B0C10" w:rsidRDefault="00A754F4" w:rsidP="00D432BD">
      <w:pPr>
        <w:pStyle w:val="GOSTNormalWithout"/>
      </w:pPr>
      <w:r w:rsidRPr="008B0C10">
        <w:t>Порядок действий для выполнения операции следующий:</w:t>
      </w:r>
    </w:p>
    <w:p w14:paraId="38336C8C" w14:textId="1E33E678" w:rsidR="00A754F4" w:rsidRPr="008B0C10" w:rsidRDefault="00A754F4" w:rsidP="00D432BD">
      <w:pPr>
        <w:pStyle w:val="GOSTListnum"/>
        <w:numPr>
          <w:ilvl w:val="0"/>
          <w:numId w:val="30"/>
        </w:numPr>
      </w:pPr>
      <w:r w:rsidRPr="008B0C10">
        <w:t xml:space="preserve">Авторизоваться в ЛК ЭБ. Перейти в главное меню, выбрать подсистему </w:t>
      </w:r>
      <w:r w:rsidR="0011703C" w:rsidRPr="008B0C10">
        <w:t xml:space="preserve">«Управление расходами: доведение БД», </w:t>
      </w:r>
      <w:r w:rsidRPr="008B0C10">
        <w:t xml:space="preserve">в навигационном меню </w:t>
      </w:r>
      <w:r w:rsidR="00AE5109" w:rsidRPr="008B0C10">
        <w:t>развернуть ветку</w:t>
      </w:r>
      <w:r w:rsidRPr="008B0C10">
        <w:t xml:space="preserve"> «</w:t>
      </w:r>
      <w:r w:rsidR="00084CBC" w:rsidRPr="008B0C10">
        <w:t xml:space="preserve">Все сервисы – Управление расходами – </w:t>
      </w:r>
      <w:r w:rsidRPr="008B0C10">
        <w:t xml:space="preserve">Приостановление операций на ЛС и отзыв ЛБО – Справочники – </w:t>
      </w:r>
      <w:r w:rsidR="00A63947" w:rsidRPr="008B0C10">
        <w:t>Правила приостановления операций на лицевых счетах</w:t>
      </w:r>
      <w:r w:rsidRPr="008B0C10">
        <w:t>».</w:t>
      </w:r>
    </w:p>
    <w:p w14:paraId="7460E6E5" w14:textId="4D7B34CA" w:rsidR="00E52736" w:rsidRPr="008B0C10" w:rsidRDefault="00A754F4" w:rsidP="00D432BD">
      <w:pPr>
        <w:pStyle w:val="GOSTListnum"/>
        <w:numPr>
          <w:ilvl w:val="0"/>
          <w:numId w:val="30"/>
        </w:numPr>
      </w:pPr>
      <w:r w:rsidRPr="008B0C10">
        <w:t xml:space="preserve">На открывшейся списковой форме формуляра нажать </w:t>
      </w:r>
      <w:r w:rsidR="00916653" w:rsidRPr="008B0C10">
        <w:t>кнопку</w:t>
      </w:r>
      <w:r w:rsidRPr="008B0C10">
        <w:t xml:space="preserve"> «Создать».</w:t>
      </w:r>
      <w:r w:rsidR="00E52736" w:rsidRPr="008B0C10">
        <w:t xml:space="preserve"> Откроется ВФ справочника с доступнымии для заполнения полями (рис. </w:t>
      </w:r>
      <w:r w:rsidR="004B5997" w:rsidRPr="008B0C10">
        <w:fldChar w:fldCharType="begin"/>
      </w:r>
      <w:r w:rsidR="004B5997" w:rsidRPr="008B0C10">
        <w:instrText xml:space="preserve"> REF _Ref209002658 \h </w:instrText>
      </w:r>
      <w:r w:rsidR="009F2CA0" w:rsidRPr="008B0C10">
        <w:instrText xml:space="preserve"> \* MERGEFORMAT </w:instrText>
      </w:r>
      <w:r w:rsidR="004B5997" w:rsidRPr="008B0C10">
        <w:fldChar w:fldCharType="separate"/>
      </w:r>
      <w:r w:rsidR="00AF541D" w:rsidRPr="00AF541D">
        <w:rPr>
          <w:noProof/>
        </w:rPr>
        <w:t>21</w:t>
      </w:r>
      <w:r w:rsidR="004B5997" w:rsidRPr="008B0C10">
        <w:fldChar w:fldCharType="end"/>
      </w:r>
      <w:r w:rsidR="00E52736" w:rsidRPr="008B0C10">
        <w:t>).</w:t>
      </w:r>
    </w:p>
    <w:p w14:paraId="00F66854" w14:textId="745DF2A4" w:rsidR="00E52736" w:rsidRPr="008B0C10" w:rsidRDefault="00B37069" w:rsidP="00D432BD">
      <w:pPr>
        <w:pStyle w:val="GOSTFigure"/>
      </w:pPr>
      <w:r>
        <w:rPr>
          <w:noProof/>
        </w:rPr>
        <w:lastRenderedPageBreak/>
        <w:drawing>
          <wp:inline distT="0" distB="0" distL="0" distR="0" wp14:anchorId="533285CC" wp14:editId="05FB1BDF">
            <wp:extent cx="6120130" cy="3173730"/>
            <wp:effectExtent l="0" t="0" r="0" b="762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3173730"/>
                    </a:xfrm>
                    <a:prstGeom prst="rect">
                      <a:avLst/>
                    </a:prstGeom>
                  </pic:spPr>
                </pic:pic>
              </a:graphicData>
            </a:graphic>
          </wp:inline>
        </w:drawing>
      </w:r>
    </w:p>
    <w:p w14:paraId="080D0961" w14:textId="5455D2B9" w:rsidR="00E52736" w:rsidRPr="00B37069" w:rsidRDefault="0024133A" w:rsidP="00D432BD">
      <w:pPr>
        <w:pStyle w:val="GOSTFigName"/>
        <w:rPr>
          <w:highlight w:val="yellow"/>
        </w:rPr>
      </w:pPr>
      <w:r w:rsidRPr="00B37069">
        <w:rPr>
          <w:noProof/>
          <w:highlight w:val="yellow"/>
        </w:rPr>
        <w:fldChar w:fldCharType="begin"/>
      </w:r>
      <w:r w:rsidRPr="00B37069">
        <w:rPr>
          <w:noProof/>
          <w:highlight w:val="yellow"/>
        </w:rPr>
        <w:instrText xml:space="preserve"> SEQ Рисунок \* ARABIC </w:instrText>
      </w:r>
      <w:r w:rsidRPr="00B37069">
        <w:rPr>
          <w:noProof/>
          <w:highlight w:val="yellow"/>
        </w:rPr>
        <w:fldChar w:fldCharType="separate"/>
      </w:r>
      <w:bookmarkStart w:id="523" w:name="_Ref209002658"/>
      <w:bookmarkStart w:id="524" w:name="_Toc223018669"/>
      <w:r w:rsidR="00AF541D">
        <w:rPr>
          <w:noProof/>
          <w:highlight w:val="yellow"/>
        </w:rPr>
        <w:t>21</w:t>
      </w:r>
      <w:bookmarkEnd w:id="523"/>
      <w:r w:rsidRPr="00B37069">
        <w:rPr>
          <w:noProof/>
          <w:highlight w:val="yellow"/>
        </w:rPr>
        <w:fldChar w:fldCharType="end"/>
      </w:r>
      <w:r w:rsidR="004B5997" w:rsidRPr="00B37069">
        <w:rPr>
          <w:highlight w:val="yellow"/>
        </w:rPr>
        <w:t>. ВФ справочника «Правила приостановления операций на лицевых счетах»</w:t>
      </w:r>
      <w:bookmarkEnd w:id="524"/>
    </w:p>
    <w:p w14:paraId="287E03C2" w14:textId="12D2176D" w:rsidR="00A754F4" w:rsidRPr="00B37069" w:rsidRDefault="00F112E6" w:rsidP="00D432BD">
      <w:pPr>
        <w:pStyle w:val="GOSTListnum"/>
        <w:numPr>
          <w:ilvl w:val="0"/>
          <w:numId w:val="30"/>
        </w:numPr>
        <w:rPr>
          <w:highlight w:val="yellow"/>
        </w:rPr>
      </w:pPr>
      <w:r w:rsidRPr="008B0C10">
        <w:t>Н</w:t>
      </w:r>
      <w:r w:rsidR="00A754F4" w:rsidRPr="008B0C10">
        <w:t>а вкладке «Общие пр</w:t>
      </w:r>
      <w:r w:rsidRPr="008B0C10">
        <w:t xml:space="preserve">авила приостановления операций» </w:t>
      </w:r>
      <w:r w:rsidR="004E5D6C" w:rsidRPr="00B37069">
        <w:rPr>
          <w:highlight w:val="yellow"/>
        </w:rPr>
        <w:t>заполнить следующие реквизиты</w:t>
      </w:r>
      <w:r w:rsidRPr="00B37069">
        <w:rPr>
          <w:highlight w:val="yellow"/>
        </w:rPr>
        <w:t>:</w:t>
      </w:r>
    </w:p>
    <w:p w14:paraId="45C85FE9" w14:textId="49827CA8" w:rsidR="004E5D6C" w:rsidRPr="00B37069" w:rsidRDefault="004E5D6C" w:rsidP="00D432BD">
      <w:pPr>
        <w:pStyle w:val="GOSTListmark3"/>
        <w:rPr>
          <w:highlight w:val="yellow"/>
        </w:rPr>
      </w:pPr>
      <w:r w:rsidRPr="00B37069">
        <w:rPr>
          <w:highlight w:val="yellow"/>
        </w:rPr>
        <w:t>«Номер НПА» путем выбора из справочника «Нормативо-правовые акты»</w:t>
      </w:r>
      <w:r w:rsidR="00BB390C" w:rsidRPr="00B37069">
        <w:rPr>
          <w:highlight w:val="yellow"/>
        </w:rPr>
        <w:t>;</w:t>
      </w:r>
    </w:p>
    <w:p w14:paraId="45A51B77" w14:textId="6FFF6CA0" w:rsidR="00F112E6" w:rsidRPr="00B37069" w:rsidRDefault="004E5D6C" w:rsidP="00D432BD">
      <w:pPr>
        <w:pStyle w:val="GOSTListmark3"/>
        <w:rPr>
          <w:highlight w:val="yellow"/>
        </w:rPr>
      </w:pPr>
      <w:r w:rsidRPr="00B37069">
        <w:rPr>
          <w:highlight w:val="yellow"/>
        </w:rPr>
        <w:t>«Д</w:t>
      </w:r>
      <w:r w:rsidR="00F112E6" w:rsidRPr="00B37069">
        <w:rPr>
          <w:highlight w:val="yellow"/>
        </w:rPr>
        <w:t>ат</w:t>
      </w:r>
      <w:r w:rsidRPr="00B37069">
        <w:rPr>
          <w:highlight w:val="yellow"/>
        </w:rPr>
        <w:t>а</w:t>
      </w:r>
      <w:r w:rsidR="00F112E6" w:rsidRPr="00B37069">
        <w:rPr>
          <w:highlight w:val="yellow"/>
        </w:rPr>
        <w:t xml:space="preserve"> приостанов</w:t>
      </w:r>
      <w:r w:rsidRPr="00B37069">
        <w:rPr>
          <w:highlight w:val="yellow"/>
        </w:rPr>
        <w:t>ления» путем выбора из календаря</w:t>
      </w:r>
      <w:r w:rsidR="00F112E6" w:rsidRPr="00B37069">
        <w:rPr>
          <w:highlight w:val="yellow"/>
        </w:rPr>
        <w:t>;</w:t>
      </w:r>
    </w:p>
    <w:p w14:paraId="0E27757A" w14:textId="2A04CA94" w:rsidR="004E5D6C" w:rsidRPr="00B37069" w:rsidRDefault="004E5D6C" w:rsidP="00D432BD">
      <w:pPr>
        <w:pStyle w:val="GOSTListmark3"/>
        <w:rPr>
          <w:highlight w:val="yellow"/>
        </w:rPr>
      </w:pPr>
      <w:r w:rsidRPr="00B37069">
        <w:rPr>
          <w:highlight w:val="yellow"/>
        </w:rPr>
        <w:t>«Дата окончания представления Информации» ؘпутем выбора из календаря;</w:t>
      </w:r>
    </w:p>
    <w:p w14:paraId="6A1B6DF5" w14:textId="34F720F9" w:rsidR="00F112E6" w:rsidRPr="00B37069" w:rsidRDefault="004E5D6C" w:rsidP="00D432BD">
      <w:pPr>
        <w:pStyle w:val="GOSTListmark3"/>
        <w:rPr>
          <w:highlight w:val="yellow"/>
        </w:rPr>
      </w:pPr>
      <w:r w:rsidRPr="00B37069">
        <w:rPr>
          <w:highlight w:val="yellow"/>
        </w:rPr>
        <w:t>«Д</w:t>
      </w:r>
      <w:r w:rsidR="00F112E6" w:rsidRPr="00B37069">
        <w:rPr>
          <w:highlight w:val="yellow"/>
        </w:rPr>
        <w:t>ат</w:t>
      </w:r>
      <w:r w:rsidRPr="00B37069">
        <w:rPr>
          <w:highlight w:val="yellow"/>
        </w:rPr>
        <w:t>а</w:t>
      </w:r>
      <w:r w:rsidR="00F112E6" w:rsidRPr="00B37069">
        <w:rPr>
          <w:highlight w:val="yellow"/>
        </w:rPr>
        <w:t xml:space="preserve"> отзыва ЛБО</w:t>
      </w:r>
      <w:r w:rsidRPr="00B37069">
        <w:rPr>
          <w:highlight w:val="yellow"/>
        </w:rPr>
        <w:t>» путем выбора из календаря</w:t>
      </w:r>
      <w:r w:rsidR="00F112E6" w:rsidRPr="00B37069">
        <w:rPr>
          <w:highlight w:val="yellow"/>
        </w:rPr>
        <w:t>;</w:t>
      </w:r>
    </w:p>
    <w:p w14:paraId="59E27BBC" w14:textId="5D4C2BE7" w:rsidR="00BB390C" w:rsidRPr="00B37069" w:rsidRDefault="00BB390C" w:rsidP="00D432BD">
      <w:pPr>
        <w:pStyle w:val="GOSTListmark3"/>
        <w:rPr>
          <w:highlight w:val="yellow"/>
        </w:rPr>
      </w:pPr>
      <w:r w:rsidRPr="00B37069">
        <w:rPr>
          <w:highlight w:val="yellow"/>
        </w:rPr>
        <w:t>«Дата отмены приостановления» ؘпутем выбора из календаря;</w:t>
      </w:r>
    </w:p>
    <w:p w14:paraId="4BFE69FA" w14:textId="52FC75E7" w:rsidR="007C1F5E" w:rsidRPr="00B37069" w:rsidRDefault="00BB390C" w:rsidP="00D432BD">
      <w:pPr>
        <w:pStyle w:val="GOSTListmark3"/>
        <w:rPr>
          <w:highlight w:val="yellow"/>
        </w:rPr>
      </w:pPr>
      <w:r w:rsidRPr="00B37069">
        <w:rPr>
          <w:highlight w:val="yellow"/>
        </w:rPr>
        <w:t xml:space="preserve">«Код специального указания» </w:t>
      </w:r>
      <w:r w:rsidR="007C1F5E" w:rsidRPr="00B37069">
        <w:rPr>
          <w:highlight w:val="yellow"/>
        </w:rPr>
        <w:t>путем выбора из справочника «Виды специальных указаний»;</w:t>
      </w:r>
    </w:p>
    <w:p w14:paraId="0A01669D" w14:textId="0B9138C2" w:rsidR="007C1F5E" w:rsidRPr="00B37069" w:rsidRDefault="007C1F5E" w:rsidP="00D432BD">
      <w:pPr>
        <w:pStyle w:val="GOSTListmark3"/>
        <w:rPr>
          <w:highlight w:val="yellow"/>
        </w:rPr>
      </w:pPr>
      <w:r w:rsidRPr="00B37069">
        <w:rPr>
          <w:highlight w:val="yellow"/>
        </w:rPr>
        <w:t>«Признак доведения дополнительных ЛБО» (чекбокс) – проставляется в случае осуществления доведения дополнительных ЛБО;</w:t>
      </w:r>
    </w:p>
    <w:p w14:paraId="5EF3665B" w14:textId="594254B7" w:rsidR="00F112E6" w:rsidRPr="008B0C10" w:rsidRDefault="007C1F5E" w:rsidP="00D432BD">
      <w:pPr>
        <w:pStyle w:val="GOSTListmark3"/>
      </w:pPr>
      <w:r w:rsidRPr="00B37069">
        <w:rPr>
          <w:highlight w:val="yellow"/>
        </w:rPr>
        <w:t>«Отзыв по субсидиям» (чекбокс) – проставляется в случае осуществления доведения дополнительных ЛБО</w:t>
      </w:r>
      <w:r w:rsidR="004A5516" w:rsidRPr="00B37069">
        <w:rPr>
          <w:highlight w:val="yellow"/>
        </w:rPr>
        <w:t>. Описание заполнения справочника при про</w:t>
      </w:r>
      <w:r w:rsidR="00222F18" w:rsidRPr="00B37069">
        <w:rPr>
          <w:highlight w:val="yellow"/>
        </w:rPr>
        <w:t>ведении отзыва по субсидиям</w:t>
      </w:r>
      <w:r w:rsidR="004A5516" w:rsidRPr="00B37069">
        <w:rPr>
          <w:highlight w:val="yellow"/>
        </w:rPr>
        <w:t xml:space="preserve"> приведено в разделе </w:t>
      </w:r>
      <w:r w:rsidR="004A5516" w:rsidRPr="00B37069">
        <w:rPr>
          <w:highlight w:val="yellow"/>
        </w:rPr>
        <w:fldChar w:fldCharType="begin"/>
      </w:r>
      <w:r w:rsidR="004A5516" w:rsidRPr="00B37069">
        <w:rPr>
          <w:highlight w:val="yellow"/>
        </w:rPr>
        <w:instrText xml:space="preserve"> REF _Ref220577249 \n \h </w:instrText>
      </w:r>
      <w:r w:rsidR="00B37069" w:rsidRPr="00B37069">
        <w:rPr>
          <w:highlight w:val="yellow"/>
        </w:rPr>
        <w:instrText xml:space="preserve"> \* MERGEFORMAT </w:instrText>
      </w:r>
      <w:r w:rsidR="004A5516" w:rsidRPr="00B37069">
        <w:rPr>
          <w:highlight w:val="yellow"/>
        </w:rPr>
      </w:r>
      <w:r w:rsidR="004A5516" w:rsidRPr="00B37069">
        <w:rPr>
          <w:highlight w:val="yellow"/>
        </w:rPr>
        <w:fldChar w:fldCharType="separate"/>
      </w:r>
      <w:r w:rsidR="00AF541D">
        <w:rPr>
          <w:highlight w:val="yellow"/>
        </w:rPr>
        <w:t>5.4.3.3</w:t>
      </w:r>
      <w:r w:rsidR="004A5516" w:rsidRPr="00B37069">
        <w:rPr>
          <w:highlight w:val="yellow"/>
        </w:rPr>
        <w:fldChar w:fldCharType="end"/>
      </w:r>
      <w:r w:rsidRPr="00B37069">
        <w:rPr>
          <w:highlight w:val="yellow"/>
        </w:rPr>
        <w:t>.</w:t>
      </w:r>
      <w:r w:rsidR="00F112E6" w:rsidRPr="008B0C10">
        <w:t>.</w:t>
      </w:r>
    </w:p>
    <w:p w14:paraId="6CB64C90" w14:textId="08BED2AA" w:rsidR="00B84688" w:rsidRDefault="00A63947" w:rsidP="00D432BD">
      <w:pPr>
        <w:pStyle w:val="GOSTListnum"/>
      </w:pPr>
      <w:bookmarkStart w:id="525" w:name="_Ref220576414"/>
      <w:r w:rsidRPr="008B0C10">
        <w:t xml:space="preserve">В </w:t>
      </w:r>
      <w:r w:rsidR="00B84688">
        <w:t xml:space="preserve">разделе </w:t>
      </w:r>
      <w:r w:rsidRPr="008B0C10">
        <w:t xml:space="preserve">«Дополнительная информация» </w:t>
      </w:r>
      <w:r w:rsidR="00B84688">
        <w:t xml:space="preserve">заполнить таблицу, добавив строки с помощью кнопки </w:t>
      </w:r>
      <w:r w:rsidR="00B84688">
        <w:rPr>
          <w:noProof/>
        </w:rPr>
        <w:drawing>
          <wp:inline distT="0" distB="0" distL="0" distR="0" wp14:anchorId="503C2911" wp14:editId="2F005ECC">
            <wp:extent cx="228600" cy="200025"/>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28600" cy="200025"/>
                    </a:xfrm>
                    <a:prstGeom prst="rect">
                      <a:avLst/>
                    </a:prstGeom>
                  </pic:spPr>
                </pic:pic>
              </a:graphicData>
            </a:graphic>
          </wp:inline>
        </w:drawing>
      </w:r>
      <w:r w:rsidR="00B84688">
        <w:t>. Для заполнения доступны на выбор из выпадающего списка следующие значения:</w:t>
      </w:r>
      <w:bookmarkEnd w:id="525"/>
    </w:p>
    <w:p w14:paraId="5DA3D550" w14:textId="5944576A" w:rsidR="00B84688" w:rsidRDefault="00B84688" w:rsidP="00D432BD">
      <w:pPr>
        <w:pStyle w:val="GOSTListmark2"/>
      </w:pPr>
      <w:r>
        <w:t xml:space="preserve">для поля </w:t>
      </w:r>
      <w:r w:rsidR="00A63947" w:rsidRPr="008B0C10">
        <w:t xml:space="preserve">«Тип </w:t>
      </w:r>
      <w:r>
        <w:t>лицевого счета</w:t>
      </w:r>
      <w:r w:rsidR="00A63947" w:rsidRPr="008B0C10">
        <w:t>»</w:t>
      </w:r>
      <w:r>
        <w:t>: «01», «03», «10», «14»;</w:t>
      </w:r>
    </w:p>
    <w:p w14:paraId="2034A550" w14:textId="0E2FD404" w:rsidR="00B84688" w:rsidRDefault="00B84688" w:rsidP="00D432BD">
      <w:pPr>
        <w:pStyle w:val="GOSTListmark2"/>
      </w:pPr>
      <w:r>
        <w:t xml:space="preserve">для поля </w:t>
      </w:r>
      <w:r w:rsidRPr="008B0C10">
        <w:t>«Вид операции»</w:t>
      </w:r>
      <w:r>
        <w:t>:</w:t>
      </w:r>
    </w:p>
    <w:p w14:paraId="2DDA5E8B" w14:textId="7278F91A" w:rsidR="00B84688" w:rsidRDefault="00B84688" w:rsidP="00D432BD">
      <w:pPr>
        <w:pStyle w:val="GOSTListmark3"/>
      </w:pPr>
      <w:r>
        <w:t>«доведение лимитов бюджетных обязательств»;</w:t>
      </w:r>
    </w:p>
    <w:p w14:paraId="36A78BCE" w14:textId="213E27F3" w:rsidR="00B84688" w:rsidRDefault="00B84688" w:rsidP="00D432BD">
      <w:pPr>
        <w:pStyle w:val="GOSTListmark3"/>
      </w:pPr>
      <w:r>
        <w:t>«проведение касоовых операций»;</w:t>
      </w:r>
    </w:p>
    <w:p w14:paraId="688F56EA" w14:textId="729868C4" w:rsidR="00B84688" w:rsidRDefault="00B84688" w:rsidP="00D432BD">
      <w:pPr>
        <w:pStyle w:val="GOSTListmark3"/>
      </w:pPr>
      <w:r>
        <w:t>«постановка на учет бюджетных обязательств»;</w:t>
      </w:r>
    </w:p>
    <w:p w14:paraId="3C390598" w14:textId="4188593C" w:rsidR="00B84688" w:rsidRDefault="00B84688" w:rsidP="00D432BD">
      <w:pPr>
        <w:pStyle w:val="GOSTListmark3"/>
      </w:pPr>
      <w:r>
        <w:t>«отзыв лимитов бюджетных обязательств»;</w:t>
      </w:r>
    </w:p>
    <w:p w14:paraId="3AAA990F" w14:textId="317006DE" w:rsidR="00A63947" w:rsidRPr="008B0C10" w:rsidRDefault="00B84688" w:rsidP="00D432BD">
      <w:pPr>
        <w:pStyle w:val="GOSTListmark3"/>
      </w:pPr>
      <w:r>
        <w:t>«доведение лимитов бюджетных обязательств, отзыв лимитов бюджетных обязательств»</w:t>
      </w:r>
      <w:r w:rsidR="00A63947" w:rsidRPr="008B0C10">
        <w:t>.</w:t>
      </w:r>
    </w:p>
    <w:p w14:paraId="3DBEB2C9" w14:textId="21B838FA" w:rsidR="00A63947" w:rsidRPr="008B0C10" w:rsidRDefault="00F112E6" w:rsidP="00D432BD">
      <w:pPr>
        <w:pStyle w:val="GOSTListnum"/>
      </w:pPr>
      <w:bookmarkStart w:id="526" w:name="_Ref220577136"/>
      <w:r w:rsidRPr="008B0C10">
        <w:lastRenderedPageBreak/>
        <w:t>Заполнить поля вкладки «Правила определения КБК». Включение</w:t>
      </w:r>
      <w:r w:rsidR="00A63947" w:rsidRPr="008B0C10">
        <w:t>/</w:t>
      </w:r>
      <w:r w:rsidRPr="008B0C10">
        <w:t>исключение КБК возможно</w:t>
      </w:r>
      <w:r w:rsidR="00D67FD4" w:rsidRPr="008B0C10">
        <w:t>:</w:t>
      </w:r>
      <w:r w:rsidRPr="008B0C10">
        <w:t xml:space="preserve"> по конкретным сегментам, по маске с нижним подчеркиванием</w:t>
      </w:r>
      <w:r w:rsidR="00D67FD4" w:rsidRPr="008B0C10">
        <w:t xml:space="preserve">, по выбору целостного КБК, по загрузке из файла </w:t>
      </w:r>
      <w:r w:rsidR="00A352AC" w:rsidRPr="008B0C10">
        <w:t>установленного формата</w:t>
      </w:r>
      <w:r w:rsidRPr="008B0C10">
        <w:t>.</w:t>
      </w:r>
      <w:bookmarkEnd w:id="526"/>
    </w:p>
    <w:p w14:paraId="57DD96CB" w14:textId="77777777" w:rsidR="00F112E6" w:rsidRPr="008B0C10" w:rsidRDefault="00D67FD4" w:rsidP="00D432BD">
      <w:pPr>
        <w:pStyle w:val="GOSTListnormal18"/>
      </w:pPr>
      <w:r w:rsidRPr="008B0C10">
        <w:t>Ц</w:t>
      </w:r>
      <w:r w:rsidR="00A63947" w:rsidRPr="008B0C10">
        <w:t xml:space="preserve">елостные КБК </w:t>
      </w:r>
      <w:r w:rsidRPr="008B0C10">
        <w:t xml:space="preserve">загружаются пользователем </w:t>
      </w:r>
      <w:r w:rsidR="00A63947" w:rsidRPr="008B0C10">
        <w:t xml:space="preserve">из файла </w:t>
      </w:r>
      <w:r w:rsidR="00A352AC" w:rsidRPr="008B0C10">
        <w:t>установленного формата</w:t>
      </w:r>
      <w:r w:rsidR="00A63947" w:rsidRPr="008B0C10">
        <w:t xml:space="preserve"> </w:t>
      </w:r>
      <w:r w:rsidRPr="008B0C10">
        <w:t>нажатием</w:t>
      </w:r>
      <w:r w:rsidR="00A63947" w:rsidRPr="008B0C10">
        <w:t xml:space="preserve"> кнопк</w:t>
      </w:r>
      <w:r w:rsidRPr="008B0C10">
        <w:t>и</w:t>
      </w:r>
      <w:r w:rsidR="00A63947" w:rsidRPr="008B0C10">
        <w:t xml:space="preserve"> «Загрузить»</w:t>
      </w:r>
      <w:r w:rsidRPr="008B0C10">
        <w:t xml:space="preserve">, выбором файла </w:t>
      </w:r>
      <w:r w:rsidR="00A352AC" w:rsidRPr="008B0C10">
        <w:t>установленного формата</w:t>
      </w:r>
      <w:r w:rsidRPr="008B0C10">
        <w:t xml:space="preserve"> и нажатием кнопки «Сохранить»</w:t>
      </w:r>
      <w:r w:rsidR="00A63947" w:rsidRPr="008B0C10">
        <w:t>.</w:t>
      </w:r>
    </w:p>
    <w:p w14:paraId="6AEED86A" w14:textId="77777777" w:rsidR="00F112E6" w:rsidRPr="008B0C10" w:rsidRDefault="00F112E6" w:rsidP="00D432BD">
      <w:pPr>
        <w:pStyle w:val="GOSTListnum"/>
      </w:pPr>
      <w:r w:rsidRPr="008B0C10">
        <w:t xml:space="preserve">Нажать кнопку «Сохранить изменения и закрыть окно». Документ сохранится и </w:t>
      </w:r>
      <w:r w:rsidR="00A63947" w:rsidRPr="008B0C10">
        <w:t xml:space="preserve">отобразится в </w:t>
      </w:r>
      <w:r w:rsidRPr="008B0C10">
        <w:t>списковой форме на статусе «Новый».</w:t>
      </w:r>
    </w:p>
    <w:p w14:paraId="67F13F36" w14:textId="77777777" w:rsidR="00F112E6" w:rsidRPr="008B0C10" w:rsidRDefault="00F112E6" w:rsidP="00D432BD">
      <w:pPr>
        <w:pStyle w:val="41"/>
      </w:pPr>
      <w:bookmarkStart w:id="527" w:name="_Toc223018391"/>
      <w:r w:rsidRPr="008B0C10">
        <w:t>Актуализация записей справочника</w:t>
      </w:r>
      <w:bookmarkEnd w:id="527"/>
    </w:p>
    <w:p w14:paraId="2D12D941" w14:textId="77777777" w:rsidR="0003578F" w:rsidRPr="008B0C10" w:rsidRDefault="0003578F" w:rsidP="00D432BD">
      <w:pPr>
        <w:pStyle w:val="GOSTNormalWithout"/>
      </w:pPr>
      <w:r w:rsidRPr="008B0C10">
        <w:t>Порядок действий для выполнения операции следующий:</w:t>
      </w:r>
    </w:p>
    <w:p w14:paraId="472555E6" w14:textId="4F5D06BE" w:rsidR="00F112E6" w:rsidRPr="008B0C10" w:rsidRDefault="00F112E6" w:rsidP="00D432BD">
      <w:pPr>
        <w:pStyle w:val="GOSTListnum"/>
        <w:numPr>
          <w:ilvl w:val="0"/>
          <w:numId w:val="31"/>
        </w:numPr>
      </w:pPr>
      <w:r w:rsidRPr="008B0C10">
        <w:t xml:space="preserve">Авторизоваться в ЛК ЭБ. Перейти в главное меню, выбрать подсистему </w:t>
      </w:r>
      <w:r w:rsidR="00084CBC" w:rsidRPr="008B0C10">
        <w:t>«Управление расходами: доведение БД»</w:t>
      </w:r>
      <w:r w:rsidRPr="008B0C10">
        <w:t>, в навигационном меню открыть пункт «</w:t>
      </w:r>
      <w:r w:rsidR="00084CBC" w:rsidRPr="008B0C10">
        <w:t xml:space="preserve">Все сервисы – Управление расходами – </w:t>
      </w:r>
      <w:r w:rsidRPr="008B0C10">
        <w:t>Приостановление операций на ЛС и отзыв ЛБО – Справочники –</w:t>
      </w:r>
      <w:r w:rsidR="00E047B4" w:rsidRPr="008B0C10">
        <w:t xml:space="preserve"> </w:t>
      </w:r>
      <w:r w:rsidR="00CE70BA" w:rsidRPr="008B0C10">
        <w:t>Правила приостановления операций на лицевых счетах</w:t>
      </w:r>
      <w:r w:rsidRPr="008B0C10">
        <w:t>».</w:t>
      </w:r>
    </w:p>
    <w:p w14:paraId="7E5D36BC" w14:textId="77777777" w:rsidR="00F112E6" w:rsidRPr="008B0C10" w:rsidRDefault="00F112E6" w:rsidP="00D432BD">
      <w:pPr>
        <w:pStyle w:val="GOSTListnum"/>
      </w:pPr>
      <w:r w:rsidRPr="008B0C10">
        <w:t xml:space="preserve">На открывшейся списковой форме выделить нужную запись и нажать </w:t>
      </w:r>
      <w:r w:rsidR="00916653" w:rsidRPr="008B0C10">
        <w:t>кнопку</w:t>
      </w:r>
      <w:r w:rsidRPr="008B0C10">
        <w:t xml:space="preserve"> «Актуализировать». При успешном прохождении контролей статус документа изменится на «Актуализировано».</w:t>
      </w:r>
    </w:p>
    <w:p w14:paraId="5909D6DC" w14:textId="77777777" w:rsidR="00F112E6" w:rsidRPr="008B0C10" w:rsidRDefault="00F112E6" w:rsidP="00D432BD">
      <w:pPr>
        <w:pStyle w:val="GOSTListnum"/>
      </w:pPr>
      <w:r w:rsidRPr="008B0C10">
        <w:t>На списковой форме для документов со статусом «Актуализировано» доступн</w:t>
      </w:r>
      <w:r w:rsidR="00CE70BA" w:rsidRPr="008B0C10">
        <w:t>ы</w:t>
      </w:r>
      <w:r w:rsidRPr="008B0C10">
        <w:t xml:space="preserve"> два действия: «Отправить на редактирование» и «В архив».</w:t>
      </w:r>
    </w:p>
    <w:p w14:paraId="6984ACD5" w14:textId="77777777" w:rsidR="00F112E6" w:rsidRPr="008B0C10" w:rsidRDefault="00F112E6" w:rsidP="00D432BD">
      <w:pPr>
        <w:pStyle w:val="GOSTListnum2"/>
      </w:pPr>
      <w:r w:rsidRPr="008B0C10">
        <w:t xml:space="preserve">При нажатии </w:t>
      </w:r>
      <w:r w:rsidR="00C360C5" w:rsidRPr="008B0C10">
        <w:t xml:space="preserve">на </w:t>
      </w:r>
      <w:r w:rsidR="00916653" w:rsidRPr="008B0C10">
        <w:t>кнопку</w:t>
      </w:r>
      <w:r w:rsidRPr="008B0C10">
        <w:t xml:space="preserve"> «Отправить на редактирование» статус записи изменится на «Новый», после чего по нажатию на списковой форме кнопки «Открыть» документ будет доступен для редактирования. </w:t>
      </w:r>
      <w:r w:rsidR="00046E06" w:rsidRPr="008B0C10">
        <w:t>После заве</w:t>
      </w:r>
      <w:r w:rsidR="00E15CD2" w:rsidRPr="008B0C10">
        <w:t>р</w:t>
      </w:r>
      <w:r w:rsidR="00046E06" w:rsidRPr="008B0C10">
        <w:t xml:space="preserve">шения редактирования необходимо нажать </w:t>
      </w:r>
      <w:r w:rsidR="00916653" w:rsidRPr="008B0C10">
        <w:t>кнопку</w:t>
      </w:r>
      <w:r w:rsidR="00046E06" w:rsidRPr="008B0C10">
        <w:t xml:space="preserve"> «Сохранить изменения и закрыть окно».</w:t>
      </w:r>
    </w:p>
    <w:p w14:paraId="21E74B56" w14:textId="77777777" w:rsidR="00A754F4" w:rsidRPr="008B0C10" w:rsidRDefault="00046E06" w:rsidP="00D432BD">
      <w:pPr>
        <w:pStyle w:val="GOSTListnum2"/>
      </w:pPr>
      <w:r w:rsidRPr="008B0C10">
        <w:t xml:space="preserve">При нажатии </w:t>
      </w:r>
      <w:r w:rsidR="00C360C5" w:rsidRPr="008B0C10">
        <w:t xml:space="preserve">на </w:t>
      </w:r>
      <w:r w:rsidR="00916653" w:rsidRPr="008B0C10">
        <w:t>кнопку</w:t>
      </w:r>
      <w:r w:rsidRPr="008B0C10">
        <w:t xml:space="preserve"> «В архив» документ перейдет на статус «Архив».</w:t>
      </w:r>
    </w:p>
    <w:p w14:paraId="398EFC18" w14:textId="77777777" w:rsidR="00036DEF" w:rsidRPr="00370EBE" w:rsidRDefault="00036DEF" w:rsidP="00D432BD">
      <w:pPr>
        <w:pStyle w:val="41"/>
        <w:rPr>
          <w:highlight w:val="yellow"/>
        </w:rPr>
      </w:pPr>
      <w:bookmarkStart w:id="528" w:name="_Ref220577249"/>
      <w:bookmarkStart w:id="529" w:name="_Toc26867296"/>
      <w:bookmarkStart w:id="530" w:name="_Toc223018392"/>
      <w:r w:rsidRPr="00370EBE">
        <w:rPr>
          <w:highlight w:val="yellow"/>
        </w:rPr>
        <w:t>Формирование и актуализация справочника «Правила приостановления операций на лицевых счетах» при проведении отзыва по субсидиям</w:t>
      </w:r>
      <w:bookmarkEnd w:id="528"/>
      <w:bookmarkEnd w:id="530"/>
    </w:p>
    <w:p w14:paraId="23C5433D" w14:textId="13BD01B2" w:rsidR="00036DEF" w:rsidRPr="00370EBE" w:rsidRDefault="00036DEF" w:rsidP="00D432BD">
      <w:pPr>
        <w:pStyle w:val="GOSTNormalWithout"/>
        <w:rPr>
          <w:highlight w:val="yellow"/>
        </w:rPr>
      </w:pPr>
      <w:r w:rsidRPr="00370EBE">
        <w:rPr>
          <w:highlight w:val="yellow"/>
        </w:rPr>
        <w:t xml:space="preserve">Для проведения отзыва ЛБО по субсидиям, по которому необходимо вычисление даты приостановления и отзыва по каждому КБК в течение всего финансового года, </w:t>
      </w:r>
      <w:r w:rsidR="00F0089D" w:rsidRPr="00370EBE">
        <w:rPr>
          <w:highlight w:val="yellow"/>
        </w:rPr>
        <w:t xml:space="preserve">пользоватеелю </w:t>
      </w:r>
      <w:r w:rsidRPr="00370EBE">
        <w:rPr>
          <w:highlight w:val="yellow"/>
        </w:rPr>
        <w:t>необходимо:</w:t>
      </w:r>
    </w:p>
    <w:p w14:paraId="61B14530" w14:textId="77777777" w:rsidR="00036DEF" w:rsidRPr="00370EBE" w:rsidRDefault="00036DEF" w:rsidP="006648F8">
      <w:pPr>
        <w:pStyle w:val="GOSTListnum"/>
        <w:numPr>
          <w:ilvl w:val="0"/>
          <w:numId w:val="254"/>
        </w:numPr>
        <w:rPr>
          <w:highlight w:val="yellow"/>
        </w:rPr>
      </w:pPr>
      <w:r w:rsidRPr="00370EBE">
        <w:rPr>
          <w:highlight w:val="yellow"/>
        </w:rPr>
        <w:t>Авторизоваться в ЛК ЭБ. Перейти в главное меню, выбрать подсистему «Управление расходами: доведение БД», в навигационном меню развернуть ветку «Все сервисы – Управление расходами – Приостановление операций на ЛС и отзыв ЛБО – Справочники – Правила приостановления операций на лицевых счетах».</w:t>
      </w:r>
    </w:p>
    <w:p w14:paraId="68B82DF5" w14:textId="77777777" w:rsidR="00036DEF" w:rsidRPr="00370EBE" w:rsidRDefault="00036DEF" w:rsidP="00D432BD">
      <w:pPr>
        <w:pStyle w:val="GOSTListnum"/>
        <w:numPr>
          <w:ilvl w:val="0"/>
          <w:numId w:val="30"/>
        </w:numPr>
        <w:rPr>
          <w:highlight w:val="yellow"/>
        </w:rPr>
      </w:pPr>
      <w:r w:rsidRPr="00370EBE">
        <w:rPr>
          <w:highlight w:val="yellow"/>
        </w:rPr>
        <w:t xml:space="preserve">На открывшейся списковой форме формуляра нажать кнопку «Создать». Откроется ВФ справочника с доступнымии для заполнения полями (рис. </w:t>
      </w:r>
      <w:r w:rsidRPr="00370EBE">
        <w:rPr>
          <w:highlight w:val="yellow"/>
        </w:rPr>
        <w:fldChar w:fldCharType="begin"/>
      </w:r>
      <w:r w:rsidRPr="00370EBE">
        <w:rPr>
          <w:highlight w:val="yellow"/>
        </w:rPr>
        <w:instrText xml:space="preserve"> REF _Ref209002658 \h  \* MERGEFORMAT </w:instrText>
      </w:r>
      <w:r w:rsidRPr="00370EBE">
        <w:rPr>
          <w:highlight w:val="yellow"/>
        </w:rPr>
      </w:r>
      <w:r w:rsidRPr="00370EBE">
        <w:rPr>
          <w:highlight w:val="yellow"/>
        </w:rPr>
        <w:fldChar w:fldCharType="separate"/>
      </w:r>
      <w:r w:rsidR="00AF541D">
        <w:rPr>
          <w:noProof/>
          <w:highlight w:val="yellow"/>
        </w:rPr>
        <w:t>21</w:t>
      </w:r>
      <w:r w:rsidRPr="00370EBE">
        <w:rPr>
          <w:highlight w:val="yellow"/>
        </w:rPr>
        <w:fldChar w:fldCharType="end"/>
      </w:r>
      <w:r w:rsidRPr="00370EBE">
        <w:rPr>
          <w:highlight w:val="yellow"/>
        </w:rPr>
        <w:t>).</w:t>
      </w:r>
    </w:p>
    <w:p w14:paraId="7CC802F1" w14:textId="77777777" w:rsidR="00036DEF" w:rsidRPr="00370EBE" w:rsidRDefault="00036DEF" w:rsidP="00D432BD">
      <w:pPr>
        <w:pStyle w:val="GOSTFigure"/>
        <w:rPr>
          <w:highlight w:val="yellow"/>
        </w:rPr>
      </w:pPr>
      <w:r w:rsidRPr="00370EBE">
        <w:rPr>
          <w:noProof/>
          <w:highlight w:val="yellow"/>
        </w:rPr>
        <w:lastRenderedPageBreak/>
        <w:drawing>
          <wp:inline distT="0" distB="0" distL="0" distR="0" wp14:anchorId="3CF6DF28" wp14:editId="65DBCC15">
            <wp:extent cx="6120130" cy="3489325"/>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3489325"/>
                    </a:xfrm>
                    <a:prstGeom prst="rect">
                      <a:avLst/>
                    </a:prstGeom>
                  </pic:spPr>
                </pic:pic>
              </a:graphicData>
            </a:graphic>
          </wp:inline>
        </w:drawing>
      </w:r>
    </w:p>
    <w:p w14:paraId="2025C9D2" w14:textId="77777777" w:rsidR="00036DEF" w:rsidRPr="00370EBE" w:rsidRDefault="00036DEF" w:rsidP="00D432BD">
      <w:pPr>
        <w:pStyle w:val="GOSTFigName"/>
        <w:rPr>
          <w:highlight w:val="yellow"/>
        </w:rPr>
      </w:pPr>
      <w:r w:rsidRPr="00370EBE">
        <w:rPr>
          <w:noProof/>
          <w:highlight w:val="yellow"/>
        </w:rPr>
        <w:fldChar w:fldCharType="begin"/>
      </w:r>
      <w:r w:rsidRPr="00370EBE">
        <w:rPr>
          <w:noProof/>
          <w:highlight w:val="yellow"/>
        </w:rPr>
        <w:instrText xml:space="preserve"> SEQ Рисунок \* ARABIC </w:instrText>
      </w:r>
      <w:r w:rsidRPr="00370EBE">
        <w:rPr>
          <w:noProof/>
          <w:highlight w:val="yellow"/>
        </w:rPr>
        <w:fldChar w:fldCharType="separate"/>
      </w:r>
      <w:bookmarkStart w:id="531" w:name="_Toc223018670"/>
      <w:r w:rsidR="00AF541D">
        <w:rPr>
          <w:noProof/>
          <w:highlight w:val="yellow"/>
        </w:rPr>
        <w:t>22</w:t>
      </w:r>
      <w:r w:rsidRPr="00370EBE">
        <w:rPr>
          <w:noProof/>
          <w:highlight w:val="yellow"/>
        </w:rPr>
        <w:fldChar w:fldCharType="end"/>
      </w:r>
      <w:r w:rsidRPr="00370EBE">
        <w:rPr>
          <w:highlight w:val="yellow"/>
        </w:rPr>
        <w:t>. ВФ справочника «Правила приостановления операций на лицевых счетах»</w:t>
      </w:r>
      <w:bookmarkEnd w:id="531"/>
    </w:p>
    <w:p w14:paraId="64BC30EA" w14:textId="140C3F2E" w:rsidR="00036DEF" w:rsidRPr="00370EBE" w:rsidRDefault="00036DEF" w:rsidP="00D432BD">
      <w:pPr>
        <w:pStyle w:val="GOSTListnum"/>
        <w:numPr>
          <w:ilvl w:val="0"/>
          <w:numId w:val="30"/>
        </w:numPr>
        <w:rPr>
          <w:highlight w:val="yellow"/>
        </w:rPr>
      </w:pPr>
      <w:r w:rsidRPr="00370EBE">
        <w:rPr>
          <w:highlight w:val="yellow"/>
        </w:rPr>
        <w:t>На вкладке «Общие правила приостановления операций» заполнить следующие реквизиты:</w:t>
      </w:r>
    </w:p>
    <w:p w14:paraId="22AD609E" w14:textId="28CE9720" w:rsidR="00036DEF" w:rsidRPr="00370EBE" w:rsidRDefault="00036DEF" w:rsidP="00D432BD">
      <w:pPr>
        <w:pStyle w:val="GOSTListmark3"/>
        <w:rPr>
          <w:highlight w:val="yellow"/>
        </w:rPr>
      </w:pPr>
      <w:r w:rsidRPr="00370EBE">
        <w:rPr>
          <w:highlight w:val="yellow"/>
        </w:rPr>
        <w:t>«Номер НПА» путем выбора из справочника «Нормативо-правовые акты» значения «26»;</w:t>
      </w:r>
    </w:p>
    <w:p w14:paraId="4D6F5003" w14:textId="389E293B" w:rsidR="00036DEF" w:rsidRPr="00370EBE" w:rsidRDefault="00036DEF" w:rsidP="00D432BD">
      <w:pPr>
        <w:pStyle w:val="GOSTListmark3"/>
        <w:rPr>
          <w:highlight w:val="yellow"/>
        </w:rPr>
      </w:pPr>
      <w:r w:rsidRPr="00370EBE">
        <w:rPr>
          <w:highlight w:val="yellow"/>
        </w:rPr>
        <w:t xml:space="preserve">«Дата приостановления» </w:t>
      </w:r>
      <w:r w:rsidR="00F0089D" w:rsidRPr="00370EBE">
        <w:rPr>
          <w:highlight w:val="yellow"/>
        </w:rPr>
        <w:t xml:space="preserve">– указать дату «01 марта» текущего года (указывается </w:t>
      </w:r>
      <w:r w:rsidRPr="00370EBE">
        <w:rPr>
          <w:highlight w:val="yellow"/>
        </w:rPr>
        <w:t>дат</w:t>
      </w:r>
      <w:r w:rsidR="00F0089D" w:rsidRPr="00370EBE">
        <w:rPr>
          <w:highlight w:val="yellow"/>
        </w:rPr>
        <w:t>а</w:t>
      </w:r>
      <w:r w:rsidRPr="00370EBE">
        <w:rPr>
          <w:highlight w:val="yellow"/>
        </w:rPr>
        <w:t xml:space="preserve"> приостановления операций по субсидиям без проведения отбора, предусмотренным ФЗ о ФБ, утвержденны</w:t>
      </w:r>
      <w:r w:rsidR="00F0089D" w:rsidRPr="00370EBE">
        <w:rPr>
          <w:highlight w:val="yellow"/>
        </w:rPr>
        <w:t>м</w:t>
      </w:r>
      <w:r w:rsidRPr="00370EBE">
        <w:rPr>
          <w:highlight w:val="yellow"/>
        </w:rPr>
        <w:t xml:space="preserve"> на новый бюджетный цикл</w:t>
      </w:r>
      <w:r w:rsidR="00F0089D" w:rsidRPr="00370EBE">
        <w:rPr>
          <w:highlight w:val="yellow"/>
        </w:rPr>
        <w:t>)</w:t>
      </w:r>
      <w:r w:rsidRPr="00370EBE">
        <w:rPr>
          <w:highlight w:val="yellow"/>
        </w:rPr>
        <w:t>;</w:t>
      </w:r>
    </w:p>
    <w:p w14:paraId="425D5FA0" w14:textId="74E0C9B4" w:rsidR="00036DEF" w:rsidRPr="00370EBE" w:rsidRDefault="00036DEF" w:rsidP="00D432BD">
      <w:pPr>
        <w:pStyle w:val="GOSTListmark3"/>
        <w:rPr>
          <w:highlight w:val="yellow"/>
        </w:rPr>
      </w:pPr>
      <w:r w:rsidRPr="00370EBE">
        <w:rPr>
          <w:highlight w:val="yellow"/>
        </w:rPr>
        <w:t>«Дата окончания представления Информации» ؘ</w:t>
      </w:r>
      <w:r w:rsidR="00F0089D" w:rsidRPr="00370EBE">
        <w:rPr>
          <w:highlight w:val="yellow"/>
        </w:rPr>
        <w:t>– не заполняется</w:t>
      </w:r>
      <w:r w:rsidRPr="00370EBE">
        <w:rPr>
          <w:highlight w:val="yellow"/>
        </w:rPr>
        <w:t>;</w:t>
      </w:r>
    </w:p>
    <w:p w14:paraId="132A637B" w14:textId="26A085DD" w:rsidR="00036DEF" w:rsidRPr="00370EBE" w:rsidRDefault="00036DEF" w:rsidP="00D432BD">
      <w:pPr>
        <w:pStyle w:val="GOSTListmark3"/>
        <w:rPr>
          <w:highlight w:val="yellow"/>
        </w:rPr>
      </w:pPr>
      <w:r w:rsidRPr="00370EBE">
        <w:rPr>
          <w:highlight w:val="yellow"/>
        </w:rPr>
        <w:t xml:space="preserve">«Дата отзыва ЛБО» </w:t>
      </w:r>
      <w:r w:rsidR="00F0089D" w:rsidRPr="00370EBE">
        <w:rPr>
          <w:highlight w:val="yellow"/>
        </w:rPr>
        <w:t>– не заполняется</w:t>
      </w:r>
      <w:r w:rsidRPr="00370EBE">
        <w:rPr>
          <w:highlight w:val="yellow"/>
        </w:rPr>
        <w:t>;</w:t>
      </w:r>
    </w:p>
    <w:p w14:paraId="5C371DCE" w14:textId="70521A37" w:rsidR="00036DEF" w:rsidRPr="00370EBE" w:rsidRDefault="00036DEF" w:rsidP="00D432BD">
      <w:pPr>
        <w:pStyle w:val="GOSTListmark3"/>
        <w:rPr>
          <w:highlight w:val="yellow"/>
        </w:rPr>
      </w:pPr>
      <w:r w:rsidRPr="00370EBE">
        <w:rPr>
          <w:highlight w:val="yellow"/>
        </w:rPr>
        <w:t>«Дата отмены приостановления» ؘ</w:t>
      </w:r>
      <w:r w:rsidR="00F0089D" w:rsidRPr="00370EBE">
        <w:rPr>
          <w:highlight w:val="yellow"/>
        </w:rPr>
        <w:t xml:space="preserve">– </w:t>
      </w:r>
      <w:r w:rsidR="00EE143A" w:rsidRPr="00370EBE">
        <w:rPr>
          <w:highlight w:val="yellow"/>
        </w:rPr>
        <w:t>не заполняется</w:t>
      </w:r>
      <w:r w:rsidRPr="00370EBE">
        <w:rPr>
          <w:highlight w:val="yellow"/>
        </w:rPr>
        <w:t>;</w:t>
      </w:r>
    </w:p>
    <w:p w14:paraId="497F438C" w14:textId="77777777" w:rsidR="00036DEF" w:rsidRPr="00370EBE" w:rsidRDefault="00036DEF" w:rsidP="00D432BD">
      <w:pPr>
        <w:pStyle w:val="GOSTListmark3"/>
        <w:rPr>
          <w:highlight w:val="yellow"/>
        </w:rPr>
      </w:pPr>
      <w:r w:rsidRPr="00370EBE">
        <w:rPr>
          <w:highlight w:val="yellow"/>
        </w:rPr>
        <w:t>«Код специального указания» путем выбора из справочника «Виды специальных указаний»;</w:t>
      </w:r>
    </w:p>
    <w:p w14:paraId="324F384A" w14:textId="77777777" w:rsidR="00036DEF" w:rsidRPr="00370EBE" w:rsidRDefault="00036DEF" w:rsidP="00D432BD">
      <w:pPr>
        <w:pStyle w:val="GOSTListmark3"/>
        <w:rPr>
          <w:highlight w:val="yellow"/>
        </w:rPr>
      </w:pPr>
      <w:r w:rsidRPr="00370EBE">
        <w:rPr>
          <w:highlight w:val="yellow"/>
        </w:rPr>
        <w:t>«Признак доведения дополнительных ЛБО» (чекбокс) – проставляется в случае осуществления доведения дополнительных ЛБО;</w:t>
      </w:r>
    </w:p>
    <w:p w14:paraId="3E7A9029" w14:textId="568050C9" w:rsidR="00036DEF" w:rsidRPr="00370EBE" w:rsidRDefault="00036DEF" w:rsidP="00D432BD">
      <w:pPr>
        <w:pStyle w:val="GOSTListmark3"/>
        <w:rPr>
          <w:highlight w:val="yellow"/>
        </w:rPr>
      </w:pPr>
      <w:r w:rsidRPr="00370EBE">
        <w:rPr>
          <w:highlight w:val="yellow"/>
        </w:rPr>
        <w:t xml:space="preserve">«Отзыв по субсидиям» (чекбокс) – </w:t>
      </w:r>
      <w:r w:rsidR="00F0089D" w:rsidRPr="00370EBE">
        <w:rPr>
          <w:highlight w:val="yellow"/>
        </w:rPr>
        <w:t>отметить чекбокс. При проставлении признака стан</w:t>
      </w:r>
      <w:r w:rsidR="00370EBE">
        <w:rPr>
          <w:highlight w:val="yellow"/>
        </w:rPr>
        <w:t>е</w:t>
      </w:r>
      <w:r w:rsidR="00F0089D" w:rsidRPr="00370EBE">
        <w:rPr>
          <w:highlight w:val="yellow"/>
        </w:rPr>
        <w:t>т видим</w:t>
      </w:r>
      <w:r w:rsidR="00370EBE">
        <w:rPr>
          <w:highlight w:val="yellow"/>
        </w:rPr>
        <w:t>а</w:t>
      </w:r>
      <w:r w:rsidR="00F0089D" w:rsidRPr="00370EBE">
        <w:rPr>
          <w:highlight w:val="yellow"/>
        </w:rPr>
        <w:t xml:space="preserve"> и доступн</w:t>
      </w:r>
      <w:r w:rsidR="00370EBE">
        <w:rPr>
          <w:highlight w:val="yellow"/>
        </w:rPr>
        <w:t>а</w:t>
      </w:r>
      <w:r w:rsidR="00F0089D" w:rsidRPr="00370EBE">
        <w:rPr>
          <w:highlight w:val="yellow"/>
        </w:rPr>
        <w:t xml:space="preserve"> для заполнения вкладк</w:t>
      </w:r>
      <w:r w:rsidR="00370EBE">
        <w:rPr>
          <w:highlight w:val="yellow"/>
        </w:rPr>
        <w:t>а</w:t>
      </w:r>
      <w:r w:rsidR="00F0089D" w:rsidRPr="00370EBE">
        <w:rPr>
          <w:highlight w:val="yellow"/>
        </w:rPr>
        <w:t xml:space="preserve"> «Правила приостановления по субсидиям»</w:t>
      </w:r>
      <w:r w:rsidRPr="00370EBE">
        <w:rPr>
          <w:highlight w:val="yellow"/>
        </w:rPr>
        <w:t>.</w:t>
      </w:r>
    </w:p>
    <w:p w14:paraId="69192055" w14:textId="7FA6BC85" w:rsidR="00036DEF" w:rsidRPr="00370EBE" w:rsidRDefault="000164CE" w:rsidP="00D432BD">
      <w:pPr>
        <w:pStyle w:val="GOSTListnum"/>
        <w:rPr>
          <w:highlight w:val="yellow"/>
        </w:rPr>
      </w:pPr>
      <w:r w:rsidRPr="00370EBE">
        <w:rPr>
          <w:highlight w:val="yellow"/>
        </w:rPr>
        <w:t xml:space="preserve">Заполнить </w:t>
      </w:r>
      <w:r w:rsidR="00036DEF" w:rsidRPr="00370EBE">
        <w:rPr>
          <w:highlight w:val="yellow"/>
        </w:rPr>
        <w:t xml:space="preserve">раздел «Дополнительная информация» </w:t>
      </w:r>
      <w:r w:rsidRPr="00370EBE">
        <w:rPr>
          <w:highlight w:val="yellow"/>
        </w:rPr>
        <w:t xml:space="preserve">согласно пункту </w:t>
      </w:r>
      <w:r w:rsidRPr="00370EBE">
        <w:rPr>
          <w:highlight w:val="yellow"/>
        </w:rPr>
        <w:fldChar w:fldCharType="begin"/>
      </w:r>
      <w:r w:rsidRPr="00370EBE">
        <w:rPr>
          <w:highlight w:val="yellow"/>
        </w:rPr>
        <w:instrText xml:space="preserve"> REF _Ref220576414 \n \h </w:instrText>
      </w:r>
      <w:r w:rsidR="00370EBE">
        <w:rPr>
          <w:highlight w:val="yellow"/>
        </w:rPr>
        <w:instrText xml:space="preserve"> \* MERGEFORMAT </w:instrText>
      </w:r>
      <w:r w:rsidRPr="00370EBE">
        <w:rPr>
          <w:highlight w:val="yellow"/>
        </w:rPr>
      </w:r>
      <w:r w:rsidRPr="00370EBE">
        <w:rPr>
          <w:highlight w:val="yellow"/>
        </w:rPr>
        <w:fldChar w:fldCharType="separate"/>
      </w:r>
      <w:r w:rsidR="00AF541D">
        <w:rPr>
          <w:highlight w:val="yellow"/>
        </w:rPr>
        <w:t>4</w:t>
      </w:r>
      <w:r w:rsidRPr="00370EBE">
        <w:rPr>
          <w:highlight w:val="yellow"/>
        </w:rPr>
        <w:fldChar w:fldCharType="end"/>
      </w:r>
      <w:r w:rsidRPr="00370EBE">
        <w:rPr>
          <w:highlight w:val="yellow"/>
        </w:rPr>
        <w:t xml:space="preserve"> раздела</w:t>
      </w:r>
      <w:r w:rsidR="00370EBE">
        <w:rPr>
          <w:highlight w:val="yellow"/>
        </w:rPr>
        <w:t xml:space="preserve"> </w:t>
      </w:r>
      <w:r w:rsidR="00370EBE">
        <w:rPr>
          <w:highlight w:val="yellow"/>
        </w:rPr>
        <w:fldChar w:fldCharType="begin"/>
      </w:r>
      <w:r w:rsidR="00370EBE">
        <w:rPr>
          <w:highlight w:val="yellow"/>
        </w:rPr>
        <w:instrText xml:space="preserve"> REF _Ref525727408 \n \h </w:instrText>
      </w:r>
      <w:r w:rsidR="00D432BD">
        <w:rPr>
          <w:highlight w:val="yellow"/>
        </w:rPr>
        <w:instrText xml:space="preserve"> \* MERGEFORMAT </w:instrText>
      </w:r>
      <w:r w:rsidR="00370EBE">
        <w:rPr>
          <w:highlight w:val="yellow"/>
        </w:rPr>
      </w:r>
      <w:r w:rsidR="00370EBE">
        <w:rPr>
          <w:highlight w:val="yellow"/>
        </w:rPr>
        <w:fldChar w:fldCharType="separate"/>
      </w:r>
      <w:r w:rsidR="00AF541D">
        <w:rPr>
          <w:highlight w:val="yellow"/>
        </w:rPr>
        <w:t>5.4.3.1</w:t>
      </w:r>
      <w:r w:rsidR="00370EBE">
        <w:rPr>
          <w:highlight w:val="yellow"/>
        </w:rPr>
        <w:fldChar w:fldCharType="end"/>
      </w:r>
      <w:r w:rsidR="00036DEF" w:rsidRPr="00370EBE">
        <w:rPr>
          <w:highlight w:val="yellow"/>
        </w:rPr>
        <w:t>.</w:t>
      </w:r>
    </w:p>
    <w:p w14:paraId="397CB6A5" w14:textId="13A82290" w:rsidR="00F0089D" w:rsidRPr="00370EBE" w:rsidRDefault="00F0089D" w:rsidP="00D432BD">
      <w:pPr>
        <w:pStyle w:val="GOSTListnum"/>
        <w:rPr>
          <w:highlight w:val="yellow"/>
        </w:rPr>
      </w:pPr>
      <w:r w:rsidRPr="00370EBE">
        <w:rPr>
          <w:highlight w:val="yellow"/>
        </w:rPr>
        <w:t>Заполнить поля вкладки «Правила приостановления по субсидиям», информацией необходимой для вычисления даты приостановления и отзыва ЛБО по субсидиям.</w:t>
      </w:r>
    </w:p>
    <w:p w14:paraId="28285EA1" w14:textId="70D5E9FD" w:rsidR="00036DEF" w:rsidRPr="00370EBE" w:rsidRDefault="00036DEF" w:rsidP="00D432BD">
      <w:pPr>
        <w:pStyle w:val="GOSTListnum"/>
        <w:rPr>
          <w:highlight w:val="yellow"/>
        </w:rPr>
      </w:pPr>
      <w:r w:rsidRPr="00370EBE">
        <w:rPr>
          <w:highlight w:val="yellow"/>
        </w:rPr>
        <w:t>Заполнить поля вкладки «Правила определения КБК»</w:t>
      </w:r>
      <w:r w:rsidR="00370EBE" w:rsidRPr="00370EBE">
        <w:rPr>
          <w:highlight w:val="yellow"/>
        </w:rPr>
        <w:t xml:space="preserve"> согласно пункту </w:t>
      </w:r>
      <w:r w:rsidR="00370EBE">
        <w:rPr>
          <w:highlight w:val="yellow"/>
        </w:rPr>
        <w:fldChar w:fldCharType="begin"/>
      </w:r>
      <w:r w:rsidR="00370EBE">
        <w:rPr>
          <w:highlight w:val="yellow"/>
        </w:rPr>
        <w:instrText xml:space="preserve"> REF _Ref220577136 \n \h </w:instrText>
      </w:r>
      <w:r w:rsidR="00D432BD">
        <w:rPr>
          <w:highlight w:val="yellow"/>
        </w:rPr>
        <w:instrText xml:space="preserve"> \* MERGEFORMAT </w:instrText>
      </w:r>
      <w:r w:rsidR="00370EBE">
        <w:rPr>
          <w:highlight w:val="yellow"/>
        </w:rPr>
      </w:r>
      <w:r w:rsidR="00370EBE">
        <w:rPr>
          <w:highlight w:val="yellow"/>
        </w:rPr>
        <w:fldChar w:fldCharType="separate"/>
      </w:r>
      <w:r w:rsidR="00AF541D">
        <w:rPr>
          <w:highlight w:val="yellow"/>
        </w:rPr>
        <w:t>5</w:t>
      </w:r>
      <w:r w:rsidR="00370EBE">
        <w:rPr>
          <w:highlight w:val="yellow"/>
        </w:rPr>
        <w:fldChar w:fldCharType="end"/>
      </w:r>
      <w:r w:rsidR="00370EBE" w:rsidRPr="00370EBE">
        <w:rPr>
          <w:highlight w:val="yellow"/>
        </w:rPr>
        <w:t xml:space="preserve"> раздела</w:t>
      </w:r>
      <w:r w:rsidR="00370EBE">
        <w:rPr>
          <w:highlight w:val="yellow"/>
        </w:rPr>
        <w:t xml:space="preserve"> </w:t>
      </w:r>
      <w:r w:rsidR="00370EBE">
        <w:rPr>
          <w:highlight w:val="yellow"/>
        </w:rPr>
        <w:fldChar w:fldCharType="begin"/>
      </w:r>
      <w:r w:rsidR="00370EBE">
        <w:rPr>
          <w:highlight w:val="yellow"/>
        </w:rPr>
        <w:instrText xml:space="preserve"> REF _Ref525727408 \n \h </w:instrText>
      </w:r>
      <w:r w:rsidR="00D432BD">
        <w:rPr>
          <w:highlight w:val="yellow"/>
        </w:rPr>
        <w:instrText xml:space="preserve"> \* MERGEFORMAT </w:instrText>
      </w:r>
      <w:r w:rsidR="00370EBE">
        <w:rPr>
          <w:highlight w:val="yellow"/>
        </w:rPr>
      </w:r>
      <w:r w:rsidR="00370EBE">
        <w:rPr>
          <w:highlight w:val="yellow"/>
        </w:rPr>
        <w:fldChar w:fldCharType="separate"/>
      </w:r>
      <w:r w:rsidR="00AF541D">
        <w:rPr>
          <w:highlight w:val="yellow"/>
        </w:rPr>
        <w:t>5.4.3.1</w:t>
      </w:r>
      <w:r w:rsidR="00370EBE">
        <w:rPr>
          <w:highlight w:val="yellow"/>
        </w:rPr>
        <w:fldChar w:fldCharType="end"/>
      </w:r>
      <w:r w:rsidR="00370EBE">
        <w:rPr>
          <w:highlight w:val="yellow"/>
        </w:rPr>
        <w:t>.</w:t>
      </w:r>
    </w:p>
    <w:p w14:paraId="2FC30162" w14:textId="77777777" w:rsidR="00036DEF" w:rsidRPr="008B0C10" w:rsidRDefault="00036DEF" w:rsidP="00D432BD">
      <w:pPr>
        <w:pStyle w:val="GOSTListnum"/>
      </w:pPr>
      <w:r w:rsidRPr="00370EBE">
        <w:rPr>
          <w:highlight w:val="yellow"/>
        </w:rPr>
        <w:t>Нажать кнопку «Сохранить изменения и закрыть окно». Документ сохранится и отобразится в списковой форме на статусе «Новый».</w:t>
      </w:r>
    </w:p>
    <w:p w14:paraId="4141E18F" w14:textId="77777777" w:rsidR="00880DA2" w:rsidRPr="008B0C10" w:rsidRDefault="00880DA2" w:rsidP="00D432BD">
      <w:pPr>
        <w:pStyle w:val="32"/>
      </w:pPr>
      <w:bookmarkStart w:id="532" w:name="_Toc223018393"/>
      <w:r w:rsidRPr="008B0C10">
        <w:lastRenderedPageBreak/>
        <w:t>Ведение и наполнение справочника «Количество лет бюджетного планирования»</w:t>
      </w:r>
      <w:bookmarkEnd w:id="529"/>
      <w:bookmarkEnd w:id="532"/>
    </w:p>
    <w:p w14:paraId="1776F116" w14:textId="77777777" w:rsidR="00AE5109" w:rsidRPr="008B0C10" w:rsidRDefault="00AE5109" w:rsidP="00D432BD">
      <w:pPr>
        <w:pStyle w:val="GOSTNormalWithout"/>
      </w:pPr>
      <w:r w:rsidRPr="008B0C10">
        <w:t>Для работы со справочником необходимо:</w:t>
      </w:r>
    </w:p>
    <w:p w14:paraId="490B8D11" w14:textId="361DF7A0" w:rsidR="00AE5109" w:rsidRPr="008B0C10" w:rsidRDefault="00AE5109" w:rsidP="00D432BD">
      <w:pPr>
        <w:pStyle w:val="GOSTListnum"/>
        <w:numPr>
          <w:ilvl w:val="0"/>
          <w:numId w:val="245"/>
        </w:numPr>
      </w:pPr>
      <w:r w:rsidRPr="008B0C10">
        <w:t xml:space="preserve">На </w:t>
      </w:r>
      <w:r w:rsidR="008C3375" w:rsidRPr="008B0C10">
        <w:t>панели «Меню» выбрать ветку «Управление расходами: доведение БД – Все сервисы».</w:t>
      </w:r>
    </w:p>
    <w:p w14:paraId="5B2FA83B" w14:textId="5B56F2B3" w:rsidR="00AE5109" w:rsidRPr="008B0C10" w:rsidRDefault="00D065AB" w:rsidP="00D432BD">
      <w:pPr>
        <w:pStyle w:val="GOSTListnum"/>
      </w:pPr>
      <w:r w:rsidRPr="008B0C10">
        <w:t>Далее, перемещаясь по дереву навигации, раз</w:t>
      </w:r>
      <w:r w:rsidR="00AE5109" w:rsidRPr="008B0C10">
        <w:t>вернуть ветку «Справочники – Количество лет бюджетного планирования».</w:t>
      </w:r>
    </w:p>
    <w:p w14:paraId="7E1AFBB3" w14:textId="0AA51236" w:rsidR="00B651B5" w:rsidRPr="008B0C10" w:rsidRDefault="00334360" w:rsidP="00D432BD">
      <w:pPr>
        <w:pStyle w:val="GOSTListnum"/>
      </w:pPr>
      <w:r w:rsidRPr="008B0C10">
        <w:t>Для создания новой записи справочника н</w:t>
      </w:r>
      <w:r w:rsidR="00880DA2" w:rsidRPr="008B0C10">
        <w:t>а списковой форме нажать кнопку «Создать», расположенную на панели инструментов.</w:t>
      </w:r>
      <w:r w:rsidR="00B651B5" w:rsidRPr="008B0C10">
        <w:t xml:space="preserve"> Откроется ВФ справочника (рис. </w:t>
      </w:r>
      <w:r w:rsidR="00B651B5" w:rsidRPr="008B0C10">
        <w:fldChar w:fldCharType="begin"/>
      </w:r>
      <w:r w:rsidR="00B651B5" w:rsidRPr="008B0C10">
        <w:instrText xml:space="preserve"> REF _Ref209003688 \h </w:instrText>
      </w:r>
      <w:r w:rsidR="009F2CA0" w:rsidRPr="008B0C10">
        <w:instrText xml:space="preserve"> \* MERGEFORMAT </w:instrText>
      </w:r>
      <w:r w:rsidR="00B651B5" w:rsidRPr="008B0C10">
        <w:fldChar w:fldCharType="separate"/>
      </w:r>
      <w:r w:rsidR="00AF541D">
        <w:rPr>
          <w:noProof/>
        </w:rPr>
        <w:t>23</w:t>
      </w:r>
      <w:r w:rsidR="00B651B5" w:rsidRPr="008B0C10">
        <w:fldChar w:fldCharType="end"/>
      </w:r>
      <w:r w:rsidR="00B651B5" w:rsidRPr="008B0C10">
        <w:t>).</w:t>
      </w:r>
    </w:p>
    <w:p w14:paraId="14942C3C" w14:textId="1FBCC528" w:rsidR="00B651B5" w:rsidRPr="008B0C10" w:rsidRDefault="00B651B5" w:rsidP="00D432BD">
      <w:pPr>
        <w:pStyle w:val="GOSTFigure"/>
      </w:pPr>
      <w:r w:rsidRPr="008B0C10">
        <w:rPr>
          <w:noProof/>
        </w:rPr>
        <w:drawing>
          <wp:inline distT="0" distB="0" distL="0" distR="0" wp14:anchorId="27E44F26" wp14:editId="595E4582">
            <wp:extent cx="5872480" cy="1525699"/>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882202" cy="1528225"/>
                    </a:xfrm>
                    <a:prstGeom prst="rect">
                      <a:avLst/>
                    </a:prstGeom>
                  </pic:spPr>
                </pic:pic>
              </a:graphicData>
            </a:graphic>
          </wp:inline>
        </w:drawing>
      </w:r>
    </w:p>
    <w:p w14:paraId="1371C7CD" w14:textId="6D2FDFAF" w:rsidR="00B651B5"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33" w:name="_Ref209003688"/>
      <w:bookmarkStart w:id="534" w:name="_Toc223018671"/>
      <w:r w:rsidR="00AF541D">
        <w:rPr>
          <w:noProof/>
        </w:rPr>
        <w:t>23</w:t>
      </w:r>
      <w:bookmarkEnd w:id="533"/>
      <w:r w:rsidRPr="008B0C10">
        <w:rPr>
          <w:noProof/>
        </w:rPr>
        <w:fldChar w:fldCharType="end"/>
      </w:r>
      <w:r w:rsidR="00B651B5" w:rsidRPr="008B0C10">
        <w:t>. ВФ справочника «Количество лет бюджетного планирования»</w:t>
      </w:r>
      <w:bookmarkEnd w:id="534"/>
    </w:p>
    <w:p w14:paraId="4E55BE38" w14:textId="6C36FCFB" w:rsidR="00880DA2" w:rsidRPr="008B0C10" w:rsidRDefault="00880DA2" w:rsidP="00D432BD">
      <w:pPr>
        <w:pStyle w:val="GOSTListnum"/>
      </w:pPr>
      <w:r w:rsidRPr="008B0C10">
        <w:t xml:space="preserve">Заполнить поля, доступные для редактирования, и нажать </w:t>
      </w:r>
      <w:r w:rsidR="00916653" w:rsidRPr="008B0C10">
        <w:t>кнопку</w:t>
      </w:r>
      <w:r w:rsidRPr="008B0C10">
        <w:t xml:space="preserve"> «Сохранить изменения и закрыть окно».</w:t>
      </w:r>
    </w:p>
    <w:p w14:paraId="4A6F3B91" w14:textId="77777777" w:rsidR="00880DA2" w:rsidRPr="008B0C10" w:rsidRDefault="00334360" w:rsidP="00D432BD">
      <w:pPr>
        <w:pStyle w:val="GOSTListnum"/>
      </w:pPr>
      <w:r w:rsidRPr="008B0C10">
        <w:t>Для актуализации записи справочника н</w:t>
      </w:r>
      <w:r w:rsidR="00880DA2" w:rsidRPr="008B0C10">
        <w:t xml:space="preserve">а списковой форме выделить запись справочника в статусе «Новый» и нажать </w:t>
      </w:r>
      <w:r w:rsidR="00916653" w:rsidRPr="008B0C10">
        <w:t>кнопку</w:t>
      </w:r>
      <w:r w:rsidR="00880DA2" w:rsidRPr="008B0C10">
        <w:t xml:space="preserve"> «Актуализировать», расположенную на панели инструментов. Запись справочника перейдет в статус «Актуализировано».</w:t>
      </w:r>
    </w:p>
    <w:p w14:paraId="284CFF9F" w14:textId="77777777" w:rsidR="00880DA2" w:rsidRPr="008B0C10" w:rsidRDefault="00334360" w:rsidP="00D432BD">
      <w:pPr>
        <w:pStyle w:val="GOSTListnum"/>
      </w:pPr>
      <w:r w:rsidRPr="008B0C10">
        <w:t>Для перевода записи справочника в архив н</w:t>
      </w:r>
      <w:r w:rsidR="00880DA2" w:rsidRPr="008B0C10">
        <w:t xml:space="preserve">а списковой форме выделить запись справочника и нажать </w:t>
      </w:r>
      <w:r w:rsidR="00916653" w:rsidRPr="008B0C10">
        <w:t>кнопку</w:t>
      </w:r>
      <w:r w:rsidR="00880DA2" w:rsidRPr="008B0C10">
        <w:t xml:space="preserve"> «В архив», расположенную на панели инструментов. Запись справочника перейдет в статус «Архив».</w:t>
      </w:r>
    </w:p>
    <w:p w14:paraId="2CF7375A" w14:textId="77777777" w:rsidR="00880DA2" w:rsidRPr="008B0C10" w:rsidRDefault="00334360" w:rsidP="00D432BD">
      <w:pPr>
        <w:pStyle w:val="GOSTListnum"/>
      </w:pPr>
      <w:r w:rsidRPr="008B0C10">
        <w:t>Для печати списка записей справочника н</w:t>
      </w:r>
      <w:r w:rsidR="00880DA2" w:rsidRPr="008B0C10">
        <w:t xml:space="preserve">а списковой форме выделить записи справочника и нажать </w:t>
      </w:r>
      <w:r w:rsidR="00916653" w:rsidRPr="008B0C10">
        <w:t>кнопку</w:t>
      </w:r>
      <w:r w:rsidR="00880DA2" w:rsidRPr="008B0C10">
        <w:t xml:space="preserve"> «Печать списка», расположенную на панели инструментов.</w:t>
      </w:r>
    </w:p>
    <w:p w14:paraId="23134134" w14:textId="77777777" w:rsidR="00880DA2" w:rsidRPr="008B0C10" w:rsidRDefault="00880DA2" w:rsidP="00D432BD">
      <w:pPr>
        <w:pStyle w:val="32"/>
      </w:pPr>
      <w:bookmarkStart w:id="535" w:name="_Toc26867297"/>
      <w:bookmarkStart w:id="536" w:name="_Toc223018394"/>
      <w:r w:rsidRPr="008B0C10">
        <w:t>Ведение и наполнение справочника «Виды изменений СБР»</w:t>
      </w:r>
      <w:bookmarkEnd w:id="535"/>
      <w:bookmarkEnd w:id="536"/>
    </w:p>
    <w:p w14:paraId="34B922A3" w14:textId="77777777" w:rsidR="00AE5109" w:rsidRPr="008B0C10" w:rsidRDefault="00334360" w:rsidP="00D432BD">
      <w:pPr>
        <w:pStyle w:val="GOSTNormalWithout"/>
      </w:pPr>
      <w:r w:rsidRPr="008B0C10">
        <w:t>Для работы со справочником необходимо</w:t>
      </w:r>
      <w:r w:rsidR="00AE5109" w:rsidRPr="008B0C10">
        <w:t>:</w:t>
      </w:r>
    </w:p>
    <w:p w14:paraId="3D728A47" w14:textId="27EABEEC" w:rsidR="00AE5109" w:rsidRPr="008B0C10" w:rsidRDefault="00AE5109" w:rsidP="00D432BD">
      <w:pPr>
        <w:pStyle w:val="GOSTListnum"/>
        <w:numPr>
          <w:ilvl w:val="0"/>
          <w:numId w:val="61"/>
        </w:numPr>
      </w:pPr>
      <w:r w:rsidRPr="008B0C10">
        <w:t xml:space="preserve">На </w:t>
      </w:r>
      <w:r w:rsidR="00C1782B" w:rsidRPr="008B0C10">
        <w:t>панели «Меню» выбрать ветку «Управление расходами: доведение БД – Все сервисы».</w:t>
      </w:r>
    </w:p>
    <w:p w14:paraId="6E2F8F12" w14:textId="52A8CD56" w:rsidR="00AE5109" w:rsidRPr="008B0C10" w:rsidRDefault="00D065AB" w:rsidP="00D432BD">
      <w:pPr>
        <w:pStyle w:val="GOSTListnum"/>
        <w:numPr>
          <w:ilvl w:val="0"/>
          <w:numId w:val="61"/>
        </w:numPr>
      </w:pPr>
      <w:r w:rsidRPr="008B0C10">
        <w:t>Далее, перемещаясь по дереву навигации, раз</w:t>
      </w:r>
      <w:r w:rsidR="00AE5109" w:rsidRPr="008B0C10">
        <w:t>вернуть ветку «Справочники – Виды изменений СБР».</w:t>
      </w:r>
    </w:p>
    <w:p w14:paraId="2B06E625" w14:textId="79B85983" w:rsidR="00FA0E9C" w:rsidRPr="008B0C10" w:rsidRDefault="00334360" w:rsidP="00D432BD">
      <w:pPr>
        <w:pStyle w:val="GOSTListnum"/>
        <w:numPr>
          <w:ilvl w:val="0"/>
          <w:numId w:val="2"/>
        </w:numPr>
      </w:pPr>
      <w:r w:rsidRPr="008B0C10">
        <w:t>Для создания новой записи справочника н</w:t>
      </w:r>
      <w:r w:rsidR="00880DA2" w:rsidRPr="008B0C10">
        <w:t xml:space="preserve">а списковой форме нажать кнопку «Создать», расположенную на панели инструментов. </w:t>
      </w:r>
      <w:r w:rsidR="00FA0E9C" w:rsidRPr="008B0C10">
        <w:t xml:space="preserve">Откроется ВФ справочника (рис. </w:t>
      </w:r>
      <w:r w:rsidR="00FA0E9C" w:rsidRPr="008B0C10">
        <w:fldChar w:fldCharType="begin"/>
      </w:r>
      <w:r w:rsidR="00FA0E9C" w:rsidRPr="008B0C10">
        <w:instrText xml:space="preserve"> REF _Ref209004030 \h </w:instrText>
      </w:r>
      <w:r w:rsidR="009F2CA0" w:rsidRPr="008B0C10">
        <w:instrText xml:space="preserve"> \* MERGEFORMAT </w:instrText>
      </w:r>
      <w:r w:rsidR="00FA0E9C" w:rsidRPr="008B0C10">
        <w:fldChar w:fldCharType="separate"/>
      </w:r>
      <w:r w:rsidR="00AF541D">
        <w:rPr>
          <w:noProof/>
        </w:rPr>
        <w:t>24</w:t>
      </w:r>
      <w:r w:rsidR="00FA0E9C" w:rsidRPr="008B0C10">
        <w:fldChar w:fldCharType="end"/>
      </w:r>
      <w:r w:rsidR="00FA0E9C" w:rsidRPr="008B0C10">
        <w:t>).</w:t>
      </w:r>
    </w:p>
    <w:p w14:paraId="42B7D815" w14:textId="77777777" w:rsidR="00FA0E9C" w:rsidRPr="008B0C10" w:rsidRDefault="00FA0E9C" w:rsidP="00D432BD">
      <w:pPr>
        <w:pStyle w:val="GOSTFigure"/>
      </w:pPr>
      <w:r w:rsidRPr="008B0C10">
        <w:rPr>
          <w:noProof/>
        </w:rPr>
        <w:lastRenderedPageBreak/>
        <w:drawing>
          <wp:inline distT="0" distB="0" distL="0" distR="0" wp14:anchorId="13BE9219" wp14:editId="10F78268">
            <wp:extent cx="6120130" cy="2221230"/>
            <wp:effectExtent l="0" t="0" r="0" b="762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2221230"/>
                    </a:xfrm>
                    <a:prstGeom prst="rect">
                      <a:avLst/>
                    </a:prstGeom>
                  </pic:spPr>
                </pic:pic>
              </a:graphicData>
            </a:graphic>
          </wp:inline>
        </w:drawing>
      </w:r>
    </w:p>
    <w:p w14:paraId="21E971C7" w14:textId="72B4FD98" w:rsidR="00FA0E9C"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37" w:name="_Ref209004030"/>
      <w:bookmarkStart w:id="538" w:name="_Toc223018672"/>
      <w:r w:rsidR="00AF541D">
        <w:rPr>
          <w:noProof/>
        </w:rPr>
        <w:t>24</w:t>
      </w:r>
      <w:bookmarkEnd w:id="537"/>
      <w:r w:rsidRPr="008B0C10">
        <w:rPr>
          <w:noProof/>
        </w:rPr>
        <w:fldChar w:fldCharType="end"/>
      </w:r>
      <w:r w:rsidR="00FA0E9C" w:rsidRPr="008B0C10">
        <w:t>. ВФ справочника «Виды изменений СБР»</w:t>
      </w:r>
      <w:bookmarkEnd w:id="538"/>
    </w:p>
    <w:p w14:paraId="3190981B" w14:textId="114FB4CC" w:rsidR="00880DA2" w:rsidRPr="008B0C10" w:rsidRDefault="00880DA2" w:rsidP="00D432BD">
      <w:pPr>
        <w:pStyle w:val="GOSTListnum"/>
        <w:numPr>
          <w:ilvl w:val="0"/>
          <w:numId w:val="61"/>
        </w:numPr>
      </w:pPr>
      <w:r w:rsidRPr="008B0C10">
        <w:t xml:space="preserve">Заполнить поля, доступные для редактирования, и нажать </w:t>
      </w:r>
      <w:r w:rsidR="00916653" w:rsidRPr="008B0C10">
        <w:t>кнопку</w:t>
      </w:r>
      <w:r w:rsidRPr="008B0C10">
        <w:t xml:space="preserve"> «Сохранить изменения и закрыть окно».</w:t>
      </w:r>
    </w:p>
    <w:p w14:paraId="13281350" w14:textId="77777777" w:rsidR="00880DA2" w:rsidRPr="008B0C10" w:rsidRDefault="004002CD" w:rsidP="00D432BD">
      <w:pPr>
        <w:pStyle w:val="GOSTListnum"/>
      </w:pPr>
      <w:r w:rsidRPr="008B0C10">
        <w:t>Для актуализации записи справочника н</w:t>
      </w:r>
      <w:r w:rsidR="00880DA2" w:rsidRPr="008B0C10">
        <w:t xml:space="preserve">а списковой форме выделить запись справочника в статусе «Новый» и нажать </w:t>
      </w:r>
      <w:r w:rsidR="00916653" w:rsidRPr="008B0C10">
        <w:t>кнопку</w:t>
      </w:r>
      <w:r w:rsidR="00880DA2" w:rsidRPr="008B0C10">
        <w:t xml:space="preserve"> «Актуализировать», расположенную на панели инструментов. Запись справочника перейдет в статус «Актуализировано».</w:t>
      </w:r>
    </w:p>
    <w:p w14:paraId="03798CD4" w14:textId="77777777" w:rsidR="00880DA2" w:rsidRPr="008B0C10" w:rsidRDefault="004002CD" w:rsidP="00D432BD">
      <w:pPr>
        <w:pStyle w:val="GOSTListnum"/>
      </w:pPr>
      <w:r w:rsidRPr="008B0C10">
        <w:t>Для перевода записи справочника в архив н</w:t>
      </w:r>
      <w:r w:rsidR="00880DA2" w:rsidRPr="008B0C10">
        <w:t xml:space="preserve">а списковой форме выделить запись справочника и нажать </w:t>
      </w:r>
      <w:r w:rsidR="00916653" w:rsidRPr="008B0C10">
        <w:t>кнопку</w:t>
      </w:r>
      <w:r w:rsidR="00880DA2" w:rsidRPr="008B0C10">
        <w:t xml:space="preserve"> «В архив», расположенную на панели инструментов. Запись справочника перейдет в статус «Архив».</w:t>
      </w:r>
    </w:p>
    <w:p w14:paraId="691C4D4C" w14:textId="77777777" w:rsidR="00880DA2" w:rsidRPr="008B0C10" w:rsidRDefault="004002CD" w:rsidP="00D432BD">
      <w:pPr>
        <w:pStyle w:val="GOSTListnum"/>
      </w:pPr>
      <w:r w:rsidRPr="008B0C10">
        <w:t>Для печати списка записей справочника н</w:t>
      </w:r>
      <w:r w:rsidR="00880DA2" w:rsidRPr="008B0C10">
        <w:t xml:space="preserve">а списковой форме выделить записи справочника и нажать </w:t>
      </w:r>
      <w:r w:rsidR="00916653" w:rsidRPr="008B0C10">
        <w:t>кнопку</w:t>
      </w:r>
      <w:r w:rsidR="00880DA2" w:rsidRPr="008B0C10">
        <w:t xml:space="preserve"> «Печать списка», расположенную на панели инструментов.</w:t>
      </w:r>
    </w:p>
    <w:p w14:paraId="7DCE43DB" w14:textId="77777777" w:rsidR="004002CD" w:rsidRPr="008B0C10" w:rsidRDefault="004002CD" w:rsidP="00D432BD">
      <w:pPr>
        <w:pStyle w:val="GOSTListnum"/>
      </w:pPr>
      <w:r w:rsidRPr="008B0C10">
        <w:t xml:space="preserve">Для установки признака разблокировки на списковой форме выделить запись справочника </w:t>
      </w:r>
      <w:r w:rsidR="001D14CA" w:rsidRPr="008B0C10">
        <w:t xml:space="preserve">в статус «Актуализировано», с не заполненным признаком необходимости снятия блокировки, </w:t>
      </w:r>
      <w:r w:rsidRPr="008B0C10">
        <w:t>и нажать кнопку «</w:t>
      </w:r>
      <w:r w:rsidR="001D14CA" w:rsidRPr="008B0C10">
        <w:t>Установить признак разблокировки</w:t>
      </w:r>
      <w:r w:rsidRPr="008B0C10">
        <w:t xml:space="preserve">», расположенную на панели инструментов. </w:t>
      </w:r>
      <w:r w:rsidR="001D14CA" w:rsidRPr="008B0C10">
        <w:rPr>
          <w:szCs w:val="22"/>
        </w:rPr>
        <w:t>Признак разблокировки установится в значении «Да»</w:t>
      </w:r>
      <w:r w:rsidRPr="008B0C10">
        <w:t>.</w:t>
      </w:r>
    </w:p>
    <w:p w14:paraId="6D0E344C" w14:textId="77777777" w:rsidR="001D14CA" w:rsidRPr="008B0C10" w:rsidRDefault="001D14CA" w:rsidP="00D432BD">
      <w:pPr>
        <w:pStyle w:val="GOSTListnum"/>
      </w:pPr>
      <w:r w:rsidRPr="008B0C10">
        <w:t xml:space="preserve">Для снятия признака разблокировки на списковой форме выделить запись справочника в статус «Актуализировано», с заполненным признаком необходимости снятия блокировки, и нажать кнопку «Снять признак разблокировки», расположенную на панели инструментов. </w:t>
      </w:r>
      <w:r w:rsidRPr="008B0C10">
        <w:rPr>
          <w:szCs w:val="22"/>
        </w:rPr>
        <w:t>Признак разблокировки установится в значении «Нет»</w:t>
      </w:r>
      <w:r w:rsidRPr="008B0C10">
        <w:t>.</w:t>
      </w:r>
    </w:p>
    <w:p w14:paraId="54F93EAB" w14:textId="77777777" w:rsidR="00880DA2" w:rsidRPr="008B0C10" w:rsidRDefault="00880DA2" w:rsidP="00D432BD">
      <w:pPr>
        <w:pStyle w:val="32"/>
      </w:pPr>
      <w:bookmarkStart w:id="539" w:name="_Toc26867298"/>
      <w:bookmarkStart w:id="540" w:name="_Toc223018395"/>
      <w:r w:rsidRPr="008B0C10">
        <w:t>Ведение и наполнение справочника «Виды специальных указаний»</w:t>
      </w:r>
      <w:bookmarkEnd w:id="539"/>
      <w:bookmarkEnd w:id="540"/>
    </w:p>
    <w:p w14:paraId="78E61815" w14:textId="77777777" w:rsidR="00675E9A" w:rsidRPr="008B0C10" w:rsidRDefault="003F768C" w:rsidP="00D432BD">
      <w:pPr>
        <w:pStyle w:val="GOSTNormalWithout"/>
      </w:pPr>
      <w:r w:rsidRPr="008B0C10">
        <w:t>Для работы со справочником необходимо</w:t>
      </w:r>
      <w:r w:rsidR="00675E9A" w:rsidRPr="008B0C10">
        <w:t>:</w:t>
      </w:r>
    </w:p>
    <w:p w14:paraId="2E36E866" w14:textId="64A16384" w:rsidR="00675E9A" w:rsidRPr="008B0C10" w:rsidRDefault="00675E9A" w:rsidP="00D432BD">
      <w:pPr>
        <w:pStyle w:val="GOSTListnum"/>
        <w:numPr>
          <w:ilvl w:val="0"/>
          <w:numId w:val="62"/>
        </w:numPr>
      </w:pPr>
      <w:r w:rsidRPr="008B0C10">
        <w:t xml:space="preserve">На </w:t>
      </w:r>
      <w:r w:rsidR="00C1782B" w:rsidRPr="008B0C10">
        <w:t>панели «Меню» выбрать ветку «Управление расходами: доведение БД – Все сервисы».</w:t>
      </w:r>
    </w:p>
    <w:p w14:paraId="0B7E53D2" w14:textId="3F6D88E3" w:rsidR="00675E9A" w:rsidRPr="008B0C10" w:rsidRDefault="00D065AB" w:rsidP="00D432BD">
      <w:pPr>
        <w:pStyle w:val="GOSTListnum"/>
        <w:numPr>
          <w:ilvl w:val="0"/>
          <w:numId w:val="62"/>
        </w:numPr>
      </w:pPr>
      <w:r w:rsidRPr="008B0C10">
        <w:t>Далее, перемещаясь по дереву навигации, раз</w:t>
      </w:r>
      <w:r w:rsidR="00675E9A" w:rsidRPr="008B0C10">
        <w:t>вернуть ветку «Справочники – Виды специальных указаний».</w:t>
      </w:r>
    </w:p>
    <w:p w14:paraId="13804441" w14:textId="304EE3C3" w:rsidR="00542D2E" w:rsidRPr="008B0C10" w:rsidRDefault="003F768C" w:rsidP="00D432BD">
      <w:pPr>
        <w:pStyle w:val="GOSTListnum"/>
        <w:numPr>
          <w:ilvl w:val="0"/>
          <w:numId w:val="2"/>
        </w:numPr>
      </w:pPr>
      <w:r w:rsidRPr="008B0C10">
        <w:t>Для создания новой записи справочника н</w:t>
      </w:r>
      <w:r w:rsidR="00880DA2" w:rsidRPr="008B0C10">
        <w:t xml:space="preserve">а списковой форме нажать кнопку «Создать», расположенную на панели инструментов. </w:t>
      </w:r>
      <w:r w:rsidR="00542D2E" w:rsidRPr="008B0C10">
        <w:t xml:space="preserve">Откроется ВФ справочника (рис. </w:t>
      </w:r>
      <w:r w:rsidR="00542D2E" w:rsidRPr="008B0C10">
        <w:fldChar w:fldCharType="begin"/>
      </w:r>
      <w:r w:rsidR="00542D2E" w:rsidRPr="008B0C10">
        <w:instrText xml:space="preserve"> REF _Ref209004340 \h </w:instrText>
      </w:r>
      <w:r w:rsidR="009F2CA0" w:rsidRPr="008B0C10">
        <w:instrText xml:space="preserve"> \* MERGEFORMAT </w:instrText>
      </w:r>
      <w:r w:rsidR="00542D2E" w:rsidRPr="008B0C10">
        <w:fldChar w:fldCharType="separate"/>
      </w:r>
      <w:r w:rsidR="00AF541D">
        <w:rPr>
          <w:noProof/>
        </w:rPr>
        <w:t>25</w:t>
      </w:r>
      <w:r w:rsidR="00542D2E" w:rsidRPr="008B0C10">
        <w:fldChar w:fldCharType="end"/>
      </w:r>
      <w:r w:rsidR="00542D2E" w:rsidRPr="008B0C10">
        <w:t>).</w:t>
      </w:r>
    </w:p>
    <w:p w14:paraId="3AC71B59" w14:textId="77777777" w:rsidR="00542D2E" w:rsidRPr="008B0C10" w:rsidRDefault="00542D2E" w:rsidP="00D432BD">
      <w:pPr>
        <w:pStyle w:val="GOSTFigure"/>
      </w:pPr>
      <w:r w:rsidRPr="008B0C10">
        <w:rPr>
          <w:noProof/>
        </w:rPr>
        <w:lastRenderedPageBreak/>
        <w:drawing>
          <wp:inline distT="0" distB="0" distL="0" distR="0" wp14:anchorId="21F9E126" wp14:editId="0A3F32B1">
            <wp:extent cx="6120130" cy="190881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1908810"/>
                    </a:xfrm>
                    <a:prstGeom prst="rect">
                      <a:avLst/>
                    </a:prstGeom>
                  </pic:spPr>
                </pic:pic>
              </a:graphicData>
            </a:graphic>
          </wp:inline>
        </w:drawing>
      </w:r>
    </w:p>
    <w:p w14:paraId="5B14E669" w14:textId="037105D8" w:rsidR="00542D2E"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41" w:name="_Ref209004340"/>
      <w:bookmarkStart w:id="542" w:name="_Toc223018673"/>
      <w:r w:rsidR="00AF541D">
        <w:rPr>
          <w:noProof/>
        </w:rPr>
        <w:t>25</w:t>
      </w:r>
      <w:bookmarkEnd w:id="541"/>
      <w:r w:rsidRPr="008B0C10">
        <w:rPr>
          <w:noProof/>
        </w:rPr>
        <w:fldChar w:fldCharType="end"/>
      </w:r>
      <w:r w:rsidR="00542D2E" w:rsidRPr="008B0C10">
        <w:t>. ВФ справочника «Виды специальных указаний»</w:t>
      </w:r>
      <w:bookmarkEnd w:id="542"/>
    </w:p>
    <w:p w14:paraId="08624CB3" w14:textId="4BD83CDC" w:rsidR="00880DA2" w:rsidRPr="008B0C10" w:rsidRDefault="00880DA2" w:rsidP="00D432BD">
      <w:pPr>
        <w:pStyle w:val="GOSTListnum"/>
        <w:numPr>
          <w:ilvl w:val="0"/>
          <w:numId w:val="62"/>
        </w:numPr>
      </w:pPr>
      <w:r w:rsidRPr="008B0C10">
        <w:t xml:space="preserve">Заполнить поля, доступные для редактирования, и нажать </w:t>
      </w:r>
      <w:r w:rsidR="00916653" w:rsidRPr="008B0C10">
        <w:t>кнопку</w:t>
      </w:r>
      <w:r w:rsidRPr="008B0C10">
        <w:t xml:space="preserve"> «Сохранить изменения и закрыть окно».</w:t>
      </w:r>
    </w:p>
    <w:p w14:paraId="3E25255A" w14:textId="77777777" w:rsidR="00880DA2" w:rsidRPr="008B0C10" w:rsidRDefault="003F768C" w:rsidP="00D432BD">
      <w:pPr>
        <w:pStyle w:val="GOSTListnum"/>
      </w:pPr>
      <w:r w:rsidRPr="008B0C10">
        <w:t>Для актуализации записи справочника н</w:t>
      </w:r>
      <w:r w:rsidR="00880DA2" w:rsidRPr="008B0C10">
        <w:t xml:space="preserve">а списковой форме выделить запись справочника в статусе «Новый» и нажать </w:t>
      </w:r>
      <w:r w:rsidR="00916653" w:rsidRPr="008B0C10">
        <w:t>кнопку</w:t>
      </w:r>
      <w:r w:rsidR="00880DA2" w:rsidRPr="008B0C10">
        <w:t xml:space="preserve"> «Актуализировать», расположенную на панели инструментов. Запись справочника перейдет в статус «Актуализировано».</w:t>
      </w:r>
    </w:p>
    <w:p w14:paraId="3216BB9F" w14:textId="77777777" w:rsidR="00880DA2" w:rsidRPr="008B0C10" w:rsidRDefault="003F768C" w:rsidP="00D432BD">
      <w:pPr>
        <w:pStyle w:val="GOSTListnum"/>
      </w:pPr>
      <w:r w:rsidRPr="008B0C10">
        <w:t>Для перевода записи справочника н</w:t>
      </w:r>
      <w:r w:rsidR="00880DA2" w:rsidRPr="008B0C10">
        <w:t xml:space="preserve">а списковой форме выделить запись справочника и нажать </w:t>
      </w:r>
      <w:r w:rsidR="00916653" w:rsidRPr="008B0C10">
        <w:t>кнопку</w:t>
      </w:r>
      <w:r w:rsidR="00880DA2" w:rsidRPr="008B0C10">
        <w:t xml:space="preserve"> «В архив», расположенную на панели инструментов. Запись справочника перейдет в статус «Архив».</w:t>
      </w:r>
    </w:p>
    <w:p w14:paraId="2D289901" w14:textId="77777777" w:rsidR="00880DA2" w:rsidRPr="008B0C10" w:rsidRDefault="003F768C" w:rsidP="00D432BD">
      <w:pPr>
        <w:pStyle w:val="GOSTListnum"/>
      </w:pPr>
      <w:r w:rsidRPr="008B0C10">
        <w:t>Для печати списка записей справочника н</w:t>
      </w:r>
      <w:r w:rsidR="00880DA2" w:rsidRPr="008B0C10">
        <w:t xml:space="preserve">а списковой форме выделить записи справочника и нажать </w:t>
      </w:r>
      <w:r w:rsidR="00916653" w:rsidRPr="008B0C10">
        <w:t>кнопку</w:t>
      </w:r>
      <w:r w:rsidR="00880DA2" w:rsidRPr="008B0C10">
        <w:t xml:space="preserve"> «Печать списка», расположенную на панели инструментов.</w:t>
      </w:r>
    </w:p>
    <w:p w14:paraId="098297D4" w14:textId="77777777" w:rsidR="00880DA2" w:rsidRPr="008B0C10" w:rsidRDefault="00880DA2" w:rsidP="00D432BD">
      <w:pPr>
        <w:pStyle w:val="32"/>
      </w:pPr>
      <w:bookmarkStart w:id="543" w:name="_Toc26867299"/>
      <w:bookmarkStart w:id="544" w:name="_Toc223018396"/>
      <w:r w:rsidRPr="008B0C10">
        <w:t>Ведение и наполнение справочника «Департаменты МФ РФ»</w:t>
      </w:r>
      <w:bookmarkEnd w:id="543"/>
      <w:bookmarkEnd w:id="544"/>
    </w:p>
    <w:p w14:paraId="72075909" w14:textId="77777777" w:rsidR="009005E5" w:rsidRPr="008B0C10" w:rsidRDefault="003F768C" w:rsidP="00D432BD">
      <w:pPr>
        <w:pStyle w:val="GOSTNormalWithout"/>
      </w:pPr>
      <w:r w:rsidRPr="008B0C10">
        <w:t>Для работы со справочником необходимо</w:t>
      </w:r>
      <w:r w:rsidR="009005E5" w:rsidRPr="008B0C10">
        <w:t>:</w:t>
      </w:r>
    </w:p>
    <w:p w14:paraId="1EEF90E1" w14:textId="398679DC" w:rsidR="009005E5" w:rsidRPr="008B0C10" w:rsidRDefault="009005E5" w:rsidP="00D432BD">
      <w:pPr>
        <w:pStyle w:val="GOSTListnum"/>
        <w:numPr>
          <w:ilvl w:val="0"/>
          <w:numId w:val="63"/>
        </w:numPr>
      </w:pPr>
      <w:r w:rsidRPr="008B0C10">
        <w:t xml:space="preserve">На </w:t>
      </w:r>
      <w:r w:rsidR="00C1782B" w:rsidRPr="008B0C10">
        <w:t>панели «Меню» выбрать ветку «Управление расходами: доведение БД – Все сервисы».</w:t>
      </w:r>
    </w:p>
    <w:p w14:paraId="6795BCB6" w14:textId="109DC57B" w:rsidR="009005E5" w:rsidRPr="008B0C10" w:rsidRDefault="00D065AB" w:rsidP="00D432BD">
      <w:pPr>
        <w:pStyle w:val="GOSTListnum"/>
        <w:numPr>
          <w:ilvl w:val="0"/>
          <w:numId w:val="63"/>
        </w:numPr>
      </w:pPr>
      <w:r w:rsidRPr="008B0C10">
        <w:t>Далее, перемещаясь по дереву навигации, раз</w:t>
      </w:r>
      <w:r w:rsidR="009005E5" w:rsidRPr="008B0C10">
        <w:t>вернуть ветку «Справочники – Департаменты МФ РФ».</w:t>
      </w:r>
    </w:p>
    <w:p w14:paraId="72511F5A" w14:textId="5D847C57" w:rsidR="00670C82" w:rsidRPr="008B0C10" w:rsidRDefault="003F768C" w:rsidP="00D432BD">
      <w:pPr>
        <w:pStyle w:val="GOSTListnum"/>
        <w:numPr>
          <w:ilvl w:val="0"/>
          <w:numId w:val="2"/>
        </w:numPr>
      </w:pPr>
      <w:r w:rsidRPr="008B0C10">
        <w:t>Для создания новой записи справочника н</w:t>
      </w:r>
      <w:r w:rsidR="00880DA2" w:rsidRPr="008B0C10">
        <w:t xml:space="preserve">а списковой форме нажать кнопку «Создать», расположенную на панели инструментов. </w:t>
      </w:r>
      <w:r w:rsidR="00670C82" w:rsidRPr="008B0C10">
        <w:t xml:space="preserve">Откроется ВФ справочника (рис. </w:t>
      </w:r>
      <w:r w:rsidR="00670C82" w:rsidRPr="008B0C10">
        <w:fldChar w:fldCharType="begin"/>
      </w:r>
      <w:r w:rsidR="00670C82" w:rsidRPr="008B0C10">
        <w:instrText xml:space="preserve"> REF _Ref209004664 \h </w:instrText>
      </w:r>
      <w:r w:rsidR="009F2CA0" w:rsidRPr="008B0C10">
        <w:instrText xml:space="preserve"> \* MERGEFORMAT </w:instrText>
      </w:r>
      <w:r w:rsidR="00670C82" w:rsidRPr="008B0C10">
        <w:fldChar w:fldCharType="separate"/>
      </w:r>
      <w:r w:rsidR="00AF541D">
        <w:rPr>
          <w:noProof/>
        </w:rPr>
        <w:t>26</w:t>
      </w:r>
      <w:r w:rsidR="00670C82" w:rsidRPr="008B0C10">
        <w:fldChar w:fldCharType="end"/>
      </w:r>
      <w:r w:rsidR="00670C82" w:rsidRPr="008B0C10">
        <w:t>).</w:t>
      </w:r>
    </w:p>
    <w:p w14:paraId="2D2CB110" w14:textId="77777777" w:rsidR="00670C82" w:rsidRPr="008B0C10" w:rsidRDefault="00670C82" w:rsidP="00D432BD">
      <w:pPr>
        <w:pStyle w:val="GOSTFigure"/>
      </w:pPr>
      <w:r w:rsidRPr="008B0C10">
        <w:rPr>
          <w:noProof/>
        </w:rPr>
        <w:drawing>
          <wp:inline distT="0" distB="0" distL="0" distR="0" wp14:anchorId="37CAFFFB" wp14:editId="01CB0CD7">
            <wp:extent cx="6120130" cy="190881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130" cy="1908810"/>
                    </a:xfrm>
                    <a:prstGeom prst="rect">
                      <a:avLst/>
                    </a:prstGeom>
                  </pic:spPr>
                </pic:pic>
              </a:graphicData>
            </a:graphic>
          </wp:inline>
        </w:drawing>
      </w:r>
    </w:p>
    <w:p w14:paraId="1A4C4FD1" w14:textId="269185E9" w:rsidR="00670C82"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45" w:name="_Ref209004664"/>
      <w:bookmarkStart w:id="546" w:name="_Toc223018674"/>
      <w:r w:rsidR="00AF541D">
        <w:rPr>
          <w:noProof/>
        </w:rPr>
        <w:t>26</w:t>
      </w:r>
      <w:bookmarkEnd w:id="545"/>
      <w:r w:rsidRPr="008B0C10">
        <w:rPr>
          <w:noProof/>
        </w:rPr>
        <w:fldChar w:fldCharType="end"/>
      </w:r>
      <w:r w:rsidR="00670C82" w:rsidRPr="008B0C10">
        <w:t>. ВФ справочника «Департаменты МФ РФ»</w:t>
      </w:r>
      <w:bookmarkEnd w:id="546"/>
    </w:p>
    <w:p w14:paraId="76757C10" w14:textId="7C9EC74F" w:rsidR="00880DA2" w:rsidRPr="008B0C10" w:rsidRDefault="00880DA2" w:rsidP="00D432BD">
      <w:pPr>
        <w:pStyle w:val="GOSTListnum"/>
        <w:numPr>
          <w:ilvl w:val="0"/>
          <w:numId w:val="63"/>
        </w:numPr>
      </w:pPr>
      <w:r w:rsidRPr="008B0C10">
        <w:lastRenderedPageBreak/>
        <w:t xml:space="preserve">Заполнить поля, доступные для редактирования, и нажать </w:t>
      </w:r>
      <w:r w:rsidR="00916653" w:rsidRPr="008B0C10">
        <w:t>кнопку</w:t>
      </w:r>
      <w:r w:rsidRPr="008B0C10">
        <w:t xml:space="preserve"> «Сохранить изменения и закрыть окно».</w:t>
      </w:r>
    </w:p>
    <w:p w14:paraId="14256BE0" w14:textId="77777777" w:rsidR="00880DA2" w:rsidRPr="008B0C10" w:rsidRDefault="003F768C" w:rsidP="00D432BD">
      <w:pPr>
        <w:pStyle w:val="GOSTListnum"/>
      </w:pPr>
      <w:r w:rsidRPr="008B0C10">
        <w:t>Для актуализации записи справочника н</w:t>
      </w:r>
      <w:r w:rsidR="00880DA2" w:rsidRPr="008B0C10">
        <w:t xml:space="preserve">а списковой форме выделить запись справочника в статусе «Новый» и нажать </w:t>
      </w:r>
      <w:r w:rsidR="00916653" w:rsidRPr="008B0C10">
        <w:t>кнопку</w:t>
      </w:r>
      <w:r w:rsidR="00880DA2" w:rsidRPr="008B0C10">
        <w:t xml:space="preserve"> «Актуализировать», расположенную на панели инструментов. Запись справочника перейдет в статус «Актуализировано».</w:t>
      </w:r>
    </w:p>
    <w:p w14:paraId="7AA81FCD" w14:textId="77777777" w:rsidR="00880DA2" w:rsidRPr="008B0C10" w:rsidRDefault="003F768C" w:rsidP="00D432BD">
      <w:pPr>
        <w:pStyle w:val="GOSTListnum"/>
      </w:pPr>
      <w:r w:rsidRPr="008B0C10">
        <w:t>Для перевода записи справочника в архив н</w:t>
      </w:r>
      <w:r w:rsidR="00880DA2" w:rsidRPr="008B0C10">
        <w:t xml:space="preserve">а списковой форме выделить запись справочника и нажать </w:t>
      </w:r>
      <w:r w:rsidR="00916653" w:rsidRPr="008B0C10">
        <w:t>кнопку</w:t>
      </w:r>
      <w:r w:rsidR="00880DA2" w:rsidRPr="008B0C10">
        <w:t xml:space="preserve"> «В архив», расположенную на панели инструментов. Запись справочника перейдет в статус «Архив».</w:t>
      </w:r>
    </w:p>
    <w:p w14:paraId="1ED8FADA" w14:textId="77777777" w:rsidR="00880DA2" w:rsidRPr="008B0C10" w:rsidRDefault="003F768C" w:rsidP="00D432BD">
      <w:pPr>
        <w:pStyle w:val="GOSTListnum"/>
      </w:pPr>
      <w:r w:rsidRPr="008B0C10">
        <w:t>Для печати списка записей справочника н</w:t>
      </w:r>
      <w:r w:rsidR="00880DA2" w:rsidRPr="008B0C10">
        <w:t xml:space="preserve">а списковой форме выделить записи справочника и нажать </w:t>
      </w:r>
      <w:r w:rsidR="00916653" w:rsidRPr="008B0C10">
        <w:t>кнопку</w:t>
      </w:r>
      <w:r w:rsidR="00880DA2" w:rsidRPr="008B0C10">
        <w:t xml:space="preserve"> «Печать списка», расположенную на панели инструментов.</w:t>
      </w:r>
    </w:p>
    <w:p w14:paraId="051C4EF2" w14:textId="77777777" w:rsidR="00786B6C" w:rsidRPr="008B0C10" w:rsidRDefault="00786B6C" w:rsidP="00D432BD">
      <w:pPr>
        <w:pStyle w:val="32"/>
      </w:pPr>
      <w:bookmarkStart w:id="547" w:name="_Toc26867300"/>
      <w:bookmarkStart w:id="548" w:name="_Toc223018397"/>
      <w:r w:rsidRPr="008B0C10">
        <w:t>Ведение и наполнение справочника «Виды дополнительной информации для внесения в роспись»</w:t>
      </w:r>
      <w:bookmarkEnd w:id="547"/>
      <w:bookmarkEnd w:id="548"/>
    </w:p>
    <w:p w14:paraId="2A0D53E9" w14:textId="77777777" w:rsidR="00303C59" w:rsidRPr="008B0C10" w:rsidRDefault="003F768C" w:rsidP="00D432BD">
      <w:pPr>
        <w:pStyle w:val="GOSTNormalWithout"/>
      </w:pPr>
      <w:r w:rsidRPr="008B0C10">
        <w:t>Для работы со справочником необходимо</w:t>
      </w:r>
      <w:r w:rsidR="00303C59" w:rsidRPr="008B0C10">
        <w:t>:</w:t>
      </w:r>
    </w:p>
    <w:p w14:paraId="5C58DBBF" w14:textId="261342A5" w:rsidR="00303C59" w:rsidRPr="008B0C10" w:rsidRDefault="00303C59" w:rsidP="00D432BD">
      <w:pPr>
        <w:pStyle w:val="GOSTListnum"/>
        <w:numPr>
          <w:ilvl w:val="0"/>
          <w:numId w:val="64"/>
        </w:numPr>
      </w:pPr>
      <w:r w:rsidRPr="008B0C10">
        <w:t xml:space="preserve">На </w:t>
      </w:r>
      <w:r w:rsidR="00C1782B" w:rsidRPr="008B0C10">
        <w:t>панели «Меню» выбрать ветку «Управление расходами: доведение БД – Все сервисы».</w:t>
      </w:r>
    </w:p>
    <w:p w14:paraId="57F320E0" w14:textId="14B68978" w:rsidR="00303C59" w:rsidRPr="008B0C10" w:rsidRDefault="00D065AB" w:rsidP="00D432BD">
      <w:pPr>
        <w:pStyle w:val="GOSTListnum"/>
        <w:numPr>
          <w:ilvl w:val="0"/>
          <w:numId w:val="64"/>
        </w:numPr>
      </w:pPr>
      <w:r w:rsidRPr="008B0C10">
        <w:t>Далее, перемещаясь по дереву навигации, раз</w:t>
      </w:r>
      <w:r w:rsidR="00303C59" w:rsidRPr="008B0C10">
        <w:t>вернуть ветку «Справочники – Виды дополнительной информации для внесения в роспись».</w:t>
      </w:r>
    </w:p>
    <w:p w14:paraId="7EABD001" w14:textId="3EA300E7" w:rsidR="00A62725" w:rsidRPr="008B0C10" w:rsidRDefault="003F768C" w:rsidP="00D432BD">
      <w:pPr>
        <w:pStyle w:val="GOSTListnum"/>
        <w:numPr>
          <w:ilvl w:val="0"/>
          <w:numId w:val="2"/>
        </w:numPr>
      </w:pPr>
      <w:r w:rsidRPr="008B0C10">
        <w:t>Для создания новой записи справочника н</w:t>
      </w:r>
      <w:r w:rsidR="00786B6C" w:rsidRPr="008B0C10">
        <w:t xml:space="preserve">а списковой форме нажать кнопку «Создать», расположенную на панели инструментов. </w:t>
      </w:r>
      <w:r w:rsidR="00A62725" w:rsidRPr="008B0C10">
        <w:t xml:space="preserve">Откроется ВФ справочника (рис. </w:t>
      </w:r>
      <w:r w:rsidR="00A62725" w:rsidRPr="008B0C10">
        <w:fldChar w:fldCharType="begin"/>
      </w:r>
      <w:r w:rsidR="00A62725" w:rsidRPr="008B0C10">
        <w:instrText xml:space="preserve"> REF _Ref209004880 \h </w:instrText>
      </w:r>
      <w:r w:rsidR="009F2CA0" w:rsidRPr="008B0C10">
        <w:instrText xml:space="preserve"> \* MERGEFORMAT </w:instrText>
      </w:r>
      <w:r w:rsidR="00A62725" w:rsidRPr="008B0C10">
        <w:fldChar w:fldCharType="separate"/>
      </w:r>
      <w:r w:rsidR="00AF541D">
        <w:rPr>
          <w:noProof/>
        </w:rPr>
        <w:t>27</w:t>
      </w:r>
      <w:r w:rsidR="00A62725" w:rsidRPr="008B0C10">
        <w:fldChar w:fldCharType="end"/>
      </w:r>
      <w:r w:rsidR="00A62725" w:rsidRPr="008B0C10">
        <w:t>).</w:t>
      </w:r>
    </w:p>
    <w:p w14:paraId="2057A496" w14:textId="77777777" w:rsidR="00A62725" w:rsidRPr="008B0C10" w:rsidRDefault="00A62725" w:rsidP="00D432BD">
      <w:pPr>
        <w:pStyle w:val="GOSTFigure"/>
      </w:pPr>
      <w:r w:rsidRPr="008B0C10">
        <w:rPr>
          <w:noProof/>
        </w:rPr>
        <w:drawing>
          <wp:inline distT="0" distB="0" distL="0" distR="0" wp14:anchorId="25AA8BD6" wp14:editId="1AC34DA9">
            <wp:extent cx="6120130" cy="1534160"/>
            <wp:effectExtent l="0" t="0" r="0" b="889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1534160"/>
                    </a:xfrm>
                    <a:prstGeom prst="rect">
                      <a:avLst/>
                    </a:prstGeom>
                  </pic:spPr>
                </pic:pic>
              </a:graphicData>
            </a:graphic>
          </wp:inline>
        </w:drawing>
      </w:r>
    </w:p>
    <w:p w14:paraId="66081ACF" w14:textId="5D51C976" w:rsidR="00A62725"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49" w:name="_Ref209004880"/>
      <w:bookmarkStart w:id="550" w:name="_Toc223018675"/>
      <w:r w:rsidR="00AF541D">
        <w:rPr>
          <w:noProof/>
        </w:rPr>
        <w:t>27</w:t>
      </w:r>
      <w:bookmarkEnd w:id="549"/>
      <w:r w:rsidRPr="008B0C10">
        <w:rPr>
          <w:noProof/>
        </w:rPr>
        <w:fldChar w:fldCharType="end"/>
      </w:r>
      <w:r w:rsidR="00A62725" w:rsidRPr="008B0C10">
        <w:t>. ВФ справочника «Виды дополнительной информации для внесения в роспись»</w:t>
      </w:r>
      <w:bookmarkEnd w:id="550"/>
    </w:p>
    <w:p w14:paraId="25412032" w14:textId="5FF96BDC" w:rsidR="00786B6C" w:rsidRPr="008B0C10" w:rsidRDefault="00786B6C" w:rsidP="00D432BD">
      <w:pPr>
        <w:pStyle w:val="GOSTListnum"/>
        <w:numPr>
          <w:ilvl w:val="0"/>
          <w:numId w:val="64"/>
        </w:numPr>
      </w:pPr>
      <w:r w:rsidRPr="008B0C10">
        <w:t xml:space="preserve">Заполнить поля, доступные для редактирования, и нажать </w:t>
      </w:r>
      <w:r w:rsidR="00916653" w:rsidRPr="008B0C10">
        <w:t>кнопку</w:t>
      </w:r>
      <w:r w:rsidRPr="008B0C10">
        <w:t xml:space="preserve"> «Сохранить изменения и закрыть окно».</w:t>
      </w:r>
    </w:p>
    <w:p w14:paraId="4E7CEA71" w14:textId="77777777" w:rsidR="00786B6C" w:rsidRPr="008B0C10" w:rsidRDefault="003F768C" w:rsidP="00D432BD">
      <w:pPr>
        <w:pStyle w:val="GOSTListnum"/>
      </w:pPr>
      <w:r w:rsidRPr="008B0C10">
        <w:t>Для актуализации записи справочника н</w:t>
      </w:r>
      <w:r w:rsidR="00786B6C" w:rsidRPr="008B0C10">
        <w:t xml:space="preserve">а списковой форме выделить запись справочника в статусе «Новый» и нажать </w:t>
      </w:r>
      <w:r w:rsidR="00916653" w:rsidRPr="008B0C10">
        <w:t>кнопку</w:t>
      </w:r>
      <w:r w:rsidR="00786B6C" w:rsidRPr="008B0C10">
        <w:t xml:space="preserve"> «Актуализировать», расположенную на панели инструментов. Запись справочника перейдет в статус «Актуализировано».</w:t>
      </w:r>
    </w:p>
    <w:p w14:paraId="293AC772" w14:textId="77777777" w:rsidR="00786B6C" w:rsidRPr="008B0C10" w:rsidRDefault="003F768C" w:rsidP="00D432BD">
      <w:pPr>
        <w:pStyle w:val="GOSTListnum"/>
      </w:pPr>
      <w:r w:rsidRPr="008B0C10">
        <w:t>Для перевода записи справочника в архив н</w:t>
      </w:r>
      <w:r w:rsidR="00786B6C" w:rsidRPr="008B0C10">
        <w:t xml:space="preserve">а списковой форме выделить запись справочника и нажать </w:t>
      </w:r>
      <w:r w:rsidR="00916653" w:rsidRPr="008B0C10">
        <w:t>кнопку</w:t>
      </w:r>
      <w:r w:rsidR="00786B6C" w:rsidRPr="008B0C10">
        <w:t xml:space="preserve"> «В архив», расположенную на панели инструментов. Запись справочника перейдет в статус «Архив».</w:t>
      </w:r>
    </w:p>
    <w:p w14:paraId="4F022473" w14:textId="77777777" w:rsidR="00786B6C" w:rsidRPr="008B0C10" w:rsidRDefault="003F768C" w:rsidP="00D432BD">
      <w:pPr>
        <w:pStyle w:val="GOSTListnum"/>
      </w:pPr>
      <w:r w:rsidRPr="008B0C10">
        <w:t>Для печати списка записей справочника н</w:t>
      </w:r>
      <w:r w:rsidR="00786B6C" w:rsidRPr="008B0C10">
        <w:t xml:space="preserve">а списковой форме выделить записи справочника и нажать </w:t>
      </w:r>
      <w:r w:rsidR="00916653" w:rsidRPr="008B0C10">
        <w:t>кнопку</w:t>
      </w:r>
      <w:r w:rsidR="00786B6C" w:rsidRPr="008B0C10">
        <w:t xml:space="preserve"> «Печать списка», расположенную на панели инструментов.</w:t>
      </w:r>
    </w:p>
    <w:p w14:paraId="203D26EC" w14:textId="77777777" w:rsidR="008F06CF" w:rsidRPr="008B0C10" w:rsidRDefault="008F06CF" w:rsidP="00D432BD">
      <w:pPr>
        <w:pStyle w:val="32"/>
      </w:pPr>
      <w:bookmarkStart w:id="551" w:name="_Toc26867301"/>
      <w:bookmarkStart w:id="552" w:name="_Toc223018398"/>
      <w:r w:rsidRPr="008B0C10">
        <w:lastRenderedPageBreak/>
        <w:t>Ведение и наполнение справочника «Виды оснований для внесения изменений в роспись»</w:t>
      </w:r>
      <w:bookmarkEnd w:id="551"/>
      <w:bookmarkEnd w:id="552"/>
    </w:p>
    <w:p w14:paraId="650AE8B9" w14:textId="77777777" w:rsidR="00216812" w:rsidRPr="008B0C10" w:rsidRDefault="00216812" w:rsidP="00D432BD">
      <w:pPr>
        <w:pStyle w:val="GOSTNormalWithout"/>
      </w:pPr>
      <w:r w:rsidRPr="008B0C10">
        <w:t>Для работы со справочником необходимо:</w:t>
      </w:r>
    </w:p>
    <w:p w14:paraId="6E8EFBDD" w14:textId="65F4F4E8" w:rsidR="00303C59" w:rsidRPr="008B0C10" w:rsidRDefault="00303C59" w:rsidP="00D432BD">
      <w:pPr>
        <w:pStyle w:val="GOSTListnum"/>
        <w:numPr>
          <w:ilvl w:val="0"/>
          <w:numId w:val="206"/>
        </w:numPr>
      </w:pPr>
      <w:r w:rsidRPr="008B0C10">
        <w:t xml:space="preserve">На </w:t>
      </w:r>
      <w:r w:rsidR="00C1782B" w:rsidRPr="008B0C10">
        <w:t>панели «Меню» выбрать ветку «Управление расходами: доведение БД – Все сервисы».</w:t>
      </w:r>
    </w:p>
    <w:p w14:paraId="7E613462" w14:textId="3FE7F0BF" w:rsidR="00303C59" w:rsidRPr="008B0C10" w:rsidRDefault="00D065AB" w:rsidP="00D432BD">
      <w:pPr>
        <w:pStyle w:val="GOSTListnum"/>
        <w:numPr>
          <w:ilvl w:val="0"/>
          <w:numId w:val="64"/>
        </w:numPr>
      </w:pPr>
      <w:r w:rsidRPr="008B0C10">
        <w:t>Далее, перемещаясь по дереву навигации, раз</w:t>
      </w:r>
      <w:r w:rsidR="00303C59" w:rsidRPr="008B0C10">
        <w:t>вернуть ветку «Справочники – Виды оснований для внесения изменений в роспись».</w:t>
      </w:r>
    </w:p>
    <w:p w14:paraId="4C4DDD32" w14:textId="0E667BF5" w:rsidR="000A1596" w:rsidRPr="008B0C10" w:rsidRDefault="00BB5D13" w:rsidP="00D432BD">
      <w:pPr>
        <w:pStyle w:val="GOSTListnum"/>
        <w:numPr>
          <w:ilvl w:val="0"/>
          <w:numId w:val="1"/>
        </w:numPr>
      </w:pPr>
      <w:r w:rsidRPr="008B0C10">
        <w:t>Для создания новой записи справочника н</w:t>
      </w:r>
      <w:r w:rsidR="008F06CF" w:rsidRPr="008B0C10">
        <w:t xml:space="preserve">а списковой форме нажать кнопку «Создать», расположенную на панели инструментов. </w:t>
      </w:r>
      <w:r w:rsidR="000A1596" w:rsidRPr="008B0C10">
        <w:t xml:space="preserve">Откроется ВФ справочника (рис. </w:t>
      </w:r>
      <w:r w:rsidR="000A1596" w:rsidRPr="008B0C10">
        <w:fldChar w:fldCharType="begin"/>
      </w:r>
      <w:r w:rsidR="000A1596" w:rsidRPr="008B0C10">
        <w:instrText xml:space="preserve"> REF _Ref209004880 \h </w:instrText>
      </w:r>
      <w:r w:rsidR="009F2CA0" w:rsidRPr="008B0C10">
        <w:instrText xml:space="preserve"> \* MERGEFORMAT </w:instrText>
      </w:r>
      <w:r w:rsidR="000A1596" w:rsidRPr="008B0C10">
        <w:fldChar w:fldCharType="separate"/>
      </w:r>
      <w:r w:rsidR="00AF541D">
        <w:rPr>
          <w:noProof/>
        </w:rPr>
        <w:t>27</w:t>
      </w:r>
      <w:r w:rsidR="000A1596" w:rsidRPr="008B0C10">
        <w:fldChar w:fldCharType="end"/>
      </w:r>
      <w:r w:rsidR="000A1596" w:rsidRPr="008B0C10">
        <w:t>).</w:t>
      </w:r>
    </w:p>
    <w:p w14:paraId="622B9D7B" w14:textId="77777777" w:rsidR="000A1596" w:rsidRPr="008B0C10" w:rsidRDefault="000A1596" w:rsidP="00D432BD">
      <w:pPr>
        <w:pStyle w:val="GOSTFigure"/>
      </w:pPr>
      <w:r w:rsidRPr="008B0C10">
        <w:rPr>
          <w:noProof/>
        </w:rPr>
        <w:drawing>
          <wp:inline distT="0" distB="0" distL="0" distR="0" wp14:anchorId="05C542CD" wp14:editId="7BA06F16">
            <wp:extent cx="6120130" cy="1948815"/>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1948815"/>
                    </a:xfrm>
                    <a:prstGeom prst="rect">
                      <a:avLst/>
                    </a:prstGeom>
                  </pic:spPr>
                </pic:pic>
              </a:graphicData>
            </a:graphic>
          </wp:inline>
        </w:drawing>
      </w:r>
    </w:p>
    <w:p w14:paraId="1799E36B" w14:textId="3E455B1D" w:rsidR="000A1596" w:rsidRPr="008B0C10" w:rsidRDefault="0024133A" w:rsidP="00D432BD">
      <w:pPr>
        <w:pStyle w:val="GOSTListnum"/>
      </w:pPr>
      <w:r w:rsidRPr="008B0C10">
        <w:rPr>
          <w:noProof/>
        </w:rPr>
        <w:fldChar w:fldCharType="begin"/>
      </w:r>
      <w:r w:rsidRPr="008B0C10">
        <w:rPr>
          <w:noProof/>
        </w:rPr>
        <w:instrText xml:space="preserve"> SEQ Рисунок \* ARABIC </w:instrText>
      </w:r>
      <w:r w:rsidRPr="008B0C10">
        <w:rPr>
          <w:noProof/>
        </w:rPr>
        <w:fldChar w:fldCharType="separate"/>
      </w:r>
      <w:r w:rsidR="00AF541D">
        <w:rPr>
          <w:noProof/>
        </w:rPr>
        <w:t>28</w:t>
      </w:r>
      <w:r w:rsidRPr="008B0C10">
        <w:rPr>
          <w:noProof/>
        </w:rPr>
        <w:fldChar w:fldCharType="end"/>
      </w:r>
      <w:r w:rsidR="000A1596" w:rsidRPr="008B0C10">
        <w:t>. ВФ справочника «Виды оснований для внесения изменений в роспись»</w:t>
      </w:r>
    </w:p>
    <w:p w14:paraId="72239167" w14:textId="05B63CA4" w:rsidR="008F06CF" w:rsidRPr="008B0C10" w:rsidRDefault="008F06CF" w:rsidP="00D432BD">
      <w:pPr>
        <w:pStyle w:val="GOSTListnum"/>
      </w:pPr>
      <w:r w:rsidRPr="008B0C10">
        <w:t xml:space="preserve">Заполнить поля, доступные для редактирования, и нажать </w:t>
      </w:r>
      <w:r w:rsidR="00916653" w:rsidRPr="008B0C10">
        <w:t>кнопку</w:t>
      </w:r>
      <w:r w:rsidRPr="008B0C10">
        <w:t xml:space="preserve"> «Сохранить изменения и закрыть окно».</w:t>
      </w:r>
    </w:p>
    <w:p w14:paraId="598E1BB8" w14:textId="77777777" w:rsidR="008F06CF" w:rsidRPr="008B0C10" w:rsidRDefault="00BB5D13" w:rsidP="00D432BD">
      <w:pPr>
        <w:pStyle w:val="GOSTListnum"/>
      </w:pPr>
      <w:r w:rsidRPr="008B0C10">
        <w:t>Для актуализации записи справочника н</w:t>
      </w:r>
      <w:r w:rsidR="008F06CF" w:rsidRPr="008B0C10">
        <w:t xml:space="preserve">а списковой форме выделить запись справочника в статусе «Новый» и нажать </w:t>
      </w:r>
      <w:r w:rsidR="00916653" w:rsidRPr="008B0C10">
        <w:t>кнопку</w:t>
      </w:r>
      <w:r w:rsidR="008F06CF" w:rsidRPr="008B0C10">
        <w:t xml:space="preserve"> «Актуализировать», расположенную на панели инструментов. Запись справочника перейдет в статус «Актуализировано».</w:t>
      </w:r>
    </w:p>
    <w:p w14:paraId="3BCA5310" w14:textId="77777777" w:rsidR="008F06CF" w:rsidRPr="008B0C10" w:rsidRDefault="00BB5D13" w:rsidP="00D432BD">
      <w:pPr>
        <w:pStyle w:val="GOSTListnum"/>
      </w:pPr>
      <w:r w:rsidRPr="008B0C10">
        <w:t>Для перевода записи справочника в архив н</w:t>
      </w:r>
      <w:r w:rsidR="008F06CF" w:rsidRPr="008B0C10">
        <w:t xml:space="preserve">а списковой форме выделить запись справочника и нажать </w:t>
      </w:r>
      <w:r w:rsidR="00916653" w:rsidRPr="008B0C10">
        <w:t>кнопку</w:t>
      </w:r>
      <w:r w:rsidR="008F06CF" w:rsidRPr="008B0C10">
        <w:t xml:space="preserve"> «В архив», расположенную на панели инструментов. Запись справочника перейдет в статус «Архив».</w:t>
      </w:r>
    </w:p>
    <w:p w14:paraId="5BE151E5" w14:textId="77777777" w:rsidR="008F06CF" w:rsidRPr="008B0C10" w:rsidRDefault="00BB5D13" w:rsidP="00D432BD">
      <w:pPr>
        <w:pStyle w:val="GOSTListnum"/>
      </w:pPr>
      <w:r w:rsidRPr="008B0C10">
        <w:t>Для печати списка записей справочника н</w:t>
      </w:r>
      <w:r w:rsidR="008F06CF" w:rsidRPr="008B0C10">
        <w:t xml:space="preserve">а списковой форме выделить записи справочника и нажать </w:t>
      </w:r>
      <w:r w:rsidR="00916653" w:rsidRPr="008B0C10">
        <w:t>кнопку</w:t>
      </w:r>
      <w:r w:rsidR="008F06CF" w:rsidRPr="008B0C10">
        <w:t xml:space="preserve"> «Печать списка», расположенную на панели инструментов.</w:t>
      </w:r>
    </w:p>
    <w:p w14:paraId="6E0FAA29" w14:textId="49E3DD2E" w:rsidR="008F06CF" w:rsidRPr="008B0C10" w:rsidRDefault="0021523A" w:rsidP="00D432BD">
      <w:pPr>
        <w:pStyle w:val="32"/>
      </w:pPr>
      <w:bookmarkStart w:id="553" w:name="_Toc26867302"/>
      <w:r w:rsidRPr="008B0C10">
        <w:t xml:space="preserve"> </w:t>
      </w:r>
      <w:bookmarkStart w:id="554" w:name="_Toc223018399"/>
      <w:r w:rsidR="008F06CF" w:rsidRPr="008B0C10">
        <w:t>Ведение и наполнение справочника «Сферы бюджетного планирования»</w:t>
      </w:r>
      <w:bookmarkEnd w:id="553"/>
      <w:bookmarkEnd w:id="554"/>
    </w:p>
    <w:p w14:paraId="69FFDD47" w14:textId="77777777" w:rsidR="00216812" w:rsidRPr="008B0C10" w:rsidRDefault="00216812" w:rsidP="00D432BD">
      <w:pPr>
        <w:pStyle w:val="GOSTNormalWithout"/>
      </w:pPr>
      <w:r w:rsidRPr="008B0C10">
        <w:t>Для работы со справочником необходимо:</w:t>
      </w:r>
    </w:p>
    <w:p w14:paraId="17D8ECB3" w14:textId="01779673" w:rsidR="00AC0FE6" w:rsidRPr="008B0C10" w:rsidRDefault="00AC0FE6" w:rsidP="00D432BD">
      <w:pPr>
        <w:pStyle w:val="GOSTListnum"/>
        <w:numPr>
          <w:ilvl w:val="0"/>
          <w:numId w:val="207"/>
        </w:numPr>
      </w:pPr>
      <w:r w:rsidRPr="008B0C10">
        <w:t xml:space="preserve">На </w:t>
      </w:r>
      <w:r w:rsidR="00C1782B" w:rsidRPr="008B0C10">
        <w:t>панели «Меню» выбрать ветку «Управление расходами: доведение БД – Все сервисы».</w:t>
      </w:r>
    </w:p>
    <w:p w14:paraId="77FD44D3" w14:textId="1ADAE292" w:rsidR="00AC0FE6" w:rsidRPr="008B0C10" w:rsidRDefault="00D065AB" w:rsidP="00D432BD">
      <w:pPr>
        <w:pStyle w:val="GOSTListnum"/>
        <w:numPr>
          <w:ilvl w:val="0"/>
          <w:numId w:val="64"/>
        </w:numPr>
      </w:pPr>
      <w:r w:rsidRPr="008B0C10">
        <w:t>Далее, перемещаясь по дереву навигации, раз</w:t>
      </w:r>
      <w:r w:rsidR="00AC0FE6" w:rsidRPr="008B0C10">
        <w:t>вернуть ветку «Справочники – Сферы бюджетного планирования».</w:t>
      </w:r>
    </w:p>
    <w:p w14:paraId="4A463C87" w14:textId="77777777" w:rsidR="008F06CF" w:rsidRPr="008B0C10" w:rsidRDefault="00BB5D13" w:rsidP="00D432BD">
      <w:pPr>
        <w:pStyle w:val="GOSTListnum"/>
      </w:pPr>
      <w:r w:rsidRPr="008B0C10">
        <w:t>Для создания новой записи справочника н</w:t>
      </w:r>
      <w:r w:rsidR="008F06CF" w:rsidRPr="008B0C10">
        <w:t xml:space="preserve">а списковой форме нажать кнопку «Создать», расположенную на панели инструментов. Заполнить поля, доступные для редактирования, и нажать </w:t>
      </w:r>
      <w:r w:rsidR="00916653" w:rsidRPr="008B0C10">
        <w:t>кнопку</w:t>
      </w:r>
      <w:r w:rsidR="008F06CF" w:rsidRPr="008B0C10">
        <w:t xml:space="preserve"> «Сохранить изменения и закрыть окно».</w:t>
      </w:r>
    </w:p>
    <w:p w14:paraId="038CD3D9" w14:textId="77777777" w:rsidR="008F06CF" w:rsidRPr="008B0C10" w:rsidRDefault="00BB5D13" w:rsidP="00D432BD">
      <w:pPr>
        <w:pStyle w:val="GOSTListnum"/>
      </w:pPr>
      <w:r w:rsidRPr="008B0C10">
        <w:lastRenderedPageBreak/>
        <w:t>Для актуализации записи справочника н</w:t>
      </w:r>
      <w:r w:rsidR="008F06CF" w:rsidRPr="008B0C10">
        <w:t xml:space="preserve">а списковой форме выделить запись справочника в статусе «Новый» и нажать </w:t>
      </w:r>
      <w:r w:rsidR="00916653" w:rsidRPr="008B0C10">
        <w:t>кнопку</w:t>
      </w:r>
      <w:r w:rsidR="008F06CF" w:rsidRPr="008B0C10">
        <w:t xml:space="preserve"> «Актуализировать», расположенную на панели инструментов. Запись справочника перейдет в статус «Актуализировано».</w:t>
      </w:r>
    </w:p>
    <w:p w14:paraId="4CA7E647" w14:textId="77777777" w:rsidR="008F06CF" w:rsidRPr="008B0C10" w:rsidRDefault="00BB5D13" w:rsidP="00D432BD">
      <w:pPr>
        <w:pStyle w:val="GOSTListnum"/>
      </w:pPr>
      <w:r w:rsidRPr="008B0C10">
        <w:t>Для перевода записи справочника н</w:t>
      </w:r>
      <w:r w:rsidR="008F06CF" w:rsidRPr="008B0C10">
        <w:t xml:space="preserve">а списковой форме выделить запись справочника и нажать </w:t>
      </w:r>
      <w:r w:rsidR="00916653" w:rsidRPr="008B0C10">
        <w:t>кнопку</w:t>
      </w:r>
      <w:r w:rsidR="008F06CF" w:rsidRPr="008B0C10">
        <w:t xml:space="preserve"> «В архив», расположенную на панели инструментов. Запись справочника перейдет в статус «Архив».</w:t>
      </w:r>
    </w:p>
    <w:p w14:paraId="6039FF58" w14:textId="77777777" w:rsidR="008F06CF" w:rsidRPr="008B0C10" w:rsidRDefault="00BB5D13" w:rsidP="00D432BD">
      <w:pPr>
        <w:pStyle w:val="GOSTListnum"/>
      </w:pPr>
      <w:r w:rsidRPr="008B0C10">
        <w:t>Для печати списка записей справочника н</w:t>
      </w:r>
      <w:r w:rsidR="008F06CF" w:rsidRPr="008B0C10">
        <w:t xml:space="preserve">а списковой форме выделить записи справочника и нажать </w:t>
      </w:r>
      <w:r w:rsidR="00916653" w:rsidRPr="008B0C10">
        <w:t>кнопку</w:t>
      </w:r>
      <w:r w:rsidR="008F06CF" w:rsidRPr="008B0C10">
        <w:t xml:space="preserve"> «Печать списка», расположенную на панели инструментов.</w:t>
      </w:r>
    </w:p>
    <w:p w14:paraId="2C05ACBC" w14:textId="45A91B55" w:rsidR="008F06CF" w:rsidRPr="008B0C10" w:rsidRDefault="0021523A" w:rsidP="00D432BD">
      <w:pPr>
        <w:pStyle w:val="32"/>
      </w:pPr>
      <w:bookmarkStart w:id="555" w:name="_Toc26867303"/>
      <w:r w:rsidRPr="008B0C10">
        <w:t xml:space="preserve"> </w:t>
      </w:r>
      <w:bookmarkStart w:id="556" w:name="_Toc223018400"/>
      <w:r w:rsidR="008F06CF" w:rsidRPr="008B0C10">
        <w:t>Ведение и наполнение справочника «Иерархия КБК»</w:t>
      </w:r>
      <w:bookmarkEnd w:id="555"/>
      <w:bookmarkEnd w:id="556"/>
    </w:p>
    <w:p w14:paraId="70C072FF" w14:textId="7F78FC5C" w:rsidR="00355841" w:rsidRPr="008B0C10" w:rsidRDefault="00355841" w:rsidP="00D432BD">
      <w:pPr>
        <w:pStyle w:val="GOSTListnum"/>
        <w:numPr>
          <w:ilvl w:val="0"/>
          <w:numId w:val="208"/>
        </w:numPr>
      </w:pPr>
      <w:r w:rsidRPr="008B0C10">
        <w:t>На панели «Меню» выбрать ветку «Управление расходами: доведение БД – Все сервисы».</w:t>
      </w:r>
    </w:p>
    <w:p w14:paraId="2208A483" w14:textId="695761D7" w:rsidR="00355841" w:rsidRPr="008B0C10" w:rsidRDefault="00D065AB" w:rsidP="00D432BD">
      <w:pPr>
        <w:pStyle w:val="GOSTListnum"/>
        <w:numPr>
          <w:ilvl w:val="0"/>
          <w:numId w:val="64"/>
        </w:numPr>
      </w:pPr>
      <w:r w:rsidRPr="008B0C10">
        <w:t>Далее, перемещаясь по дереву навигации, раз</w:t>
      </w:r>
      <w:r w:rsidR="00355841" w:rsidRPr="008B0C10">
        <w:t xml:space="preserve">вернуть ветку «Справочники – </w:t>
      </w:r>
      <w:r w:rsidR="00B31A80" w:rsidRPr="008B0C10">
        <w:t>Иерархия КБК</w:t>
      </w:r>
      <w:r w:rsidR="00355841" w:rsidRPr="008B0C10">
        <w:t>».</w:t>
      </w:r>
    </w:p>
    <w:p w14:paraId="409C0371" w14:textId="0CAE17E9" w:rsidR="008F06CF" w:rsidRPr="008B0C10" w:rsidRDefault="00BB5D13" w:rsidP="00D432BD">
      <w:pPr>
        <w:pStyle w:val="GOSTListnum"/>
      </w:pPr>
      <w:r w:rsidRPr="008B0C10">
        <w:t>Для создания новой записи справочника н</w:t>
      </w:r>
      <w:r w:rsidR="008F06CF" w:rsidRPr="008B0C10">
        <w:t>а списковой форме нажать кнопку «</w:t>
      </w:r>
      <w:r w:rsidR="004823D6" w:rsidRPr="008B0C10">
        <w:t>Формирование</w:t>
      </w:r>
      <w:r w:rsidRPr="008B0C10">
        <w:t xml:space="preserve"> иерархии КБК</w:t>
      </w:r>
      <w:r w:rsidR="008F06CF" w:rsidRPr="008B0C10">
        <w:t>», расположенную на панели инструментов</w:t>
      </w:r>
      <w:r w:rsidR="007D6188" w:rsidRPr="008B0C10">
        <w:t xml:space="preserve"> (рис. </w:t>
      </w:r>
      <w:r w:rsidR="004823D6" w:rsidRPr="008B0C10">
        <w:fldChar w:fldCharType="begin"/>
      </w:r>
      <w:r w:rsidR="004823D6" w:rsidRPr="008B0C10">
        <w:instrText xml:space="preserve"> REF _Ref209006743 \h </w:instrText>
      </w:r>
      <w:r w:rsidR="009F2CA0" w:rsidRPr="008B0C10">
        <w:instrText xml:space="preserve"> \* MERGEFORMAT </w:instrText>
      </w:r>
      <w:r w:rsidR="004823D6" w:rsidRPr="008B0C10">
        <w:fldChar w:fldCharType="separate"/>
      </w:r>
      <w:r w:rsidR="00AF541D">
        <w:rPr>
          <w:noProof/>
        </w:rPr>
        <w:t>29</w:t>
      </w:r>
      <w:r w:rsidR="004823D6" w:rsidRPr="008B0C10">
        <w:fldChar w:fldCharType="end"/>
      </w:r>
      <w:r w:rsidR="007D6188" w:rsidRPr="008B0C10">
        <w:t>)</w:t>
      </w:r>
      <w:r w:rsidR="008F06CF" w:rsidRPr="008B0C10">
        <w:t>.</w:t>
      </w:r>
      <w:r w:rsidRPr="008B0C10">
        <w:t xml:space="preserve"> </w:t>
      </w:r>
      <w:r w:rsidR="00AA0C91" w:rsidRPr="008B0C10">
        <w:t>А</w:t>
      </w:r>
      <w:r w:rsidRPr="008B0C10">
        <w:t>втоматически удал</w:t>
      </w:r>
      <w:r w:rsidR="00AA0C91" w:rsidRPr="008B0C10">
        <w:t>ятся не</w:t>
      </w:r>
      <w:r w:rsidRPr="008B0C10">
        <w:t>актуальные записи, созда</w:t>
      </w:r>
      <w:r w:rsidR="00AA0C91" w:rsidRPr="008B0C10">
        <w:t>дутся</w:t>
      </w:r>
      <w:r w:rsidRPr="008B0C10">
        <w:t xml:space="preserve"> новые записи</w:t>
      </w:r>
      <w:r w:rsidR="00AA0C91" w:rsidRPr="008B0C10">
        <w:t xml:space="preserve"> на статусе «Новый»</w:t>
      </w:r>
      <w:r w:rsidRPr="008B0C10">
        <w:t>, запу</w:t>
      </w:r>
      <w:r w:rsidR="00AA0C91" w:rsidRPr="008B0C10">
        <w:t>стится</w:t>
      </w:r>
      <w:r w:rsidRPr="008B0C10">
        <w:t xml:space="preserve"> процедура формирования иерархии</w:t>
      </w:r>
      <w:r w:rsidR="00AA0C91" w:rsidRPr="008B0C10">
        <w:t>.</w:t>
      </w:r>
    </w:p>
    <w:p w14:paraId="0044C845" w14:textId="7FA35E0C" w:rsidR="004823D6" w:rsidRPr="008B0C10" w:rsidRDefault="004823D6" w:rsidP="00D432BD">
      <w:pPr>
        <w:pStyle w:val="GOSTFigure"/>
      </w:pPr>
      <w:r w:rsidRPr="008B0C10">
        <w:rPr>
          <w:noProof/>
        </w:rPr>
        <w:drawing>
          <wp:inline distT="0" distB="0" distL="0" distR="0" wp14:anchorId="395BF58F" wp14:editId="17E84AE4">
            <wp:extent cx="6000000" cy="2838095"/>
            <wp:effectExtent l="0" t="0" r="1270" b="635"/>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000000" cy="2838095"/>
                    </a:xfrm>
                    <a:prstGeom prst="rect">
                      <a:avLst/>
                    </a:prstGeom>
                  </pic:spPr>
                </pic:pic>
              </a:graphicData>
            </a:graphic>
          </wp:inline>
        </w:drawing>
      </w:r>
    </w:p>
    <w:p w14:paraId="69C3BB9B" w14:textId="45D08D6D" w:rsidR="004823D6"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57" w:name="_Ref209006743"/>
      <w:bookmarkStart w:id="558" w:name="_Toc223018676"/>
      <w:r w:rsidR="00AF541D">
        <w:rPr>
          <w:noProof/>
        </w:rPr>
        <w:t>29</w:t>
      </w:r>
      <w:bookmarkEnd w:id="557"/>
      <w:r w:rsidRPr="008B0C10">
        <w:rPr>
          <w:noProof/>
        </w:rPr>
        <w:fldChar w:fldCharType="end"/>
      </w:r>
      <w:r w:rsidR="004823D6" w:rsidRPr="008B0C10">
        <w:t>. СФ справочника «Иерархия КБК», кнопка «Формирование иерархии КБК»</w:t>
      </w:r>
      <w:bookmarkEnd w:id="558"/>
    </w:p>
    <w:p w14:paraId="3C3CD553" w14:textId="77777777" w:rsidR="00AA0C91" w:rsidRPr="008B0C10" w:rsidRDefault="00AA0C91" w:rsidP="00D432BD">
      <w:pPr>
        <w:pStyle w:val="GOSTListnum"/>
      </w:pPr>
      <w:r w:rsidRPr="008B0C10">
        <w:t>Для просмотра записи справочника на списковой форме выделить запись справочника в статусе «Новый» и нажать кнопку «Открыть документ на просмотр», расположенную на панели инструментов. Откроется визуальная форма записи справочника.</w:t>
      </w:r>
    </w:p>
    <w:p w14:paraId="04D0B1BD" w14:textId="77777777" w:rsidR="008F06CF" w:rsidRPr="008B0C10" w:rsidRDefault="00AA0C91" w:rsidP="00D432BD">
      <w:pPr>
        <w:pStyle w:val="GOSTListnum"/>
      </w:pPr>
      <w:r w:rsidRPr="008B0C10">
        <w:t>Для печати списка записей справочника н</w:t>
      </w:r>
      <w:r w:rsidR="008F06CF" w:rsidRPr="008B0C10">
        <w:t xml:space="preserve">а списковой форме выделить записи справочника и нажать </w:t>
      </w:r>
      <w:r w:rsidR="00916653" w:rsidRPr="008B0C10">
        <w:t>кнопку</w:t>
      </w:r>
      <w:r w:rsidR="008F06CF" w:rsidRPr="008B0C10">
        <w:t xml:space="preserve"> «Печать списка», расположенную на панели инструментов.</w:t>
      </w:r>
    </w:p>
    <w:p w14:paraId="553F584E" w14:textId="038A5BC2" w:rsidR="00AA0C91" w:rsidRPr="008B0C10" w:rsidRDefault="0021523A" w:rsidP="00D432BD">
      <w:pPr>
        <w:pStyle w:val="32"/>
      </w:pPr>
      <w:bookmarkStart w:id="559" w:name="_Toc26867304"/>
      <w:r w:rsidRPr="008B0C10">
        <w:lastRenderedPageBreak/>
        <w:t xml:space="preserve"> </w:t>
      </w:r>
      <w:bookmarkStart w:id="560" w:name="_Toc223018401"/>
      <w:r w:rsidR="008F06CF" w:rsidRPr="008B0C10">
        <w:t>Ведение</w:t>
      </w:r>
      <w:r w:rsidR="00AA0C91" w:rsidRPr="008B0C10">
        <w:t xml:space="preserve"> и наполнение</w:t>
      </w:r>
      <w:r w:rsidR="008F06CF" w:rsidRPr="008B0C10">
        <w:t xml:space="preserve"> справочника «Причины отказа»</w:t>
      </w:r>
      <w:bookmarkEnd w:id="559"/>
      <w:bookmarkEnd w:id="560"/>
    </w:p>
    <w:p w14:paraId="7A2B8E76" w14:textId="77777777" w:rsidR="00AA0C91" w:rsidRPr="008B0C10" w:rsidRDefault="00AA0C91" w:rsidP="00D432BD">
      <w:pPr>
        <w:pStyle w:val="GOSTNormalWithout"/>
      </w:pPr>
      <w:r w:rsidRPr="008B0C10">
        <w:t>Для создания новой записи справочника необходимо выполнить следующие действия:</w:t>
      </w:r>
    </w:p>
    <w:p w14:paraId="740534CF" w14:textId="04A4E9CA" w:rsidR="007E44A2" w:rsidRPr="008B0C10" w:rsidRDefault="007E44A2" w:rsidP="00D432BD">
      <w:pPr>
        <w:pStyle w:val="GOSTListnum"/>
        <w:numPr>
          <w:ilvl w:val="0"/>
          <w:numId w:val="209"/>
        </w:numPr>
      </w:pPr>
      <w:r w:rsidRPr="008B0C10">
        <w:t xml:space="preserve">На </w:t>
      </w:r>
      <w:r w:rsidR="007D6188" w:rsidRPr="008B0C10">
        <w:t>панели «Меню» выбрать ветку «Управление расходами: доведение БД – Все сервисы».</w:t>
      </w:r>
    </w:p>
    <w:p w14:paraId="06C7D16E" w14:textId="47D4ABF5" w:rsidR="007E44A2" w:rsidRPr="008B0C10" w:rsidRDefault="00D065AB" w:rsidP="00D432BD">
      <w:pPr>
        <w:pStyle w:val="GOSTListnum"/>
      </w:pPr>
      <w:r w:rsidRPr="008B0C10">
        <w:t>Далее, перемещаясь по дереву навигации, раз</w:t>
      </w:r>
      <w:r w:rsidR="007E44A2" w:rsidRPr="008B0C10">
        <w:t>вернуть ветку «Справочники – Причины отказа».</w:t>
      </w:r>
    </w:p>
    <w:p w14:paraId="329EDD6C" w14:textId="0DD7F813" w:rsidR="004823D6" w:rsidRPr="008B0C10" w:rsidRDefault="008F06CF" w:rsidP="00D432BD">
      <w:pPr>
        <w:pStyle w:val="GOSTListnum"/>
        <w:numPr>
          <w:ilvl w:val="0"/>
          <w:numId w:val="1"/>
        </w:numPr>
      </w:pPr>
      <w:r w:rsidRPr="008B0C10">
        <w:t xml:space="preserve">На списковой форме нажать кнопку «Создать новый документ», расположенную на панели инструментов. </w:t>
      </w:r>
      <w:r w:rsidR="004823D6" w:rsidRPr="008B0C10">
        <w:t xml:space="preserve">Откроется ВФ справочника (рис. </w:t>
      </w:r>
      <w:r w:rsidR="004823D6" w:rsidRPr="008B0C10">
        <w:fldChar w:fldCharType="begin"/>
      </w:r>
      <w:r w:rsidR="004823D6" w:rsidRPr="008B0C10">
        <w:instrText xml:space="preserve"> REF _Ref209007106 \h </w:instrText>
      </w:r>
      <w:r w:rsidR="009F2CA0" w:rsidRPr="008B0C10">
        <w:instrText xml:space="preserve"> \* MERGEFORMAT </w:instrText>
      </w:r>
      <w:r w:rsidR="004823D6" w:rsidRPr="008B0C10">
        <w:fldChar w:fldCharType="separate"/>
      </w:r>
      <w:r w:rsidR="00AF541D">
        <w:rPr>
          <w:noProof/>
        </w:rPr>
        <w:t>30</w:t>
      </w:r>
      <w:r w:rsidR="004823D6" w:rsidRPr="008B0C10">
        <w:fldChar w:fldCharType="end"/>
      </w:r>
      <w:r w:rsidR="004823D6" w:rsidRPr="008B0C10">
        <w:t>).</w:t>
      </w:r>
    </w:p>
    <w:p w14:paraId="13A13D6F" w14:textId="77777777" w:rsidR="004823D6" w:rsidRPr="008B0C10" w:rsidRDefault="004823D6" w:rsidP="00D432BD">
      <w:pPr>
        <w:pStyle w:val="GOSTFigure"/>
      </w:pPr>
      <w:r w:rsidRPr="008B0C10">
        <w:rPr>
          <w:noProof/>
        </w:rPr>
        <w:drawing>
          <wp:inline distT="0" distB="0" distL="0" distR="0" wp14:anchorId="477C0FEA" wp14:editId="7D7B5E1B">
            <wp:extent cx="5836356" cy="3542507"/>
            <wp:effectExtent l="0" t="0" r="0" b="127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842069" cy="3545974"/>
                    </a:xfrm>
                    <a:prstGeom prst="rect">
                      <a:avLst/>
                    </a:prstGeom>
                  </pic:spPr>
                </pic:pic>
              </a:graphicData>
            </a:graphic>
          </wp:inline>
        </w:drawing>
      </w:r>
    </w:p>
    <w:p w14:paraId="253D0C05" w14:textId="2BBE8834" w:rsidR="004823D6"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61" w:name="_Ref209007106"/>
      <w:bookmarkStart w:id="562" w:name="_Toc223018677"/>
      <w:r w:rsidR="00AF541D">
        <w:rPr>
          <w:noProof/>
        </w:rPr>
        <w:t>30</w:t>
      </w:r>
      <w:bookmarkEnd w:id="561"/>
      <w:r w:rsidRPr="008B0C10">
        <w:rPr>
          <w:noProof/>
        </w:rPr>
        <w:fldChar w:fldCharType="end"/>
      </w:r>
      <w:r w:rsidR="004823D6" w:rsidRPr="008B0C10">
        <w:t>. ВФ справочника «Причины отказа»</w:t>
      </w:r>
      <w:bookmarkEnd w:id="562"/>
    </w:p>
    <w:p w14:paraId="3ABA0F8D" w14:textId="3202DB2B" w:rsidR="008F06CF" w:rsidRPr="008B0C10" w:rsidRDefault="008F06CF" w:rsidP="00D432BD">
      <w:pPr>
        <w:pStyle w:val="GOSTListnum"/>
      </w:pPr>
      <w:r w:rsidRPr="008B0C10">
        <w:t>Заполнить реквизиты на визуальной форме:</w:t>
      </w:r>
    </w:p>
    <w:p w14:paraId="0EF35C9B" w14:textId="77777777" w:rsidR="008F06CF" w:rsidRPr="008B0C10" w:rsidRDefault="008F06CF" w:rsidP="00D432BD">
      <w:pPr>
        <w:pStyle w:val="GOSTListmark3"/>
      </w:pPr>
      <w:r w:rsidRPr="008B0C10">
        <w:t>Тип и наименование документа;</w:t>
      </w:r>
    </w:p>
    <w:p w14:paraId="29346B9E" w14:textId="77777777" w:rsidR="008F06CF" w:rsidRPr="008B0C10" w:rsidRDefault="008F06CF" w:rsidP="00D432BD">
      <w:pPr>
        <w:pStyle w:val="GOSTListmark3"/>
      </w:pPr>
      <w:r w:rsidRPr="008B0C10">
        <w:t>Тип и наименование контроля;</w:t>
      </w:r>
    </w:p>
    <w:p w14:paraId="5B1166E9" w14:textId="77777777" w:rsidR="008F06CF" w:rsidRPr="008B0C10" w:rsidRDefault="008F06CF" w:rsidP="00D432BD">
      <w:pPr>
        <w:pStyle w:val="GOSTListmark3"/>
      </w:pPr>
      <w:r w:rsidRPr="008B0C10">
        <w:t>Текст сообщения причины отказа</w:t>
      </w:r>
      <w:r w:rsidR="00A92EB7" w:rsidRPr="008B0C10">
        <w:t>.</w:t>
      </w:r>
    </w:p>
    <w:p w14:paraId="45A5E2AB" w14:textId="77777777" w:rsidR="008F06CF" w:rsidRPr="008B0C10" w:rsidRDefault="00AA0C91" w:rsidP="00D432BD">
      <w:pPr>
        <w:pStyle w:val="GOSTListnum"/>
      </w:pPr>
      <w:r w:rsidRPr="008B0C10">
        <w:t>Н</w:t>
      </w:r>
      <w:r w:rsidR="008F06CF" w:rsidRPr="008B0C10">
        <w:t xml:space="preserve">ажать </w:t>
      </w:r>
      <w:r w:rsidR="00916653" w:rsidRPr="008B0C10">
        <w:t>кнопку</w:t>
      </w:r>
      <w:r w:rsidR="008F06CF" w:rsidRPr="008B0C10">
        <w:t xml:space="preserve"> «Сохранить изменения и закрыть окно».</w:t>
      </w:r>
    </w:p>
    <w:p w14:paraId="07F594CA" w14:textId="6DEEC6B7" w:rsidR="008F06CF" w:rsidRPr="008B0C10" w:rsidRDefault="0021523A" w:rsidP="00D432BD">
      <w:pPr>
        <w:pStyle w:val="32"/>
      </w:pPr>
      <w:bookmarkStart w:id="563" w:name="_Toc26867305"/>
      <w:r w:rsidRPr="008B0C10">
        <w:t xml:space="preserve"> </w:t>
      </w:r>
      <w:bookmarkStart w:id="564" w:name="_Toc223018402"/>
      <w:r w:rsidR="008F06CF" w:rsidRPr="008B0C10">
        <w:t>Ведение и наполнение справочника «Нормативные правовые акты»</w:t>
      </w:r>
      <w:bookmarkEnd w:id="563"/>
      <w:bookmarkEnd w:id="564"/>
    </w:p>
    <w:p w14:paraId="7359B49D" w14:textId="77777777" w:rsidR="00216812" w:rsidRPr="008B0C10" w:rsidRDefault="00216812" w:rsidP="00D432BD">
      <w:pPr>
        <w:pStyle w:val="GOSTNormalWithout"/>
      </w:pPr>
      <w:r w:rsidRPr="008B0C10">
        <w:t>Для работы со справочником необходимо:</w:t>
      </w:r>
    </w:p>
    <w:p w14:paraId="5372E3D2" w14:textId="317C6A7F" w:rsidR="004624CD" w:rsidRPr="008B0C10" w:rsidRDefault="004624CD" w:rsidP="00D432BD">
      <w:pPr>
        <w:pStyle w:val="GOSTListnum"/>
        <w:numPr>
          <w:ilvl w:val="0"/>
          <w:numId w:val="210"/>
        </w:numPr>
      </w:pPr>
      <w:r w:rsidRPr="008B0C10">
        <w:t xml:space="preserve">На </w:t>
      </w:r>
      <w:r w:rsidR="008553D0" w:rsidRPr="008B0C10">
        <w:t>панели «Меню» выбрать ветку «Управление расходами: доведение БД – Все сервисы».</w:t>
      </w:r>
    </w:p>
    <w:p w14:paraId="799AC1A2" w14:textId="5A2B1605" w:rsidR="004624CD" w:rsidRPr="008B0C10" w:rsidRDefault="00D065AB" w:rsidP="00D432BD">
      <w:pPr>
        <w:pStyle w:val="GOSTListnum"/>
      </w:pPr>
      <w:r w:rsidRPr="008B0C10">
        <w:t>Далее, перемещаясь по дереву навигации, раз</w:t>
      </w:r>
      <w:r w:rsidR="004624CD" w:rsidRPr="008B0C10">
        <w:t>вернуть ветку</w:t>
      </w:r>
      <w:r w:rsidR="008553D0" w:rsidRPr="008B0C10">
        <w:t xml:space="preserve"> «Все сервисы – Приостановление операций на ЛС и отзыв ЛБО – Справочники – Нормативные правовые акты»</w:t>
      </w:r>
      <w:r w:rsidR="004624CD" w:rsidRPr="008B0C10">
        <w:t>.</w:t>
      </w:r>
    </w:p>
    <w:p w14:paraId="4A6A0C47" w14:textId="3154ADBF" w:rsidR="008553D0" w:rsidRPr="008B0C10" w:rsidRDefault="00A92EB7" w:rsidP="00D432BD">
      <w:pPr>
        <w:pStyle w:val="GOSTListnum"/>
        <w:numPr>
          <w:ilvl w:val="0"/>
          <w:numId w:val="1"/>
        </w:numPr>
      </w:pPr>
      <w:r w:rsidRPr="008B0C10">
        <w:lastRenderedPageBreak/>
        <w:t xml:space="preserve">Для создания </w:t>
      </w:r>
      <w:r w:rsidR="00981249" w:rsidRPr="008B0C10">
        <w:t xml:space="preserve">новой </w:t>
      </w:r>
      <w:r w:rsidRPr="008B0C10">
        <w:t>записи справочника н</w:t>
      </w:r>
      <w:r w:rsidR="008F06CF" w:rsidRPr="008B0C10">
        <w:t xml:space="preserve">а списковой форме нажать кнопку «Создать», расположенную на панели инструментов. </w:t>
      </w:r>
      <w:r w:rsidR="008553D0" w:rsidRPr="008B0C10">
        <w:t xml:space="preserve">Откроется ВФ справочника (рис. </w:t>
      </w:r>
      <w:r w:rsidR="008553D0" w:rsidRPr="008B0C10">
        <w:fldChar w:fldCharType="begin"/>
      </w:r>
      <w:r w:rsidR="008553D0" w:rsidRPr="008B0C10">
        <w:instrText xml:space="preserve"> REF _Ref209007497 \h </w:instrText>
      </w:r>
      <w:r w:rsidR="009F2CA0" w:rsidRPr="008B0C10">
        <w:instrText xml:space="preserve"> \* MERGEFORMAT </w:instrText>
      </w:r>
      <w:r w:rsidR="008553D0" w:rsidRPr="008B0C10">
        <w:fldChar w:fldCharType="separate"/>
      </w:r>
      <w:r w:rsidR="00AF541D">
        <w:rPr>
          <w:noProof/>
        </w:rPr>
        <w:t>31</w:t>
      </w:r>
      <w:r w:rsidR="008553D0" w:rsidRPr="008B0C10">
        <w:fldChar w:fldCharType="end"/>
      </w:r>
      <w:r w:rsidR="008553D0" w:rsidRPr="008B0C10">
        <w:t>).</w:t>
      </w:r>
    </w:p>
    <w:p w14:paraId="6165D609" w14:textId="77777777" w:rsidR="008553D0" w:rsidRPr="008B0C10" w:rsidRDefault="008553D0" w:rsidP="00D432BD">
      <w:pPr>
        <w:pStyle w:val="GOSTFigure"/>
      </w:pPr>
      <w:r w:rsidRPr="008B0C10">
        <w:rPr>
          <w:noProof/>
        </w:rPr>
        <w:drawing>
          <wp:inline distT="0" distB="0" distL="0" distR="0" wp14:anchorId="5D232C51" wp14:editId="29680208">
            <wp:extent cx="6120130" cy="2634615"/>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2634615"/>
                    </a:xfrm>
                    <a:prstGeom prst="rect">
                      <a:avLst/>
                    </a:prstGeom>
                  </pic:spPr>
                </pic:pic>
              </a:graphicData>
            </a:graphic>
          </wp:inline>
        </w:drawing>
      </w:r>
    </w:p>
    <w:p w14:paraId="1F2E4C1B" w14:textId="1AD0F3BC" w:rsidR="008553D0"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65" w:name="_Ref209007497"/>
      <w:bookmarkStart w:id="566" w:name="_Toc223018678"/>
      <w:r w:rsidR="00AF541D">
        <w:rPr>
          <w:noProof/>
        </w:rPr>
        <w:t>31</w:t>
      </w:r>
      <w:bookmarkEnd w:id="565"/>
      <w:r w:rsidRPr="008B0C10">
        <w:rPr>
          <w:noProof/>
        </w:rPr>
        <w:fldChar w:fldCharType="end"/>
      </w:r>
      <w:r w:rsidR="008553D0" w:rsidRPr="008B0C10">
        <w:t>. ВФ справочника «Нормативные правовые акты»</w:t>
      </w:r>
      <w:bookmarkEnd w:id="566"/>
    </w:p>
    <w:p w14:paraId="41035598" w14:textId="4E2A5E22" w:rsidR="008F06CF" w:rsidRPr="008B0C10" w:rsidRDefault="008F06CF" w:rsidP="00D432BD">
      <w:pPr>
        <w:pStyle w:val="GOSTListnum"/>
      </w:pPr>
      <w:r w:rsidRPr="008B0C10">
        <w:t xml:space="preserve">Заполнить поля, доступные для редактирования, и нажать </w:t>
      </w:r>
      <w:r w:rsidR="00916653" w:rsidRPr="008B0C10">
        <w:t>кнопку</w:t>
      </w:r>
      <w:r w:rsidRPr="008B0C10">
        <w:t xml:space="preserve"> «Сохранить изменения и закрыть окно».</w:t>
      </w:r>
    </w:p>
    <w:p w14:paraId="37F777DE" w14:textId="77777777" w:rsidR="008F06CF" w:rsidRPr="008B0C10" w:rsidRDefault="00A92EB7" w:rsidP="00D432BD">
      <w:pPr>
        <w:pStyle w:val="GOSTListnum"/>
      </w:pPr>
      <w:r w:rsidRPr="008B0C10">
        <w:t>Для актуализации записи справочника н</w:t>
      </w:r>
      <w:r w:rsidR="008F06CF" w:rsidRPr="008B0C10">
        <w:t xml:space="preserve">а списковой форме выделить запись справочника в статусе «Новый» и нажать </w:t>
      </w:r>
      <w:r w:rsidR="00916653" w:rsidRPr="008B0C10">
        <w:t>кнопку</w:t>
      </w:r>
      <w:r w:rsidR="008F06CF" w:rsidRPr="008B0C10">
        <w:t xml:space="preserve"> «Актуализировать», расположенную на панели инструментов. Запись справочника перейдет в статус «Актуализировано».</w:t>
      </w:r>
    </w:p>
    <w:p w14:paraId="2BBE5CB6" w14:textId="77777777" w:rsidR="008F06CF" w:rsidRPr="008B0C10" w:rsidRDefault="00A92EB7" w:rsidP="00D432BD">
      <w:pPr>
        <w:pStyle w:val="GOSTListnum"/>
      </w:pPr>
      <w:r w:rsidRPr="008B0C10">
        <w:t>Для перевода записи справочника в архив н</w:t>
      </w:r>
      <w:r w:rsidR="008F06CF" w:rsidRPr="008B0C10">
        <w:t xml:space="preserve">а списковой форме выделить запись справочника и нажать </w:t>
      </w:r>
      <w:r w:rsidR="00916653" w:rsidRPr="008B0C10">
        <w:t>кнопку</w:t>
      </w:r>
      <w:r w:rsidR="008F06CF" w:rsidRPr="008B0C10">
        <w:t xml:space="preserve"> «В архив», расположенную на панели инструментов. Запись справочника перейдет в статус «Архив».</w:t>
      </w:r>
    </w:p>
    <w:p w14:paraId="40F77C85" w14:textId="77777777" w:rsidR="008F06CF" w:rsidRPr="008B0C10" w:rsidRDefault="00A92EB7" w:rsidP="00D432BD">
      <w:pPr>
        <w:pStyle w:val="GOSTListnum"/>
      </w:pPr>
      <w:r w:rsidRPr="008B0C10">
        <w:t>Для печати списка записей справочника н</w:t>
      </w:r>
      <w:r w:rsidR="008F06CF" w:rsidRPr="008B0C10">
        <w:t xml:space="preserve">а списковой форме выделить записи справочника и нажать </w:t>
      </w:r>
      <w:r w:rsidR="00916653" w:rsidRPr="008B0C10">
        <w:t>кнопку</w:t>
      </w:r>
      <w:r w:rsidR="008F06CF" w:rsidRPr="008B0C10">
        <w:t xml:space="preserve"> «Печать списка», расположенную на панели инструментов.</w:t>
      </w:r>
    </w:p>
    <w:p w14:paraId="7170E250" w14:textId="017C727A" w:rsidR="008F06CF" w:rsidRPr="008B0C10" w:rsidRDefault="0021523A" w:rsidP="00D432BD">
      <w:pPr>
        <w:pStyle w:val="32"/>
      </w:pPr>
      <w:bookmarkStart w:id="567" w:name="_Toc26867306"/>
      <w:r w:rsidRPr="008B0C10">
        <w:t xml:space="preserve"> </w:t>
      </w:r>
      <w:bookmarkStart w:id="568" w:name="_Toc223018403"/>
      <w:r w:rsidR="008F06CF" w:rsidRPr="008B0C10">
        <w:t>Создание и обработка экземпляра формуляра «Журнал регистрации неисполненных документов</w:t>
      </w:r>
      <w:r w:rsidR="006C0F47" w:rsidRPr="008B0C10">
        <w:t xml:space="preserve"> (ДБД)</w:t>
      </w:r>
      <w:r w:rsidR="008F06CF" w:rsidRPr="008B0C10">
        <w:t>»</w:t>
      </w:r>
      <w:bookmarkEnd w:id="567"/>
      <w:bookmarkEnd w:id="568"/>
    </w:p>
    <w:p w14:paraId="12A71BC3" w14:textId="346ECEB5" w:rsidR="00981249" w:rsidRPr="008B0C10" w:rsidRDefault="00594737" w:rsidP="00D432BD">
      <w:pPr>
        <w:pStyle w:val="GOSTNormalWithout"/>
      </w:pPr>
      <w:r w:rsidRPr="008B0C10">
        <w:t xml:space="preserve">Для работы с документом </w:t>
      </w:r>
      <w:r w:rsidR="00981249" w:rsidRPr="008B0C10">
        <w:t xml:space="preserve">необходимо перейти в главное меню, выбрать подсистему </w:t>
      </w:r>
      <w:r w:rsidR="00282575" w:rsidRPr="008B0C10">
        <w:rPr>
          <w:lang w:eastAsia="zh-CN"/>
        </w:rPr>
        <w:t xml:space="preserve">«Управление расходами: </w:t>
      </w:r>
      <w:r w:rsidR="00282575" w:rsidRPr="008B0C10">
        <w:t>доведение БД</w:t>
      </w:r>
      <w:r w:rsidR="00282575" w:rsidRPr="008B0C10">
        <w:rPr>
          <w:lang w:eastAsia="zh-CN"/>
        </w:rPr>
        <w:t>»</w:t>
      </w:r>
      <w:r w:rsidR="00981249" w:rsidRPr="008B0C10">
        <w:t>, в навигационном меню открыть пункт «</w:t>
      </w:r>
      <w:r w:rsidR="001C5903" w:rsidRPr="008B0C10">
        <w:t xml:space="preserve">Все сервисы – Управление расходами – </w:t>
      </w:r>
      <w:r w:rsidR="00981249" w:rsidRPr="008B0C10">
        <w:t>Бюджетная роспись – Журнал регистрации неисполненных документов (ДБД):</w:t>
      </w:r>
    </w:p>
    <w:p w14:paraId="590F5E8B" w14:textId="189A3EBF" w:rsidR="001C5903" w:rsidRPr="008B0C10" w:rsidRDefault="00981249" w:rsidP="00D432BD">
      <w:pPr>
        <w:pStyle w:val="GOSTListnum"/>
        <w:numPr>
          <w:ilvl w:val="0"/>
          <w:numId w:val="246"/>
        </w:numPr>
      </w:pPr>
      <w:r w:rsidRPr="008B0C10">
        <w:t xml:space="preserve">Для создания </w:t>
      </w:r>
      <w:r w:rsidR="00594737" w:rsidRPr="008B0C10">
        <w:t>документа</w:t>
      </w:r>
      <w:r w:rsidRPr="008B0C10">
        <w:t xml:space="preserve"> н</w:t>
      </w:r>
      <w:r w:rsidR="008F06CF" w:rsidRPr="008B0C10">
        <w:t xml:space="preserve">а списковой форме нажать кнопку «Создать», расположенную на панели инструментов. </w:t>
      </w:r>
      <w:r w:rsidR="001C5903" w:rsidRPr="008B0C10">
        <w:t>Откроется ВФ экземпляра формуляра «Журнал регистрации неисполненных документов</w:t>
      </w:r>
      <w:r w:rsidR="006C0F47" w:rsidRPr="008B0C10">
        <w:t xml:space="preserve"> (ДБД)</w:t>
      </w:r>
      <w:r w:rsidR="001C5903" w:rsidRPr="008B0C10">
        <w:t xml:space="preserve">» (рис. </w:t>
      </w:r>
      <w:r w:rsidR="001C5903" w:rsidRPr="008B0C10">
        <w:fldChar w:fldCharType="begin"/>
      </w:r>
      <w:r w:rsidR="001C5903" w:rsidRPr="008B0C10">
        <w:instrText xml:space="preserve"> REF _Ref209007796 \h </w:instrText>
      </w:r>
      <w:r w:rsidR="009F2CA0" w:rsidRPr="008B0C10">
        <w:instrText xml:space="preserve"> \* MERGEFORMAT </w:instrText>
      </w:r>
      <w:r w:rsidR="001C5903" w:rsidRPr="008B0C10">
        <w:fldChar w:fldCharType="separate"/>
      </w:r>
      <w:r w:rsidR="00AF541D">
        <w:rPr>
          <w:noProof/>
        </w:rPr>
        <w:t>32</w:t>
      </w:r>
      <w:r w:rsidR="001C5903" w:rsidRPr="008B0C10">
        <w:fldChar w:fldCharType="end"/>
      </w:r>
      <w:r w:rsidR="001C5903" w:rsidRPr="008B0C10">
        <w:t>).</w:t>
      </w:r>
    </w:p>
    <w:p w14:paraId="3DAADEC0" w14:textId="77777777" w:rsidR="001C5903" w:rsidRPr="008B0C10" w:rsidRDefault="001C5903" w:rsidP="00D432BD">
      <w:pPr>
        <w:pStyle w:val="GOSTFigure"/>
      </w:pPr>
      <w:r w:rsidRPr="008B0C10">
        <w:rPr>
          <w:noProof/>
        </w:rPr>
        <w:lastRenderedPageBreak/>
        <w:drawing>
          <wp:inline distT="0" distB="0" distL="0" distR="0" wp14:anchorId="5A1E4133" wp14:editId="55B81D77">
            <wp:extent cx="6120130" cy="191008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1910080"/>
                    </a:xfrm>
                    <a:prstGeom prst="rect">
                      <a:avLst/>
                    </a:prstGeom>
                  </pic:spPr>
                </pic:pic>
              </a:graphicData>
            </a:graphic>
          </wp:inline>
        </w:drawing>
      </w:r>
    </w:p>
    <w:p w14:paraId="7AC9339B" w14:textId="22190910" w:rsidR="001C5903"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69" w:name="_Ref209007796"/>
      <w:bookmarkStart w:id="570" w:name="_Toc223018679"/>
      <w:r w:rsidR="00AF541D">
        <w:rPr>
          <w:noProof/>
        </w:rPr>
        <w:t>32</w:t>
      </w:r>
      <w:bookmarkEnd w:id="569"/>
      <w:r w:rsidRPr="008B0C10">
        <w:rPr>
          <w:noProof/>
        </w:rPr>
        <w:fldChar w:fldCharType="end"/>
      </w:r>
      <w:r w:rsidR="001C5903" w:rsidRPr="008B0C10">
        <w:t>. ВФ экземпляра формуляра «Журнал регистрации неисполненных документов</w:t>
      </w:r>
      <w:r w:rsidR="006C0F47" w:rsidRPr="008B0C10">
        <w:t xml:space="preserve"> (ДБД)</w:t>
      </w:r>
      <w:r w:rsidR="001C5903" w:rsidRPr="008B0C10">
        <w:t>»</w:t>
      </w:r>
      <w:bookmarkEnd w:id="570"/>
    </w:p>
    <w:p w14:paraId="2FE0D5B1" w14:textId="13CDCBC7" w:rsidR="008F06CF" w:rsidRPr="008B0C10" w:rsidRDefault="008F06CF" w:rsidP="00D432BD">
      <w:pPr>
        <w:pStyle w:val="GOSTListnum"/>
        <w:numPr>
          <w:ilvl w:val="0"/>
          <w:numId w:val="65"/>
        </w:numPr>
      </w:pPr>
      <w:r w:rsidRPr="008B0C10">
        <w:t xml:space="preserve">Заполнить поля, доступные для редактирования, и нажать </w:t>
      </w:r>
      <w:r w:rsidR="00916653" w:rsidRPr="008B0C10">
        <w:t>кнопку</w:t>
      </w:r>
      <w:r w:rsidRPr="008B0C10">
        <w:t xml:space="preserve"> «Сохранить изменения и закрыть окно».</w:t>
      </w:r>
    </w:p>
    <w:p w14:paraId="5F72B693" w14:textId="24B07C40" w:rsidR="00981249" w:rsidRPr="008B0C10" w:rsidRDefault="00981249" w:rsidP="00D432BD">
      <w:pPr>
        <w:pStyle w:val="GOSTListnum"/>
      </w:pPr>
      <w:r w:rsidRPr="008B0C10">
        <w:t xml:space="preserve">Для формирования </w:t>
      </w:r>
      <w:r w:rsidR="00594737" w:rsidRPr="008B0C10">
        <w:t>документа</w:t>
      </w:r>
      <w:r w:rsidRPr="008B0C10">
        <w:t xml:space="preserve"> на списковой форме выделить </w:t>
      </w:r>
      <w:r w:rsidR="00594737" w:rsidRPr="008B0C10">
        <w:t>документ</w:t>
      </w:r>
      <w:r w:rsidRPr="008B0C10">
        <w:t xml:space="preserve"> в статусе «Новый» и нажать кнопку «Запустить отчет на выполнение», расположенную на панели инструментов. </w:t>
      </w:r>
      <w:r w:rsidR="00594737" w:rsidRPr="008B0C10">
        <w:t>Документ</w:t>
      </w:r>
      <w:r w:rsidRPr="008B0C10">
        <w:t xml:space="preserve"> перейдет в статус «Исполнен».</w:t>
      </w:r>
    </w:p>
    <w:p w14:paraId="4ED305FC" w14:textId="77777777" w:rsidR="00981249" w:rsidRPr="008B0C10" w:rsidRDefault="00981249" w:rsidP="00D432BD">
      <w:pPr>
        <w:pStyle w:val="GOSTListnormal18"/>
      </w:pPr>
      <w:r w:rsidRPr="008B0C10">
        <w:t>Если в Подсистеме присутствует шаблон листа согласования, Журнал перейдет на статус «На исполнении ФК», «На согласовании ФК», «На утверждении ФК» (в зависимости от настроек шаблона листа согласования).</w:t>
      </w:r>
    </w:p>
    <w:p w14:paraId="1099738F" w14:textId="77777777" w:rsidR="008F06CF" w:rsidRPr="008B0C10" w:rsidRDefault="00D01D0C" w:rsidP="00D432BD">
      <w:pPr>
        <w:pStyle w:val="GOSTListnum"/>
      </w:pPr>
      <w:r w:rsidRPr="008B0C10">
        <w:t xml:space="preserve">Для отправки на согласование </w:t>
      </w:r>
      <w:r w:rsidR="00594737" w:rsidRPr="008B0C10">
        <w:t>документа</w:t>
      </w:r>
      <w:r w:rsidRPr="008B0C10">
        <w:t xml:space="preserve"> н</w:t>
      </w:r>
      <w:r w:rsidR="008F06CF" w:rsidRPr="008B0C10">
        <w:t xml:space="preserve">а списковой форме выделить </w:t>
      </w:r>
      <w:r w:rsidR="00594737" w:rsidRPr="008B0C10">
        <w:t xml:space="preserve">документ </w:t>
      </w:r>
      <w:r w:rsidRPr="008B0C10">
        <w:t>в статусе «Исполнен» и</w:t>
      </w:r>
      <w:r w:rsidR="008F06CF" w:rsidRPr="008B0C10">
        <w:t xml:space="preserve"> нажать </w:t>
      </w:r>
      <w:r w:rsidR="00916653" w:rsidRPr="008B0C10">
        <w:t>кнопку</w:t>
      </w:r>
      <w:r w:rsidR="008F06CF" w:rsidRPr="008B0C10">
        <w:t xml:space="preserve"> «Исполнить». Документ перейдет на статус «На </w:t>
      </w:r>
      <w:r w:rsidRPr="008B0C10">
        <w:t>согласовании ФК</w:t>
      </w:r>
      <w:r w:rsidR="008F06CF" w:rsidRPr="008B0C10">
        <w:t>».</w:t>
      </w:r>
    </w:p>
    <w:p w14:paraId="69F2F4B6" w14:textId="77777777" w:rsidR="00D01D0C" w:rsidRPr="008B0C10" w:rsidRDefault="00D01D0C" w:rsidP="00D432BD">
      <w:pPr>
        <w:pStyle w:val="GOSTListnum"/>
      </w:pPr>
      <w:r w:rsidRPr="008B0C10">
        <w:t xml:space="preserve">Для согласования </w:t>
      </w:r>
      <w:r w:rsidR="00594737" w:rsidRPr="008B0C10">
        <w:t>документа</w:t>
      </w:r>
      <w:r w:rsidRPr="008B0C10">
        <w:t xml:space="preserve"> на списковой форме выделить </w:t>
      </w:r>
      <w:r w:rsidR="00594737" w:rsidRPr="008B0C10">
        <w:t>документ</w:t>
      </w:r>
      <w:r w:rsidRPr="008B0C10">
        <w:t xml:space="preserve"> в статусе «На согласовании ФК» и нажать кнопку «Согласование». Документ перейдет на статус «На утверждении ФК».</w:t>
      </w:r>
    </w:p>
    <w:p w14:paraId="28A2DA10" w14:textId="77777777" w:rsidR="008F06CF" w:rsidRPr="008B0C10" w:rsidRDefault="00D01D0C" w:rsidP="00D432BD">
      <w:pPr>
        <w:pStyle w:val="GOSTListnum"/>
      </w:pPr>
      <w:r w:rsidRPr="008B0C10">
        <w:t xml:space="preserve">Для утверждения </w:t>
      </w:r>
      <w:r w:rsidR="00594737" w:rsidRPr="008B0C10">
        <w:t>документа</w:t>
      </w:r>
      <w:r w:rsidRPr="008B0C10">
        <w:t xml:space="preserve"> н</w:t>
      </w:r>
      <w:r w:rsidR="008F06CF" w:rsidRPr="008B0C10">
        <w:t xml:space="preserve">а списковой форме выделить </w:t>
      </w:r>
      <w:r w:rsidR="00594737" w:rsidRPr="008B0C10">
        <w:t>документ</w:t>
      </w:r>
      <w:r w:rsidR="008F06CF" w:rsidRPr="008B0C10">
        <w:t xml:space="preserve"> </w:t>
      </w:r>
      <w:r w:rsidR="00B743A6" w:rsidRPr="008B0C10">
        <w:t>в статусе «На утверждении</w:t>
      </w:r>
      <w:r w:rsidRPr="008B0C10">
        <w:t xml:space="preserve"> ФК</w:t>
      </w:r>
      <w:r w:rsidR="00B743A6" w:rsidRPr="008B0C10">
        <w:t xml:space="preserve">» и нажать </w:t>
      </w:r>
      <w:r w:rsidR="00916653" w:rsidRPr="008B0C10">
        <w:t>кнопку</w:t>
      </w:r>
      <w:r w:rsidR="00B743A6" w:rsidRPr="008B0C10">
        <w:t xml:space="preserve"> «Утвердить»</w:t>
      </w:r>
      <w:r w:rsidR="008F06CF" w:rsidRPr="008B0C10">
        <w:t>.</w:t>
      </w:r>
      <w:r w:rsidR="00B743A6" w:rsidRPr="008B0C10">
        <w:t xml:space="preserve"> </w:t>
      </w:r>
      <w:r w:rsidRPr="008B0C10">
        <w:t xml:space="preserve">Выбрать сертификат и нажать кнопку «Подписать». </w:t>
      </w:r>
      <w:r w:rsidR="00594737" w:rsidRPr="008B0C10">
        <w:t>Документ</w:t>
      </w:r>
      <w:r w:rsidRPr="008B0C10">
        <w:t xml:space="preserve"> </w:t>
      </w:r>
      <w:r w:rsidR="00B743A6" w:rsidRPr="008B0C10">
        <w:t>перейдет на статус «Исполнен».</w:t>
      </w:r>
    </w:p>
    <w:p w14:paraId="0A945987" w14:textId="77777777" w:rsidR="00594737" w:rsidRPr="008B0C10" w:rsidRDefault="00594737" w:rsidP="00D432BD">
      <w:pPr>
        <w:pStyle w:val="41"/>
      </w:pPr>
      <w:bookmarkStart w:id="571" w:name="_Toc223018404"/>
      <w:r w:rsidRPr="008B0C10">
        <w:t>Обработка Протокола в случае неуспешного прохождения контролей</w:t>
      </w:r>
      <w:bookmarkEnd w:id="571"/>
    </w:p>
    <w:p w14:paraId="783B4EFB" w14:textId="33BC7691" w:rsidR="00594737" w:rsidRPr="008B0C10" w:rsidRDefault="00594737" w:rsidP="00D432BD">
      <w:pPr>
        <w:pStyle w:val="GOSTNormal"/>
      </w:pPr>
      <w:r w:rsidRPr="008B0C10">
        <w:t xml:space="preserve">В случае неуспешного прохождения контролей при создании </w:t>
      </w:r>
      <w:r w:rsidR="00821431" w:rsidRPr="008B0C10">
        <w:t>экземпляра формуляра «Журнал регистрации неисполненных документов</w:t>
      </w:r>
      <w:r w:rsidR="006C0F47" w:rsidRPr="008B0C10">
        <w:t xml:space="preserve"> (ДБД)</w:t>
      </w:r>
      <w:r w:rsidR="00821431" w:rsidRPr="008B0C10">
        <w:t>» документ перейдет на статус «К отмене» с автоматическим формированием Протокола в статусе «Новый».</w:t>
      </w:r>
    </w:p>
    <w:p w14:paraId="1651E334" w14:textId="77777777" w:rsidR="00821431" w:rsidRPr="008B0C10" w:rsidRDefault="00821431" w:rsidP="00D432BD">
      <w:pPr>
        <w:pStyle w:val="GOSTNormalWithout"/>
      </w:pPr>
      <w:r w:rsidRPr="008B0C10">
        <w:t xml:space="preserve">Для работы с Протоколом необходимо перейти в главное меню, выбрать подсистему </w:t>
      </w:r>
      <w:r w:rsidR="002F6DAA" w:rsidRPr="008B0C10">
        <w:rPr>
          <w:lang w:eastAsia="zh-CN"/>
        </w:rPr>
        <w:t xml:space="preserve">«Управление расходами: </w:t>
      </w:r>
      <w:r w:rsidR="002F6DAA" w:rsidRPr="008B0C10">
        <w:t>доведение БД</w:t>
      </w:r>
      <w:r w:rsidR="002F6DAA" w:rsidRPr="008B0C10">
        <w:rPr>
          <w:lang w:eastAsia="zh-CN"/>
        </w:rPr>
        <w:t>»</w:t>
      </w:r>
      <w:r w:rsidRPr="008B0C10">
        <w:t xml:space="preserve">, в навигационном меню открыть пункт «Протокол </w:t>
      </w:r>
      <w:r w:rsidR="00196D96" w:rsidRPr="008B0C10">
        <w:t>–</w:t>
      </w:r>
      <w:r w:rsidRPr="008B0C10">
        <w:t xml:space="preserve"> Все протоколы»:</w:t>
      </w:r>
    </w:p>
    <w:p w14:paraId="5E860AA5" w14:textId="77777777" w:rsidR="00821431" w:rsidRPr="008B0C10" w:rsidRDefault="00821431" w:rsidP="00D432BD">
      <w:pPr>
        <w:pStyle w:val="GOSTListnum"/>
        <w:numPr>
          <w:ilvl w:val="0"/>
          <w:numId w:val="66"/>
        </w:numPr>
      </w:pPr>
      <w:r w:rsidRPr="008B0C10">
        <w:t>Для отправки на согласование документа на списковой форме выделить документ в статусе «Новый» и нажать кнопку «Направить на согласование». Документ перейдет на статус «На согласовании».</w:t>
      </w:r>
    </w:p>
    <w:p w14:paraId="57534417" w14:textId="77777777" w:rsidR="00821431" w:rsidRPr="008B0C10" w:rsidRDefault="00821431" w:rsidP="00D432BD">
      <w:pPr>
        <w:pStyle w:val="GOSTListnum"/>
      </w:pPr>
      <w:r w:rsidRPr="008B0C10">
        <w:t>Для согласования документа на списковой форме выделить документ в статусе «На согласовании» и нажать кнопку «Согласовать». Документ перейдет на статус «На утверждении».</w:t>
      </w:r>
    </w:p>
    <w:p w14:paraId="306812A1" w14:textId="77777777" w:rsidR="00821431" w:rsidRPr="008B0C10" w:rsidRDefault="00821431" w:rsidP="00D432BD">
      <w:pPr>
        <w:pStyle w:val="GOSTListnum"/>
      </w:pPr>
      <w:r w:rsidRPr="008B0C10">
        <w:lastRenderedPageBreak/>
        <w:t>Для утверждения документа на списковой форме выделить документ в статусе «На утверждении» и нажать кнопку «Утвердить». Выбрать сертификат и нажать кнопку «Подписать». Документ перейдет на статус «Передан клиенту».</w:t>
      </w:r>
    </w:p>
    <w:p w14:paraId="239F7006" w14:textId="432A87F5" w:rsidR="00821431" w:rsidRPr="008B0C10" w:rsidRDefault="00821431" w:rsidP="00D432BD">
      <w:pPr>
        <w:pStyle w:val="GOSTListnormal18"/>
      </w:pPr>
      <w:r w:rsidRPr="008B0C10">
        <w:t>Документ «Журнал регистрации неисполненных документов</w:t>
      </w:r>
      <w:r w:rsidR="006C0F47" w:rsidRPr="008B0C10">
        <w:t xml:space="preserve"> (ДБД)</w:t>
      </w:r>
      <w:r w:rsidRPr="008B0C10">
        <w:t>» из статуса «К отмене» перейдет на статус «Отменен».</w:t>
      </w:r>
    </w:p>
    <w:p w14:paraId="36995F3C" w14:textId="3B2F295A" w:rsidR="009427AE" w:rsidRPr="008B0C10" w:rsidRDefault="0021523A" w:rsidP="00D432BD">
      <w:pPr>
        <w:pStyle w:val="32"/>
      </w:pPr>
      <w:bookmarkStart w:id="572" w:name="_Toc15910326"/>
      <w:bookmarkStart w:id="573" w:name="_Toc16853171"/>
      <w:bookmarkStart w:id="574" w:name="_Toc26867307"/>
      <w:bookmarkStart w:id="575" w:name="_Toc454564412"/>
      <w:bookmarkStart w:id="576" w:name="_Toc487026055"/>
      <w:bookmarkStart w:id="577" w:name="_Toc487028691"/>
      <w:bookmarkStart w:id="578" w:name="_Toc503778923"/>
      <w:bookmarkEnd w:id="514"/>
      <w:bookmarkEnd w:id="515"/>
      <w:bookmarkEnd w:id="516"/>
      <w:bookmarkEnd w:id="517"/>
      <w:bookmarkEnd w:id="518"/>
      <w:bookmarkEnd w:id="519"/>
      <w:r w:rsidRPr="008B0C10">
        <w:t xml:space="preserve"> </w:t>
      </w:r>
      <w:bookmarkStart w:id="579" w:name="_Toc223018405"/>
      <w:r w:rsidR="009427AE" w:rsidRPr="008B0C10">
        <w:t>Ведение и наполнение справочника «</w:t>
      </w:r>
      <w:r w:rsidR="00FD0303" w:rsidRPr="008B0C10">
        <w:t>Настройки</w:t>
      </w:r>
      <w:r w:rsidR="009427AE" w:rsidRPr="008B0C10">
        <w:t>»</w:t>
      </w:r>
      <w:bookmarkEnd w:id="579"/>
    </w:p>
    <w:p w14:paraId="2E002D89" w14:textId="321FDF1F" w:rsidR="004C360A" w:rsidRPr="008B0C10" w:rsidRDefault="004C360A" w:rsidP="00D432BD">
      <w:pPr>
        <w:pStyle w:val="GOSTNormalWithout"/>
      </w:pPr>
      <w:r w:rsidRPr="008B0C10">
        <w:rPr>
          <w:rStyle w:val="GOSTNormal0"/>
        </w:rPr>
        <w:t>Операции</w:t>
      </w:r>
      <w:r w:rsidRPr="008B0C10">
        <w:t xml:space="preserve"> по справочнику могут выполняться специалистами ТОФК с назначенной ролью «</w:t>
      </w:r>
      <w:r w:rsidRPr="008B0C10">
        <w:rPr>
          <w:spacing w:val="6"/>
        </w:rPr>
        <w:t>НСИ.002 ФК.Редактирование записи Справочника причин отказа</w:t>
      </w:r>
      <w:r w:rsidRPr="008B0C10">
        <w:t>».</w:t>
      </w:r>
    </w:p>
    <w:p w14:paraId="34E75E75" w14:textId="0BBF8241" w:rsidR="00216812" w:rsidRPr="008B0C10" w:rsidRDefault="00216812" w:rsidP="00D432BD">
      <w:pPr>
        <w:pStyle w:val="GOSTNormalWithout"/>
      </w:pPr>
      <w:r w:rsidRPr="008B0C10">
        <w:t>Для работы со справочником необходимо:</w:t>
      </w:r>
    </w:p>
    <w:p w14:paraId="2B1F8A4B" w14:textId="6F771567" w:rsidR="00D715C7" w:rsidRPr="008B0C10" w:rsidRDefault="00D715C7" w:rsidP="00D432BD">
      <w:pPr>
        <w:pStyle w:val="GOSTListnum"/>
        <w:numPr>
          <w:ilvl w:val="0"/>
          <w:numId w:val="211"/>
        </w:numPr>
      </w:pPr>
      <w:r w:rsidRPr="008B0C10">
        <w:t xml:space="preserve">На </w:t>
      </w:r>
      <w:r w:rsidR="00E6463A" w:rsidRPr="008B0C10">
        <w:t>панели «Меню» выбрать ветку «Управление расходами: доведение БД – Все сервисы».</w:t>
      </w:r>
    </w:p>
    <w:p w14:paraId="74092646" w14:textId="1B524594" w:rsidR="00D715C7" w:rsidRPr="008B0C10" w:rsidRDefault="00D065AB" w:rsidP="00D432BD">
      <w:pPr>
        <w:pStyle w:val="GOSTListnum"/>
      </w:pPr>
      <w:r w:rsidRPr="008B0C10">
        <w:t>Далее, перемещаясь по дереву навигации, раз</w:t>
      </w:r>
      <w:r w:rsidR="00D715C7" w:rsidRPr="008B0C10">
        <w:t xml:space="preserve">вернуть ветку «Справочники – </w:t>
      </w:r>
      <w:r w:rsidR="00FD0303" w:rsidRPr="008B0C10">
        <w:t>Настройки</w:t>
      </w:r>
      <w:r w:rsidR="00D715C7" w:rsidRPr="008B0C10">
        <w:t>».</w:t>
      </w:r>
      <w:r w:rsidR="00EC1EA1" w:rsidRPr="008B0C10">
        <w:t xml:space="preserve"> Откроется списковая форма справочника.</w:t>
      </w:r>
    </w:p>
    <w:p w14:paraId="0ABA4497" w14:textId="5985D36B" w:rsidR="00EC1EA1" w:rsidRPr="008B0C10" w:rsidRDefault="009427AE" w:rsidP="00D432BD">
      <w:pPr>
        <w:pStyle w:val="GOSTListnum"/>
      </w:pPr>
      <w:r w:rsidRPr="008B0C10">
        <w:t xml:space="preserve">Для создания новой записи справочника на списковой форме нажать кнопку </w:t>
      </w:r>
      <w:r w:rsidR="00EC1EA1" w:rsidRPr="008B0C10">
        <w:rPr>
          <w:noProof/>
        </w:rPr>
        <w:drawing>
          <wp:inline distT="0" distB="0" distL="0" distR="0" wp14:anchorId="69563434" wp14:editId="014EFA96">
            <wp:extent cx="797442" cy="277761"/>
            <wp:effectExtent l="0" t="0" r="3175" b="825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802069" cy="279373"/>
                    </a:xfrm>
                    <a:prstGeom prst="rect">
                      <a:avLst/>
                    </a:prstGeom>
                  </pic:spPr>
                </pic:pic>
              </a:graphicData>
            </a:graphic>
          </wp:inline>
        </w:drawing>
      </w:r>
      <w:r w:rsidR="00EC1EA1" w:rsidRPr="008B0C10">
        <w:t xml:space="preserve"> (</w:t>
      </w:r>
      <w:r w:rsidRPr="008B0C10">
        <w:t>Создать</w:t>
      </w:r>
      <w:r w:rsidR="00EC1EA1" w:rsidRPr="008B0C10">
        <w:t>)</w:t>
      </w:r>
      <w:r w:rsidRPr="008B0C10">
        <w:t>, расположенную на панели инструментов.</w:t>
      </w:r>
      <w:r w:rsidR="00EC1EA1" w:rsidRPr="008B0C10">
        <w:t xml:space="preserve"> Откроется ВФ справочника с полями</w:t>
      </w:r>
      <w:r w:rsidR="003D15BB" w:rsidRPr="008B0C10">
        <w:t xml:space="preserve"> для заполнения </w:t>
      </w:r>
      <w:r w:rsidR="00EC1EA1" w:rsidRPr="008B0C10">
        <w:t>(рис. </w:t>
      </w:r>
      <w:r w:rsidR="003D15BB" w:rsidRPr="008B0C10">
        <w:fldChar w:fldCharType="begin"/>
      </w:r>
      <w:r w:rsidR="003D15BB" w:rsidRPr="008B0C10">
        <w:instrText xml:space="preserve"> REF _Ref197943253 \h </w:instrText>
      </w:r>
      <w:r w:rsidR="008B5C26" w:rsidRPr="008B0C10">
        <w:instrText xml:space="preserve"> \* MERGEFORMAT </w:instrText>
      </w:r>
      <w:r w:rsidR="003D15BB" w:rsidRPr="008B0C10">
        <w:fldChar w:fldCharType="separate"/>
      </w:r>
      <w:r w:rsidR="00AF541D">
        <w:rPr>
          <w:noProof/>
        </w:rPr>
        <w:t>33</w:t>
      </w:r>
      <w:r w:rsidR="003D15BB" w:rsidRPr="008B0C10">
        <w:fldChar w:fldCharType="end"/>
      </w:r>
      <w:r w:rsidR="00EC1EA1" w:rsidRPr="008B0C10">
        <w:t>).</w:t>
      </w:r>
    </w:p>
    <w:p w14:paraId="628CAE88" w14:textId="257D4EB0" w:rsidR="00EC1EA1" w:rsidRPr="008B0C10" w:rsidRDefault="00EC1EA1" w:rsidP="00D432BD">
      <w:pPr>
        <w:pStyle w:val="GOSTFigure"/>
      </w:pPr>
      <w:r w:rsidRPr="008B0C10">
        <w:rPr>
          <w:noProof/>
        </w:rPr>
        <w:drawing>
          <wp:inline distT="0" distB="0" distL="0" distR="0" wp14:anchorId="53408882" wp14:editId="13512660">
            <wp:extent cx="6120130" cy="3082925"/>
            <wp:effectExtent l="0" t="0" r="0" b="317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3082925"/>
                    </a:xfrm>
                    <a:prstGeom prst="rect">
                      <a:avLst/>
                    </a:prstGeom>
                  </pic:spPr>
                </pic:pic>
              </a:graphicData>
            </a:graphic>
          </wp:inline>
        </w:drawing>
      </w:r>
    </w:p>
    <w:p w14:paraId="4A107DD5" w14:textId="40D4ECFE" w:rsidR="00EC1EA1" w:rsidRPr="008B0C10" w:rsidRDefault="008773EB"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80" w:name="_Ref197943253"/>
      <w:bookmarkStart w:id="581" w:name="_Toc223018680"/>
      <w:r w:rsidR="00AF541D">
        <w:rPr>
          <w:noProof/>
        </w:rPr>
        <w:t>33</w:t>
      </w:r>
      <w:bookmarkEnd w:id="580"/>
      <w:r w:rsidRPr="008B0C10">
        <w:rPr>
          <w:noProof/>
        </w:rPr>
        <w:fldChar w:fldCharType="end"/>
      </w:r>
      <w:r w:rsidR="00EC1EA1" w:rsidRPr="008B0C10">
        <w:t>. ВФ справочника «Настройки»</w:t>
      </w:r>
      <w:bookmarkEnd w:id="581"/>
    </w:p>
    <w:p w14:paraId="0CAA19F4" w14:textId="77777777" w:rsidR="00EC1EA1" w:rsidRPr="008B0C10" w:rsidRDefault="009427AE" w:rsidP="00D432BD">
      <w:pPr>
        <w:pStyle w:val="GOSTListnum"/>
      </w:pPr>
      <w:r w:rsidRPr="008B0C10">
        <w:t>Заполнить поля, доступные для редактирования</w:t>
      </w:r>
      <w:r w:rsidR="00EC1EA1" w:rsidRPr="008B0C10">
        <w:t>:</w:t>
      </w:r>
    </w:p>
    <w:p w14:paraId="53015D26" w14:textId="4D30267C" w:rsidR="003D15BB" w:rsidRPr="008B0C10" w:rsidRDefault="003D15BB" w:rsidP="00D432BD">
      <w:pPr>
        <w:pStyle w:val="GOSTListmark2"/>
      </w:pPr>
      <w:r w:rsidRPr="008B0C10">
        <w:t>Раздел «Основная информация»:</w:t>
      </w:r>
    </w:p>
    <w:p w14:paraId="7870ACCF" w14:textId="0F161AF8" w:rsidR="00EC1EA1" w:rsidRPr="008B0C10" w:rsidRDefault="00EC1EA1" w:rsidP="00D432BD">
      <w:pPr>
        <w:pStyle w:val="GOSTListmark3"/>
      </w:pPr>
      <w:r w:rsidRPr="008B0C10">
        <w:t>«Наименование перечня» – заполняется пользователем вручную;</w:t>
      </w:r>
    </w:p>
    <w:p w14:paraId="15A281B4" w14:textId="754E7432" w:rsidR="00EC1EA1" w:rsidRPr="008B0C10" w:rsidRDefault="00EC1EA1" w:rsidP="00D432BD">
      <w:pPr>
        <w:pStyle w:val="GOSTListmark3"/>
      </w:pPr>
      <w:r w:rsidRPr="008B0C10">
        <w:t>«Дата начала действия» – указывается дата начала действия записи справочника. Возможен выбор из календаря;</w:t>
      </w:r>
    </w:p>
    <w:p w14:paraId="5E155AE2" w14:textId="52BAAA76" w:rsidR="00EC1EA1" w:rsidRPr="008B0C10" w:rsidRDefault="00EC1EA1" w:rsidP="00D432BD">
      <w:pPr>
        <w:pStyle w:val="GOSTListmark3"/>
      </w:pPr>
      <w:r w:rsidRPr="008B0C10">
        <w:t>«Дата окончания действия» – указывается дата окончания действия записи справочника выбором из календаря. При переводе записи справочника в архив поле заполняется текущей датой. Если поле уже было заполнено, то перезаписывать не требуется;</w:t>
      </w:r>
    </w:p>
    <w:p w14:paraId="5E2A3FD7" w14:textId="5A9FEA0F" w:rsidR="00EC1EA1" w:rsidRPr="008B0C10" w:rsidRDefault="00EC1EA1" w:rsidP="00D432BD">
      <w:pPr>
        <w:pStyle w:val="GOSTListmark3"/>
      </w:pPr>
      <w:r w:rsidRPr="008B0C10">
        <w:lastRenderedPageBreak/>
        <w:t>«Справочник» – заполняется значением реквизита «Наименование» при выборе пользователем значения из справочника «Типы документов»;</w:t>
      </w:r>
    </w:p>
    <w:p w14:paraId="43E32BD9" w14:textId="5D79931A" w:rsidR="00EC1EA1" w:rsidRPr="008B0C10" w:rsidRDefault="00EC1EA1" w:rsidP="00D432BD">
      <w:pPr>
        <w:pStyle w:val="GOSTListmark3"/>
      </w:pPr>
      <w:r w:rsidRPr="008B0C10">
        <w:t xml:space="preserve">«Реквизит справочника» – заполняется </w:t>
      </w:r>
      <w:r w:rsidR="00DC3C72" w:rsidRPr="008B0C10">
        <w:t xml:space="preserve">с помощью кнопки </w:t>
      </w:r>
      <w:r w:rsidR="00DC3C72" w:rsidRPr="008B0C10">
        <w:rPr>
          <w:noProof/>
        </w:rPr>
        <w:drawing>
          <wp:inline distT="0" distB="0" distL="0" distR="0" wp14:anchorId="4D4DD671" wp14:editId="3E2889A7">
            <wp:extent cx="257175" cy="247650"/>
            <wp:effectExtent l="0" t="0" r="9525"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257175" cy="247650"/>
                    </a:xfrm>
                    <a:prstGeom prst="rect">
                      <a:avLst/>
                    </a:prstGeom>
                  </pic:spPr>
                </pic:pic>
              </a:graphicData>
            </a:graphic>
          </wp:inline>
        </w:drawing>
      </w:r>
      <w:r w:rsidR="00DC3C72" w:rsidRPr="008B0C10">
        <w:t>, расположенной справа от наименования реквизита.</w:t>
      </w:r>
      <w:r w:rsidR="001317AE" w:rsidRPr="008B0C10">
        <w:t xml:space="preserve"> При нажатии кнопки откроется окно «Структура документа» с возможностью поиска реквизитов</w:t>
      </w:r>
      <w:r w:rsidR="00DC3C72" w:rsidRPr="008B0C10">
        <w:t>;</w:t>
      </w:r>
    </w:p>
    <w:p w14:paraId="742ECFB5" w14:textId="5FB31884" w:rsidR="003D15BB" w:rsidRPr="008B0C10" w:rsidRDefault="003D15BB" w:rsidP="00D432BD">
      <w:pPr>
        <w:pStyle w:val="GOSTListmark3"/>
      </w:pPr>
      <w:r w:rsidRPr="008B0C10">
        <w:t>«Примечание» – заполняется вручную. Дается краткое описание назначения записи;</w:t>
      </w:r>
    </w:p>
    <w:p w14:paraId="74C07417" w14:textId="033D7C02" w:rsidR="003D15BB" w:rsidRPr="008B0C10" w:rsidRDefault="003D15BB" w:rsidP="00D432BD">
      <w:pPr>
        <w:pStyle w:val="GOSTListmark3"/>
      </w:pPr>
      <w:r w:rsidRPr="008B0C10">
        <w:t>«Оператор» – заполняется значением из выпадающего списка: «Равно», «Содержит». Обязательно к заполнению в случае, если требуется вносить данные в табличную часть «Значения»;</w:t>
      </w:r>
    </w:p>
    <w:p w14:paraId="68CB1C16" w14:textId="7FFAFFB2" w:rsidR="003D15BB" w:rsidRPr="008B0C10" w:rsidRDefault="003D15BB" w:rsidP="00D432BD">
      <w:pPr>
        <w:pStyle w:val="GOSTListmark2"/>
      </w:pPr>
      <w:r w:rsidRPr="008B0C10">
        <w:t>Табличная часть «</w:t>
      </w:r>
      <w:r w:rsidRPr="008B0C10">
        <w:rPr>
          <w:szCs w:val="24"/>
        </w:rPr>
        <w:t>Значения»:</w:t>
      </w:r>
    </w:p>
    <w:p w14:paraId="5B3045F9" w14:textId="64A384DF" w:rsidR="003D15BB" w:rsidRPr="008B0C10" w:rsidRDefault="003D15BB" w:rsidP="00D432BD">
      <w:pPr>
        <w:pStyle w:val="GOSTListmark3"/>
      </w:pPr>
      <w:r w:rsidRPr="008B0C10">
        <w:t>«Код» – в случае если в реквизите заголовочной части «Оператор» указано значение «Равно», то осуществляется выбор значения из справочника пользователем. В случае если в реквизите заголовочной части «Оператор» указано значение «Содержит», то пользователем указываются значения вручную.</w:t>
      </w:r>
    </w:p>
    <w:p w14:paraId="5605186F" w14:textId="65C92F36" w:rsidR="003D15BB" w:rsidRPr="008B0C10" w:rsidRDefault="003D15BB" w:rsidP="00D432BD">
      <w:pPr>
        <w:pStyle w:val="GOSTListmark3"/>
      </w:pPr>
      <w:r w:rsidRPr="008B0C10">
        <w:t>«Наименование» – указывается пользователем вручную.</w:t>
      </w:r>
    </w:p>
    <w:p w14:paraId="1E0E5321" w14:textId="5013D7A7" w:rsidR="009427AE" w:rsidRPr="008B0C10" w:rsidRDefault="008B5C26" w:rsidP="00D432BD">
      <w:pPr>
        <w:pStyle w:val="GOSTListnum"/>
      </w:pPr>
      <w:r w:rsidRPr="008B0C10">
        <w:t>Н</w:t>
      </w:r>
      <w:r w:rsidR="009427AE" w:rsidRPr="008B0C10">
        <w:t>ажать кнопку «Сохранить изменения и закрыть окно».</w:t>
      </w:r>
    </w:p>
    <w:p w14:paraId="2697CAAB" w14:textId="77777777" w:rsidR="009427AE" w:rsidRPr="008B0C10" w:rsidRDefault="009427AE" w:rsidP="00D432BD">
      <w:pPr>
        <w:pStyle w:val="GOSTListnum"/>
      </w:pPr>
      <w:r w:rsidRPr="008B0C10">
        <w:t>Для актуализации записи справочника на списковой форме выделить запись справочника в статусе «Новый» и нажать кнопку «Актуализировать», расположенную на панели инструментов. Запись справочника перейдет в статус «Актуализировано».</w:t>
      </w:r>
    </w:p>
    <w:p w14:paraId="2846C602" w14:textId="77777777" w:rsidR="009427AE" w:rsidRPr="008B0C10" w:rsidRDefault="009427AE" w:rsidP="00D432BD">
      <w:pPr>
        <w:pStyle w:val="GOSTListnum"/>
      </w:pPr>
      <w:r w:rsidRPr="008B0C10">
        <w:t>Для перевода записи справочника в архив на списковой форме выделить запись справочника и нажать кнопку «В архив», расположенную на панели инструментов. Запись справочника перейдет в статус «Архив».</w:t>
      </w:r>
    </w:p>
    <w:p w14:paraId="3E2703EF" w14:textId="77777777" w:rsidR="009427AE" w:rsidRPr="008B0C10" w:rsidRDefault="009427AE" w:rsidP="00D432BD">
      <w:pPr>
        <w:pStyle w:val="GOSTListnum"/>
      </w:pPr>
      <w:r w:rsidRPr="008B0C10">
        <w:t>Для печати списка записей справочника на списковой форме выделить записи справочника и нажать кнопку «Печать списка», расположенную на панели инструментов.</w:t>
      </w:r>
    </w:p>
    <w:p w14:paraId="79CEAD0E" w14:textId="6B5A91A0" w:rsidR="009427AE" w:rsidRPr="008B0C10" w:rsidRDefault="0021523A" w:rsidP="00D432BD">
      <w:pPr>
        <w:pStyle w:val="32"/>
      </w:pPr>
      <w:r w:rsidRPr="008B0C10">
        <w:t xml:space="preserve"> </w:t>
      </w:r>
      <w:bookmarkStart w:id="582" w:name="_Toc223018406"/>
      <w:r w:rsidR="009427AE" w:rsidRPr="008B0C10">
        <w:t>Ведение и наполнение справочника «Рекомендованный уровень конфиденциальности</w:t>
      </w:r>
      <w:r w:rsidR="00AC7A52" w:rsidRPr="008B0C10">
        <w:t xml:space="preserve"> для отчетов</w:t>
      </w:r>
      <w:r w:rsidR="009427AE" w:rsidRPr="008B0C10">
        <w:t>»</w:t>
      </w:r>
      <w:bookmarkEnd w:id="582"/>
    </w:p>
    <w:p w14:paraId="08D1EBFF" w14:textId="77777777" w:rsidR="00216812" w:rsidRPr="008B0C10" w:rsidRDefault="009427AE" w:rsidP="00D432BD">
      <w:pPr>
        <w:pStyle w:val="GOSTNormalWithout"/>
      </w:pPr>
      <w:r w:rsidRPr="008B0C10">
        <w:t>Для работы со справочником необходимо</w:t>
      </w:r>
      <w:r w:rsidR="00216812" w:rsidRPr="008B0C10">
        <w:t>:</w:t>
      </w:r>
    </w:p>
    <w:p w14:paraId="78575D7D" w14:textId="3EEDEB52" w:rsidR="00216812" w:rsidRPr="008B0C10" w:rsidRDefault="00216812" w:rsidP="00D432BD">
      <w:pPr>
        <w:pStyle w:val="GOSTListnum"/>
        <w:numPr>
          <w:ilvl w:val="0"/>
          <w:numId w:val="67"/>
        </w:numPr>
      </w:pPr>
      <w:r w:rsidRPr="008B0C10">
        <w:t>На панели «Меню» выбрать ветку «Управление расходами: доведение БД – Все сервисы».</w:t>
      </w:r>
    </w:p>
    <w:p w14:paraId="4AAA8C08" w14:textId="0C919D37" w:rsidR="00216812" w:rsidRPr="008B0C10" w:rsidRDefault="00D065AB" w:rsidP="00D432BD">
      <w:pPr>
        <w:pStyle w:val="GOSTListnum"/>
        <w:numPr>
          <w:ilvl w:val="0"/>
          <w:numId w:val="67"/>
        </w:numPr>
      </w:pPr>
      <w:r w:rsidRPr="008B0C10">
        <w:t>Далее, перемещаясь по дереву навигации, раз</w:t>
      </w:r>
      <w:r w:rsidR="00216812" w:rsidRPr="008B0C10">
        <w:t>вернуть ветку «Справочники – Рекомендованный уровень конфиденциальности</w:t>
      </w:r>
      <w:r w:rsidR="00AC7A52" w:rsidRPr="008B0C10">
        <w:t xml:space="preserve"> для отчетов</w:t>
      </w:r>
      <w:r w:rsidR="00216812" w:rsidRPr="008B0C10">
        <w:t>».</w:t>
      </w:r>
    </w:p>
    <w:p w14:paraId="0BCAE00F" w14:textId="77777777" w:rsidR="00B17360" w:rsidRPr="008B0C10" w:rsidRDefault="009427AE" w:rsidP="00D432BD">
      <w:pPr>
        <w:pStyle w:val="GOSTListnum"/>
        <w:numPr>
          <w:ilvl w:val="0"/>
          <w:numId w:val="67"/>
        </w:numPr>
      </w:pPr>
      <w:r w:rsidRPr="008B0C10">
        <w:t>Для создания новой записи справочника на списковой форме нажать кнопку «Создать», распол</w:t>
      </w:r>
      <w:r w:rsidR="00B17360" w:rsidRPr="008B0C10">
        <w:t>оженную на панели инструментов. Откроется окно создания новой записи справочника (рис. </w:t>
      </w:r>
      <w:r w:rsidR="00B17360" w:rsidRPr="008B0C10">
        <w:fldChar w:fldCharType="begin"/>
      </w:r>
      <w:r w:rsidR="00B17360" w:rsidRPr="008B0C10">
        <w:instrText xml:space="preserve"> REF _Ref50470780 \h </w:instrText>
      </w:r>
      <w:r w:rsidR="002126F7" w:rsidRPr="008B0C10">
        <w:instrText xml:space="preserve"> \* MERGEFORMAT </w:instrText>
      </w:r>
      <w:r w:rsidR="00B17360" w:rsidRPr="008B0C10">
        <w:fldChar w:fldCharType="separate"/>
      </w:r>
      <w:r w:rsidR="00AF541D">
        <w:rPr>
          <w:noProof/>
        </w:rPr>
        <w:t>34</w:t>
      </w:r>
      <w:r w:rsidR="00B17360" w:rsidRPr="008B0C10">
        <w:fldChar w:fldCharType="end"/>
      </w:r>
      <w:r w:rsidR="00B17360" w:rsidRPr="008B0C10">
        <w:t>).</w:t>
      </w:r>
    </w:p>
    <w:p w14:paraId="01024811" w14:textId="77777777" w:rsidR="00B17360" w:rsidRPr="008B0C10" w:rsidRDefault="00B17360" w:rsidP="00D432BD">
      <w:pPr>
        <w:pStyle w:val="GOSTFigure"/>
      </w:pPr>
      <w:r w:rsidRPr="008B0C10">
        <w:rPr>
          <w:noProof/>
        </w:rPr>
        <w:lastRenderedPageBreak/>
        <w:drawing>
          <wp:inline distT="0" distB="0" distL="0" distR="0" wp14:anchorId="3A248357" wp14:editId="0799BFAD">
            <wp:extent cx="6120130" cy="24987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ap1.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2498725"/>
                    </a:xfrm>
                    <a:prstGeom prst="rect">
                      <a:avLst/>
                    </a:prstGeom>
                  </pic:spPr>
                </pic:pic>
              </a:graphicData>
            </a:graphic>
          </wp:inline>
        </w:drawing>
      </w:r>
    </w:p>
    <w:p w14:paraId="4F935285" w14:textId="68888F82" w:rsidR="00B17360" w:rsidRPr="008B0C10" w:rsidRDefault="006B4C4C"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83" w:name="_Ref50470780"/>
      <w:bookmarkStart w:id="584" w:name="_Toc223018681"/>
      <w:r w:rsidR="00AF541D">
        <w:rPr>
          <w:noProof/>
        </w:rPr>
        <w:t>34</w:t>
      </w:r>
      <w:bookmarkEnd w:id="583"/>
      <w:r w:rsidRPr="008B0C10">
        <w:rPr>
          <w:noProof/>
        </w:rPr>
        <w:fldChar w:fldCharType="end"/>
      </w:r>
      <w:r w:rsidR="00B17360" w:rsidRPr="008B0C10">
        <w:t>. Создание новой записи справочника «Рекомендованный уровень конфиденциальности для отчетов»</w:t>
      </w:r>
      <w:bookmarkEnd w:id="584"/>
    </w:p>
    <w:p w14:paraId="61D1A7CF" w14:textId="77777777" w:rsidR="00B17360" w:rsidRPr="008B0C10" w:rsidRDefault="009427AE" w:rsidP="00D432BD">
      <w:pPr>
        <w:pStyle w:val="GOSTListnum"/>
        <w:numPr>
          <w:ilvl w:val="0"/>
          <w:numId w:val="67"/>
        </w:numPr>
      </w:pPr>
      <w:r w:rsidRPr="008B0C10">
        <w:t>Заполнить поля</w:t>
      </w:r>
      <w:r w:rsidR="00B17360" w:rsidRPr="008B0C10">
        <w:t>, доступные для редактирования:</w:t>
      </w:r>
    </w:p>
    <w:p w14:paraId="431FA04B" w14:textId="77777777" w:rsidR="00B17360" w:rsidRPr="008B0C10" w:rsidRDefault="00B17360" w:rsidP="00D432BD">
      <w:pPr>
        <w:pStyle w:val="GOSTListmark3"/>
      </w:pPr>
      <w:r w:rsidRPr="008B0C10">
        <w:t>«Наименование документа» – выбирается из записей справочника «Типы документов»;</w:t>
      </w:r>
    </w:p>
    <w:p w14:paraId="2F552CE5" w14:textId="77777777" w:rsidR="00B17360" w:rsidRPr="008B0C10" w:rsidRDefault="00B17360" w:rsidP="00D432BD">
      <w:pPr>
        <w:pStyle w:val="GOSTListmark3"/>
      </w:pPr>
      <w:r w:rsidRPr="008B0C10">
        <w:t>«Уровень конфиденциальности» – указывается рекомендуемый уровень конфиденциальности для выбранного типа документа: «несекретно» или «для служебного пользования»;</w:t>
      </w:r>
    </w:p>
    <w:p w14:paraId="71A82A40" w14:textId="77777777" w:rsidR="00B17360" w:rsidRPr="008B0C10" w:rsidRDefault="00B17360" w:rsidP="00D432BD">
      <w:pPr>
        <w:pStyle w:val="GOSTListmark3"/>
      </w:pPr>
      <w:r w:rsidRPr="008B0C10">
        <w:t>«Лицевой счет» – указывается лицевой счет организации, для которой устанавливается рекомендованный уровень конфиденциальности,</w:t>
      </w:r>
      <w:r w:rsidR="00155ED5" w:rsidRPr="008B0C10">
        <w:t xml:space="preserve"> из справочника «Лицевые счета»;</w:t>
      </w:r>
    </w:p>
    <w:p w14:paraId="5B69CA04" w14:textId="77777777" w:rsidR="00B17360" w:rsidRPr="008B0C10" w:rsidRDefault="00B17360" w:rsidP="00D432BD">
      <w:pPr>
        <w:pStyle w:val="GOSTListmark3"/>
      </w:pPr>
      <w:r w:rsidRPr="008B0C10">
        <w:t>«Дата начала действия записи» – указывается дата начала действия записи;</w:t>
      </w:r>
    </w:p>
    <w:p w14:paraId="0477E388" w14:textId="77777777" w:rsidR="00B17360" w:rsidRPr="008B0C10" w:rsidRDefault="00B17360" w:rsidP="00D432BD">
      <w:pPr>
        <w:pStyle w:val="GOSTListmark3"/>
      </w:pPr>
      <w:r w:rsidRPr="008B0C10">
        <w:t>«Дата окончания действия записи» – указывается дата окончания действия записи.</w:t>
      </w:r>
    </w:p>
    <w:p w14:paraId="0660975A" w14:textId="77777777" w:rsidR="009427AE" w:rsidRPr="008B0C10" w:rsidRDefault="00B17360" w:rsidP="00D432BD">
      <w:pPr>
        <w:pStyle w:val="GOSTListnum"/>
        <w:numPr>
          <w:ilvl w:val="0"/>
          <w:numId w:val="67"/>
        </w:numPr>
      </w:pPr>
      <w:r w:rsidRPr="008B0C10">
        <w:t>Н</w:t>
      </w:r>
      <w:r w:rsidR="009427AE" w:rsidRPr="008B0C10">
        <w:t>ажать кнопку «Сохранить изменения и закрыть окно».</w:t>
      </w:r>
    </w:p>
    <w:p w14:paraId="429AFAFD" w14:textId="77777777" w:rsidR="009427AE" w:rsidRPr="008B0C10" w:rsidRDefault="009427AE" w:rsidP="00D432BD">
      <w:pPr>
        <w:pStyle w:val="GOSTListnum"/>
      </w:pPr>
      <w:r w:rsidRPr="008B0C10">
        <w:t>Для актуализации записи справочника на списковой форме выделить запись справочника в статусе «Новый» и нажать кнопку «Актуализировать», расположенную на панели инструментов. Запись справочника перейдет в статус «Актуализировано».</w:t>
      </w:r>
    </w:p>
    <w:p w14:paraId="4E9B8497" w14:textId="77777777" w:rsidR="009427AE" w:rsidRPr="008B0C10" w:rsidRDefault="009427AE" w:rsidP="00D432BD">
      <w:pPr>
        <w:pStyle w:val="GOSTListnum"/>
      </w:pPr>
      <w:r w:rsidRPr="008B0C10">
        <w:t>Для перевода записи справочника в архив на списковой форме выделить запись справочника и нажать кнопку «В архив», расположенную на панели инструментов. Запись справочника перейдет в статус «Архив».</w:t>
      </w:r>
    </w:p>
    <w:p w14:paraId="3F3A760A" w14:textId="77777777" w:rsidR="009427AE" w:rsidRPr="008B0C10" w:rsidRDefault="009427AE" w:rsidP="00D432BD">
      <w:pPr>
        <w:pStyle w:val="GOSTListnum"/>
      </w:pPr>
      <w:r w:rsidRPr="008B0C10">
        <w:t>Для печати списка записей справочника на списковой форме выделить записи справочника и нажать кнопку «Печать списка», расположенную на панели инструментов.</w:t>
      </w:r>
    </w:p>
    <w:p w14:paraId="40CF27AA" w14:textId="05215DAB" w:rsidR="009427AE" w:rsidRPr="008B0C10" w:rsidRDefault="0021523A" w:rsidP="00D432BD">
      <w:pPr>
        <w:pStyle w:val="32"/>
      </w:pPr>
      <w:r w:rsidRPr="008B0C10">
        <w:t xml:space="preserve"> </w:t>
      </w:r>
      <w:bookmarkStart w:id="585" w:name="_Toc223018407"/>
      <w:r w:rsidR="009427AE" w:rsidRPr="008B0C10">
        <w:t>Ведение и наполнение справочника «Период действия ПОФР»</w:t>
      </w:r>
      <w:bookmarkEnd w:id="585"/>
    </w:p>
    <w:p w14:paraId="663169EA" w14:textId="77777777" w:rsidR="004F5679" w:rsidRPr="008B0C10" w:rsidRDefault="009427AE" w:rsidP="00D432BD">
      <w:pPr>
        <w:pStyle w:val="GOSTNormalWithout"/>
      </w:pPr>
      <w:r w:rsidRPr="008B0C10">
        <w:t>Для работы со справочником необходимо</w:t>
      </w:r>
      <w:r w:rsidR="004F5679" w:rsidRPr="008B0C10">
        <w:t>:</w:t>
      </w:r>
    </w:p>
    <w:p w14:paraId="10B928F3" w14:textId="33F9760D" w:rsidR="004F5679" w:rsidRPr="008B0C10" w:rsidRDefault="004F5679" w:rsidP="00D432BD">
      <w:pPr>
        <w:pStyle w:val="GOSTListnum"/>
        <w:numPr>
          <w:ilvl w:val="0"/>
          <w:numId w:val="212"/>
        </w:numPr>
      </w:pPr>
      <w:r w:rsidRPr="008B0C10">
        <w:t xml:space="preserve">На </w:t>
      </w:r>
      <w:r w:rsidR="005965D4" w:rsidRPr="008B0C10">
        <w:t>панели «Меню» выбрать ветку «Управление расходами: доведение БД – Все сервисы»</w:t>
      </w:r>
      <w:r w:rsidRPr="008B0C10">
        <w:t>.</w:t>
      </w:r>
    </w:p>
    <w:p w14:paraId="7E1F582F" w14:textId="7065EE5D" w:rsidR="00BD5F61" w:rsidRPr="008B0C10" w:rsidRDefault="00D065AB" w:rsidP="00D432BD">
      <w:pPr>
        <w:pStyle w:val="GOSTListnum"/>
        <w:numPr>
          <w:ilvl w:val="0"/>
          <w:numId w:val="1"/>
        </w:numPr>
      </w:pPr>
      <w:r w:rsidRPr="008B0C10">
        <w:lastRenderedPageBreak/>
        <w:t>Далее, перемещаясь по дереву навигации, раз</w:t>
      </w:r>
      <w:r w:rsidR="004F5679" w:rsidRPr="008B0C10">
        <w:t>вернуть ветку «Справочники – Период действия ПОФР».</w:t>
      </w:r>
      <w:r w:rsidR="00BD5F61" w:rsidRPr="008B0C10">
        <w:t xml:space="preserve"> Откроется СФ справочника (рис.</w:t>
      </w:r>
      <w:r w:rsidR="00BD5F61" w:rsidRPr="008B0C10">
        <w:fldChar w:fldCharType="begin"/>
      </w:r>
      <w:r w:rsidR="00BD5F61" w:rsidRPr="008B0C10">
        <w:instrText xml:space="preserve"> REF _Ref209008306 \h </w:instrText>
      </w:r>
      <w:r w:rsidR="009F2CA0" w:rsidRPr="008B0C10">
        <w:instrText xml:space="preserve"> \* MERGEFORMAT </w:instrText>
      </w:r>
      <w:r w:rsidR="00BD5F61" w:rsidRPr="008B0C10">
        <w:fldChar w:fldCharType="separate"/>
      </w:r>
      <w:r w:rsidR="00AF541D">
        <w:rPr>
          <w:noProof/>
        </w:rPr>
        <w:t>35</w:t>
      </w:r>
      <w:r w:rsidR="00BD5F61" w:rsidRPr="008B0C10">
        <w:fldChar w:fldCharType="end"/>
      </w:r>
      <w:r w:rsidR="00BD5F61" w:rsidRPr="008B0C10">
        <w:t>).</w:t>
      </w:r>
    </w:p>
    <w:p w14:paraId="138700E2" w14:textId="77777777" w:rsidR="00BD5F61" w:rsidRPr="008B0C10" w:rsidRDefault="00BD5F61" w:rsidP="00D432BD">
      <w:pPr>
        <w:pStyle w:val="GOSTFigure"/>
      </w:pPr>
      <w:r w:rsidRPr="008B0C10">
        <w:rPr>
          <w:noProof/>
        </w:rPr>
        <w:drawing>
          <wp:inline distT="0" distB="0" distL="0" distR="0" wp14:anchorId="64702DFD" wp14:editId="3EA12764">
            <wp:extent cx="6120130" cy="101790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017905"/>
                    </a:xfrm>
                    <a:prstGeom prst="rect">
                      <a:avLst/>
                    </a:prstGeom>
                  </pic:spPr>
                </pic:pic>
              </a:graphicData>
            </a:graphic>
          </wp:inline>
        </w:drawing>
      </w:r>
    </w:p>
    <w:p w14:paraId="2A64BE2E" w14:textId="52DC9C19" w:rsidR="004F5679"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86" w:name="_Ref209008306"/>
      <w:bookmarkStart w:id="587" w:name="_Toc223018682"/>
      <w:r w:rsidR="00AF541D">
        <w:rPr>
          <w:noProof/>
        </w:rPr>
        <w:t>35</w:t>
      </w:r>
      <w:bookmarkEnd w:id="586"/>
      <w:r w:rsidRPr="008B0C10">
        <w:rPr>
          <w:noProof/>
        </w:rPr>
        <w:fldChar w:fldCharType="end"/>
      </w:r>
      <w:r w:rsidR="00BD5F61" w:rsidRPr="008B0C10">
        <w:t>. СФ справочника «Период действия ПОФР»</w:t>
      </w:r>
      <w:bookmarkEnd w:id="587"/>
    </w:p>
    <w:p w14:paraId="75E0C49F" w14:textId="77777777" w:rsidR="009427AE" w:rsidRPr="008B0C10" w:rsidRDefault="009427AE" w:rsidP="00D432BD">
      <w:pPr>
        <w:pStyle w:val="GOSTListnum"/>
      </w:pPr>
      <w:r w:rsidRPr="008B0C10">
        <w:t xml:space="preserve">В списковой форме справочника присутствует запись на статусе «Актуализировано», сформированная на основании зарегистрированного документа «Предельные объемы оплаты денежных обязательств </w:t>
      </w:r>
      <w:r w:rsidR="007B4625" w:rsidRPr="008B0C10">
        <w:t>(</w:t>
      </w:r>
      <w:r w:rsidR="00591E48" w:rsidRPr="008B0C10">
        <w:t>ф. 0</w:t>
      </w:r>
      <w:r w:rsidRPr="008B0C10">
        <w:t>501079)».</w:t>
      </w:r>
    </w:p>
    <w:p w14:paraId="4AE406C4" w14:textId="77777777" w:rsidR="009427AE" w:rsidRPr="008B0C10" w:rsidRDefault="009427AE" w:rsidP="00D432BD">
      <w:pPr>
        <w:pStyle w:val="GOSTListnum"/>
      </w:pPr>
      <w:r w:rsidRPr="008B0C10">
        <w:t>После исполнения записи формуляра «Решение об отмене ПОФР», запись справочника перейдет на статус «Архив».</w:t>
      </w:r>
    </w:p>
    <w:p w14:paraId="28E4628C" w14:textId="77777777" w:rsidR="009427AE" w:rsidRPr="008B0C10" w:rsidRDefault="009427AE" w:rsidP="00D432BD">
      <w:pPr>
        <w:pStyle w:val="GOSTListnum"/>
        <w:numPr>
          <w:ilvl w:val="0"/>
          <w:numId w:val="68"/>
        </w:numPr>
      </w:pPr>
      <w:r w:rsidRPr="008B0C10">
        <w:t>Для просмотра записи справочника на списковой форме нажать кнопку «Просмотреть», расположенную на панели инструментов. Откроется визуальная форма записи справочника.</w:t>
      </w:r>
    </w:p>
    <w:p w14:paraId="5CA56A6D" w14:textId="77777777" w:rsidR="009427AE" w:rsidRPr="008B0C10" w:rsidRDefault="009427AE" w:rsidP="00D432BD">
      <w:pPr>
        <w:pStyle w:val="GOSTListnum"/>
      </w:pPr>
      <w:r w:rsidRPr="008B0C10">
        <w:t>Для печати списка записей справочника на списковой форме выделить записи справочника и нажать кнопку «Печать списка», расположенную на панели инструментов.</w:t>
      </w:r>
    </w:p>
    <w:p w14:paraId="50F0C212" w14:textId="6C130C8F" w:rsidR="00D737C7" w:rsidRPr="008B0C10" w:rsidRDefault="0021523A" w:rsidP="00D432BD">
      <w:pPr>
        <w:pStyle w:val="32"/>
      </w:pPr>
      <w:r w:rsidRPr="008B0C10">
        <w:t xml:space="preserve"> </w:t>
      </w:r>
      <w:bookmarkStart w:id="588" w:name="_Toc223018408"/>
      <w:r w:rsidR="00D737C7" w:rsidRPr="008B0C10">
        <w:t>Ведение и наполнение справочника «Центр компетенций»</w:t>
      </w:r>
      <w:bookmarkEnd w:id="588"/>
    </w:p>
    <w:p w14:paraId="3F520AA6" w14:textId="77777777" w:rsidR="00D737C7" w:rsidRPr="008B0C10" w:rsidRDefault="00D737C7" w:rsidP="00D432BD">
      <w:pPr>
        <w:pStyle w:val="GOSTNormalWithout"/>
      </w:pPr>
      <w:r w:rsidRPr="008B0C10">
        <w:t>Для справочника «Центр компетенций» в Компоненте ДБД ПУР ЭБ доступны следующие операции:</w:t>
      </w:r>
    </w:p>
    <w:p w14:paraId="496F618A" w14:textId="77777777" w:rsidR="00D737C7" w:rsidRPr="008B0C10" w:rsidRDefault="00D737C7" w:rsidP="00D432BD">
      <w:pPr>
        <w:pStyle w:val="GOSTListmark1"/>
      </w:pPr>
      <w:r w:rsidRPr="008B0C10">
        <w:t>создание записи справочника;</w:t>
      </w:r>
    </w:p>
    <w:p w14:paraId="50FDBFCD" w14:textId="77777777" w:rsidR="00D737C7" w:rsidRPr="008B0C10" w:rsidRDefault="00D737C7" w:rsidP="00D432BD">
      <w:pPr>
        <w:pStyle w:val="GOSTListmark1"/>
      </w:pPr>
      <w:r w:rsidRPr="008B0C10">
        <w:t>сохранение записи справочника;</w:t>
      </w:r>
    </w:p>
    <w:p w14:paraId="31B3FF0E" w14:textId="77777777" w:rsidR="00D737C7" w:rsidRPr="008B0C10" w:rsidRDefault="00D737C7" w:rsidP="00D432BD">
      <w:pPr>
        <w:pStyle w:val="GOSTListmark1"/>
      </w:pPr>
      <w:r w:rsidRPr="008B0C10">
        <w:t>актуализация записи справочника.</w:t>
      </w:r>
    </w:p>
    <w:p w14:paraId="614C7EEC" w14:textId="77777777" w:rsidR="00D737C7" w:rsidRPr="008B0C10" w:rsidRDefault="00D737C7"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4EADFE79" w14:textId="112E6791" w:rsidR="00D737C7" w:rsidRPr="008B0C10" w:rsidRDefault="00D737C7" w:rsidP="00D432BD">
      <w:pPr>
        <w:pStyle w:val="GOSTListnum"/>
        <w:numPr>
          <w:ilvl w:val="0"/>
          <w:numId w:val="23"/>
        </w:numPr>
      </w:pPr>
      <w:r w:rsidRPr="008B0C10">
        <w:t xml:space="preserve">Выполнить вход в рабочее место: «Меню – Управление расходами: </w:t>
      </w:r>
      <w:r w:rsidR="00CF7AE6" w:rsidRPr="008B0C10">
        <w:t>доведение БД</w:t>
      </w:r>
      <w:r w:rsidRPr="008B0C10">
        <w:t xml:space="preserve"> – Все сервисы – Справочники – Центр компетенции». Откроется списковая форма документа.</w:t>
      </w:r>
    </w:p>
    <w:p w14:paraId="0D2E06BD" w14:textId="05160C1F" w:rsidR="00EE2A9C" w:rsidRPr="008B0C10" w:rsidRDefault="00D737C7" w:rsidP="00D432BD">
      <w:pPr>
        <w:pStyle w:val="GOSTListnum"/>
        <w:numPr>
          <w:ilvl w:val="0"/>
          <w:numId w:val="1"/>
        </w:numPr>
      </w:pPr>
      <w:r w:rsidRPr="008B0C10">
        <w:t xml:space="preserve">Для создания записи справочника нажать на панели инструментов списковой формы кнопку «Создать». В результате выполнения операции откроется </w:t>
      </w:r>
      <w:r w:rsidR="00EE2A9C" w:rsidRPr="008B0C10">
        <w:t>ВФ</w:t>
      </w:r>
      <w:r w:rsidRPr="008B0C10">
        <w:t xml:space="preserve"> справочника</w:t>
      </w:r>
      <w:r w:rsidR="00EE2A9C" w:rsidRPr="008B0C10">
        <w:t>.</w:t>
      </w:r>
      <w:r w:rsidRPr="008B0C10">
        <w:t xml:space="preserve"> </w:t>
      </w:r>
    </w:p>
    <w:p w14:paraId="39C535DC" w14:textId="77777777" w:rsidR="00EE2A9C" w:rsidRPr="008B0C10" w:rsidRDefault="00EE2A9C" w:rsidP="00D432BD">
      <w:pPr>
        <w:pStyle w:val="GOSTFigure"/>
      </w:pPr>
      <w:r w:rsidRPr="008B0C10">
        <w:rPr>
          <w:noProof/>
        </w:rPr>
        <w:lastRenderedPageBreak/>
        <w:drawing>
          <wp:inline distT="0" distB="0" distL="0" distR="0" wp14:anchorId="4698D6D7" wp14:editId="7076CCF2">
            <wp:extent cx="6120130" cy="2908935"/>
            <wp:effectExtent l="0" t="0" r="0" b="571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2908935"/>
                    </a:xfrm>
                    <a:prstGeom prst="rect">
                      <a:avLst/>
                    </a:prstGeom>
                  </pic:spPr>
                </pic:pic>
              </a:graphicData>
            </a:graphic>
          </wp:inline>
        </w:drawing>
      </w:r>
    </w:p>
    <w:p w14:paraId="5DB01169" w14:textId="77777777" w:rsidR="00EE2A9C" w:rsidRPr="008B0C10" w:rsidRDefault="0024133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589" w:name="_Toc223018683"/>
      <w:r w:rsidR="00AF541D">
        <w:rPr>
          <w:noProof/>
        </w:rPr>
        <w:t>36</w:t>
      </w:r>
      <w:r w:rsidRPr="008B0C10">
        <w:rPr>
          <w:noProof/>
        </w:rPr>
        <w:fldChar w:fldCharType="end"/>
      </w:r>
      <w:r w:rsidR="00EE2A9C" w:rsidRPr="008B0C10">
        <w:t>. ВФ справочника «Центр компетенций»</w:t>
      </w:r>
      <w:bookmarkEnd w:id="589"/>
    </w:p>
    <w:p w14:paraId="04084087" w14:textId="653F9767" w:rsidR="00D737C7" w:rsidRPr="008B0C10" w:rsidRDefault="00EE2A9C" w:rsidP="00D432BD">
      <w:pPr>
        <w:pStyle w:val="GOSTListnum"/>
      </w:pPr>
      <w:r w:rsidRPr="008B0C10">
        <w:t xml:space="preserve">Заполнить </w:t>
      </w:r>
      <w:r w:rsidR="00D737C7" w:rsidRPr="008B0C10">
        <w:t>поля формы, доступные для редактирования вручную.</w:t>
      </w:r>
    </w:p>
    <w:p w14:paraId="4BA022FB" w14:textId="77777777" w:rsidR="00D737C7" w:rsidRPr="008B0C10" w:rsidRDefault="00D737C7" w:rsidP="00D432BD">
      <w:pPr>
        <w:pStyle w:val="GOSTListnum"/>
      </w:pPr>
      <w:r w:rsidRPr="008B0C10">
        <w:t>Для сохранения записи на панели инструментов в визуальной форме записи справочника нажать кнопку «Сохранить». Если контроли пройдены, запись справочника сохраняется на статусе «Новый».</w:t>
      </w:r>
    </w:p>
    <w:p w14:paraId="596AC9E7" w14:textId="77777777" w:rsidR="00D737C7" w:rsidRPr="008B0C10" w:rsidRDefault="00D737C7" w:rsidP="00D432BD">
      <w:pPr>
        <w:pStyle w:val="GOSTListnum"/>
      </w:pPr>
      <w:r w:rsidRPr="008B0C10">
        <w:t>Для актуализации записи справочника курсором мыши выделить в списковой форме запись на статусе «Новый» и на панели инструментов нажать кнопку «Актуализировать». В результате выполнения операции запись справочника актуализирована.</w:t>
      </w:r>
    </w:p>
    <w:p w14:paraId="1B8750B4" w14:textId="77777777" w:rsidR="0017421B" w:rsidRPr="008B0C10" w:rsidRDefault="0017421B" w:rsidP="00D432BD">
      <w:pPr>
        <w:pStyle w:val="32"/>
        <w:tabs>
          <w:tab w:val="clear" w:pos="720"/>
        </w:tabs>
        <w:ind w:left="862"/>
      </w:pPr>
      <w:bookmarkStart w:id="590" w:name="_Toc198135475"/>
      <w:bookmarkStart w:id="591" w:name="_Toc76572828"/>
      <w:bookmarkStart w:id="592" w:name="_Toc76578332"/>
      <w:bookmarkStart w:id="593" w:name="_Toc76590876"/>
      <w:bookmarkStart w:id="594" w:name="_Toc76633940"/>
      <w:bookmarkStart w:id="595" w:name="_Toc109037240"/>
      <w:bookmarkStart w:id="596" w:name="_Toc149654398"/>
      <w:bookmarkStart w:id="597" w:name="_Toc26867308"/>
      <w:bookmarkStart w:id="598" w:name="_Ref35792483"/>
      <w:bookmarkStart w:id="599" w:name="_Toc223018409"/>
      <w:bookmarkEnd w:id="572"/>
      <w:bookmarkEnd w:id="573"/>
      <w:bookmarkEnd w:id="574"/>
      <w:r w:rsidRPr="008B0C10">
        <w:t>Ведение справочника «Взаимодействие с внешними системами»</w:t>
      </w:r>
      <w:bookmarkEnd w:id="590"/>
      <w:bookmarkEnd w:id="599"/>
    </w:p>
    <w:p w14:paraId="312FD764" w14:textId="77777777" w:rsidR="0017421B" w:rsidRPr="008B0C10" w:rsidRDefault="0017421B" w:rsidP="00D432BD">
      <w:pPr>
        <w:pStyle w:val="GOSTNormal"/>
      </w:pPr>
      <w:r w:rsidRPr="008B0C10">
        <w:t>Операции по справочнику могут выполняться специалистами ТОФК с назначенными ролями «НСИ.002 ФК.Редактирование записи Справочника причин отказа», НСИ.003 ФК.Редактирование РОС</w:t>
      </w:r>
      <w:r w:rsidRPr="008B0C10">
        <w:rPr>
          <w:rStyle w:val="af9"/>
          <w:vertAlign w:val="baseline"/>
        </w:rPr>
        <w:footnoteReference w:id="5"/>
      </w:r>
      <w:r w:rsidRPr="008B0C10">
        <w:t>. Для пользователей, которым данные роли не назначены, доступен просмотр справочника.</w:t>
      </w:r>
    </w:p>
    <w:p w14:paraId="1366F48B" w14:textId="77777777" w:rsidR="0017421B" w:rsidRPr="008B0C10" w:rsidRDefault="0017421B" w:rsidP="00D432BD">
      <w:pPr>
        <w:pStyle w:val="41"/>
      </w:pPr>
      <w:bookmarkStart w:id="600" w:name="_Toc223018410"/>
      <w:r w:rsidRPr="008B0C10">
        <w:t>Создание записи справочника «Взаимодействие с внешними системами»</w:t>
      </w:r>
      <w:bookmarkEnd w:id="600"/>
    </w:p>
    <w:p w14:paraId="6FC02A78" w14:textId="77777777" w:rsidR="0017421B" w:rsidRPr="008B0C10" w:rsidRDefault="0017421B" w:rsidP="00D432BD">
      <w:pPr>
        <w:pStyle w:val="GOSTNormalWithout"/>
      </w:pPr>
      <w:r w:rsidRPr="008B0C10">
        <w:t>Для создания записи справочника необходимо выполнить следующие действия:</w:t>
      </w:r>
    </w:p>
    <w:p w14:paraId="3A2A43B7" w14:textId="5032545F" w:rsidR="0017421B" w:rsidRPr="008B0C10" w:rsidRDefault="0017421B" w:rsidP="00D432BD">
      <w:pPr>
        <w:pStyle w:val="GOSTListnum"/>
        <w:numPr>
          <w:ilvl w:val="0"/>
          <w:numId w:val="218"/>
        </w:numPr>
      </w:pPr>
      <w:r w:rsidRPr="008B0C10">
        <w:t>На панели «Меню» выбрать ветку «Управление расходами: доведение БД – Все сервисы».</w:t>
      </w:r>
    </w:p>
    <w:p w14:paraId="0274A2B8" w14:textId="77777777" w:rsidR="0017421B" w:rsidRPr="008B0C10" w:rsidRDefault="0017421B" w:rsidP="00D432BD">
      <w:pPr>
        <w:pStyle w:val="GOSTListnum"/>
        <w:numPr>
          <w:ilvl w:val="0"/>
          <w:numId w:val="1"/>
        </w:numPr>
      </w:pPr>
      <w:r w:rsidRPr="008B0C10">
        <w:t>Далее, перемещаясь по дереву навигации, развернуть ветку «Справочники». Откроется списковая форма справочника.</w:t>
      </w:r>
    </w:p>
    <w:p w14:paraId="4F931B26" w14:textId="35DBB03B" w:rsidR="0017421B" w:rsidRPr="008B0C10" w:rsidRDefault="0017421B" w:rsidP="00D432BD">
      <w:pPr>
        <w:pStyle w:val="GOSTListnum"/>
        <w:numPr>
          <w:ilvl w:val="0"/>
          <w:numId w:val="1"/>
        </w:numPr>
      </w:pPr>
      <w:r w:rsidRPr="008B0C10">
        <w:t xml:space="preserve">Для создания новой записи справочника на списковой форме нажать кнопку </w:t>
      </w:r>
      <w:r w:rsidRPr="008B0C10">
        <w:rPr>
          <w:noProof/>
        </w:rPr>
        <w:drawing>
          <wp:inline distT="0" distB="0" distL="0" distR="0" wp14:anchorId="7734161B" wp14:editId="2441110E">
            <wp:extent cx="797442" cy="277761"/>
            <wp:effectExtent l="0" t="0" r="3175" b="825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802069" cy="279373"/>
                    </a:xfrm>
                    <a:prstGeom prst="rect">
                      <a:avLst/>
                    </a:prstGeom>
                  </pic:spPr>
                </pic:pic>
              </a:graphicData>
            </a:graphic>
          </wp:inline>
        </w:drawing>
      </w:r>
      <w:r w:rsidRPr="008B0C10">
        <w:t xml:space="preserve"> (Создать), расположенную на панели инструментов. Откроется ВФ справочника с полями для заполнения (рис. </w:t>
      </w:r>
      <w:r w:rsidRPr="008B0C10">
        <w:fldChar w:fldCharType="begin"/>
      </w:r>
      <w:r w:rsidRPr="008B0C10">
        <w:instrText xml:space="preserve"> REF _Ref198135727 \h </w:instrText>
      </w:r>
      <w:r w:rsidR="00FE0E70" w:rsidRPr="008B0C10">
        <w:instrText xml:space="preserve"> \* MERGEFORMAT </w:instrText>
      </w:r>
      <w:r w:rsidRPr="008B0C10">
        <w:fldChar w:fldCharType="separate"/>
      </w:r>
      <w:r w:rsidR="00AF541D">
        <w:rPr>
          <w:noProof/>
        </w:rPr>
        <w:t>37</w:t>
      </w:r>
      <w:r w:rsidRPr="008B0C10">
        <w:fldChar w:fldCharType="end"/>
      </w:r>
      <w:r w:rsidRPr="008B0C10">
        <w:t>).</w:t>
      </w:r>
    </w:p>
    <w:p w14:paraId="59856463" w14:textId="77777777" w:rsidR="0017421B" w:rsidRPr="008B0C10" w:rsidRDefault="0017421B" w:rsidP="00D432BD">
      <w:pPr>
        <w:pStyle w:val="GOSTFigure"/>
      </w:pPr>
      <w:r w:rsidRPr="008B0C10">
        <w:rPr>
          <w:noProof/>
        </w:rPr>
        <w:lastRenderedPageBreak/>
        <w:drawing>
          <wp:inline distT="0" distB="0" distL="0" distR="0" wp14:anchorId="6F381AAD" wp14:editId="566461D2">
            <wp:extent cx="6120130" cy="2108835"/>
            <wp:effectExtent l="0" t="0" r="0" b="571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2108835"/>
                    </a:xfrm>
                    <a:prstGeom prst="rect">
                      <a:avLst/>
                    </a:prstGeom>
                  </pic:spPr>
                </pic:pic>
              </a:graphicData>
            </a:graphic>
          </wp:inline>
        </w:drawing>
      </w:r>
    </w:p>
    <w:p w14:paraId="6D6903CD" w14:textId="77777777" w:rsidR="0017421B" w:rsidRPr="008B0C10" w:rsidRDefault="0017421B"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601" w:name="_Ref198135727"/>
      <w:bookmarkStart w:id="602" w:name="_Toc198135578"/>
      <w:bookmarkStart w:id="603" w:name="_Toc223018684"/>
      <w:r w:rsidR="00AF541D">
        <w:rPr>
          <w:noProof/>
        </w:rPr>
        <w:t>37</w:t>
      </w:r>
      <w:bookmarkEnd w:id="601"/>
      <w:r w:rsidRPr="008B0C10">
        <w:rPr>
          <w:noProof/>
        </w:rPr>
        <w:fldChar w:fldCharType="end"/>
      </w:r>
      <w:r w:rsidRPr="008B0C10">
        <w:t>. ВФ справочника «Взаимодействие с внешними системами»</w:t>
      </w:r>
      <w:bookmarkEnd w:id="602"/>
      <w:bookmarkEnd w:id="603"/>
    </w:p>
    <w:p w14:paraId="70C3C781" w14:textId="77777777" w:rsidR="0017421B" w:rsidRPr="008B0C10" w:rsidRDefault="0017421B" w:rsidP="00D432BD">
      <w:pPr>
        <w:pStyle w:val="GOSTListnum"/>
        <w:numPr>
          <w:ilvl w:val="0"/>
          <w:numId w:val="1"/>
        </w:numPr>
      </w:pPr>
      <w:r w:rsidRPr="008B0C10">
        <w:t>Заполнить поля, доступные для редактирования:</w:t>
      </w:r>
    </w:p>
    <w:p w14:paraId="21C99FC5" w14:textId="77777777" w:rsidR="0017421B" w:rsidRPr="008B0C10" w:rsidRDefault="0017421B" w:rsidP="00D432BD">
      <w:pPr>
        <w:pStyle w:val="GOSTListmark2"/>
      </w:pPr>
      <w:r w:rsidRPr="008B0C10">
        <w:t>Заголовочная часть:</w:t>
      </w:r>
    </w:p>
    <w:p w14:paraId="4F02FE70" w14:textId="77777777" w:rsidR="0017421B" w:rsidRPr="008B0C10" w:rsidRDefault="0017421B" w:rsidP="00D432BD">
      <w:pPr>
        <w:pStyle w:val="GOSTListmark3"/>
      </w:pPr>
      <w:r w:rsidRPr="008B0C10">
        <w:t>«Код ТОФК» – указывается код ТОФК. Выбор актуальных значений из справочника «ТОФК»;</w:t>
      </w:r>
    </w:p>
    <w:p w14:paraId="40E7FF88" w14:textId="77777777" w:rsidR="0017421B" w:rsidRPr="008B0C10" w:rsidRDefault="0017421B" w:rsidP="00D432BD">
      <w:pPr>
        <w:pStyle w:val="GOSTListmark3"/>
      </w:pPr>
      <w:r w:rsidRPr="008B0C10">
        <w:t>«Код главы» – указывается код главы. Заполняется пользователем выбором из справочника «Коды Глав (ведомств)». Если поле пустое, то при заполнении реквизита «Лицевой счет», автоматически заполняется из реквизита «Код Главы по БК» справочника «Лицевые счета» на основании выбранного номера л/с и недоступен для изменения. При удалении номера л/с – поле очищается, появляется возможность выбора из справочника «Коды Глав (ведомств)»;</w:t>
      </w:r>
    </w:p>
    <w:p w14:paraId="1F42CD04" w14:textId="77777777" w:rsidR="0017421B" w:rsidRPr="008B0C10" w:rsidRDefault="0017421B" w:rsidP="00D432BD">
      <w:pPr>
        <w:pStyle w:val="GOSTListmark3"/>
      </w:pPr>
      <w:r w:rsidRPr="008B0C10">
        <w:t>«Тип лицевого счета» – выбор из выпадающего списка значений: «01», «02», «03», «04», «05», «06», «07», «08», «09», «10», «12», «14», «20», «21», «22», «30», «31», «32», «41»;</w:t>
      </w:r>
    </w:p>
    <w:p w14:paraId="60BFC64D" w14:textId="77777777" w:rsidR="0017421B" w:rsidRPr="008B0C10" w:rsidRDefault="0017421B" w:rsidP="00D432BD">
      <w:pPr>
        <w:pStyle w:val="GOSTListmark3"/>
      </w:pPr>
      <w:r w:rsidRPr="008B0C10">
        <w:t>«Лицевой счет» – указывается номер лицевого счета. Заполняется пользователем выбором из актуальных записей справочника «Лицевые счета» (реквизит «Номер лицевого счета»);</w:t>
      </w:r>
    </w:p>
    <w:p w14:paraId="38276C7D" w14:textId="77777777" w:rsidR="0017421B" w:rsidRPr="008B0C10" w:rsidRDefault="0017421B" w:rsidP="00D432BD">
      <w:pPr>
        <w:pStyle w:val="GOSTListmark3"/>
      </w:pPr>
      <w:r w:rsidRPr="008B0C10">
        <w:t>«Пользовательское наименование типа документа» – заполняется значением реквизита «Наименование» при выборе пользователем значения из справочника «Типы документов»;</w:t>
      </w:r>
    </w:p>
    <w:p w14:paraId="5B79BC31" w14:textId="77777777" w:rsidR="0017421B" w:rsidRPr="008B0C10" w:rsidRDefault="0017421B" w:rsidP="00D432BD">
      <w:pPr>
        <w:pStyle w:val="GOSTListmark3"/>
      </w:pPr>
      <w:r w:rsidRPr="008B0C10">
        <w:t>«Мастер-система контролей» – по умолчанию заполняется значением «Подсистема управления расходами». Если заполнен реквизит «Тип лицевого счета», то доступно для изменения пользователем;</w:t>
      </w:r>
    </w:p>
    <w:p w14:paraId="68359A43" w14:textId="77777777" w:rsidR="0017421B" w:rsidRPr="008B0C10" w:rsidRDefault="0017421B" w:rsidP="00D432BD">
      <w:pPr>
        <w:pStyle w:val="GOSTListmark3"/>
      </w:pPr>
      <w:r w:rsidRPr="008B0C10">
        <w:t>«Тип документа для выгрузки» – заполняется вручную. Указывается системное имя документа для выгрузки;</w:t>
      </w:r>
    </w:p>
    <w:p w14:paraId="6B6BDCD8" w14:textId="77777777" w:rsidR="0017421B" w:rsidRPr="008B0C10" w:rsidRDefault="0017421B" w:rsidP="00D432BD">
      <w:pPr>
        <w:pStyle w:val="GOSTListmark3"/>
      </w:pPr>
      <w:r w:rsidRPr="008B0C10">
        <w:t>«Дата действия с» – указывается дата начала действия записи справочника. Заполняется выбором из календаря;</w:t>
      </w:r>
    </w:p>
    <w:p w14:paraId="240448E0" w14:textId="77777777" w:rsidR="0017421B" w:rsidRPr="008B0C10" w:rsidRDefault="0017421B" w:rsidP="00D432BD">
      <w:pPr>
        <w:pStyle w:val="GOSTListmark3"/>
      </w:pPr>
      <w:r w:rsidRPr="008B0C10">
        <w:t>«Дата действия по» – указывается дата окончания действия записи справочника. При переводе записи справочника в архив автоматически заполняется текущим календарным днем;</w:t>
      </w:r>
    </w:p>
    <w:p w14:paraId="536C7D56" w14:textId="77777777" w:rsidR="0017421B" w:rsidRPr="008B0C10" w:rsidRDefault="0017421B" w:rsidP="00D432BD">
      <w:pPr>
        <w:pStyle w:val="GOSTListmark2"/>
      </w:pPr>
      <w:r w:rsidRPr="008B0C10">
        <w:t>Табличная часть</w:t>
      </w:r>
      <w:r w:rsidRPr="008B0C10">
        <w:rPr>
          <w:szCs w:val="24"/>
        </w:rPr>
        <w:t>:</w:t>
      </w:r>
    </w:p>
    <w:p w14:paraId="04111C6B" w14:textId="77777777" w:rsidR="0017421B" w:rsidRPr="008B0C10" w:rsidRDefault="0017421B" w:rsidP="00D432BD">
      <w:pPr>
        <w:pStyle w:val="GOSTListmark3"/>
      </w:pPr>
      <w:r w:rsidRPr="008B0C10">
        <w:t>«Подсистема взаимодействия» – выбор из выпадающего списка значений:</w:t>
      </w:r>
    </w:p>
    <w:p w14:paraId="1F7BF5FC" w14:textId="77777777" w:rsidR="0017421B" w:rsidRPr="008B0C10" w:rsidRDefault="0017421B" w:rsidP="00D432BD">
      <w:pPr>
        <w:pStyle w:val="GOSTListmark4"/>
      </w:pPr>
      <w:r w:rsidRPr="008B0C10">
        <w:t>«АСФК ЗК»;</w:t>
      </w:r>
    </w:p>
    <w:p w14:paraId="71989877" w14:textId="77777777" w:rsidR="0017421B" w:rsidRPr="008B0C10" w:rsidRDefault="0017421B" w:rsidP="00D432BD">
      <w:pPr>
        <w:pStyle w:val="GOSTListmark4"/>
      </w:pPr>
      <w:r w:rsidRPr="008B0C10">
        <w:t>«АСФК»;</w:t>
      </w:r>
    </w:p>
    <w:p w14:paraId="061DF7DB" w14:textId="77777777" w:rsidR="0017421B" w:rsidRPr="008B0C10" w:rsidRDefault="0017421B" w:rsidP="00D432BD">
      <w:pPr>
        <w:pStyle w:val="GOSTListmark4"/>
      </w:pPr>
      <w:r w:rsidRPr="008B0C10">
        <w:t>«БП»;</w:t>
      </w:r>
    </w:p>
    <w:p w14:paraId="46BA5251" w14:textId="77777777" w:rsidR="0017421B" w:rsidRPr="008B0C10" w:rsidRDefault="0017421B" w:rsidP="00D432BD">
      <w:pPr>
        <w:pStyle w:val="GOSTListmark4"/>
      </w:pPr>
      <w:r w:rsidRPr="008B0C10">
        <w:lastRenderedPageBreak/>
        <w:t>«ПФХД»;</w:t>
      </w:r>
    </w:p>
    <w:p w14:paraId="74F4CB62" w14:textId="77777777" w:rsidR="0017421B" w:rsidRPr="008B0C10" w:rsidRDefault="0017421B" w:rsidP="00D432BD">
      <w:pPr>
        <w:pStyle w:val="GOSTListmark4"/>
      </w:pPr>
      <w:r w:rsidRPr="008B0C10">
        <w:t>«СУФД»;</w:t>
      </w:r>
    </w:p>
    <w:p w14:paraId="6E2B6642" w14:textId="77777777" w:rsidR="0017421B" w:rsidRPr="008B0C10" w:rsidRDefault="0017421B" w:rsidP="00D432BD">
      <w:pPr>
        <w:pStyle w:val="GOSTListmark4"/>
      </w:pPr>
      <w:r w:rsidRPr="008B0C10">
        <w:t>«ФССП»;</w:t>
      </w:r>
    </w:p>
    <w:p w14:paraId="11FEF554" w14:textId="77777777" w:rsidR="0017421B" w:rsidRPr="008B0C10" w:rsidRDefault="0017421B" w:rsidP="00D432BD">
      <w:pPr>
        <w:pStyle w:val="GOSTListmark4"/>
      </w:pPr>
      <w:r w:rsidRPr="008B0C10">
        <w:t>«ЕИС»;</w:t>
      </w:r>
    </w:p>
    <w:p w14:paraId="7D165B06" w14:textId="77777777" w:rsidR="0017421B" w:rsidRPr="008B0C10" w:rsidRDefault="0017421B" w:rsidP="00D432BD">
      <w:pPr>
        <w:pStyle w:val="GOSTListmark4"/>
      </w:pPr>
      <w:r w:rsidRPr="008B0C10">
        <w:t>«ИС БП Минфин»;</w:t>
      </w:r>
    </w:p>
    <w:p w14:paraId="5DAEE845" w14:textId="77777777" w:rsidR="0017421B" w:rsidRPr="008B0C10" w:rsidRDefault="0017421B" w:rsidP="00D432BD">
      <w:pPr>
        <w:pStyle w:val="GOSTListmark4"/>
      </w:pPr>
      <w:r w:rsidRPr="008B0C10">
        <w:t>«ИС ФХД Росгвардия»;</w:t>
      </w:r>
    </w:p>
    <w:p w14:paraId="1A1178E8" w14:textId="77777777" w:rsidR="0017421B" w:rsidRPr="008B0C10" w:rsidRDefault="0017421B" w:rsidP="00D432BD">
      <w:pPr>
        <w:pStyle w:val="GOSTListmark4"/>
      </w:pPr>
      <w:r w:rsidRPr="008B0C10">
        <w:t>«Внешняя система»;</w:t>
      </w:r>
    </w:p>
    <w:p w14:paraId="2B582DF4" w14:textId="77777777" w:rsidR="0017421B" w:rsidRPr="008B0C10" w:rsidRDefault="0017421B" w:rsidP="00D432BD">
      <w:pPr>
        <w:pStyle w:val="GOSTListmark3"/>
      </w:pPr>
      <w:r w:rsidRPr="008B0C10">
        <w:t>«Наименование ИС» – указывается краткое наименование информационной системы в соответствии со справочником «Информационные системы»;</w:t>
      </w:r>
    </w:p>
    <w:p w14:paraId="70E7C307" w14:textId="77777777" w:rsidR="0017421B" w:rsidRPr="008B0C10" w:rsidRDefault="0017421B" w:rsidP="00D432BD">
      <w:pPr>
        <w:pStyle w:val="GOSTListmark3"/>
      </w:pPr>
      <w:r w:rsidRPr="008B0C10">
        <w:t>«Включено» – выбор из выпадающего списка значений:</w:t>
      </w:r>
    </w:p>
    <w:p w14:paraId="0631D823" w14:textId="77777777" w:rsidR="0017421B" w:rsidRPr="008B0C10" w:rsidRDefault="0017421B" w:rsidP="00D432BD">
      <w:pPr>
        <w:pStyle w:val="GOSTListmark4"/>
      </w:pPr>
      <w:r w:rsidRPr="008B0C10">
        <w:t>«Да» – взаимодействие есть;</w:t>
      </w:r>
    </w:p>
    <w:p w14:paraId="413D5C1B" w14:textId="77777777" w:rsidR="0017421B" w:rsidRPr="008B0C10" w:rsidRDefault="0017421B" w:rsidP="00D432BD">
      <w:pPr>
        <w:pStyle w:val="GOSTListmark4"/>
      </w:pPr>
      <w:r w:rsidRPr="008B0C10">
        <w:t>«Нет» – взаимодействия нет;</w:t>
      </w:r>
    </w:p>
    <w:p w14:paraId="6A0343C9" w14:textId="77777777" w:rsidR="0017421B" w:rsidRPr="008B0C10" w:rsidRDefault="0017421B" w:rsidP="00D432BD">
      <w:pPr>
        <w:pStyle w:val="GOSTListmark3"/>
      </w:pPr>
      <w:r w:rsidRPr="008B0C10">
        <w:t>«Код СВР для взаимодействия» – заполняется значением кода по Сводному реестру организации актуальной записи справочника «Сводный реестр»;</w:t>
      </w:r>
    </w:p>
    <w:p w14:paraId="1A4C56E8" w14:textId="77777777" w:rsidR="0017421B" w:rsidRPr="008B0C10" w:rsidRDefault="0017421B" w:rsidP="00D432BD">
      <w:pPr>
        <w:pStyle w:val="GOSTListmark3"/>
      </w:pPr>
      <w:r w:rsidRPr="008B0C10">
        <w:t>«Поле документа, в котором указана система-получатель» – указывается системное имя поля документа, в котором указана система-получатель. Заполняется вручную;</w:t>
      </w:r>
    </w:p>
    <w:p w14:paraId="7DAEB06F" w14:textId="77777777" w:rsidR="0017421B" w:rsidRPr="008B0C10" w:rsidRDefault="0017421B" w:rsidP="00D432BD">
      <w:pPr>
        <w:pStyle w:val="GOSTListmark3"/>
      </w:pPr>
      <w:r w:rsidRPr="008B0C10">
        <w:t>«Параметры выгрузки» – указываются параметры выгрузки по маске: &lt;наименование параметра&gt;/&lt;значение&gt;. Пример: versionId/1.0. Заполняется вручную;</w:t>
      </w:r>
    </w:p>
    <w:p w14:paraId="31B38E55" w14:textId="77777777" w:rsidR="0017421B" w:rsidRPr="008B0C10" w:rsidRDefault="0017421B" w:rsidP="00D432BD">
      <w:pPr>
        <w:pStyle w:val="GOSTListmark3"/>
      </w:pPr>
      <w:r w:rsidRPr="008B0C10">
        <w:t>«Условия выгрузки документа в систему-получателя» – указываются условия выгрузки документа в систему-получателя. Заполняется вручную;</w:t>
      </w:r>
    </w:p>
    <w:p w14:paraId="50681E08" w14:textId="77777777" w:rsidR="0017421B" w:rsidRPr="008B0C10" w:rsidRDefault="0017421B" w:rsidP="00D432BD">
      <w:pPr>
        <w:pStyle w:val="GOSTListmark3"/>
      </w:pPr>
      <w:r w:rsidRPr="008B0C10">
        <w:t>«Бизнес-описание условий выгрузки» – указывается бизнес-описание условий выгрузки. Заполняется вручную.</w:t>
      </w:r>
    </w:p>
    <w:p w14:paraId="4554F9DD" w14:textId="77777777" w:rsidR="0017421B" w:rsidRPr="008B0C10" w:rsidRDefault="0017421B" w:rsidP="00D432BD">
      <w:pPr>
        <w:pStyle w:val="GOSTListnum"/>
        <w:numPr>
          <w:ilvl w:val="0"/>
          <w:numId w:val="1"/>
        </w:numPr>
      </w:pPr>
      <w:r w:rsidRPr="008B0C10">
        <w:t>Нажать кнопку «Проверить документ» и затем «Сохранить изменения и закрыть окно» или на кнопки «Сохранить изменения» и затем «Закрыть окно».</w:t>
      </w:r>
    </w:p>
    <w:p w14:paraId="68026EC5" w14:textId="77777777" w:rsidR="0017421B" w:rsidRPr="008B0C10" w:rsidRDefault="0017421B" w:rsidP="00D432BD">
      <w:pPr>
        <w:pStyle w:val="41"/>
      </w:pPr>
      <w:bookmarkStart w:id="604" w:name="_Toc223018411"/>
      <w:r w:rsidRPr="008B0C10">
        <w:t>Просмотр записей справочника «Взаимодействие с внешними системами»</w:t>
      </w:r>
      <w:bookmarkEnd w:id="604"/>
    </w:p>
    <w:p w14:paraId="40607374" w14:textId="77777777" w:rsidR="0017421B" w:rsidRPr="008B0C10" w:rsidRDefault="0017421B" w:rsidP="00D432BD">
      <w:pPr>
        <w:pStyle w:val="GOSTNormalWithout"/>
      </w:pPr>
      <w:r w:rsidRPr="008B0C10">
        <w:t>Для просмотра записи справочника необходимо выполнить следующие действия:</w:t>
      </w:r>
    </w:p>
    <w:p w14:paraId="4F39F498" w14:textId="27470A91" w:rsidR="0017421B" w:rsidRPr="008B0C10" w:rsidRDefault="0017421B" w:rsidP="00D432BD">
      <w:pPr>
        <w:pStyle w:val="GOSTListnum"/>
        <w:numPr>
          <w:ilvl w:val="0"/>
          <w:numId w:val="219"/>
        </w:numPr>
      </w:pPr>
      <w:r w:rsidRPr="008B0C10">
        <w:t>На панели «Меню» выбрать ветку «Управление расходами: доведение БД – Все сервисы».</w:t>
      </w:r>
    </w:p>
    <w:p w14:paraId="7D6941AF" w14:textId="77777777" w:rsidR="0017421B" w:rsidRPr="008B0C10" w:rsidRDefault="0017421B" w:rsidP="00D432BD">
      <w:pPr>
        <w:pStyle w:val="GOSTListnum"/>
        <w:numPr>
          <w:ilvl w:val="0"/>
          <w:numId w:val="2"/>
        </w:numPr>
      </w:pPr>
      <w:r w:rsidRPr="008B0C10">
        <w:t xml:space="preserve">Далее, перемещаясь по дереву навигации, развернуть ветку «Справочники». </w:t>
      </w:r>
    </w:p>
    <w:p w14:paraId="4A09C7F1" w14:textId="77777777" w:rsidR="0017421B" w:rsidRPr="008B0C10" w:rsidRDefault="0017421B" w:rsidP="00D432BD">
      <w:pPr>
        <w:pStyle w:val="GOSTListnum"/>
        <w:numPr>
          <w:ilvl w:val="0"/>
          <w:numId w:val="2"/>
        </w:numPr>
      </w:pPr>
      <w:r w:rsidRPr="008B0C10">
        <w:t>Выбрать справочник «Взаимодействие с внешними системами». Откроется списковая форма документов.</w:t>
      </w:r>
    </w:p>
    <w:p w14:paraId="74483BA5" w14:textId="77777777" w:rsidR="0017421B" w:rsidRPr="008B0C10" w:rsidRDefault="0017421B" w:rsidP="00D432BD">
      <w:pPr>
        <w:pStyle w:val="GOSTListnum"/>
        <w:numPr>
          <w:ilvl w:val="0"/>
          <w:numId w:val="2"/>
        </w:numPr>
      </w:pPr>
      <w:r w:rsidRPr="008B0C10">
        <w:t>Выделить запись, нажать кнопку «Открыть документ на просмотр», расположенную на панели инструментов.</w:t>
      </w:r>
    </w:p>
    <w:p w14:paraId="122513A4" w14:textId="77777777" w:rsidR="0017421B" w:rsidRPr="008B0C10" w:rsidRDefault="0017421B" w:rsidP="00D432BD">
      <w:pPr>
        <w:pStyle w:val="41"/>
      </w:pPr>
      <w:bookmarkStart w:id="605" w:name="_Toc223018412"/>
      <w:r w:rsidRPr="008B0C10">
        <w:t>Редактирование записи справочника «Взаимодействие с внешними системами»</w:t>
      </w:r>
      <w:bookmarkEnd w:id="605"/>
    </w:p>
    <w:p w14:paraId="336F473B" w14:textId="77777777" w:rsidR="0017421B" w:rsidRPr="008B0C10" w:rsidRDefault="0017421B" w:rsidP="00D432BD">
      <w:pPr>
        <w:pStyle w:val="GOSTNormalWithout"/>
      </w:pPr>
      <w:r w:rsidRPr="008B0C10">
        <w:t>Для редактирования записи справочника необходимо выполнить следующие действия:</w:t>
      </w:r>
    </w:p>
    <w:p w14:paraId="4F0C754E" w14:textId="6B6D2FEB" w:rsidR="0017421B" w:rsidRPr="008B0C10" w:rsidRDefault="0017421B" w:rsidP="00D432BD">
      <w:pPr>
        <w:pStyle w:val="GOSTListnum"/>
        <w:numPr>
          <w:ilvl w:val="0"/>
          <w:numId w:val="220"/>
        </w:numPr>
      </w:pPr>
      <w:r w:rsidRPr="008B0C10">
        <w:t xml:space="preserve">На панели «Меню» выбрать ветку </w:t>
      </w:r>
      <w:r w:rsidR="00A576A2" w:rsidRPr="008B0C10">
        <w:t>«Управление расходами: доведение БД – Все сервисы»</w:t>
      </w:r>
      <w:r w:rsidRPr="008B0C10">
        <w:t>.</w:t>
      </w:r>
    </w:p>
    <w:p w14:paraId="2BFD0721" w14:textId="77777777" w:rsidR="0017421B" w:rsidRPr="008B0C10" w:rsidRDefault="0017421B" w:rsidP="00D432BD">
      <w:pPr>
        <w:pStyle w:val="GOSTListnum"/>
        <w:numPr>
          <w:ilvl w:val="0"/>
          <w:numId w:val="2"/>
        </w:numPr>
      </w:pPr>
      <w:r w:rsidRPr="008B0C10">
        <w:t xml:space="preserve">Далее, перемещаясь по дереву навигации, развернуть ветку «Справочники». </w:t>
      </w:r>
    </w:p>
    <w:p w14:paraId="25075601" w14:textId="77777777" w:rsidR="0017421B" w:rsidRPr="008B0C10" w:rsidRDefault="0017421B" w:rsidP="00D432BD">
      <w:pPr>
        <w:pStyle w:val="GOSTListnum"/>
        <w:numPr>
          <w:ilvl w:val="0"/>
          <w:numId w:val="2"/>
        </w:numPr>
      </w:pPr>
      <w:r w:rsidRPr="008B0C10">
        <w:t>Выбрать справочник «Взаимодействие с внешними системами». Откроется списковая форма документов.</w:t>
      </w:r>
    </w:p>
    <w:p w14:paraId="257B361D" w14:textId="77777777" w:rsidR="0017421B" w:rsidRPr="008B0C10" w:rsidRDefault="0017421B" w:rsidP="00D432BD">
      <w:pPr>
        <w:pStyle w:val="GOSTListnum"/>
        <w:numPr>
          <w:ilvl w:val="0"/>
          <w:numId w:val="2"/>
        </w:numPr>
      </w:pPr>
      <w:r w:rsidRPr="008B0C10">
        <w:lastRenderedPageBreak/>
        <w:t>Выделить запись, нажать кнопку «Открыть документ на редактирование» на панели инструментов. Откроется ВФ справочника, доступная для редактирования. После внесения изменений нажать кнопку «Сохранить изменения и закрыть окно» или на кнопки «Сохранить изменения» и затем «Закрыть окно».</w:t>
      </w:r>
    </w:p>
    <w:p w14:paraId="02D7B089" w14:textId="77777777" w:rsidR="0017421B" w:rsidRPr="008B0C10" w:rsidRDefault="0017421B" w:rsidP="00D432BD">
      <w:pPr>
        <w:pStyle w:val="41"/>
      </w:pPr>
      <w:bookmarkStart w:id="606" w:name="_Toc223018413"/>
      <w:r w:rsidRPr="008B0C10">
        <w:t>Актуализация записей справочника «Взаимодействие с внешними системами»</w:t>
      </w:r>
      <w:bookmarkEnd w:id="606"/>
    </w:p>
    <w:p w14:paraId="279C1B83" w14:textId="77777777" w:rsidR="0017421B" w:rsidRPr="008B0C10" w:rsidRDefault="0017421B" w:rsidP="00D432BD">
      <w:pPr>
        <w:pStyle w:val="GOSTNormalWithout"/>
      </w:pPr>
      <w:r w:rsidRPr="008B0C10">
        <w:t>Для актуализации записей справочника необходимо выполнить следующие действия:</w:t>
      </w:r>
    </w:p>
    <w:p w14:paraId="2AD83CB9" w14:textId="56D44301" w:rsidR="0017421B" w:rsidRPr="008B0C10" w:rsidRDefault="0017421B" w:rsidP="00D432BD">
      <w:pPr>
        <w:pStyle w:val="GOSTListnum"/>
        <w:numPr>
          <w:ilvl w:val="0"/>
          <w:numId w:val="221"/>
        </w:numPr>
      </w:pPr>
      <w:r w:rsidRPr="008B0C10">
        <w:t xml:space="preserve">На панели «Меню» выбрать ветку </w:t>
      </w:r>
      <w:r w:rsidR="00A576A2" w:rsidRPr="008B0C10">
        <w:t>«Управление расходами: доведение БД – Все сервисы»</w:t>
      </w:r>
      <w:r w:rsidRPr="008B0C10">
        <w:t>.</w:t>
      </w:r>
    </w:p>
    <w:p w14:paraId="449E3E4D" w14:textId="77777777" w:rsidR="0017421B" w:rsidRPr="008B0C10" w:rsidRDefault="0017421B" w:rsidP="00D432BD">
      <w:pPr>
        <w:pStyle w:val="GOSTListnum"/>
        <w:numPr>
          <w:ilvl w:val="0"/>
          <w:numId w:val="2"/>
        </w:numPr>
      </w:pPr>
      <w:r w:rsidRPr="008B0C10">
        <w:t xml:space="preserve">Далее, перемещаясь по дереву навигации, развернуть ветку «Справочники». </w:t>
      </w:r>
    </w:p>
    <w:p w14:paraId="05C8F98D" w14:textId="77777777" w:rsidR="0017421B" w:rsidRPr="008B0C10" w:rsidRDefault="0017421B" w:rsidP="00D432BD">
      <w:pPr>
        <w:pStyle w:val="GOSTListnum"/>
        <w:numPr>
          <w:ilvl w:val="0"/>
          <w:numId w:val="2"/>
        </w:numPr>
      </w:pPr>
      <w:r w:rsidRPr="008B0C10">
        <w:t>Выбрать справочник «Взаимодействие с внешними системами». Откроется списковая форма документов.</w:t>
      </w:r>
    </w:p>
    <w:p w14:paraId="0A1A4714" w14:textId="77777777" w:rsidR="0017421B" w:rsidRPr="008B0C10" w:rsidRDefault="0017421B" w:rsidP="00D432BD">
      <w:pPr>
        <w:pStyle w:val="GOSTListnum"/>
        <w:numPr>
          <w:ilvl w:val="0"/>
          <w:numId w:val="2"/>
        </w:numPr>
      </w:pPr>
      <w:r w:rsidRPr="008B0C10">
        <w:t>Выделить запись справочника в статусе «Новый» и нажать кнопку «Актуализировать», расположенную на панели инструментов. Запись справочника перейдет в статус «Актуализировано».</w:t>
      </w:r>
    </w:p>
    <w:p w14:paraId="2D258E3A" w14:textId="77777777" w:rsidR="0017421B" w:rsidRPr="008B0C10" w:rsidRDefault="0017421B" w:rsidP="00D432BD">
      <w:pPr>
        <w:pStyle w:val="41"/>
      </w:pPr>
      <w:bookmarkStart w:id="607" w:name="_Toc223018414"/>
      <w:r w:rsidRPr="008B0C10">
        <w:t>Удаление записи справочника «Взаимодействие с внешними системами»</w:t>
      </w:r>
      <w:bookmarkEnd w:id="607"/>
    </w:p>
    <w:p w14:paraId="14CE173F" w14:textId="77777777" w:rsidR="0017421B" w:rsidRPr="008B0C10" w:rsidRDefault="0017421B" w:rsidP="00D432BD">
      <w:pPr>
        <w:pStyle w:val="GOSTNormalWithout"/>
      </w:pPr>
      <w:r w:rsidRPr="008B0C10">
        <w:t>Для удаления записи справочника необходимо выполнить следующие действия:</w:t>
      </w:r>
    </w:p>
    <w:p w14:paraId="415E8D00" w14:textId="281B684A" w:rsidR="0017421B" w:rsidRPr="008B0C10" w:rsidRDefault="0017421B" w:rsidP="00D432BD">
      <w:pPr>
        <w:pStyle w:val="GOSTListnum"/>
        <w:numPr>
          <w:ilvl w:val="0"/>
          <w:numId w:val="222"/>
        </w:numPr>
      </w:pPr>
      <w:r w:rsidRPr="008B0C10">
        <w:t xml:space="preserve">На панели «Меню» выбрать ветку </w:t>
      </w:r>
      <w:r w:rsidR="00A576A2" w:rsidRPr="008B0C10">
        <w:t>«Управление расходами: доведение БД – Все сервисы»</w:t>
      </w:r>
      <w:r w:rsidRPr="008B0C10">
        <w:t>.</w:t>
      </w:r>
    </w:p>
    <w:p w14:paraId="63540CEB" w14:textId="77777777" w:rsidR="0017421B" w:rsidRPr="008B0C10" w:rsidRDefault="0017421B" w:rsidP="00D432BD">
      <w:pPr>
        <w:pStyle w:val="GOSTListnum"/>
        <w:numPr>
          <w:ilvl w:val="0"/>
          <w:numId w:val="2"/>
        </w:numPr>
      </w:pPr>
      <w:r w:rsidRPr="008B0C10">
        <w:t>Далее, перемещаясь по дереву навигации, развернуть ветку «Справочники».</w:t>
      </w:r>
    </w:p>
    <w:p w14:paraId="2A807DFF" w14:textId="77777777" w:rsidR="0017421B" w:rsidRPr="008B0C10" w:rsidRDefault="0017421B" w:rsidP="00D432BD">
      <w:pPr>
        <w:pStyle w:val="GOSTListnum"/>
        <w:numPr>
          <w:ilvl w:val="0"/>
          <w:numId w:val="2"/>
        </w:numPr>
      </w:pPr>
      <w:r w:rsidRPr="008B0C10">
        <w:t>Выбрать справочник «Взаимодействие с внешними системами». Откроется списковая форма документов.</w:t>
      </w:r>
    </w:p>
    <w:p w14:paraId="1E6E6553" w14:textId="77777777" w:rsidR="0017421B" w:rsidRPr="008B0C10" w:rsidRDefault="0017421B" w:rsidP="00D432BD">
      <w:pPr>
        <w:pStyle w:val="GOSTListnum"/>
        <w:numPr>
          <w:ilvl w:val="0"/>
          <w:numId w:val="2"/>
        </w:numPr>
      </w:pPr>
      <w:r w:rsidRPr="008B0C10">
        <w:t>Выделить запись, нажать кнопку </w:t>
      </w:r>
      <w:r w:rsidRPr="008B0C10">
        <w:rPr>
          <w:noProof/>
        </w:rPr>
        <w:drawing>
          <wp:inline distT="0" distB="0" distL="0" distR="0" wp14:anchorId="6409A29C" wp14:editId="60B01509">
            <wp:extent cx="267970" cy="26797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119">
                      <a:lum bright="-20000" contrast="30000"/>
                      <a:extLst>
                        <a:ext uri="{28A0092B-C50C-407E-A947-70E740481C1C}">
                          <a14:useLocalDpi xmlns:a14="http://schemas.microsoft.com/office/drawing/2010/main" val="0"/>
                        </a:ext>
                      </a:extLst>
                    </a:blip>
                    <a:srcRect/>
                    <a:stretch>
                      <a:fillRect/>
                    </a:stretch>
                  </pic:blipFill>
                  <pic:spPr bwMode="auto">
                    <a:xfrm>
                      <a:off x="0" y="0"/>
                      <a:ext cx="267970" cy="267970"/>
                    </a:xfrm>
                    <a:prstGeom prst="rect">
                      <a:avLst/>
                    </a:prstGeom>
                    <a:noFill/>
                    <a:ln>
                      <a:noFill/>
                    </a:ln>
                  </pic:spPr>
                </pic:pic>
              </a:graphicData>
            </a:graphic>
          </wp:inline>
        </w:drawing>
      </w:r>
      <w:r w:rsidRPr="008B0C10">
        <w:t xml:space="preserve"> (Удалить документ) на панели инструментов. Доступно полное удаление записи – значение «Удалить» в выпадающем списке, и удаление с возможностью восстановления – значение «В корзину» в выпадающем списке.</w:t>
      </w:r>
    </w:p>
    <w:p w14:paraId="0C31D1C9" w14:textId="77777777" w:rsidR="0017421B" w:rsidRPr="008B0C10" w:rsidRDefault="0017421B" w:rsidP="00D432BD">
      <w:pPr>
        <w:pStyle w:val="41"/>
      </w:pPr>
      <w:bookmarkStart w:id="608" w:name="_Toc223018415"/>
      <w:r w:rsidRPr="008B0C10">
        <w:t>Перевод записи справочника архив</w:t>
      </w:r>
      <w:bookmarkEnd w:id="608"/>
    </w:p>
    <w:p w14:paraId="6E49BB12" w14:textId="77777777" w:rsidR="0017421B" w:rsidRPr="008B0C10" w:rsidRDefault="0017421B" w:rsidP="00D432BD">
      <w:pPr>
        <w:pStyle w:val="GOSTNormalWithout"/>
      </w:pPr>
      <w:r w:rsidRPr="008B0C10">
        <w:t>Для перевода записей справочника в архив необходимо выполнить следующие действия:</w:t>
      </w:r>
    </w:p>
    <w:p w14:paraId="1D9AA471" w14:textId="3E7C9A14" w:rsidR="0017421B" w:rsidRPr="008B0C10" w:rsidRDefault="0017421B" w:rsidP="00D432BD">
      <w:pPr>
        <w:pStyle w:val="GOSTListnum"/>
        <w:numPr>
          <w:ilvl w:val="0"/>
          <w:numId w:val="223"/>
        </w:numPr>
      </w:pPr>
      <w:r w:rsidRPr="008B0C10">
        <w:t xml:space="preserve">На панели «Меню» выбрать ветку </w:t>
      </w:r>
      <w:r w:rsidR="00A576A2" w:rsidRPr="008B0C10">
        <w:t>«Управление расходами: доведение БД – Все сервисы»</w:t>
      </w:r>
      <w:r w:rsidRPr="008B0C10">
        <w:t>.</w:t>
      </w:r>
    </w:p>
    <w:p w14:paraId="50A3431D" w14:textId="77777777" w:rsidR="0017421B" w:rsidRPr="008B0C10" w:rsidRDefault="0017421B" w:rsidP="00D432BD">
      <w:pPr>
        <w:pStyle w:val="GOSTListnum"/>
        <w:numPr>
          <w:ilvl w:val="0"/>
          <w:numId w:val="2"/>
        </w:numPr>
      </w:pPr>
      <w:r w:rsidRPr="008B0C10">
        <w:t>Далее, перемещаясь по дереву навигации, развернуть ветку «Справочники».</w:t>
      </w:r>
    </w:p>
    <w:p w14:paraId="225294FD" w14:textId="0BB5E886" w:rsidR="0017421B" w:rsidRPr="008B0C10" w:rsidRDefault="0017421B" w:rsidP="00D432BD">
      <w:pPr>
        <w:pStyle w:val="GOSTListnum"/>
        <w:numPr>
          <w:ilvl w:val="0"/>
          <w:numId w:val="2"/>
        </w:numPr>
      </w:pPr>
      <w:r w:rsidRPr="008B0C10">
        <w:t>Выбрать справочник «</w:t>
      </w:r>
      <w:r w:rsidR="00D70497" w:rsidRPr="008B0C10">
        <w:t>Взаимодействие с внешними системами</w:t>
      </w:r>
      <w:r w:rsidRPr="008B0C10">
        <w:t>». Откроется списковая форма документов.</w:t>
      </w:r>
    </w:p>
    <w:p w14:paraId="552A8580" w14:textId="77777777" w:rsidR="0017421B" w:rsidRPr="008B0C10" w:rsidRDefault="0017421B" w:rsidP="00D432BD">
      <w:pPr>
        <w:pStyle w:val="GOSTListnum"/>
        <w:numPr>
          <w:ilvl w:val="0"/>
          <w:numId w:val="2"/>
        </w:numPr>
      </w:pPr>
      <w:r w:rsidRPr="008B0C10">
        <w:t>Выделить запись справочника и нажать кнопку «В архив», расположенную на панели инструментов. Запись справочника перейдет в статус «Архив».</w:t>
      </w:r>
    </w:p>
    <w:p w14:paraId="5B50664D" w14:textId="77777777" w:rsidR="0017421B" w:rsidRPr="008B0C10" w:rsidRDefault="0017421B" w:rsidP="00D432BD">
      <w:pPr>
        <w:pStyle w:val="41"/>
      </w:pPr>
      <w:bookmarkStart w:id="609" w:name="_Toc223018416"/>
      <w:r w:rsidRPr="008B0C10">
        <w:t>Печать справочника «Взаимодействие с внешними системами»</w:t>
      </w:r>
      <w:bookmarkEnd w:id="609"/>
    </w:p>
    <w:p w14:paraId="367179E8" w14:textId="77777777" w:rsidR="0017421B" w:rsidRPr="008B0C10" w:rsidRDefault="0017421B" w:rsidP="00D432BD">
      <w:pPr>
        <w:pStyle w:val="GOSTNormalWithout"/>
      </w:pPr>
      <w:r w:rsidRPr="008B0C10">
        <w:t>Для печати списка записей справочника необходимо выполнить следующие действия:</w:t>
      </w:r>
    </w:p>
    <w:p w14:paraId="3A5E7C45" w14:textId="3AA9FDD9" w:rsidR="0017421B" w:rsidRPr="008B0C10" w:rsidRDefault="0017421B" w:rsidP="00D432BD">
      <w:pPr>
        <w:pStyle w:val="GOSTListnum"/>
        <w:numPr>
          <w:ilvl w:val="0"/>
          <w:numId w:val="224"/>
        </w:numPr>
      </w:pPr>
      <w:r w:rsidRPr="008B0C10">
        <w:t xml:space="preserve">На панели «Меню» выбрать ветку </w:t>
      </w:r>
      <w:r w:rsidR="00A576A2" w:rsidRPr="008B0C10">
        <w:t>«Управление расходами: доведение БД – Все сервисы»</w:t>
      </w:r>
      <w:r w:rsidRPr="008B0C10">
        <w:t>.</w:t>
      </w:r>
    </w:p>
    <w:p w14:paraId="55D22560" w14:textId="77777777" w:rsidR="0017421B" w:rsidRPr="008B0C10" w:rsidRDefault="0017421B" w:rsidP="00D432BD">
      <w:pPr>
        <w:pStyle w:val="GOSTListnum"/>
        <w:numPr>
          <w:ilvl w:val="0"/>
          <w:numId w:val="2"/>
        </w:numPr>
      </w:pPr>
      <w:r w:rsidRPr="008B0C10">
        <w:t>Далее, перемещаясь по дереву навигации, развернуть ветку «Справочники».</w:t>
      </w:r>
    </w:p>
    <w:p w14:paraId="79F0CA8F" w14:textId="77777777" w:rsidR="0017421B" w:rsidRPr="008B0C10" w:rsidRDefault="0017421B" w:rsidP="00D432BD">
      <w:pPr>
        <w:pStyle w:val="GOSTListnum"/>
        <w:numPr>
          <w:ilvl w:val="0"/>
          <w:numId w:val="2"/>
        </w:numPr>
      </w:pPr>
      <w:r w:rsidRPr="008B0C10">
        <w:lastRenderedPageBreak/>
        <w:t>Выбрать справочник «Взаимодействие с внешними системами». Откроется списковая форма документов.</w:t>
      </w:r>
    </w:p>
    <w:p w14:paraId="4A7B4C8A" w14:textId="5BD9C4CB" w:rsidR="0017421B" w:rsidRPr="008B0C10" w:rsidRDefault="0017421B" w:rsidP="00D432BD">
      <w:pPr>
        <w:pStyle w:val="GOSTListnum"/>
        <w:numPr>
          <w:ilvl w:val="0"/>
          <w:numId w:val="1"/>
        </w:numPr>
      </w:pPr>
      <w:r w:rsidRPr="008B0C10">
        <w:t>Выделить записи справочника и нажать кнопку «Печать списка», расположенную на панели инструментов.</w:t>
      </w:r>
    </w:p>
    <w:p w14:paraId="70D09123" w14:textId="01AFC6C6" w:rsidR="004609AF" w:rsidRPr="008B0C10" w:rsidRDefault="0021523A" w:rsidP="00D432BD">
      <w:pPr>
        <w:pStyle w:val="32"/>
      </w:pPr>
      <w:r w:rsidRPr="008B0C10">
        <w:t xml:space="preserve"> </w:t>
      </w:r>
      <w:bookmarkStart w:id="610" w:name="_Toc223018417"/>
      <w:r w:rsidR="004609AF" w:rsidRPr="008B0C10">
        <w:t>Общие справочники</w:t>
      </w:r>
      <w:bookmarkEnd w:id="591"/>
      <w:bookmarkEnd w:id="592"/>
      <w:bookmarkEnd w:id="593"/>
      <w:bookmarkEnd w:id="594"/>
      <w:bookmarkEnd w:id="595"/>
      <w:bookmarkEnd w:id="596"/>
      <w:bookmarkEnd w:id="610"/>
    </w:p>
    <w:p w14:paraId="0C5CCCFA" w14:textId="77777777" w:rsidR="004609AF" w:rsidRPr="008B0C10" w:rsidRDefault="004609AF" w:rsidP="00D432BD">
      <w:pPr>
        <w:pStyle w:val="GOSTNormal"/>
      </w:pPr>
      <w:r w:rsidRPr="008B0C10">
        <w:t>Общие справочники, приведенные в данном разделе в качестве обзорной информации, доступны пользователям ПУР ЭБ исключительно для просмотра.</w:t>
      </w:r>
    </w:p>
    <w:p w14:paraId="5F303D9A" w14:textId="77777777" w:rsidR="004609AF" w:rsidRPr="008B0C10" w:rsidRDefault="004609AF" w:rsidP="00D432BD">
      <w:pPr>
        <w:pStyle w:val="GOSTNormalWithout"/>
      </w:pPr>
      <w:r w:rsidRPr="008B0C10">
        <w:t>Для просмотра справочников необходимо выполнить следующие действия:</w:t>
      </w:r>
    </w:p>
    <w:p w14:paraId="58B83248" w14:textId="5AA3FE43" w:rsidR="00FF3AB1" w:rsidRPr="008B0C10" w:rsidRDefault="00903B0A" w:rsidP="00D432BD">
      <w:pPr>
        <w:pStyle w:val="GOSTListnum"/>
        <w:numPr>
          <w:ilvl w:val="0"/>
          <w:numId w:val="226"/>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00FF3AB1" w:rsidRPr="008B0C10">
        <w:t>.</w:t>
      </w:r>
    </w:p>
    <w:p w14:paraId="2D6DDF3B" w14:textId="013F5A81" w:rsidR="004609AF" w:rsidRPr="008B0C10" w:rsidRDefault="00D065AB" w:rsidP="00D432BD">
      <w:pPr>
        <w:pStyle w:val="GOSTListnum"/>
      </w:pPr>
      <w:r w:rsidRPr="008B0C10">
        <w:t>Далее, перемещаясь по дереву навигации, раз</w:t>
      </w:r>
      <w:r w:rsidR="00903B0A" w:rsidRPr="008B0C10">
        <w:t>вернуть ветку «Справочники»</w:t>
      </w:r>
      <w:r w:rsidR="004609AF" w:rsidRPr="008B0C10">
        <w:t xml:space="preserve"> (рис. </w:t>
      </w:r>
      <w:r w:rsidR="004609AF" w:rsidRPr="008B0C10">
        <w:fldChar w:fldCharType="begin"/>
      </w:r>
      <w:r w:rsidR="004609AF" w:rsidRPr="008B0C10">
        <w:instrText xml:space="preserve"> REF _Ref15038245 \h  \* MERGEFORMAT </w:instrText>
      </w:r>
      <w:r w:rsidR="004609AF" w:rsidRPr="008B0C10">
        <w:fldChar w:fldCharType="separate"/>
      </w:r>
      <w:r w:rsidR="00AF541D">
        <w:rPr>
          <w:noProof/>
          <w:lang w:val="en-US"/>
        </w:rPr>
        <w:t>38</w:t>
      </w:r>
      <w:r w:rsidR="004609AF" w:rsidRPr="008B0C10">
        <w:fldChar w:fldCharType="end"/>
      </w:r>
      <w:r w:rsidR="004609AF" w:rsidRPr="008B0C10">
        <w:t>).</w:t>
      </w:r>
    </w:p>
    <w:p w14:paraId="6B19A390" w14:textId="77777777" w:rsidR="004609AF" w:rsidRPr="008B0C10" w:rsidRDefault="004609AF" w:rsidP="00D432BD">
      <w:pPr>
        <w:pStyle w:val="GOSTListnum"/>
        <w:numPr>
          <w:ilvl w:val="0"/>
          <w:numId w:val="1"/>
        </w:numPr>
      </w:pPr>
      <w:r w:rsidRPr="008B0C10">
        <w:t>Выбрать нужный справочник из списка доступных. Список доступных справочников может меняться в зависимости от пользовательских настроек.</w:t>
      </w:r>
    </w:p>
    <w:p w14:paraId="51A4AFF1" w14:textId="121AEBE5" w:rsidR="004609AF" w:rsidRPr="008B0C10" w:rsidRDefault="00486718" w:rsidP="00D432BD">
      <w:pPr>
        <w:pStyle w:val="GOSTFigure"/>
      </w:pPr>
      <w:r w:rsidRPr="008B0C10">
        <w:rPr>
          <w:noProof/>
        </w:rPr>
        <w:drawing>
          <wp:inline distT="0" distB="0" distL="0" distR="0" wp14:anchorId="2DD85A61" wp14:editId="600FF8D4">
            <wp:extent cx="4276190" cy="4514286"/>
            <wp:effectExtent l="0" t="0" r="0" b="63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276190" cy="4514286"/>
                    </a:xfrm>
                    <a:prstGeom prst="rect">
                      <a:avLst/>
                    </a:prstGeom>
                  </pic:spPr>
                </pic:pic>
              </a:graphicData>
            </a:graphic>
          </wp:inline>
        </w:drawing>
      </w:r>
    </w:p>
    <w:p w14:paraId="35FE884B" w14:textId="59F66596" w:rsidR="004609AF" w:rsidRPr="008B0C10" w:rsidRDefault="004609AF" w:rsidP="00D432BD">
      <w:pPr>
        <w:pStyle w:val="GOSTFigName"/>
      </w:pPr>
      <w:r w:rsidRPr="008B0C10">
        <w:rPr>
          <w:lang w:val="en-US"/>
        </w:rPr>
        <w:fldChar w:fldCharType="begin"/>
      </w:r>
      <w:r w:rsidRPr="008B0C10">
        <w:rPr>
          <w:lang w:val="en-US"/>
        </w:rPr>
        <w:instrText xml:space="preserve"> SEQ Рисунок \* ARABIC </w:instrText>
      </w:r>
      <w:r w:rsidRPr="008B0C10">
        <w:rPr>
          <w:lang w:val="en-US"/>
        </w:rPr>
        <w:fldChar w:fldCharType="separate"/>
      </w:r>
      <w:bookmarkStart w:id="611" w:name="_Ref15038245"/>
      <w:bookmarkStart w:id="612" w:name="_Toc15910556"/>
      <w:bookmarkStart w:id="613" w:name="_Toc76573731"/>
      <w:bookmarkStart w:id="614" w:name="_Toc76578361"/>
      <w:bookmarkStart w:id="615" w:name="_Toc76590935"/>
      <w:bookmarkStart w:id="616" w:name="_Toc76633984"/>
      <w:bookmarkStart w:id="617" w:name="_Toc109037476"/>
      <w:bookmarkStart w:id="618" w:name="_Toc149654455"/>
      <w:bookmarkStart w:id="619" w:name="_Toc223018685"/>
      <w:r w:rsidR="00AF541D">
        <w:rPr>
          <w:noProof/>
          <w:lang w:val="en-US"/>
        </w:rPr>
        <w:t>38</w:t>
      </w:r>
      <w:bookmarkEnd w:id="611"/>
      <w:r w:rsidRPr="008B0C10">
        <w:rPr>
          <w:lang w:val="en-US"/>
        </w:rPr>
        <w:fldChar w:fldCharType="end"/>
      </w:r>
      <w:r w:rsidRPr="008B0C10">
        <w:t>. Пункт меню «Справочники»</w:t>
      </w:r>
      <w:bookmarkEnd w:id="612"/>
      <w:bookmarkEnd w:id="613"/>
      <w:bookmarkEnd w:id="614"/>
      <w:bookmarkEnd w:id="615"/>
      <w:bookmarkEnd w:id="616"/>
      <w:bookmarkEnd w:id="617"/>
      <w:bookmarkEnd w:id="618"/>
      <w:bookmarkEnd w:id="619"/>
    </w:p>
    <w:p w14:paraId="00BF73A0" w14:textId="77777777" w:rsidR="004609AF" w:rsidRPr="008B0C10" w:rsidRDefault="004609AF" w:rsidP="00D432BD">
      <w:pPr>
        <w:pStyle w:val="GOSTNormalWithout"/>
      </w:pPr>
      <w:r w:rsidRPr="008B0C10">
        <w:t>Перечень справочников, присутствующих в списке:</w:t>
      </w:r>
    </w:p>
    <w:p w14:paraId="4BC37473" w14:textId="77777777" w:rsidR="004609AF" w:rsidRPr="008B0C10" w:rsidRDefault="004609AF" w:rsidP="00D432BD">
      <w:pPr>
        <w:pStyle w:val="GOSTListmark1"/>
      </w:pPr>
      <w:r w:rsidRPr="008B0C10">
        <w:t>Учет и Отчетность:</w:t>
      </w:r>
    </w:p>
    <w:p w14:paraId="245749E1" w14:textId="77777777" w:rsidR="004609AF" w:rsidRPr="008B0C10" w:rsidRDefault="004609AF" w:rsidP="00D432BD">
      <w:pPr>
        <w:pStyle w:val="GOSTListmark2"/>
      </w:pPr>
      <w:r w:rsidRPr="008B0C10">
        <w:t>Структуры документов для учета;</w:t>
      </w:r>
    </w:p>
    <w:p w14:paraId="43BA0378" w14:textId="77777777" w:rsidR="004609AF" w:rsidRPr="008B0C10" w:rsidRDefault="004609AF" w:rsidP="00D432BD">
      <w:pPr>
        <w:pStyle w:val="GOSTListmark2"/>
      </w:pPr>
      <w:r w:rsidRPr="008B0C10">
        <w:lastRenderedPageBreak/>
        <w:t>Справочник отчетов по ЛС;</w:t>
      </w:r>
    </w:p>
    <w:p w14:paraId="5223FE6A" w14:textId="77777777" w:rsidR="004609AF" w:rsidRPr="008B0C10" w:rsidRDefault="004609AF" w:rsidP="00D432BD">
      <w:pPr>
        <w:pStyle w:val="GOSTListmark2"/>
      </w:pPr>
      <w:r w:rsidRPr="008B0C10">
        <w:t>Настройка запросов к ПУиО;</w:t>
      </w:r>
    </w:p>
    <w:p w14:paraId="49E410F5" w14:textId="77777777" w:rsidR="004609AF" w:rsidRPr="008B0C10" w:rsidRDefault="004609AF" w:rsidP="00D432BD">
      <w:pPr>
        <w:pStyle w:val="GOSTListmark2"/>
      </w:pPr>
      <w:r w:rsidRPr="008B0C10">
        <w:t>Перечень показателей состояния лицевого счета;</w:t>
      </w:r>
    </w:p>
    <w:p w14:paraId="4D6B68C9" w14:textId="77777777" w:rsidR="004609AF" w:rsidRPr="008B0C10" w:rsidRDefault="004609AF" w:rsidP="00D432BD">
      <w:pPr>
        <w:pStyle w:val="GOSTListmark2"/>
      </w:pPr>
      <w:r w:rsidRPr="008B0C10">
        <w:t>Показатели состояния лицевого счета;</w:t>
      </w:r>
    </w:p>
    <w:p w14:paraId="2C9FC26F" w14:textId="77777777" w:rsidR="004609AF" w:rsidRPr="008B0C10" w:rsidRDefault="004609AF" w:rsidP="00D432BD">
      <w:pPr>
        <w:pStyle w:val="GOSTListmark1"/>
      </w:pPr>
      <w:r w:rsidRPr="008B0C10">
        <w:t>Общероссийские классификаторы:</w:t>
      </w:r>
    </w:p>
    <w:p w14:paraId="07F2E6E2" w14:textId="77777777" w:rsidR="004609AF" w:rsidRPr="008B0C10" w:rsidRDefault="004609AF" w:rsidP="00D432BD">
      <w:pPr>
        <w:pStyle w:val="GOSTListmark2"/>
      </w:pPr>
      <w:r w:rsidRPr="008B0C10">
        <w:t>Общероссийский классификатор территорий муниципальных образований (ОКТМО);</w:t>
      </w:r>
    </w:p>
    <w:p w14:paraId="0C901551" w14:textId="77777777" w:rsidR="004609AF" w:rsidRPr="008B0C10" w:rsidRDefault="004609AF" w:rsidP="00D432BD">
      <w:pPr>
        <w:pStyle w:val="GOSTListmark2"/>
      </w:pPr>
      <w:r w:rsidRPr="008B0C10">
        <w:t>Общероссийский классификатор стран мира (ОКСМ);</w:t>
      </w:r>
    </w:p>
    <w:p w14:paraId="0E8E7429" w14:textId="77777777" w:rsidR="004609AF" w:rsidRPr="008B0C10" w:rsidRDefault="004609AF" w:rsidP="00D432BD">
      <w:pPr>
        <w:pStyle w:val="GOSTListmark2"/>
      </w:pPr>
      <w:r w:rsidRPr="008B0C10">
        <w:t>Общероссийский классификатор единиц измерения (ОКЕИ);</w:t>
      </w:r>
    </w:p>
    <w:p w14:paraId="0A0AF10F" w14:textId="77777777" w:rsidR="004609AF" w:rsidRPr="008B0C10" w:rsidRDefault="004609AF" w:rsidP="00D432BD">
      <w:pPr>
        <w:pStyle w:val="GOSTListmark2"/>
      </w:pPr>
      <w:r w:rsidRPr="008B0C10">
        <w:t>Общероссийский классификатор валют (ОКВ);</w:t>
      </w:r>
    </w:p>
    <w:p w14:paraId="60CE8DB6" w14:textId="77777777" w:rsidR="004609AF" w:rsidRPr="008B0C10" w:rsidRDefault="004609AF" w:rsidP="00D432BD">
      <w:pPr>
        <w:pStyle w:val="GOSTListmark1"/>
      </w:pPr>
      <w:r w:rsidRPr="008B0C10">
        <w:t>Таблица соответствия КБК;</w:t>
      </w:r>
    </w:p>
    <w:p w14:paraId="6F1F60F9" w14:textId="77777777" w:rsidR="004609AF" w:rsidRPr="008B0C10" w:rsidRDefault="004609AF" w:rsidP="00D432BD">
      <w:pPr>
        <w:pStyle w:val="GOSTListmark1"/>
      </w:pPr>
      <w:r w:rsidRPr="008B0C10">
        <w:t>ГРБС, необслуживающиеся в ЭБ;</w:t>
      </w:r>
    </w:p>
    <w:p w14:paraId="21D812D7" w14:textId="77777777" w:rsidR="004609AF" w:rsidRPr="008B0C10" w:rsidRDefault="004609AF" w:rsidP="00D432BD">
      <w:pPr>
        <w:pStyle w:val="GOSTListmark1"/>
      </w:pPr>
      <w:r w:rsidRPr="008B0C10">
        <w:t>Шаблон листа согласования (ТОФК);</w:t>
      </w:r>
    </w:p>
    <w:p w14:paraId="7957889C" w14:textId="77777777" w:rsidR="004609AF" w:rsidRPr="008B0C10" w:rsidRDefault="004609AF" w:rsidP="00D432BD">
      <w:pPr>
        <w:pStyle w:val="GOSTListmark1"/>
      </w:pPr>
      <w:r w:rsidRPr="008B0C10">
        <w:t>Шаблон листа согласования (Клиент);</w:t>
      </w:r>
    </w:p>
    <w:p w14:paraId="2E20C5F4" w14:textId="77777777" w:rsidR="004609AF" w:rsidRPr="008B0C10" w:rsidRDefault="004609AF" w:rsidP="00D432BD">
      <w:pPr>
        <w:pStyle w:val="GOSTListmark1"/>
      </w:pPr>
      <w:r w:rsidRPr="008B0C10">
        <w:t>Виды НПА (Законодательные и иные правовые акты, определяющие расходные обязательства РФ);</w:t>
      </w:r>
    </w:p>
    <w:p w14:paraId="3A56F017" w14:textId="77777777" w:rsidR="004609AF" w:rsidRPr="008B0C10" w:rsidRDefault="004609AF" w:rsidP="00D432BD">
      <w:pPr>
        <w:pStyle w:val="GOSTListmark1"/>
      </w:pPr>
      <w:r w:rsidRPr="008B0C10">
        <w:t>Объекты капитальных вложений (ОКВ/ОКС);</w:t>
      </w:r>
    </w:p>
    <w:p w14:paraId="34458304" w14:textId="77777777" w:rsidR="004609AF" w:rsidRPr="008B0C10" w:rsidRDefault="004609AF" w:rsidP="00D432BD">
      <w:pPr>
        <w:pStyle w:val="GOSTListmark1"/>
      </w:pPr>
      <w:r w:rsidRPr="008B0C10">
        <w:t>Коды глав (ведомств);</w:t>
      </w:r>
    </w:p>
    <w:p w14:paraId="69BFF011" w14:textId="77777777" w:rsidR="004609AF" w:rsidRPr="008B0C10" w:rsidRDefault="004609AF" w:rsidP="00D432BD">
      <w:pPr>
        <w:pStyle w:val="GOSTListmark1"/>
      </w:pPr>
      <w:r w:rsidRPr="008B0C10">
        <w:t>Коды видов расходов;</w:t>
      </w:r>
    </w:p>
    <w:p w14:paraId="03699E30" w14:textId="77777777" w:rsidR="004609AF" w:rsidRPr="008B0C10" w:rsidRDefault="004609AF" w:rsidP="00D432BD">
      <w:pPr>
        <w:pStyle w:val="GOSTListmark1"/>
      </w:pPr>
      <w:r w:rsidRPr="008B0C10">
        <w:t>Коды по ФКР;</w:t>
      </w:r>
    </w:p>
    <w:p w14:paraId="05E63B08" w14:textId="77777777" w:rsidR="004609AF" w:rsidRPr="008B0C10" w:rsidRDefault="004609AF" w:rsidP="00D432BD">
      <w:pPr>
        <w:pStyle w:val="GOSTListmark1"/>
      </w:pPr>
      <w:r w:rsidRPr="008B0C10">
        <w:t>Коды целей субсидий/субвенций;</w:t>
      </w:r>
    </w:p>
    <w:p w14:paraId="6C736018" w14:textId="77777777" w:rsidR="004609AF" w:rsidRPr="008B0C10" w:rsidRDefault="004609AF" w:rsidP="00D432BD">
      <w:pPr>
        <w:pStyle w:val="GOSTListmark1"/>
      </w:pPr>
      <w:r w:rsidRPr="008B0C10">
        <w:t>Коды направлений расходов;</w:t>
      </w:r>
    </w:p>
    <w:p w14:paraId="213A6FC8" w14:textId="77777777" w:rsidR="004609AF" w:rsidRPr="008B0C10" w:rsidRDefault="004609AF" w:rsidP="00D432BD">
      <w:pPr>
        <w:pStyle w:val="GOSTListmark1"/>
      </w:pPr>
      <w:r w:rsidRPr="008B0C10">
        <w:t>Коды по КЦСР;</w:t>
      </w:r>
    </w:p>
    <w:p w14:paraId="59DF1742" w14:textId="77777777" w:rsidR="004609AF" w:rsidRPr="008B0C10" w:rsidRDefault="004609AF" w:rsidP="00D432BD">
      <w:pPr>
        <w:pStyle w:val="GOSTListmark1"/>
      </w:pPr>
      <w:r w:rsidRPr="008B0C10">
        <w:t>Коды бюджетной классификации (КБК);</w:t>
      </w:r>
    </w:p>
    <w:p w14:paraId="5E8C2361" w14:textId="77777777" w:rsidR="004609AF" w:rsidRPr="008B0C10" w:rsidRDefault="004609AF" w:rsidP="00D432BD">
      <w:pPr>
        <w:pStyle w:val="GOSTListmark1"/>
      </w:pPr>
      <w:r w:rsidRPr="008B0C10">
        <w:t>Коды бюджетной классификации Расходы (КБК);</w:t>
      </w:r>
    </w:p>
    <w:p w14:paraId="4136295D" w14:textId="77777777" w:rsidR="004609AF" w:rsidRPr="008B0C10" w:rsidRDefault="004609AF" w:rsidP="00D432BD">
      <w:pPr>
        <w:pStyle w:val="GOSTListmark1"/>
      </w:pPr>
      <w:r w:rsidRPr="008B0C10">
        <w:t>Коды бюджетной классификации Доходы (КБК);</w:t>
      </w:r>
    </w:p>
    <w:p w14:paraId="55DDA88E" w14:textId="77777777" w:rsidR="004609AF" w:rsidRPr="008B0C10" w:rsidRDefault="004609AF" w:rsidP="00D432BD">
      <w:pPr>
        <w:pStyle w:val="GOSTListmark1"/>
      </w:pPr>
      <w:r w:rsidRPr="008B0C10">
        <w:t>Единый государственный реестр юридических лиц (ЕГРЮЛ);</w:t>
      </w:r>
    </w:p>
    <w:p w14:paraId="33982C46" w14:textId="77777777" w:rsidR="004609AF" w:rsidRPr="008B0C10" w:rsidRDefault="004609AF" w:rsidP="00D432BD">
      <w:pPr>
        <w:pStyle w:val="GOSTListmark1"/>
      </w:pPr>
      <w:r w:rsidRPr="008B0C10">
        <w:t>Сводный реестр;</w:t>
      </w:r>
    </w:p>
    <w:p w14:paraId="6FE7475A" w14:textId="77777777" w:rsidR="004609AF" w:rsidRPr="008B0C10" w:rsidRDefault="004609AF" w:rsidP="00D432BD">
      <w:pPr>
        <w:pStyle w:val="GOSTListmark1"/>
      </w:pPr>
      <w:r w:rsidRPr="008B0C10">
        <w:t>Лицевые счета;</w:t>
      </w:r>
    </w:p>
    <w:p w14:paraId="16A9444E" w14:textId="77777777" w:rsidR="004609AF" w:rsidRPr="008B0C10" w:rsidRDefault="004609AF" w:rsidP="00D432BD">
      <w:pPr>
        <w:pStyle w:val="GOSTListmark1"/>
      </w:pPr>
      <w:r w:rsidRPr="008B0C10">
        <w:t>ТОФК;</w:t>
      </w:r>
    </w:p>
    <w:p w14:paraId="76AE1A82" w14:textId="77777777" w:rsidR="004609AF" w:rsidRPr="008B0C10" w:rsidRDefault="004609AF" w:rsidP="00D432BD">
      <w:pPr>
        <w:pStyle w:val="GOSTListmark1"/>
      </w:pPr>
      <w:r w:rsidRPr="008B0C10">
        <w:t>Бюджеты;</w:t>
      </w:r>
    </w:p>
    <w:p w14:paraId="103BD395" w14:textId="77777777" w:rsidR="004609AF" w:rsidRPr="008B0C10" w:rsidRDefault="004609AF" w:rsidP="00D432BD">
      <w:pPr>
        <w:pStyle w:val="GOSTListmark1"/>
      </w:pPr>
      <w:r w:rsidRPr="008B0C10">
        <w:t>Таблица соответствия кодов ОКАТО кодам ОКТМО;</w:t>
      </w:r>
    </w:p>
    <w:p w14:paraId="6230B366" w14:textId="77777777" w:rsidR="004609AF" w:rsidRPr="008B0C10" w:rsidRDefault="004609AF" w:rsidP="00D432BD">
      <w:pPr>
        <w:pStyle w:val="GOSTListmark1"/>
      </w:pPr>
      <w:r w:rsidRPr="008B0C10">
        <w:t>Таблица соответствия Видов Типам;</w:t>
      </w:r>
    </w:p>
    <w:p w14:paraId="015F39B5" w14:textId="77777777" w:rsidR="004609AF" w:rsidRPr="008B0C10" w:rsidRDefault="004609AF" w:rsidP="00D432BD">
      <w:pPr>
        <w:pStyle w:val="GOSTListmark1"/>
      </w:pPr>
      <w:r w:rsidRPr="008B0C10">
        <w:t>Виды соглашений МФ;</w:t>
      </w:r>
    </w:p>
    <w:p w14:paraId="3D358C93" w14:textId="77777777" w:rsidR="004609AF" w:rsidRPr="008B0C10" w:rsidRDefault="004609AF" w:rsidP="00D432BD">
      <w:pPr>
        <w:pStyle w:val="GOSTListmark1"/>
      </w:pPr>
      <w:r w:rsidRPr="008B0C10">
        <w:t>Схема кооперации;</w:t>
      </w:r>
    </w:p>
    <w:p w14:paraId="4A5EC99B" w14:textId="77777777" w:rsidR="004609AF" w:rsidRPr="008B0C10" w:rsidRDefault="004609AF" w:rsidP="00D432BD">
      <w:pPr>
        <w:pStyle w:val="GOSTListmark1"/>
      </w:pPr>
      <w:r w:rsidRPr="008B0C10">
        <w:t>Группировка показателей ЛС;</w:t>
      </w:r>
    </w:p>
    <w:p w14:paraId="31691B52" w14:textId="77777777" w:rsidR="004609AF" w:rsidRPr="008B0C10" w:rsidRDefault="004609AF" w:rsidP="00D432BD">
      <w:pPr>
        <w:pStyle w:val="GOSTListmark1"/>
      </w:pPr>
      <w:r w:rsidRPr="008B0C10">
        <w:t>Календарь;</w:t>
      </w:r>
    </w:p>
    <w:p w14:paraId="2849F4BA" w14:textId="77777777" w:rsidR="004609AF" w:rsidRPr="008B0C10" w:rsidRDefault="004609AF" w:rsidP="00D432BD">
      <w:pPr>
        <w:pStyle w:val="GOSTListmark1"/>
      </w:pPr>
      <w:r w:rsidRPr="008B0C10">
        <w:t>КБК Виды источников 2.0;</w:t>
      </w:r>
    </w:p>
    <w:p w14:paraId="383E588A" w14:textId="77777777" w:rsidR="004609AF" w:rsidRPr="008B0C10" w:rsidRDefault="004609AF" w:rsidP="00D432BD">
      <w:pPr>
        <w:pStyle w:val="GOSTListmark1"/>
      </w:pPr>
      <w:r w:rsidRPr="008B0C10">
        <w:t>Типы документов;</w:t>
      </w:r>
    </w:p>
    <w:p w14:paraId="4AD77F39" w14:textId="77777777" w:rsidR="004609AF" w:rsidRPr="008B0C10" w:rsidRDefault="004609AF" w:rsidP="00D432BD">
      <w:pPr>
        <w:pStyle w:val="GOSTListmark1"/>
      </w:pPr>
      <w:r w:rsidRPr="008B0C10">
        <w:t>Типы контролей;</w:t>
      </w:r>
    </w:p>
    <w:p w14:paraId="00188E4C" w14:textId="77777777" w:rsidR="004609AF" w:rsidRPr="008B0C10" w:rsidRDefault="004609AF" w:rsidP="00D432BD">
      <w:pPr>
        <w:pStyle w:val="GOSTListmark1"/>
      </w:pPr>
      <w:r w:rsidRPr="008B0C10">
        <w:t>БА, ЛБО за счет целевых иностранных кредитов и перечень ПНО;</w:t>
      </w:r>
    </w:p>
    <w:p w14:paraId="06878683" w14:textId="77777777" w:rsidR="004609AF" w:rsidRPr="008B0C10" w:rsidRDefault="004609AF" w:rsidP="00D432BD">
      <w:pPr>
        <w:pStyle w:val="GOSTListmark1"/>
      </w:pPr>
      <w:r w:rsidRPr="008B0C10">
        <w:t>Аналитические коды;</w:t>
      </w:r>
    </w:p>
    <w:p w14:paraId="0C3A1738" w14:textId="77777777" w:rsidR="004609AF" w:rsidRPr="008B0C10" w:rsidRDefault="004609AF" w:rsidP="00D432BD">
      <w:pPr>
        <w:pStyle w:val="GOSTListmark1"/>
      </w:pPr>
      <w:r w:rsidRPr="008B0C10">
        <w:t>Перечень кодов мероприятий по информатизации;</w:t>
      </w:r>
    </w:p>
    <w:p w14:paraId="6CBB19B4" w14:textId="77777777" w:rsidR="004609AF" w:rsidRPr="008B0C10" w:rsidRDefault="004609AF" w:rsidP="00D432BD">
      <w:pPr>
        <w:pStyle w:val="GOSTListmark1"/>
      </w:pPr>
      <w:r w:rsidRPr="008B0C10">
        <w:t>КБК Источники;</w:t>
      </w:r>
    </w:p>
    <w:p w14:paraId="0DE0FBA5" w14:textId="77777777" w:rsidR="004609AF" w:rsidRPr="008B0C10" w:rsidRDefault="004609AF" w:rsidP="00D432BD">
      <w:pPr>
        <w:pStyle w:val="GOSTListmark1"/>
      </w:pPr>
      <w:r w:rsidRPr="008B0C10">
        <w:t>Центр компетенции;</w:t>
      </w:r>
    </w:p>
    <w:p w14:paraId="0B2290CF" w14:textId="77777777" w:rsidR="004609AF" w:rsidRPr="008B0C10" w:rsidRDefault="004609AF" w:rsidP="00D432BD">
      <w:pPr>
        <w:pStyle w:val="GOSTListmark1"/>
      </w:pPr>
      <w:r w:rsidRPr="008B0C10">
        <w:t>Связи документов;</w:t>
      </w:r>
    </w:p>
    <w:p w14:paraId="4819FA97" w14:textId="77777777" w:rsidR="004609AF" w:rsidRPr="008B0C10" w:rsidRDefault="004609AF" w:rsidP="00D432BD">
      <w:pPr>
        <w:pStyle w:val="GOSTListmark1"/>
      </w:pPr>
      <w:r w:rsidRPr="008B0C10">
        <w:t>Список организаций, которым не доступны функции формирования документов в ЕИС;</w:t>
      </w:r>
    </w:p>
    <w:p w14:paraId="27AF3ED6" w14:textId="77777777" w:rsidR="004609AF" w:rsidRPr="008B0C10" w:rsidRDefault="004609AF" w:rsidP="00D432BD">
      <w:pPr>
        <w:pStyle w:val="GOSTListmark1"/>
      </w:pPr>
      <w:r w:rsidRPr="008B0C10">
        <w:t>Соответствие групп расходов и допустимых авансовых платежей;</w:t>
      </w:r>
    </w:p>
    <w:p w14:paraId="6C02A8DB" w14:textId="77777777" w:rsidR="004609AF" w:rsidRPr="008B0C10" w:rsidRDefault="004609AF" w:rsidP="00D432BD">
      <w:pPr>
        <w:pStyle w:val="GOSTListmark1"/>
      </w:pPr>
      <w:r w:rsidRPr="008B0C10">
        <w:lastRenderedPageBreak/>
        <w:t>Перечень НПА;</w:t>
      </w:r>
    </w:p>
    <w:p w14:paraId="3D14D591" w14:textId="77777777" w:rsidR="004609AF" w:rsidRPr="008B0C10" w:rsidRDefault="004609AF" w:rsidP="00D432BD">
      <w:pPr>
        <w:pStyle w:val="GOSTListmark1"/>
      </w:pPr>
      <w:r w:rsidRPr="008B0C10">
        <w:t>Соответствие типов БС и ЛС;</w:t>
      </w:r>
    </w:p>
    <w:p w14:paraId="6351E6D4" w14:textId="77777777" w:rsidR="004609AF" w:rsidRPr="008B0C10" w:rsidRDefault="004609AF" w:rsidP="00D432BD">
      <w:pPr>
        <w:pStyle w:val="GOSTListmark1"/>
      </w:pPr>
      <w:r w:rsidRPr="008B0C10">
        <w:t>Банковские счета ФК;</w:t>
      </w:r>
    </w:p>
    <w:p w14:paraId="581133F9" w14:textId="77777777" w:rsidR="004609AF" w:rsidRPr="008B0C10" w:rsidRDefault="004609AF" w:rsidP="00D432BD">
      <w:pPr>
        <w:pStyle w:val="GOSTListmark1"/>
      </w:pPr>
      <w:r w:rsidRPr="008B0C10">
        <w:t>Российские Банки;</w:t>
      </w:r>
    </w:p>
    <w:p w14:paraId="2703B2F2" w14:textId="77777777" w:rsidR="004609AF" w:rsidRPr="008B0C10" w:rsidRDefault="004609AF" w:rsidP="00D432BD">
      <w:pPr>
        <w:pStyle w:val="GOSTListmark1"/>
      </w:pPr>
      <w:r w:rsidRPr="008B0C10">
        <w:t>Соответствие центров специализации и расчётных центров;</w:t>
      </w:r>
    </w:p>
    <w:p w14:paraId="53F4BF6F" w14:textId="77777777" w:rsidR="004609AF" w:rsidRPr="008B0C10" w:rsidRDefault="004609AF" w:rsidP="00D432BD">
      <w:pPr>
        <w:pStyle w:val="GOSTListmark1"/>
      </w:pPr>
      <w:r w:rsidRPr="008B0C10">
        <w:t>Соответствие банковского счёта ТОФК (40116) организации, включённой в Сводный реестр;</w:t>
      </w:r>
    </w:p>
    <w:p w14:paraId="7C1BD2CB" w14:textId="77777777" w:rsidR="006F316E" w:rsidRPr="008B0C10" w:rsidRDefault="006F316E" w:rsidP="00D432BD">
      <w:pPr>
        <w:pStyle w:val="GOSTListmark1"/>
      </w:pPr>
      <w:r w:rsidRPr="008B0C10">
        <w:t>Составы управлений Федерального Казначейства;</w:t>
      </w:r>
    </w:p>
    <w:p w14:paraId="6F60F723" w14:textId="77777777" w:rsidR="004609AF" w:rsidRPr="008B0C10" w:rsidRDefault="004609AF" w:rsidP="00D432BD">
      <w:pPr>
        <w:pStyle w:val="GOSTListmark1"/>
      </w:pPr>
      <w:r w:rsidRPr="008B0C10">
        <w:t>Банковские карты;</w:t>
      </w:r>
    </w:p>
    <w:p w14:paraId="75F5F68B" w14:textId="77777777" w:rsidR="004609AF" w:rsidRPr="008B0C10" w:rsidRDefault="004609AF" w:rsidP="00D432BD">
      <w:pPr>
        <w:pStyle w:val="GOSTListmark1"/>
      </w:pPr>
      <w:r w:rsidRPr="008B0C10">
        <w:t>Основания платежа;</w:t>
      </w:r>
    </w:p>
    <w:p w14:paraId="78002402" w14:textId="77777777" w:rsidR="004609AF" w:rsidRPr="008B0C10" w:rsidRDefault="004609AF" w:rsidP="00D432BD">
      <w:pPr>
        <w:pStyle w:val="GOSTListmark1"/>
      </w:pPr>
      <w:r w:rsidRPr="008B0C10">
        <w:t>Статусы плательщика;</w:t>
      </w:r>
    </w:p>
    <w:p w14:paraId="6F309E09" w14:textId="36EB5E5A" w:rsidR="008F1FD6" w:rsidRPr="008B0C10" w:rsidRDefault="008F1FD6" w:rsidP="00D432BD">
      <w:pPr>
        <w:pStyle w:val="GOSTListmark1"/>
      </w:pPr>
      <w:r w:rsidRPr="008B0C10">
        <w:t>Реестр ИП и КФХ;</w:t>
      </w:r>
    </w:p>
    <w:p w14:paraId="46D352D9" w14:textId="5FCF31C8" w:rsidR="008F1FD6" w:rsidRPr="008B0C10" w:rsidRDefault="008F1FD6" w:rsidP="00D432BD">
      <w:pPr>
        <w:pStyle w:val="GOSTListmark1"/>
      </w:pPr>
      <w:r w:rsidRPr="008B0C10">
        <w:t>Версии документов (отчетов);</w:t>
      </w:r>
    </w:p>
    <w:p w14:paraId="3872681F" w14:textId="77777777" w:rsidR="004609AF" w:rsidRPr="008B0C10" w:rsidRDefault="004609AF" w:rsidP="00D432BD">
      <w:pPr>
        <w:pStyle w:val="GOSTListmark1"/>
      </w:pPr>
      <w:r w:rsidRPr="008B0C10">
        <w:t>Рекомендованный уровень конфиденциальности;</w:t>
      </w:r>
    </w:p>
    <w:p w14:paraId="18114FCC" w14:textId="77777777" w:rsidR="004609AF" w:rsidRPr="008B0C10" w:rsidRDefault="004609AF" w:rsidP="00D432BD">
      <w:pPr>
        <w:pStyle w:val="GOSTListmark1"/>
      </w:pPr>
      <w:r w:rsidRPr="008B0C10">
        <w:t>Правила определения группы рискоемкости;</w:t>
      </w:r>
    </w:p>
    <w:p w14:paraId="6B2EF31D" w14:textId="77777777" w:rsidR="004609AF" w:rsidRPr="008B0C10" w:rsidRDefault="004609AF" w:rsidP="00D432BD">
      <w:pPr>
        <w:pStyle w:val="GOSTListmark1"/>
      </w:pPr>
      <w:r w:rsidRPr="008B0C10">
        <w:t>Разделы лицевого счета;</w:t>
      </w:r>
    </w:p>
    <w:p w14:paraId="03318D9C" w14:textId="77777777" w:rsidR="004609AF" w:rsidRPr="008B0C10" w:rsidRDefault="004609AF" w:rsidP="00D432BD">
      <w:pPr>
        <w:pStyle w:val="GOSTListmark1"/>
      </w:pPr>
      <w:r w:rsidRPr="008B0C10">
        <w:t>Национальные (федеральные) проекты;</w:t>
      </w:r>
    </w:p>
    <w:p w14:paraId="1F1246B5" w14:textId="77777777" w:rsidR="004609AF" w:rsidRPr="008B0C10" w:rsidRDefault="004609AF" w:rsidP="00D432BD">
      <w:pPr>
        <w:pStyle w:val="GOSTListmark1"/>
      </w:pPr>
      <w:r w:rsidRPr="008B0C10">
        <w:t>Реестр приостанавливаемых операций;</w:t>
      </w:r>
    </w:p>
    <w:p w14:paraId="1B2F479A" w14:textId="77777777" w:rsidR="004609AF" w:rsidRPr="008B0C10" w:rsidRDefault="004609AF" w:rsidP="00D432BD">
      <w:pPr>
        <w:pStyle w:val="GOSTListmark1"/>
      </w:pPr>
      <w:r w:rsidRPr="008B0C10">
        <w:t>Аналитические коды доходов и источников;</w:t>
      </w:r>
    </w:p>
    <w:p w14:paraId="7FDAB21D" w14:textId="77777777" w:rsidR="004609AF" w:rsidRPr="008B0C10" w:rsidRDefault="004609AF" w:rsidP="00D432BD">
      <w:pPr>
        <w:pStyle w:val="GOSTListmark1"/>
      </w:pPr>
      <w:r w:rsidRPr="008B0C10">
        <w:t>Виды деятельности (источники средств);</w:t>
      </w:r>
    </w:p>
    <w:p w14:paraId="03EFF435" w14:textId="77777777" w:rsidR="004609AF" w:rsidRPr="008B0C10" w:rsidRDefault="004609AF" w:rsidP="00D432BD">
      <w:pPr>
        <w:pStyle w:val="GOSTListmark1"/>
      </w:pPr>
      <w:r w:rsidRPr="008B0C10">
        <w:t>Символы кассовой отчетности;</w:t>
      </w:r>
    </w:p>
    <w:p w14:paraId="2778377F" w14:textId="77777777" w:rsidR="004609AF" w:rsidRPr="008B0C10" w:rsidRDefault="004609AF" w:rsidP="00D432BD">
      <w:pPr>
        <w:pStyle w:val="GOSTListmark1"/>
      </w:pPr>
      <w:r w:rsidRPr="008B0C10">
        <w:t>Книга регистрации казначейских счетов;</w:t>
      </w:r>
    </w:p>
    <w:p w14:paraId="49F5DD5A" w14:textId="77777777" w:rsidR="004609AF" w:rsidRPr="008B0C10" w:rsidRDefault="004609AF" w:rsidP="00D432BD">
      <w:pPr>
        <w:pStyle w:val="GOSTListmark1"/>
      </w:pPr>
      <w:r w:rsidRPr="008B0C10">
        <w:t>Перечень специализаций;</w:t>
      </w:r>
    </w:p>
    <w:p w14:paraId="5BDA43B6" w14:textId="00993701" w:rsidR="00AC7A52" w:rsidRPr="008B0C10" w:rsidRDefault="00AC7A52" w:rsidP="00D432BD">
      <w:pPr>
        <w:pStyle w:val="GOSTListmark1"/>
      </w:pPr>
      <w:r w:rsidRPr="008B0C10">
        <w:t>ГРБС, обслуживающиеся в МОУ ФК;</w:t>
      </w:r>
    </w:p>
    <w:p w14:paraId="783993D8" w14:textId="66DD4FA4" w:rsidR="004609AF" w:rsidRPr="008B0C10" w:rsidRDefault="004609AF" w:rsidP="00D432BD">
      <w:pPr>
        <w:pStyle w:val="GOSTListmark1"/>
      </w:pPr>
      <w:r w:rsidRPr="008B0C10">
        <w:t xml:space="preserve">Соответствия кодов видов расходов кодам видов выплат на банковские карты </w:t>
      </w:r>
      <w:r w:rsidR="003573A2" w:rsidRPr="008B0C10">
        <w:t>«</w:t>
      </w:r>
      <w:r w:rsidRPr="008B0C10">
        <w:t>Мир</w:t>
      </w:r>
      <w:r w:rsidR="003573A2" w:rsidRPr="008B0C10">
        <w:t>»</w:t>
      </w:r>
      <w:r w:rsidRPr="008B0C10">
        <w:t xml:space="preserve"> физических лиц;</w:t>
      </w:r>
    </w:p>
    <w:p w14:paraId="53E9B09E" w14:textId="77777777" w:rsidR="004609AF" w:rsidRPr="008B0C10" w:rsidRDefault="004609AF" w:rsidP="00D432BD">
      <w:pPr>
        <w:pStyle w:val="GOSTListmark1"/>
      </w:pPr>
      <w:r w:rsidRPr="008B0C10">
        <w:t>Коды субсидий НУБП;</w:t>
      </w:r>
    </w:p>
    <w:p w14:paraId="47296DA6" w14:textId="77777777" w:rsidR="004609AF" w:rsidRPr="008B0C10" w:rsidRDefault="004609AF" w:rsidP="00D432BD">
      <w:pPr>
        <w:pStyle w:val="GOSTListmark1"/>
      </w:pPr>
      <w:r w:rsidRPr="008B0C10">
        <w:t>Перечень внешних систем;</w:t>
      </w:r>
    </w:p>
    <w:p w14:paraId="1EBE028F" w14:textId="316E1771" w:rsidR="008F1FD6" w:rsidRPr="008B0C10" w:rsidRDefault="008F1FD6" w:rsidP="00D432BD">
      <w:pPr>
        <w:pStyle w:val="GOSTListmark1"/>
      </w:pPr>
      <w:r w:rsidRPr="008B0C10">
        <w:t>Курсы валют;</w:t>
      </w:r>
    </w:p>
    <w:p w14:paraId="7218F59D" w14:textId="42938BFC" w:rsidR="008F1FD6" w:rsidRPr="008B0C10" w:rsidRDefault="008F1FD6" w:rsidP="00D432BD">
      <w:pPr>
        <w:pStyle w:val="GOSTListmark1"/>
      </w:pPr>
      <w:r w:rsidRPr="008B0C10">
        <w:t>Склонения валютных единиц;</w:t>
      </w:r>
    </w:p>
    <w:p w14:paraId="4111B0D5" w14:textId="77777777" w:rsidR="008F1FD6" w:rsidRPr="008B0C10" w:rsidRDefault="008F1FD6" w:rsidP="00D432BD">
      <w:pPr>
        <w:pStyle w:val="GOSTListmark1"/>
      </w:pPr>
      <w:r w:rsidRPr="008B0C10">
        <w:t>Реквизиты документов;</w:t>
      </w:r>
    </w:p>
    <w:p w14:paraId="1EF3A0D3" w14:textId="686EC3E3" w:rsidR="008F1FD6" w:rsidRPr="008B0C10" w:rsidRDefault="008F1FD6" w:rsidP="00D432BD">
      <w:pPr>
        <w:pStyle w:val="GOSTListmark1"/>
      </w:pPr>
      <w:r w:rsidRPr="008B0C10">
        <w:t>Информационные системы;</w:t>
      </w:r>
    </w:p>
    <w:p w14:paraId="1C431DD7" w14:textId="0C4E45B0" w:rsidR="004609AF" w:rsidRPr="008B0C10" w:rsidRDefault="004609AF" w:rsidP="00D432BD">
      <w:pPr>
        <w:pStyle w:val="GOSTListmark1"/>
      </w:pPr>
      <w:r w:rsidRPr="008B0C10">
        <w:t>Условия ранжирования документов.</w:t>
      </w:r>
    </w:p>
    <w:p w14:paraId="55DC8344" w14:textId="77777777" w:rsidR="004609AF" w:rsidRPr="008B0C10" w:rsidRDefault="004609AF" w:rsidP="00D432BD">
      <w:pPr>
        <w:pStyle w:val="41"/>
      </w:pPr>
      <w:bookmarkStart w:id="620" w:name="_Toc15910327"/>
      <w:bookmarkStart w:id="621" w:name="_Toc109037241"/>
      <w:bookmarkStart w:id="622" w:name="_Toc223018418"/>
      <w:r w:rsidRPr="008B0C10">
        <w:t>Справочник «Структуры документов для учета»</w:t>
      </w:r>
      <w:bookmarkEnd w:id="620"/>
      <w:bookmarkEnd w:id="621"/>
      <w:bookmarkEnd w:id="622"/>
    </w:p>
    <w:p w14:paraId="07A4B075" w14:textId="1C1F835D" w:rsidR="004609AF" w:rsidRPr="008B0C10" w:rsidRDefault="004609AF" w:rsidP="00D432BD">
      <w:pPr>
        <w:pStyle w:val="GOSTListnum"/>
        <w:numPr>
          <w:ilvl w:val="0"/>
          <w:numId w:val="133"/>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5412296E" w14:textId="1A7BCB8B" w:rsidR="004609AF" w:rsidRPr="008B0C10" w:rsidRDefault="00D065AB" w:rsidP="00D432BD">
      <w:pPr>
        <w:pStyle w:val="GOSTListnum"/>
        <w:numPr>
          <w:ilvl w:val="0"/>
          <w:numId w:val="1"/>
        </w:numPr>
      </w:pPr>
      <w:r w:rsidRPr="008B0C10">
        <w:t>Далее, перемещаясь по дереву навигации, раз</w:t>
      </w:r>
      <w:r w:rsidR="004609AF" w:rsidRPr="008B0C10">
        <w:t>вернуть ветку «Справочники – Учет и Отчетность».</w:t>
      </w:r>
    </w:p>
    <w:p w14:paraId="57CC5240" w14:textId="77777777" w:rsidR="004609AF" w:rsidRPr="008B0C10" w:rsidRDefault="004609AF" w:rsidP="00D432BD">
      <w:pPr>
        <w:pStyle w:val="GOSTListnum"/>
        <w:numPr>
          <w:ilvl w:val="0"/>
          <w:numId w:val="1"/>
        </w:numPr>
      </w:pPr>
      <w:r w:rsidRPr="008B0C10">
        <w:t>Выбрать справочник «Структуры документов для учета» (рис. </w:t>
      </w:r>
      <w:r w:rsidRPr="008B0C10">
        <w:fldChar w:fldCharType="begin"/>
      </w:r>
      <w:r w:rsidRPr="008B0C10">
        <w:instrText xml:space="preserve"> REF _Ref15038246 \h  \* MERGEFORMAT </w:instrText>
      </w:r>
      <w:r w:rsidRPr="008B0C10">
        <w:fldChar w:fldCharType="separate"/>
      </w:r>
      <w:r w:rsidR="00AF541D">
        <w:rPr>
          <w:noProof/>
        </w:rPr>
        <w:t>39</w:t>
      </w:r>
      <w:r w:rsidRPr="008B0C10">
        <w:fldChar w:fldCharType="end"/>
      </w:r>
      <w:r w:rsidRPr="008B0C10">
        <w:t>).</w:t>
      </w:r>
    </w:p>
    <w:p w14:paraId="547C53AA" w14:textId="77777777" w:rsidR="004609AF" w:rsidRPr="008B0C10" w:rsidRDefault="004609AF" w:rsidP="00D432BD">
      <w:pPr>
        <w:pStyle w:val="GOSTFigure"/>
      </w:pPr>
      <w:r w:rsidRPr="008B0C10">
        <w:rPr>
          <w:noProof/>
        </w:rPr>
        <w:lastRenderedPageBreak/>
        <w:drawing>
          <wp:inline distT="0" distB="0" distL="0" distR="0" wp14:anchorId="77DB7167" wp14:editId="389A67F1">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897380"/>
                    </a:xfrm>
                    <a:prstGeom prst="rect">
                      <a:avLst/>
                    </a:prstGeom>
                  </pic:spPr>
                </pic:pic>
              </a:graphicData>
            </a:graphic>
          </wp:inline>
        </w:drawing>
      </w:r>
    </w:p>
    <w:p w14:paraId="40A2889C" w14:textId="062472BB"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623" w:name="_Ref15038246"/>
      <w:bookmarkStart w:id="624" w:name="_Toc15910557"/>
      <w:bookmarkStart w:id="625" w:name="_Toc76573732"/>
      <w:bookmarkStart w:id="626" w:name="_Toc76578362"/>
      <w:bookmarkStart w:id="627" w:name="_Toc76590936"/>
      <w:bookmarkStart w:id="628" w:name="_Toc76633985"/>
      <w:bookmarkStart w:id="629" w:name="_Toc109037477"/>
      <w:bookmarkStart w:id="630" w:name="_Toc149654456"/>
      <w:bookmarkStart w:id="631" w:name="_Toc223018686"/>
      <w:r w:rsidR="00AF541D">
        <w:rPr>
          <w:noProof/>
        </w:rPr>
        <w:t>39</w:t>
      </w:r>
      <w:bookmarkEnd w:id="623"/>
      <w:r w:rsidRPr="008B0C10">
        <w:rPr>
          <w:noProof/>
        </w:rPr>
        <w:fldChar w:fldCharType="end"/>
      </w:r>
      <w:r w:rsidRPr="008B0C10">
        <w:t>. Справочник «Структуры документов для учета</w:t>
      </w:r>
      <w:bookmarkEnd w:id="624"/>
      <w:r w:rsidRPr="008B0C10">
        <w:t>»</w:t>
      </w:r>
      <w:bookmarkEnd w:id="625"/>
      <w:bookmarkEnd w:id="626"/>
      <w:bookmarkEnd w:id="627"/>
      <w:bookmarkEnd w:id="628"/>
      <w:bookmarkEnd w:id="629"/>
      <w:bookmarkEnd w:id="630"/>
      <w:bookmarkEnd w:id="631"/>
    </w:p>
    <w:p w14:paraId="365F9912" w14:textId="77777777" w:rsidR="004609AF" w:rsidRPr="008B0C10" w:rsidRDefault="004609AF" w:rsidP="00D432BD">
      <w:pPr>
        <w:pStyle w:val="GOSTNormalWithout"/>
      </w:pPr>
      <w:r w:rsidRPr="008B0C10">
        <w:t>Перечень полей списковой формы, присутствующих в справочнике по умолчанию:</w:t>
      </w:r>
    </w:p>
    <w:p w14:paraId="0C801D8F" w14:textId="77777777" w:rsidR="004609AF" w:rsidRPr="008B0C10" w:rsidRDefault="004609AF" w:rsidP="00D432BD">
      <w:pPr>
        <w:pStyle w:val="GOSTListmark1"/>
      </w:pPr>
      <w:r w:rsidRPr="008B0C10">
        <w:t>Системное имя;</w:t>
      </w:r>
    </w:p>
    <w:p w14:paraId="29FABE82" w14:textId="77777777" w:rsidR="004609AF" w:rsidRPr="008B0C10" w:rsidRDefault="004609AF" w:rsidP="00D432BD">
      <w:pPr>
        <w:pStyle w:val="GOSTListmark1"/>
      </w:pPr>
      <w:r w:rsidRPr="008B0C10">
        <w:t xml:space="preserve">Группа </w:t>
      </w:r>
      <w:r w:rsidRPr="008B0C10">
        <w:rPr>
          <w:lang w:val="en-US"/>
        </w:rPr>
        <w:t>FAH</w:t>
      </w:r>
      <w:r w:rsidRPr="008B0C10">
        <w:t>;</w:t>
      </w:r>
    </w:p>
    <w:p w14:paraId="136B469D" w14:textId="77777777" w:rsidR="004609AF" w:rsidRPr="008B0C10" w:rsidRDefault="004609AF" w:rsidP="00D432BD">
      <w:pPr>
        <w:pStyle w:val="GOSTListmark1"/>
      </w:pPr>
      <w:r w:rsidRPr="008B0C10">
        <w:t xml:space="preserve">Тип </w:t>
      </w:r>
      <w:r w:rsidRPr="008B0C10">
        <w:rPr>
          <w:lang w:val="en-US"/>
        </w:rPr>
        <w:t>FAH</w:t>
      </w:r>
      <w:r w:rsidRPr="008B0C10">
        <w:t>;</w:t>
      </w:r>
    </w:p>
    <w:p w14:paraId="1580B028" w14:textId="77777777" w:rsidR="004609AF" w:rsidRPr="008B0C10" w:rsidRDefault="004609AF" w:rsidP="00D432BD">
      <w:pPr>
        <w:pStyle w:val="GOSTListmark1"/>
      </w:pPr>
      <w:r w:rsidRPr="008B0C10">
        <w:t>Наименование;</w:t>
      </w:r>
    </w:p>
    <w:p w14:paraId="04F2AE13" w14:textId="07357F02" w:rsidR="004609AF" w:rsidRPr="008B0C10" w:rsidRDefault="004609AF" w:rsidP="00D432BD">
      <w:pPr>
        <w:pStyle w:val="GOSTListmark1"/>
      </w:pPr>
      <w:r w:rsidRPr="008B0C10">
        <w:t xml:space="preserve">Таблица хранения заголовка </w:t>
      </w:r>
      <w:r w:rsidR="0099020D" w:rsidRPr="008B0C10">
        <w:t>УФОС</w:t>
      </w:r>
      <w:r w:rsidRPr="008B0C10">
        <w:t>;</w:t>
      </w:r>
    </w:p>
    <w:p w14:paraId="6D0CC393" w14:textId="46318933" w:rsidR="004609AF" w:rsidRPr="008B0C10" w:rsidRDefault="004609AF" w:rsidP="00D432BD">
      <w:pPr>
        <w:pStyle w:val="GOSTListmark1"/>
      </w:pPr>
      <w:r w:rsidRPr="008B0C10">
        <w:t xml:space="preserve">Представление для проекции заголовка </w:t>
      </w:r>
      <w:r w:rsidR="0099020D" w:rsidRPr="008B0C10">
        <w:t>УФОС</w:t>
      </w:r>
      <w:r w:rsidRPr="008B0C10">
        <w:t>;</w:t>
      </w:r>
    </w:p>
    <w:p w14:paraId="1DB7D2D8" w14:textId="7AFB3E63" w:rsidR="004609AF" w:rsidRPr="008B0C10" w:rsidRDefault="004609AF" w:rsidP="00D432BD">
      <w:pPr>
        <w:pStyle w:val="GOSTListmark1"/>
      </w:pPr>
      <w:r w:rsidRPr="008B0C10">
        <w:t xml:space="preserve">Таблица хранения строк </w:t>
      </w:r>
      <w:r w:rsidR="0099020D" w:rsidRPr="008B0C10">
        <w:t>УФОС</w:t>
      </w:r>
      <w:r w:rsidRPr="008B0C10">
        <w:t>;</w:t>
      </w:r>
    </w:p>
    <w:p w14:paraId="30206670" w14:textId="57293AEB" w:rsidR="004609AF" w:rsidRPr="008B0C10" w:rsidRDefault="004609AF" w:rsidP="00D432BD">
      <w:pPr>
        <w:pStyle w:val="GOSTListmark1"/>
      </w:pPr>
      <w:r w:rsidRPr="008B0C10">
        <w:t xml:space="preserve">Представление для проекции строк </w:t>
      </w:r>
      <w:r w:rsidR="0099020D" w:rsidRPr="008B0C10">
        <w:t>УФОС</w:t>
      </w:r>
      <w:r w:rsidRPr="008B0C10">
        <w:t>;</w:t>
      </w:r>
    </w:p>
    <w:p w14:paraId="6606927A" w14:textId="77777777" w:rsidR="004609AF" w:rsidRPr="008B0C10" w:rsidRDefault="004609AF" w:rsidP="00D432BD">
      <w:pPr>
        <w:pStyle w:val="GOSTListmark1"/>
      </w:pPr>
      <w:r w:rsidRPr="008B0C10">
        <w:t xml:space="preserve">Таблица хранения заголовка </w:t>
      </w:r>
      <w:r w:rsidRPr="008B0C10">
        <w:rPr>
          <w:lang w:val="en-US"/>
        </w:rPr>
        <w:t>FAH</w:t>
      </w:r>
      <w:r w:rsidRPr="008B0C10">
        <w:t>;</w:t>
      </w:r>
    </w:p>
    <w:p w14:paraId="252E5094" w14:textId="77777777" w:rsidR="004609AF" w:rsidRPr="008B0C10" w:rsidRDefault="004609AF" w:rsidP="00D432BD">
      <w:pPr>
        <w:pStyle w:val="GOSTListmark1"/>
      </w:pPr>
      <w:r w:rsidRPr="008B0C10">
        <w:t xml:space="preserve">Таблица хранения строк </w:t>
      </w:r>
      <w:r w:rsidRPr="008B0C10">
        <w:rPr>
          <w:lang w:val="en-US"/>
        </w:rPr>
        <w:t>FAH</w:t>
      </w:r>
      <w:r w:rsidRPr="008B0C10">
        <w:t>.</w:t>
      </w:r>
    </w:p>
    <w:p w14:paraId="7CD5F3B6" w14:textId="77777777" w:rsidR="004609AF" w:rsidRPr="008B0C10" w:rsidRDefault="004609AF" w:rsidP="00D432BD">
      <w:pPr>
        <w:pStyle w:val="41"/>
      </w:pPr>
      <w:bookmarkStart w:id="632" w:name="_Toc109037245"/>
      <w:bookmarkStart w:id="633" w:name="_Toc15910328"/>
      <w:bookmarkStart w:id="634" w:name="_Toc109037242"/>
      <w:bookmarkStart w:id="635" w:name="_Toc223018419"/>
      <w:r w:rsidRPr="008B0C10">
        <w:t>Справочник «Справочник отчетов по ЛС»</w:t>
      </w:r>
      <w:bookmarkEnd w:id="632"/>
      <w:bookmarkEnd w:id="635"/>
    </w:p>
    <w:p w14:paraId="36F384EE" w14:textId="7D1A71A1" w:rsidR="004609AF" w:rsidRPr="008B0C10" w:rsidRDefault="004609AF" w:rsidP="00D432BD">
      <w:pPr>
        <w:pStyle w:val="GOSTListnum"/>
        <w:numPr>
          <w:ilvl w:val="0"/>
          <w:numId w:val="134"/>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73F6305" w14:textId="17EE33F0" w:rsidR="004609AF" w:rsidRPr="008B0C10" w:rsidRDefault="00D065AB" w:rsidP="00D432BD">
      <w:pPr>
        <w:pStyle w:val="GOSTListnum"/>
        <w:numPr>
          <w:ilvl w:val="0"/>
          <w:numId w:val="1"/>
        </w:numPr>
      </w:pPr>
      <w:r w:rsidRPr="008B0C10">
        <w:t>Далее, перемещаясь по дереву навигации, раз</w:t>
      </w:r>
      <w:r w:rsidR="004609AF" w:rsidRPr="008B0C10">
        <w:t>вернуть ветку «Справочники – Учет и Отчетность».</w:t>
      </w:r>
    </w:p>
    <w:p w14:paraId="15C69860" w14:textId="77777777" w:rsidR="004609AF" w:rsidRPr="008B0C10" w:rsidRDefault="004609AF" w:rsidP="00D432BD">
      <w:pPr>
        <w:pStyle w:val="GOSTListnum"/>
        <w:numPr>
          <w:ilvl w:val="0"/>
          <w:numId w:val="1"/>
        </w:numPr>
      </w:pPr>
      <w:r w:rsidRPr="008B0C10">
        <w:t>Выбрать справочник «Справочник отчетов по ЛС» (рис. </w:t>
      </w:r>
      <w:r w:rsidRPr="008B0C10">
        <w:fldChar w:fldCharType="begin"/>
      </w:r>
      <w:r w:rsidRPr="008B0C10">
        <w:instrText xml:space="preserve"> REF _Ref75859370 \h  \* MERGEFORMAT </w:instrText>
      </w:r>
      <w:r w:rsidRPr="008B0C10">
        <w:fldChar w:fldCharType="separate"/>
      </w:r>
      <w:r w:rsidR="00AF541D">
        <w:rPr>
          <w:noProof/>
        </w:rPr>
        <w:t>40</w:t>
      </w:r>
      <w:r w:rsidRPr="008B0C10">
        <w:fldChar w:fldCharType="end"/>
      </w:r>
      <w:r w:rsidRPr="008B0C10">
        <w:t>).</w:t>
      </w:r>
    </w:p>
    <w:p w14:paraId="7ED06161" w14:textId="77777777" w:rsidR="004609AF" w:rsidRPr="008B0C10" w:rsidRDefault="004609AF" w:rsidP="00D432BD">
      <w:pPr>
        <w:pStyle w:val="GOSTFigure"/>
      </w:pPr>
      <w:r w:rsidRPr="008B0C10">
        <w:rPr>
          <w:noProof/>
        </w:rPr>
        <w:drawing>
          <wp:inline distT="0" distB="0" distL="0" distR="0" wp14:anchorId="16925535" wp14:editId="06DB7EC4">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992630"/>
                    </a:xfrm>
                    <a:prstGeom prst="rect">
                      <a:avLst/>
                    </a:prstGeom>
                  </pic:spPr>
                </pic:pic>
              </a:graphicData>
            </a:graphic>
          </wp:inline>
        </w:drawing>
      </w:r>
    </w:p>
    <w:p w14:paraId="1B34C385" w14:textId="3F521FD0"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636" w:name="_Ref75859370"/>
      <w:bookmarkStart w:id="637" w:name="_Toc76573736"/>
      <w:bookmarkStart w:id="638" w:name="_Toc76578366"/>
      <w:bookmarkStart w:id="639" w:name="_Toc76590940"/>
      <w:bookmarkStart w:id="640" w:name="_Toc76633989"/>
      <w:bookmarkStart w:id="641" w:name="_Toc109037481"/>
      <w:bookmarkStart w:id="642" w:name="_Toc149654457"/>
      <w:bookmarkStart w:id="643" w:name="_Toc223018687"/>
      <w:r w:rsidR="00AF541D">
        <w:rPr>
          <w:noProof/>
        </w:rPr>
        <w:t>40</w:t>
      </w:r>
      <w:bookmarkEnd w:id="636"/>
      <w:r w:rsidRPr="008B0C10">
        <w:rPr>
          <w:noProof/>
        </w:rPr>
        <w:fldChar w:fldCharType="end"/>
      </w:r>
      <w:r w:rsidRPr="008B0C10">
        <w:t>. Справочник «Справочник отчетов по ЛС»</w:t>
      </w:r>
      <w:bookmarkEnd w:id="637"/>
      <w:bookmarkEnd w:id="638"/>
      <w:bookmarkEnd w:id="639"/>
      <w:bookmarkEnd w:id="640"/>
      <w:bookmarkEnd w:id="641"/>
      <w:bookmarkEnd w:id="642"/>
      <w:bookmarkEnd w:id="643"/>
    </w:p>
    <w:p w14:paraId="523D93C4" w14:textId="77777777" w:rsidR="004609AF" w:rsidRPr="008B0C10" w:rsidRDefault="004609AF" w:rsidP="00D432BD">
      <w:pPr>
        <w:pStyle w:val="GOSTNormalWithout"/>
      </w:pPr>
      <w:r w:rsidRPr="008B0C10">
        <w:t>Перечень полей, присутствующих в справочнике по умолчанию:</w:t>
      </w:r>
    </w:p>
    <w:p w14:paraId="1F5AA6DD" w14:textId="77777777" w:rsidR="004609AF" w:rsidRPr="008B0C10" w:rsidRDefault="004609AF" w:rsidP="00D432BD">
      <w:pPr>
        <w:pStyle w:val="GOSTListmark1"/>
      </w:pPr>
      <w:r w:rsidRPr="008B0C10">
        <w:t>Номер п/п;</w:t>
      </w:r>
    </w:p>
    <w:p w14:paraId="73C02BE5" w14:textId="77777777" w:rsidR="004609AF" w:rsidRPr="008B0C10" w:rsidRDefault="004609AF" w:rsidP="00D432BD">
      <w:pPr>
        <w:pStyle w:val="GOSTListmark1"/>
      </w:pPr>
      <w:r w:rsidRPr="008B0C10">
        <w:lastRenderedPageBreak/>
        <w:t>КФД;</w:t>
      </w:r>
    </w:p>
    <w:p w14:paraId="2E60F890" w14:textId="77777777" w:rsidR="004609AF" w:rsidRPr="008B0C10" w:rsidRDefault="004609AF" w:rsidP="00D432BD">
      <w:pPr>
        <w:pStyle w:val="GOSTListmark1"/>
      </w:pPr>
      <w:r w:rsidRPr="008B0C10">
        <w:t>Наименование;</w:t>
      </w:r>
    </w:p>
    <w:p w14:paraId="592C7644" w14:textId="77777777" w:rsidR="004609AF" w:rsidRPr="008B0C10" w:rsidRDefault="004609AF" w:rsidP="00D432BD">
      <w:pPr>
        <w:pStyle w:val="GOSTListmark1"/>
      </w:pPr>
      <w:r w:rsidRPr="008B0C10">
        <w:t>Типы ЛС;</w:t>
      </w:r>
    </w:p>
    <w:p w14:paraId="19C1F342" w14:textId="77777777" w:rsidR="004609AF" w:rsidRPr="008B0C10" w:rsidRDefault="004609AF" w:rsidP="00D432BD">
      <w:pPr>
        <w:pStyle w:val="GOSTListmark1"/>
      </w:pPr>
      <w:r w:rsidRPr="008B0C10">
        <w:t>Наименование программы;</w:t>
      </w:r>
    </w:p>
    <w:p w14:paraId="409DFBAD" w14:textId="77777777" w:rsidR="004609AF" w:rsidRPr="008B0C10" w:rsidRDefault="004609AF" w:rsidP="00D432BD">
      <w:pPr>
        <w:pStyle w:val="GOSTListmark1"/>
      </w:pPr>
      <w:r w:rsidRPr="008B0C10">
        <w:t>Периодичность;</w:t>
      </w:r>
    </w:p>
    <w:p w14:paraId="07CCE761" w14:textId="77777777" w:rsidR="004609AF" w:rsidRPr="008B0C10" w:rsidRDefault="004609AF" w:rsidP="00D432BD">
      <w:pPr>
        <w:pStyle w:val="GOSTListmark1"/>
      </w:pPr>
      <w:r w:rsidRPr="008B0C10">
        <w:t>Статус;</w:t>
      </w:r>
    </w:p>
    <w:p w14:paraId="5AD52B4F" w14:textId="77777777" w:rsidR="004609AF" w:rsidRPr="008B0C10" w:rsidRDefault="004609AF" w:rsidP="00D432BD">
      <w:pPr>
        <w:pStyle w:val="GOSTListmark1"/>
      </w:pPr>
      <w:r w:rsidRPr="008B0C10">
        <w:t>Дата начала периода;</w:t>
      </w:r>
    </w:p>
    <w:p w14:paraId="3EEB62F2" w14:textId="77777777" w:rsidR="004609AF" w:rsidRPr="008B0C10" w:rsidRDefault="004609AF" w:rsidP="00D432BD">
      <w:pPr>
        <w:pStyle w:val="GOSTListmark1"/>
      </w:pPr>
      <w:r w:rsidRPr="008B0C10">
        <w:t>Дата окончания периода;</w:t>
      </w:r>
    </w:p>
    <w:p w14:paraId="673FB14F" w14:textId="77777777" w:rsidR="004609AF" w:rsidRPr="008B0C10" w:rsidRDefault="004609AF" w:rsidP="00D432BD">
      <w:pPr>
        <w:pStyle w:val="GOSTListmark1"/>
      </w:pPr>
      <w:r w:rsidRPr="008B0C10">
        <w:t>Примечание.</w:t>
      </w:r>
    </w:p>
    <w:p w14:paraId="118203E9" w14:textId="19EE0046" w:rsidR="004609AF" w:rsidRPr="008B0C10" w:rsidRDefault="004609AF" w:rsidP="00D432BD">
      <w:pPr>
        <w:pStyle w:val="41"/>
        <w:rPr>
          <w:rStyle w:val="GOSTReporterror"/>
        </w:rPr>
      </w:pPr>
      <w:bookmarkStart w:id="644" w:name="_Toc223018420"/>
      <w:r w:rsidRPr="008B0C10">
        <w:t xml:space="preserve">Справочник «Настройка запросов к </w:t>
      </w:r>
      <w:r w:rsidRPr="008B0C10">
        <w:rPr>
          <w:rStyle w:val="GOSTReporterror"/>
        </w:rPr>
        <w:t>ПУиО»</w:t>
      </w:r>
      <w:bookmarkEnd w:id="633"/>
      <w:bookmarkEnd w:id="634"/>
      <w:bookmarkEnd w:id="644"/>
    </w:p>
    <w:p w14:paraId="43DCBDD0" w14:textId="5E5D6583" w:rsidR="004609AF" w:rsidRPr="008B0C10" w:rsidRDefault="004609AF" w:rsidP="00D432BD">
      <w:pPr>
        <w:pStyle w:val="GOSTListnum"/>
        <w:numPr>
          <w:ilvl w:val="0"/>
          <w:numId w:val="135"/>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066AA8F0" w14:textId="6B0472AA" w:rsidR="004609AF" w:rsidRPr="008B0C10" w:rsidRDefault="00D065AB" w:rsidP="00D432BD">
      <w:pPr>
        <w:pStyle w:val="GOSTListnum"/>
        <w:numPr>
          <w:ilvl w:val="0"/>
          <w:numId w:val="1"/>
        </w:numPr>
      </w:pPr>
      <w:r w:rsidRPr="008B0C10">
        <w:t>Далее, перемещаясь по дереву навигации, раз</w:t>
      </w:r>
      <w:r w:rsidR="004609AF" w:rsidRPr="008B0C10">
        <w:t>вернуть ветку «Справочники – Учет и Отчетность».</w:t>
      </w:r>
    </w:p>
    <w:p w14:paraId="44DFA088" w14:textId="77777777" w:rsidR="004609AF" w:rsidRPr="008B0C10" w:rsidRDefault="004609AF" w:rsidP="00D432BD">
      <w:pPr>
        <w:pStyle w:val="GOSTListnum"/>
        <w:numPr>
          <w:ilvl w:val="0"/>
          <w:numId w:val="1"/>
        </w:numPr>
      </w:pPr>
      <w:r w:rsidRPr="008B0C10">
        <w:t xml:space="preserve">Выбрать справочник «Настройка запросов к </w:t>
      </w:r>
      <w:r w:rsidRPr="008B0C10">
        <w:rPr>
          <w:rStyle w:val="GOSTReporterror"/>
        </w:rPr>
        <w:t>ПУиО</w:t>
      </w:r>
      <w:r w:rsidRPr="008B0C10">
        <w:t>» (рис. </w:t>
      </w:r>
      <w:r w:rsidRPr="008B0C10">
        <w:fldChar w:fldCharType="begin"/>
      </w:r>
      <w:r w:rsidRPr="008B0C10">
        <w:instrText xml:space="preserve"> REF _Ref15038247 \h  \* MERGEFORMAT </w:instrText>
      </w:r>
      <w:r w:rsidRPr="008B0C10">
        <w:fldChar w:fldCharType="separate"/>
      </w:r>
      <w:r w:rsidR="00AF541D">
        <w:rPr>
          <w:noProof/>
        </w:rPr>
        <w:t>41</w:t>
      </w:r>
      <w:r w:rsidRPr="008B0C10">
        <w:fldChar w:fldCharType="end"/>
      </w:r>
      <w:r w:rsidRPr="008B0C10">
        <w:t>).</w:t>
      </w:r>
    </w:p>
    <w:p w14:paraId="521E54BA" w14:textId="77777777" w:rsidR="004609AF" w:rsidRPr="008B0C10" w:rsidRDefault="004609AF" w:rsidP="00D432BD">
      <w:pPr>
        <w:pStyle w:val="GOSTFigure"/>
      </w:pPr>
      <w:r w:rsidRPr="008B0C10">
        <w:rPr>
          <w:noProof/>
        </w:rPr>
        <w:drawing>
          <wp:inline distT="0" distB="0" distL="0" distR="0" wp14:anchorId="2D9AD4A2" wp14:editId="27DC23DE">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2112645"/>
                    </a:xfrm>
                    <a:prstGeom prst="rect">
                      <a:avLst/>
                    </a:prstGeom>
                  </pic:spPr>
                </pic:pic>
              </a:graphicData>
            </a:graphic>
          </wp:inline>
        </w:drawing>
      </w:r>
    </w:p>
    <w:p w14:paraId="70A53CCF" w14:textId="4C9B4B06" w:rsidR="004609AF" w:rsidRPr="008B0C10" w:rsidRDefault="004609AF" w:rsidP="00D432BD">
      <w:pPr>
        <w:pStyle w:val="GOSTFigName"/>
        <w:rPr>
          <w:rStyle w:val="GOSTReporterror"/>
        </w:rPr>
      </w:pPr>
      <w:r w:rsidRPr="008B0C10">
        <w:rPr>
          <w:noProof/>
        </w:rPr>
        <w:fldChar w:fldCharType="begin"/>
      </w:r>
      <w:r w:rsidRPr="008B0C10">
        <w:rPr>
          <w:noProof/>
        </w:rPr>
        <w:instrText xml:space="preserve"> SEQ Рисунок \* ARABIC </w:instrText>
      </w:r>
      <w:r w:rsidRPr="008B0C10">
        <w:rPr>
          <w:noProof/>
        </w:rPr>
        <w:fldChar w:fldCharType="separate"/>
      </w:r>
      <w:bookmarkStart w:id="645" w:name="_Ref15038247"/>
      <w:bookmarkStart w:id="646" w:name="_Toc15910558"/>
      <w:bookmarkStart w:id="647" w:name="_Toc76573733"/>
      <w:bookmarkStart w:id="648" w:name="_Toc76578363"/>
      <w:bookmarkStart w:id="649" w:name="_Toc76590937"/>
      <w:bookmarkStart w:id="650" w:name="_Toc76633986"/>
      <w:bookmarkStart w:id="651" w:name="_Toc109037478"/>
      <w:bookmarkStart w:id="652" w:name="_Toc149654458"/>
      <w:bookmarkStart w:id="653" w:name="_Toc223018688"/>
      <w:r w:rsidR="00AF541D">
        <w:rPr>
          <w:noProof/>
        </w:rPr>
        <w:t>41</w:t>
      </w:r>
      <w:bookmarkEnd w:id="645"/>
      <w:r w:rsidRPr="008B0C10">
        <w:rPr>
          <w:noProof/>
        </w:rPr>
        <w:fldChar w:fldCharType="end"/>
      </w:r>
      <w:r w:rsidRPr="008B0C10">
        <w:t xml:space="preserve">. Справочник «Настройка запросов к </w:t>
      </w:r>
      <w:r w:rsidRPr="008B0C10">
        <w:rPr>
          <w:rStyle w:val="GOSTReporterror"/>
        </w:rPr>
        <w:t>ПУиО</w:t>
      </w:r>
      <w:bookmarkEnd w:id="646"/>
      <w:r w:rsidRPr="008B0C10">
        <w:rPr>
          <w:rStyle w:val="GOSTReporterror"/>
        </w:rPr>
        <w:t>»</w:t>
      </w:r>
      <w:bookmarkEnd w:id="647"/>
      <w:bookmarkEnd w:id="648"/>
      <w:bookmarkEnd w:id="649"/>
      <w:bookmarkEnd w:id="650"/>
      <w:bookmarkEnd w:id="651"/>
      <w:bookmarkEnd w:id="652"/>
      <w:bookmarkEnd w:id="653"/>
    </w:p>
    <w:p w14:paraId="0E1AB7DB" w14:textId="77777777" w:rsidR="004609AF" w:rsidRPr="008B0C10" w:rsidRDefault="004609AF" w:rsidP="00D432BD">
      <w:pPr>
        <w:pStyle w:val="GOSTNormalWithout"/>
      </w:pPr>
      <w:r w:rsidRPr="008B0C10">
        <w:t>Перечень полей, присутствующих в справочнике по умолчанию:</w:t>
      </w:r>
    </w:p>
    <w:p w14:paraId="320BFA57" w14:textId="77777777" w:rsidR="004609AF" w:rsidRPr="008B0C10" w:rsidRDefault="004609AF" w:rsidP="00D432BD">
      <w:pPr>
        <w:pStyle w:val="GOSTListmark1"/>
      </w:pPr>
      <w:r w:rsidRPr="008B0C10">
        <w:t>Код;</w:t>
      </w:r>
    </w:p>
    <w:p w14:paraId="108FB4C6" w14:textId="77777777" w:rsidR="004609AF" w:rsidRPr="008B0C10" w:rsidRDefault="004609AF" w:rsidP="00D432BD">
      <w:pPr>
        <w:pStyle w:val="GOSTListmark1"/>
      </w:pPr>
      <w:r w:rsidRPr="008B0C10">
        <w:t>Наименование;</w:t>
      </w:r>
    </w:p>
    <w:p w14:paraId="7416C93F" w14:textId="77777777" w:rsidR="004609AF" w:rsidRPr="008B0C10" w:rsidRDefault="004609AF" w:rsidP="00D432BD">
      <w:pPr>
        <w:pStyle w:val="GOSTListmark1"/>
      </w:pPr>
      <w:r w:rsidRPr="008B0C10">
        <w:t>Книга;</w:t>
      </w:r>
    </w:p>
    <w:p w14:paraId="2933745E" w14:textId="77777777" w:rsidR="004609AF" w:rsidRPr="008B0C10" w:rsidRDefault="004609AF" w:rsidP="00D432BD">
      <w:pPr>
        <w:pStyle w:val="GOSTListmark1"/>
      </w:pPr>
      <w:r w:rsidRPr="008B0C10">
        <w:t>Формуляр;</w:t>
      </w:r>
    </w:p>
    <w:p w14:paraId="36040501" w14:textId="77777777" w:rsidR="004609AF" w:rsidRPr="008B0C10" w:rsidRDefault="004609AF" w:rsidP="00D432BD">
      <w:pPr>
        <w:pStyle w:val="GOSTListmark1"/>
      </w:pPr>
      <w:r w:rsidRPr="008B0C10">
        <w:t>Вид запрашиваемых остатков;</w:t>
      </w:r>
    </w:p>
    <w:p w14:paraId="5340BC72" w14:textId="2F2B9156" w:rsidR="004609AF" w:rsidRPr="008B0C10" w:rsidRDefault="004609AF" w:rsidP="00D432BD">
      <w:pPr>
        <w:pStyle w:val="GOSTListmark1"/>
      </w:pPr>
      <w:r w:rsidRPr="008B0C10">
        <w:t>Таблица формуляр</w:t>
      </w:r>
      <w:r w:rsidR="0002543E" w:rsidRPr="008B0C10">
        <w:t>а</w:t>
      </w:r>
      <w:r w:rsidRPr="008B0C10">
        <w:t xml:space="preserve"> для регистрации полученных данных;</w:t>
      </w:r>
    </w:p>
    <w:p w14:paraId="758A4D62" w14:textId="77777777" w:rsidR="004609AF" w:rsidRPr="008B0C10" w:rsidRDefault="004609AF" w:rsidP="00D432BD">
      <w:pPr>
        <w:pStyle w:val="GOSTListmark1"/>
      </w:pPr>
      <w:r w:rsidRPr="008B0C10">
        <w:t>Дата действия с;</w:t>
      </w:r>
    </w:p>
    <w:p w14:paraId="55C79EFD" w14:textId="77777777" w:rsidR="004609AF" w:rsidRPr="008B0C10" w:rsidRDefault="004609AF" w:rsidP="00D432BD">
      <w:pPr>
        <w:pStyle w:val="GOSTListmark1"/>
      </w:pPr>
      <w:r w:rsidRPr="008B0C10">
        <w:t>Дата действия по;</w:t>
      </w:r>
    </w:p>
    <w:p w14:paraId="581DA618" w14:textId="77777777" w:rsidR="005C16DF" w:rsidRPr="008B0C10" w:rsidRDefault="004609AF" w:rsidP="00D432BD">
      <w:pPr>
        <w:pStyle w:val="GOSTListmark1"/>
      </w:pPr>
      <w:r w:rsidRPr="008B0C10">
        <w:t>Дата изменения</w:t>
      </w:r>
      <w:r w:rsidR="005C16DF" w:rsidRPr="008B0C10">
        <w:t>;</w:t>
      </w:r>
    </w:p>
    <w:p w14:paraId="662B2973" w14:textId="247A9F47" w:rsidR="004609AF" w:rsidRPr="008B0C10" w:rsidRDefault="005C16DF" w:rsidP="00D432BD">
      <w:pPr>
        <w:pStyle w:val="GOSTListmark1"/>
      </w:pPr>
      <w:r w:rsidRPr="008B0C10">
        <w:t>Статус</w:t>
      </w:r>
      <w:r w:rsidR="004609AF" w:rsidRPr="008B0C10">
        <w:t>.</w:t>
      </w:r>
    </w:p>
    <w:p w14:paraId="20E1FCF1" w14:textId="77777777" w:rsidR="004609AF" w:rsidRPr="008B0C10" w:rsidRDefault="004609AF" w:rsidP="00D432BD">
      <w:pPr>
        <w:pStyle w:val="41"/>
      </w:pPr>
      <w:bookmarkStart w:id="654" w:name="_Toc15910329"/>
      <w:bookmarkStart w:id="655" w:name="_Toc109037243"/>
      <w:bookmarkStart w:id="656" w:name="_Toc223018421"/>
      <w:r w:rsidRPr="008B0C10">
        <w:t>Справочник «Перечень показателей состояния лицевого счета»</w:t>
      </w:r>
      <w:bookmarkEnd w:id="654"/>
      <w:bookmarkEnd w:id="655"/>
      <w:bookmarkEnd w:id="656"/>
    </w:p>
    <w:p w14:paraId="18B16D10" w14:textId="324CF8E1" w:rsidR="004609AF" w:rsidRPr="008B0C10" w:rsidRDefault="004609AF" w:rsidP="00D432BD">
      <w:pPr>
        <w:pStyle w:val="GOSTListnum"/>
        <w:numPr>
          <w:ilvl w:val="0"/>
          <w:numId w:val="136"/>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69B1CB89" w14:textId="089B7F35" w:rsidR="004609AF" w:rsidRPr="008B0C10" w:rsidRDefault="00D065AB" w:rsidP="00D432BD">
      <w:pPr>
        <w:pStyle w:val="GOSTListnum"/>
        <w:numPr>
          <w:ilvl w:val="0"/>
          <w:numId w:val="1"/>
        </w:numPr>
      </w:pPr>
      <w:r w:rsidRPr="008B0C10">
        <w:lastRenderedPageBreak/>
        <w:t>Далее, перемещаясь по дереву навигации, раз</w:t>
      </w:r>
      <w:r w:rsidR="004609AF" w:rsidRPr="008B0C10">
        <w:t>вернуть ветку «Справочники – Учет и Отчетность».</w:t>
      </w:r>
    </w:p>
    <w:p w14:paraId="64DA46F8" w14:textId="77777777" w:rsidR="004609AF" w:rsidRPr="008B0C10" w:rsidRDefault="004609AF" w:rsidP="00D432BD">
      <w:pPr>
        <w:pStyle w:val="GOSTListnum"/>
        <w:numPr>
          <w:ilvl w:val="0"/>
          <w:numId w:val="1"/>
        </w:numPr>
      </w:pPr>
      <w:r w:rsidRPr="008B0C10">
        <w:t>Выбрать справочник «Перечень показателей состояния лицевого счета» (рис. </w:t>
      </w:r>
      <w:r w:rsidRPr="008B0C10">
        <w:fldChar w:fldCharType="begin"/>
      </w:r>
      <w:r w:rsidRPr="008B0C10">
        <w:instrText xml:space="preserve"> REF _Ref15038248 \h  \* MERGEFORMAT </w:instrText>
      </w:r>
      <w:r w:rsidRPr="008B0C10">
        <w:fldChar w:fldCharType="separate"/>
      </w:r>
      <w:r w:rsidR="00AF541D">
        <w:rPr>
          <w:noProof/>
        </w:rPr>
        <w:t>42</w:t>
      </w:r>
      <w:r w:rsidRPr="008B0C10">
        <w:fldChar w:fldCharType="end"/>
      </w:r>
      <w:r w:rsidRPr="008B0C10">
        <w:t>).</w:t>
      </w:r>
    </w:p>
    <w:p w14:paraId="24E19021" w14:textId="0BEE0B17" w:rsidR="004609AF" w:rsidRPr="008B0C10" w:rsidRDefault="003573A2" w:rsidP="00D432BD">
      <w:pPr>
        <w:pStyle w:val="GOSTFigure"/>
      </w:pPr>
      <w:r w:rsidRPr="008B0C10">
        <w:rPr>
          <w:noProof/>
        </w:rPr>
        <w:drawing>
          <wp:inline distT="0" distB="0" distL="0" distR="0" wp14:anchorId="462C37A3" wp14:editId="2A033D36">
            <wp:extent cx="6120130" cy="177292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1772920"/>
                    </a:xfrm>
                    <a:prstGeom prst="rect">
                      <a:avLst/>
                    </a:prstGeom>
                  </pic:spPr>
                </pic:pic>
              </a:graphicData>
            </a:graphic>
          </wp:inline>
        </w:drawing>
      </w:r>
    </w:p>
    <w:p w14:paraId="7C631B60" w14:textId="7C9A048F"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657" w:name="_Ref15038248"/>
      <w:bookmarkStart w:id="658" w:name="_Toc15910559"/>
      <w:bookmarkStart w:id="659" w:name="_Toc76573734"/>
      <w:bookmarkStart w:id="660" w:name="_Toc76578364"/>
      <w:bookmarkStart w:id="661" w:name="_Toc76590938"/>
      <w:bookmarkStart w:id="662" w:name="_Toc76633987"/>
      <w:bookmarkStart w:id="663" w:name="_Toc109037479"/>
      <w:bookmarkStart w:id="664" w:name="_Toc149654459"/>
      <w:bookmarkStart w:id="665" w:name="_Toc223018689"/>
      <w:r w:rsidR="00AF541D">
        <w:rPr>
          <w:noProof/>
        </w:rPr>
        <w:t>42</w:t>
      </w:r>
      <w:bookmarkEnd w:id="657"/>
      <w:r w:rsidRPr="008B0C10">
        <w:rPr>
          <w:noProof/>
        </w:rPr>
        <w:fldChar w:fldCharType="end"/>
      </w:r>
      <w:r w:rsidRPr="008B0C10">
        <w:t>. Справочник «Перечень показателей состояния лицевого счета</w:t>
      </w:r>
      <w:bookmarkEnd w:id="658"/>
      <w:r w:rsidRPr="008B0C10">
        <w:t>»</w:t>
      </w:r>
      <w:bookmarkEnd w:id="659"/>
      <w:bookmarkEnd w:id="660"/>
      <w:bookmarkEnd w:id="661"/>
      <w:bookmarkEnd w:id="662"/>
      <w:bookmarkEnd w:id="663"/>
      <w:bookmarkEnd w:id="664"/>
      <w:bookmarkEnd w:id="665"/>
    </w:p>
    <w:p w14:paraId="011E2678" w14:textId="77777777" w:rsidR="004609AF" w:rsidRPr="008B0C10" w:rsidRDefault="004609AF" w:rsidP="00D432BD">
      <w:pPr>
        <w:pStyle w:val="GOSTNormalWithout"/>
      </w:pPr>
      <w:r w:rsidRPr="008B0C10">
        <w:t>Перечень полей, присутствующих в справочнике по умолчанию:</w:t>
      </w:r>
    </w:p>
    <w:p w14:paraId="7CB66EFB" w14:textId="77777777" w:rsidR="004609AF" w:rsidRPr="008B0C10" w:rsidRDefault="004609AF" w:rsidP="00D432BD">
      <w:pPr>
        <w:pStyle w:val="GOSTListmark1"/>
      </w:pPr>
      <w:r w:rsidRPr="008B0C10">
        <w:t>Номер по порядку;</w:t>
      </w:r>
    </w:p>
    <w:p w14:paraId="7DCC8586" w14:textId="77777777" w:rsidR="004609AF" w:rsidRPr="008B0C10" w:rsidRDefault="004609AF" w:rsidP="00D432BD">
      <w:pPr>
        <w:pStyle w:val="GOSTListmark1"/>
      </w:pPr>
      <w:r w:rsidRPr="008B0C10">
        <w:t>Наименование показателя;</w:t>
      </w:r>
    </w:p>
    <w:p w14:paraId="2A2B521A" w14:textId="77777777" w:rsidR="004609AF" w:rsidRPr="008B0C10" w:rsidRDefault="004609AF" w:rsidP="00D432BD">
      <w:pPr>
        <w:pStyle w:val="GOSTListmark1"/>
      </w:pPr>
      <w:r w:rsidRPr="008B0C10">
        <w:t>Код показателя к книге бухгалтерского учета;</w:t>
      </w:r>
    </w:p>
    <w:p w14:paraId="5AF982FD" w14:textId="77777777" w:rsidR="004609AF" w:rsidRPr="008B0C10" w:rsidRDefault="004609AF" w:rsidP="00D432BD">
      <w:pPr>
        <w:pStyle w:val="GOSTListmark1"/>
      </w:pPr>
      <w:r w:rsidRPr="008B0C10">
        <w:t>Код аналитического показателя состояния лицевого счета;</w:t>
      </w:r>
    </w:p>
    <w:p w14:paraId="3123120E" w14:textId="77777777" w:rsidR="004609AF" w:rsidRPr="008B0C10" w:rsidRDefault="004609AF" w:rsidP="00D432BD">
      <w:pPr>
        <w:pStyle w:val="GOSTListmark1"/>
      </w:pPr>
      <w:r w:rsidRPr="008B0C10">
        <w:t>Код сегмента хранения показателя в книге бухгалтерского учета;</w:t>
      </w:r>
    </w:p>
    <w:p w14:paraId="29787D60" w14:textId="77777777" w:rsidR="004609AF" w:rsidRPr="008B0C10" w:rsidRDefault="004609AF" w:rsidP="00D432BD">
      <w:pPr>
        <w:pStyle w:val="GOSTListmark1"/>
      </w:pPr>
      <w:r w:rsidRPr="008B0C10">
        <w:t>Код сегмента хранения аналитического в книге учета состояния лицевого счета;</w:t>
      </w:r>
    </w:p>
    <w:p w14:paraId="0E6EA0FF" w14:textId="77777777" w:rsidR="004609AF" w:rsidRPr="008B0C10" w:rsidRDefault="004609AF" w:rsidP="00D432BD">
      <w:pPr>
        <w:pStyle w:val="GOSTListmark1"/>
      </w:pPr>
      <w:r w:rsidRPr="008B0C10">
        <w:t>Книга учета;</w:t>
      </w:r>
    </w:p>
    <w:p w14:paraId="4523174D" w14:textId="77777777" w:rsidR="004609AF" w:rsidRPr="008B0C10" w:rsidRDefault="004609AF" w:rsidP="00D432BD">
      <w:pPr>
        <w:pStyle w:val="GOSTListmark1"/>
      </w:pPr>
      <w:r w:rsidRPr="008B0C10">
        <w:t>Системное наименование книги учета;</w:t>
      </w:r>
    </w:p>
    <w:p w14:paraId="6E41B571" w14:textId="77777777" w:rsidR="004609AF" w:rsidRPr="008B0C10" w:rsidRDefault="004609AF" w:rsidP="00D432BD">
      <w:pPr>
        <w:pStyle w:val="GOSTListmark1"/>
      </w:pPr>
      <w:r w:rsidRPr="008B0C10">
        <w:t>Статус;</w:t>
      </w:r>
    </w:p>
    <w:p w14:paraId="69DAB366" w14:textId="77777777" w:rsidR="004609AF" w:rsidRPr="008B0C10" w:rsidRDefault="004609AF" w:rsidP="00D432BD">
      <w:pPr>
        <w:pStyle w:val="GOSTListmark1"/>
      </w:pPr>
      <w:r w:rsidRPr="008B0C10">
        <w:t>Дата начала действия;</w:t>
      </w:r>
    </w:p>
    <w:p w14:paraId="062139EF" w14:textId="77777777" w:rsidR="004609AF" w:rsidRPr="008B0C10" w:rsidRDefault="004609AF" w:rsidP="00D432BD">
      <w:pPr>
        <w:pStyle w:val="GOSTListmark1"/>
      </w:pPr>
      <w:r w:rsidRPr="008B0C10">
        <w:t>Дата окончания действия;</w:t>
      </w:r>
    </w:p>
    <w:p w14:paraId="43B82C30" w14:textId="77777777" w:rsidR="004609AF" w:rsidRPr="008B0C10" w:rsidRDefault="004609AF" w:rsidP="00D432BD">
      <w:pPr>
        <w:pStyle w:val="GOSTListmark1"/>
      </w:pPr>
      <w:r w:rsidRPr="008B0C10">
        <w:t>Примечание.</w:t>
      </w:r>
    </w:p>
    <w:p w14:paraId="0B840748" w14:textId="77777777" w:rsidR="004609AF" w:rsidRPr="008B0C10" w:rsidRDefault="004609AF" w:rsidP="00D432BD">
      <w:pPr>
        <w:pStyle w:val="41"/>
      </w:pPr>
      <w:bookmarkStart w:id="666" w:name="_Toc15910330"/>
      <w:bookmarkStart w:id="667" w:name="_Toc109037244"/>
      <w:bookmarkStart w:id="668" w:name="_Toc223018422"/>
      <w:r w:rsidRPr="008B0C10">
        <w:t>Справочник «Показатели состояния лицевого счета»</w:t>
      </w:r>
      <w:bookmarkEnd w:id="666"/>
      <w:bookmarkEnd w:id="667"/>
      <w:bookmarkEnd w:id="668"/>
    </w:p>
    <w:p w14:paraId="63180077" w14:textId="3B2C2631" w:rsidR="004609AF" w:rsidRPr="008B0C10" w:rsidRDefault="004609AF" w:rsidP="00D432BD">
      <w:pPr>
        <w:pStyle w:val="GOSTListnum"/>
        <w:numPr>
          <w:ilvl w:val="0"/>
          <w:numId w:val="137"/>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AD6AE9F" w14:textId="51E881F5" w:rsidR="004609AF" w:rsidRPr="008B0C10" w:rsidRDefault="00D065AB" w:rsidP="00D432BD">
      <w:pPr>
        <w:pStyle w:val="GOSTListnum"/>
        <w:numPr>
          <w:ilvl w:val="0"/>
          <w:numId w:val="1"/>
        </w:numPr>
      </w:pPr>
      <w:r w:rsidRPr="008B0C10">
        <w:t>Далее, перемещаясь по дереву навигации, раз</w:t>
      </w:r>
      <w:r w:rsidR="004609AF" w:rsidRPr="008B0C10">
        <w:t>вернуть ветку «Справочники – Учет и Отчетность».</w:t>
      </w:r>
    </w:p>
    <w:p w14:paraId="08F5D7FE" w14:textId="77777777" w:rsidR="004609AF" w:rsidRPr="008B0C10" w:rsidRDefault="004609AF" w:rsidP="00D432BD">
      <w:pPr>
        <w:pStyle w:val="GOSTListnum"/>
        <w:numPr>
          <w:ilvl w:val="0"/>
          <w:numId w:val="1"/>
        </w:numPr>
      </w:pPr>
      <w:r w:rsidRPr="008B0C10">
        <w:t>Выбрать справочник «Показатели состояния лицевого счета» (рис. </w:t>
      </w:r>
      <w:r w:rsidRPr="008B0C10">
        <w:fldChar w:fldCharType="begin"/>
      </w:r>
      <w:r w:rsidRPr="008B0C10">
        <w:instrText xml:space="preserve"> REF _Ref15038249 \h  \* MERGEFORMAT </w:instrText>
      </w:r>
      <w:r w:rsidRPr="008B0C10">
        <w:fldChar w:fldCharType="separate"/>
      </w:r>
      <w:r w:rsidR="00AF541D">
        <w:rPr>
          <w:noProof/>
        </w:rPr>
        <w:t>43</w:t>
      </w:r>
      <w:r w:rsidRPr="008B0C10">
        <w:fldChar w:fldCharType="end"/>
      </w:r>
      <w:r w:rsidRPr="008B0C10">
        <w:t>).</w:t>
      </w:r>
    </w:p>
    <w:p w14:paraId="5A6BD0A9" w14:textId="77777777" w:rsidR="004609AF" w:rsidRPr="008B0C10" w:rsidRDefault="004609AF" w:rsidP="00D432BD">
      <w:pPr>
        <w:pStyle w:val="GOSTFigure"/>
      </w:pPr>
      <w:r w:rsidRPr="008B0C10">
        <w:rPr>
          <w:noProof/>
        </w:rPr>
        <w:lastRenderedPageBreak/>
        <w:drawing>
          <wp:inline distT="0" distB="0" distL="0" distR="0" wp14:anchorId="7FBFC8D3" wp14:editId="7B883924">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2033905"/>
                    </a:xfrm>
                    <a:prstGeom prst="rect">
                      <a:avLst/>
                    </a:prstGeom>
                  </pic:spPr>
                </pic:pic>
              </a:graphicData>
            </a:graphic>
          </wp:inline>
        </w:drawing>
      </w:r>
    </w:p>
    <w:p w14:paraId="7530D5BB" w14:textId="3BADEAEB"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669" w:name="_Ref15038249"/>
      <w:bookmarkStart w:id="670" w:name="_Toc15910560"/>
      <w:bookmarkStart w:id="671" w:name="_Toc76573735"/>
      <w:bookmarkStart w:id="672" w:name="_Toc76578365"/>
      <w:bookmarkStart w:id="673" w:name="_Toc76590939"/>
      <w:bookmarkStart w:id="674" w:name="_Toc76633988"/>
      <w:bookmarkStart w:id="675" w:name="_Toc109037480"/>
      <w:bookmarkStart w:id="676" w:name="_Toc149654460"/>
      <w:bookmarkStart w:id="677" w:name="_Toc223018690"/>
      <w:r w:rsidR="00AF541D">
        <w:rPr>
          <w:noProof/>
        </w:rPr>
        <w:t>43</w:t>
      </w:r>
      <w:bookmarkEnd w:id="669"/>
      <w:r w:rsidRPr="008B0C10">
        <w:rPr>
          <w:noProof/>
        </w:rPr>
        <w:fldChar w:fldCharType="end"/>
      </w:r>
      <w:r w:rsidRPr="008B0C10">
        <w:t>. Справочник «Показатели состояния лицевого счета</w:t>
      </w:r>
      <w:bookmarkEnd w:id="670"/>
      <w:r w:rsidRPr="008B0C10">
        <w:t>»</w:t>
      </w:r>
      <w:bookmarkEnd w:id="671"/>
      <w:bookmarkEnd w:id="672"/>
      <w:bookmarkEnd w:id="673"/>
      <w:bookmarkEnd w:id="674"/>
      <w:bookmarkEnd w:id="675"/>
      <w:bookmarkEnd w:id="676"/>
      <w:bookmarkEnd w:id="677"/>
    </w:p>
    <w:p w14:paraId="6D846E2D" w14:textId="77777777" w:rsidR="004609AF" w:rsidRPr="008B0C10" w:rsidRDefault="004609AF" w:rsidP="00D432BD">
      <w:pPr>
        <w:pStyle w:val="GOSTNormalWithout"/>
      </w:pPr>
      <w:r w:rsidRPr="008B0C10">
        <w:t>Перечень полей, присутствующих в справочнике по умолчанию:</w:t>
      </w:r>
    </w:p>
    <w:p w14:paraId="0C83AF4F" w14:textId="77777777" w:rsidR="004609AF" w:rsidRPr="008B0C10" w:rsidRDefault="004609AF" w:rsidP="00D432BD">
      <w:pPr>
        <w:pStyle w:val="GOSTListmark1"/>
      </w:pPr>
      <w:r w:rsidRPr="008B0C10">
        <w:t>Номер по порядку;</w:t>
      </w:r>
    </w:p>
    <w:p w14:paraId="32E92006" w14:textId="77777777" w:rsidR="004609AF" w:rsidRPr="008B0C10" w:rsidRDefault="004609AF" w:rsidP="00D432BD">
      <w:pPr>
        <w:pStyle w:val="GOSTListmark1"/>
      </w:pPr>
      <w:r w:rsidRPr="008B0C10">
        <w:t>Коды ЛС, для которых доступно формирование показателя;</w:t>
      </w:r>
    </w:p>
    <w:p w14:paraId="347E541B" w14:textId="77777777" w:rsidR="004609AF" w:rsidRPr="008B0C10" w:rsidRDefault="004609AF" w:rsidP="00D432BD">
      <w:pPr>
        <w:pStyle w:val="GOSTListmark1"/>
      </w:pPr>
      <w:r w:rsidRPr="008B0C10">
        <w:t>Код показателя;</w:t>
      </w:r>
    </w:p>
    <w:p w14:paraId="6D6D660C" w14:textId="77777777" w:rsidR="004609AF" w:rsidRPr="008B0C10" w:rsidRDefault="004609AF" w:rsidP="00D432BD">
      <w:pPr>
        <w:pStyle w:val="GOSTListmark1"/>
      </w:pPr>
      <w:r w:rsidRPr="008B0C10">
        <w:t>Наименование показателя состояния лицевого счета;</w:t>
      </w:r>
    </w:p>
    <w:p w14:paraId="18F0DD30" w14:textId="77777777" w:rsidR="004609AF" w:rsidRPr="008B0C10" w:rsidRDefault="004609AF" w:rsidP="00D432BD">
      <w:pPr>
        <w:pStyle w:val="GOSTListmark1"/>
      </w:pPr>
      <w:r w:rsidRPr="008B0C10">
        <w:t>Группировочный показатель;</w:t>
      </w:r>
    </w:p>
    <w:p w14:paraId="6B62339B" w14:textId="77777777" w:rsidR="004609AF" w:rsidRPr="008B0C10" w:rsidRDefault="004609AF" w:rsidP="00D432BD">
      <w:pPr>
        <w:pStyle w:val="GOSTListmark1"/>
      </w:pPr>
      <w:r w:rsidRPr="008B0C10">
        <w:t>Дата начала действия;</w:t>
      </w:r>
    </w:p>
    <w:p w14:paraId="3162B1DA" w14:textId="77777777" w:rsidR="004609AF" w:rsidRPr="008B0C10" w:rsidRDefault="004609AF" w:rsidP="00D432BD">
      <w:pPr>
        <w:pStyle w:val="GOSTListmark1"/>
      </w:pPr>
      <w:r w:rsidRPr="008B0C10">
        <w:t>Дата окончания действия;</w:t>
      </w:r>
    </w:p>
    <w:p w14:paraId="324DCB71" w14:textId="62E27823" w:rsidR="004609AF" w:rsidRPr="008B0C10" w:rsidRDefault="004609AF" w:rsidP="00D432BD">
      <w:pPr>
        <w:pStyle w:val="GOSTListmark1"/>
      </w:pPr>
      <w:r w:rsidRPr="008B0C10">
        <w:t>Статус</w:t>
      </w:r>
      <w:r w:rsidR="005102DF" w:rsidRPr="008B0C10">
        <w:t xml:space="preserve"> документа</w:t>
      </w:r>
      <w:r w:rsidRPr="008B0C10">
        <w:t>.</w:t>
      </w:r>
    </w:p>
    <w:p w14:paraId="6D828052" w14:textId="77777777" w:rsidR="004609AF" w:rsidRPr="008B0C10" w:rsidRDefault="004609AF" w:rsidP="00D432BD">
      <w:pPr>
        <w:pStyle w:val="41"/>
      </w:pPr>
      <w:bookmarkStart w:id="678" w:name="_Toc15910352"/>
      <w:bookmarkStart w:id="679" w:name="_Toc109037271"/>
      <w:bookmarkStart w:id="680" w:name="_Toc15910331"/>
      <w:bookmarkStart w:id="681" w:name="_Toc109037246"/>
      <w:bookmarkStart w:id="682" w:name="_Toc223018423"/>
      <w:r w:rsidRPr="008B0C10">
        <w:t>Справочник «Общероссийский классификатор территорий муниципальных образований (ОКТМО)»</w:t>
      </w:r>
      <w:bookmarkEnd w:id="678"/>
      <w:bookmarkEnd w:id="679"/>
      <w:bookmarkEnd w:id="682"/>
    </w:p>
    <w:p w14:paraId="4281B490" w14:textId="589E6691" w:rsidR="004609AF" w:rsidRPr="008B0C10" w:rsidRDefault="004609AF" w:rsidP="00D432BD">
      <w:pPr>
        <w:pStyle w:val="GOSTListnum"/>
        <w:numPr>
          <w:ilvl w:val="0"/>
          <w:numId w:val="138"/>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04F8CC03" w14:textId="0FF0CB45" w:rsidR="004609AF" w:rsidRPr="008B0C10" w:rsidRDefault="00D065AB" w:rsidP="00D432BD">
      <w:pPr>
        <w:pStyle w:val="GOSTListnum"/>
        <w:numPr>
          <w:ilvl w:val="0"/>
          <w:numId w:val="1"/>
        </w:numPr>
      </w:pPr>
      <w:r w:rsidRPr="008B0C10">
        <w:t>Далее, перемещаясь по дереву навигации, раз</w:t>
      </w:r>
      <w:r w:rsidR="004609AF" w:rsidRPr="008B0C10">
        <w:t>вернуть ветку «Справочники – Общероссийские классификаторы».</w:t>
      </w:r>
    </w:p>
    <w:p w14:paraId="57B73E72" w14:textId="77777777" w:rsidR="004609AF" w:rsidRPr="008B0C10" w:rsidRDefault="004609AF" w:rsidP="00D432BD">
      <w:pPr>
        <w:pStyle w:val="GOSTListnum"/>
        <w:numPr>
          <w:ilvl w:val="0"/>
          <w:numId w:val="1"/>
        </w:numPr>
      </w:pPr>
      <w:r w:rsidRPr="008B0C10">
        <w:t>Выбрать справочник «Общероссийский классификатор территорий муниципальных образований (ОКТМО)» (рис. </w:t>
      </w:r>
      <w:r w:rsidRPr="008B0C10">
        <w:fldChar w:fldCharType="begin"/>
      </w:r>
      <w:r w:rsidRPr="008B0C10">
        <w:instrText xml:space="preserve"> REF _Ref15393415 \h  \* MERGEFORMAT </w:instrText>
      </w:r>
      <w:r w:rsidRPr="008B0C10">
        <w:fldChar w:fldCharType="separate"/>
      </w:r>
      <w:r w:rsidR="00AF541D">
        <w:rPr>
          <w:noProof/>
        </w:rPr>
        <w:t>44</w:t>
      </w:r>
      <w:r w:rsidRPr="008B0C10">
        <w:fldChar w:fldCharType="end"/>
      </w:r>
      <w:r w:rsidRPr="008B0C10">
        <w:t>).</w:t>
      </w:r>
    </w:p>
    <w:p w14:paraId="2BE36D76" w14:textId="77777777" w:rsidR="004609AF" w:rsidRPr="008B0C10" w:rsidRDefault="004609AF" w:rsidP="00D432BD">
      <w:pPr>
        <w:pStyle w:val="GOSTFigure"/>
      </w:pPr>
      <w:r w:rsidRPr="008B0C10">
        <w:rPr>
          <w:noProof/>
        </w:rPr>
        <w:drawing>
          <wp:inline distT="0" distB="0" distL="0" distR="0" wp14:anchorId="340508E6" wp14:editId="40332BE8">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20130" cy="1422400"/>
                    </a:xfrm>
                    <a:prstGeom prst="rect">
                      <a:avLst/>
                    </a:prstGeom>
                  </pic:spPr>
                </pic:pic>
              </a:graphicData>
            </a:graphic>
          </wp:inline>
        </w:drawing>
      </w:r>
    </w:p>
    <w:p w14:paraId="4EEB1DBC" w14:textId="1A1A14B6"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683" w:name="_Ref15393415"/>
      <w:bookmarkStart w:id="684" w:name="_Toc15910582"/>
      <w:bookmarkStart w:id="685" w:name="_Toc76573762"/>
      <w:bookmarkStart w:id="686" w:name="_Toc76578392"/>
      <w:bookmarkStart w:id="687" w:name="_Toc76590966"/>
      <w:bookmarkStart w:id="688" w:name="_Toc76634015"/>
      <w:bookmarkStart w:id="689" w:name="_Toc109037507"/>
      <w:bookmarkStart w:id="690" w:name="_Toc149654461"/>
      <w:bookmarkStart w:id="691" w:name="_Toc223018691"/>
      <w:r w:rsidR="00AF541D">
        <w:rPr>
          <w:noProof/>
        </w:rPr>
        <w:t>44</w:t>
      </w:r>
      <w:bookmarkEnd w:id="683"/>
      <w:r w:rsidRPr="008B0C10">
        <w:rPr>
          <w:noProof/>
        </w:rPr>
        <w:fldChar w:fldCharType="end"/>
      </w:r>
      <w:r w:rsidRPr="008B0C10">
        <w:t>. Справочник «Общероссийский классификатор территорий муниципальных образований (ОКТМО)</w:t>
      </w:r>
      <w:bookmarkEnd w:id="684"/>
      <w:r w:rsidRPr="008B0C10">
        <w:t>»</w:t>
      </w:r>
      <w:bookmarkEnd w:id="685"/>
      <w:bookmarkEnd w:id="686"/>
      <w:bookmarkEnd w:id="687"/>
      <w:bookmarkEnd w:id="688"/>
      <w:bookmarkEnd w:id="689"/>
      <w:bookmarkEnd w:id="690"/>
      <w:bookmarkEnd w:id="691"/>
    </w:p>
    <w:p w14:paraId="2CE09548" w14:textId="77777777" w:rsidR="004609AF" w:rsidRPr="008B0C10" w:rsidRDefault="004609AF" w:rsidP="00D432BD">
      <w:pPr>
        <w:pStyle w:val="GOSTNormalWithout"/>
      </w:pPr>
      <w:r w:rsidRPr="008B0C10">
        <w:t>Перечень полей, присутствующих в справочнике по умолчанию:</w:t>
      </w:r>
    </w:p>
    <w:p w14:paraId="3ECBB8C8" w14:textId="77777777" w:rsidR="004609AF" w:rsidRPr="008B0C10" w:rsidRDefault="004609AF" w:rsidP="00D432BD">
      <w:pPr>
        <w:pStyle w:val="GOSTListmark1"/>
      </w:pPr>
      <w:r w:rsidRPr="008B0C10">
        <w:t>Код региона;</w:t>
      </w:r>
    </w:p>
    <w:p w14:paraId="287CB164" w14:textId="77777777" w:rsidR="004609AF" w:rsidRPr="008B0C10" w:rsidRDefault="004609AF" w:rsidP="00D432BD">
      <w:pPr>
        <w:pStyle w:val="GOSTListmark1"/>
      </w:pPr>
      <w:r w:rsidRPr="008B0C10">
        <w:t>Код района или города МО;</w:t>
      </w:r>
    </w:p>
    <w:p w14:paraId="52AE0FE9" w14:textId="77777777" w:rsidR="004609AF" w:rsidRPr="008B0C10" w:rsidRDefault="004609AF" w:rsidP="00D432BD">
      <w:pPr>
        <w:pStyle w:val="GOSTListmark1"/>
      </w:pPr>
      <w:r w:rsidRPr="008B0C10">
        <w:t>Код поселения МО;</w:t>
      </w:r>
    </w:p>
    <w:p w14:paraId="7AA53B87" w14:textId="77777777" w:rsidR="004609AF" w:rsidRPr="008B0C10" w:rsidRDefault="004609AF" w:rsidP="00D432BD">
      <w:pPr>
        <w:pStyle w:val="GOSTListmark1"/>
      </w:pPr>
      <w:r w:rsidRPr="008B0C10">
        <w:lastRenderedPageBreak/>
        <w:t>Код населенного пункта;</w:t>
      </w:r>
    </w:p>
    <w:p w14:paraId="2FE99ABD" w14:textId="77777777" w:rsidR="004609AF" w:rsidRPr="008B0C10" w:rsidRDefault="004609AF" w:rsidP="00D432BD">
      <w:pPr>
        <w:pStyle w:val="GOSTListmark1"/>
      </w:pPr>
      <w:r w:rsidRPr="008B0C10">
        <w:t>Контрольное число;</w:t>
      </w:r>
    </w:p>
    <w:p w14:paraId="2FE1FF55" w14:textId="77777777" w:rsidR="004609AF" w:rsidRPr="008B0C10" w:rsidRDefault="004609AF" w:rsidP="00D432BD">
      <w:pPr>
        <w:pStyle w:val="GOSTListmark1"/>
      </w:pPr>
      <w:r w:rsidRPr="008B0C10">
        <w:t>Раздел;</w:t>
      </w:r>
    </w:p>
    <w:p w14:paraId="0C0D1BFA" w14:textId="77777777" w:rsidR="004609AF" w:rsidRPr="008B0C10" w:rsidRDefault="004609AF" w:rsidP="00D432BD">
      <w:pPr>
        <w:pStyle w:val="GOSTListmark1"/>
      </w:pPr>
      <w:r w:rsidRPr="008B0C10">
        <w:t>Совокупный код;</w:t>
      </w:r>
    </w:p>
    <w:p w14:paraId="6DF6ECDB" w14:textId="77777777" w:rsidR="004609AF" w:rsidRPr="008B0C10" w:rsidRDefault="004609AF" w:rsidP="00D432BD">
      <w:pPr>
        <w:pStyle w:val="GOSTListmark1"/>
      </w:pPr>
      <w:r w:rsidRPr="008B0C10">
        <w:t>Наименование;</w:t>
      </w:r>
    </w:p>
    <w:p w14:paraId="34E97FC0" w14:textId="77777777" w:rsidR="004609AF" w:rsidRPr="008B0C10" w:rsidRDefault="004609AF" w:rsidP="00D432BD">
      <w:pPr>
        <w:pStyle w:val="GOSTListmark1"/>
      </w:pPr>
      <w:r w:rsidRPr="008B0C10">
        <w:t>Наименование центра;</w:t>
      </w:r>
    </w:p>
    <w:p w14:paraId="7CD6BBB1" w14:textId="77777777" w:rsidR="004609AF" w:rsidRPr="008B0C10" w:rsidRDefault="004609AF" w:rsidP="00D432BD">
      <w:pPr>
        <w:pStyle w:val="GOSTListmark1"/>
      </w:pPr>
      <w:r w:rsidRPr="008B0C10">
        <w:t>Номер последнего изменения;</w:t>
      </w:r>
    </w:p>
    <w:p w14:paraId="54EB786D" w14:textId="77777777" w:rsidR="004609AF" w:rsidRPr="008B0C10" w:rsidRDefault="004609AF" w:rsidP="00D432BD">
      <w:pPr>
        <w:pStyle w:val="GOSTListmark1"/>
      </w:pPr>
      <w:r w:rsidRPr="008B0C10">
        <w:t>Тип последнего изменения;</w:t>
      </w:r>
    </w:p>
    <w:p w14:paraId="6877C2A4" w14:textId="77777777" w:rsidR="004609AF" w:rsidRPr="008B0C10" w:rsidRDefault="004609AF" w:rsidP="00D432BD">
      <w:pPr>
        <w:pStyle w:val="GOSTListmark1"/>
      </w:pPr>
      <w:r w:rsidRPr="008B0C10">
        <w:t>Дата введения изменения;</w:t>
      </w:r>
    </w:p>
    <w:p w14:paraId="5572EDA3" w14:textId="77777777" w:rsidR="004609AF" w:rsidRPr="008B0C10" w:rsidRDefault="004609AF" w:rsidP="00D432BD">
      <w:pPr>
        <w:pStyle w:val="GOSTListmark1"/>
      </w:pPr>
      <w:r w:rsidRPr="008B0C10">
        <w:t>Дата принятия изменения;</w:t>
      </w:r>
    </w:p>
    <w:p w14:paraId="35135ACF" w14:textId="77777777" w:rsidR="004609AF" w:rsidRPr="008B0C10" w:rsidRDefault="004609AF" w:rsidP="00D432BD">
      <w:pPr>
        <w:pStyle w:val="GOSTListmark1"/>
      </w:pPr>
      <w:r w:rsidRPr="008B0C10">
        <w:t>Статус записи;</w:t>
      </w:r>
    </w:p>
    <w:p w14:paraId="428F93D0" w14:textId="77777777" w:rsidR="004609AF" w:rsidRPr="008B0C10" w:rsidRDefault="004609AF" w:rsidP="00D432BD">
      <w:pPr>
        <w:pStyle w:val="GOSTListmark1"/>
      </w:pPr>
      <w:r w:rsidRPr="008B0C10">
        <w:t>Дата начала действия записи;</w:t>
      </w:r>
    </w:p>
    <w:p w14:paraId="19265986" w14:textId="77777777" w:rsidR="004609AF" w:rsidRPr="008B0C10" w:rsidRDefault="004609AF" w:rsidP="00D432BD">
      <w:pPr>
        <w:pStyle w:val="GOSTListmark1"/>
      </w:pPr>
      <w:r w:rsidRPr="008B0C10">
        <w:t>Дата окончания действия записи.</w:t>
      </w:r>
    </w:p>
    <w:p w14:paraId="6F451DAD" w14:textId="77777777" w:rsidR="004609AF" w:rsidRPr="008B0C10" w:rsidRDefault="004609AF" w:rsidP="00D432BD">
      <w:pPr>
        <w:pStyle w:val="41"/>
      </w:pPr>
      <w:bookmarkStart w:id="692" w:name="_Toc15910353"/>
      <w:bookmarkStart w:id="693" w:name="_Toc109037272"/>
      <w:bookmarkStart w:id="694" w:name="_Toc223018424"/>
      <w:r w:rsidRPr="008B0C10">
        <w:t>Справочник «Общероссийский классификатор стран мира (ОКСМ)»</w:t>
      </w:r>
      <w:bookmarkEnd w:id="692"/>
      <w:bookmarkEnd w:id="693"/>
      <w:bookmarkEnd w:id="694"/>
    </w:p>
    <w:p w14:paraId="4990784C" w14:textId="3BBB6C71" w:rsidR="004609AF" w:rsidRPr="008B0C10" w:rsidRDefault="004609AF" w:rsidP="00D432BD">
      <w:pPr>
        <w:pStyle w:val="GOSTListnum"/>
        <w:numPr>
          <w:ilvl w:val="0"/>
          <w:numId w:val="139"/>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4663DE97" w14:textId="1DEA7FA9" w:rsidR="004609AF" w:rsidRPr="008B0C10" w:rsidRDefault="00D065AB" w:rsidP="00D432BD">
      <w:pPr>
        <w:pStyle w:val="GOSTListnum"/>
        <w:numPr>
          <w:ilvl w:val="0"/>
          <w:numId w:val="1"/>
        </w:numPr>
      </w:pPr>
      <w:r w:rsidRPr="008B0C10">
        <w:t>Далее, перемещаясь по дереву навигации, раз</w:t>
      </w:r>
      <w:r w:rsidR="004609AF" w:rsidRPr="008B0C10">
        <w:t>вернуть ветку «Справочники – Общероссийские классификаторы».</w:t>
      </w:r>
    </w:p>
    <w:p w14:paraId="005F1EAD" w14:textId="77777777" w:rsidR="004609AF" w:rsidRPr="008B0C10" w:rsidRDefault="004609AF" w:rsidP="00D432BD">
      <w:pPr>
        <w:pStyle w:val="GOSTListnum"/>
        <w:numPr>
          <w:ilvl w:val="0"/>
          <w:numId w:val="1"/>
        </w:numPr>
      </w:pPr>
      <w:r w:rsidRPr="008B0C10">
        <w:t>Выбрать справочник «Общероссийский классификатор стран мира (ОКСМ)» (рис. </w:t>
      </w:r>
      <w:r w:rsidRPr="008B0C10">
        <w:fldChar w:fldCharType="begin"/>
      </w:r>
      <w:r w:rsidRPr="008B0C10">
        <w:instrText xml:space="preserve"> REF _Ref15564449 \h  \* MERGEFORMAT </w:instrText>
      </w:r>
      <w:r w:rsidRPr="008B0C10">
        <w:fldChar w:fldCharType="separate"/>
      </w:r>
      <w:r w:rsidR="00AF541D">
        <w:rPr>
          <w:noProof/>
        </w:rPr>
        <w:t>45</w:t>
      </w:r>
      <w:r w:rsidRPr="008B0C10">
        <w:fldChar w:fldCharType="end"/>
      </w:r>
      <w:r w:rsidRPr="008B0C10">
        <w:t>).</w:t>
      </w:r>
    </w:p>
    <w:p w14:paraId="5C2881D4" w14:textId="77777777" w:rsidR="004609AF" w:rsidRPr="008B0C10" w:rsidRDefault="004609AF" w:rsidP="00D432BD">
      <w:pPr>
        <w:pStyle w:val="GOSTFigure"/>
      </w:pPr>
      <w:r w:rsidRPr="008B0C10">
        <w:rPr>
          <w:noProof/>
        </w:rPr>
        <w:drawing>
          <wp:inline distT="0" distB="0" distL="0" distR="0" wp14:anchorId="062840A5" wp14:editId="5144B9DB">
            <wp:extent cx="6120130" cy="1826260"/>
            <wp:effectExtent l="0" t="0" r="0" b="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1826260"/>
                    </a:xfrm>
                    <a:prstGeom prst="rect">
                      <a:avLst/>
                    </a:prstGeom>
                  </pic:spPr>
                </pic:pic>
              </a:graphicData>
            </a:graphic>
          </wp:inline>
        </w:drawing>
      </w:r>
    </w:p>
    <w:p w14:paraId="19097797" w14:textId="75994DB3"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695" w:name="_Ref15564449"/>
      <w:bookmarkStart w:id="696" w:name="_Toc15910583"/>
      <w:bookmarkStart w:id="697" w:name="_Toc76573763"/>
      <w:bookmarkStart w:id="698" w:name="_Toc76578393"/>
      <w:bookmarkStart w:id="699" w:name="_Toc76590967"/>
      <w:bookmarkStart w:id="700" w:name="_Toc76634016"/>
      <w:bookmarkStart w:id="701" w:name="_Toc109037508"/>
      <w:bookmarkStart w:id="702" w:name="_Toc149654462"/>
      <w:bookmarkStart w:id="703" w:name="_Toc223018692"/>
      <w:r w:rsidR="00AF541D">
        <w:rPr>
          <w:noProof/>
        </w:rPr>
        <w:t>45</w:t>
      </w:r>
      <w:bookmarkEnd w:id="695"/>
      <w:r w:rsidRPr="008B0C10">
        <w:rPr>
          <w:noProof/>
        </w:rPr>
        <w:fldChar w:fldCharType="end"/>
      </w:r>
      <w:r w:rsidRPr="008B0C10">
        <w:t>. Справочник «Общероссийский классификатор стран мира (ОКСМ)</w:t>
      </w:r>
      <w:bookmarkEnd w:id="696"/>
      <w:r w:rsidRPr="008B0C10">
        <w:t>»</w:t>
      </w:r>
      <w:bookmarkEnd w:id="697"/>
      <w:bookmarkEnd w:id="698"/>
      <w:bookmarkEnd w:id="699"/>
      <w:bookmarkEnd w:id="700"/>
      <w:bookmarkEnd w:id="701"/>
      <w:bookmarkEnd w:id="702"/>
      <w:bookmarkEnd w:id="703"/>
    </w:p>
    <w:p w14:paraId="1B3D87FE" w14:textId="77777777" w:rsidR="004609AF" w:rsidRPr="008B0C10" w:rsidRDefault="004609AF" w:rsidP="00D432BD">
      <w:pPr>
        <w:pStyle w:val="GOSTNormalWithout"/>
      </w:pPr>
      <w:r w:rsidRPr="008B0C10">
        <w:t>Перечень полей, присутствующих в справочнике по умолчанию:</w:t>
      </w:r>
    </w:p>
    <w:p w14:paraId="2296CE3A" w14:textId="77777777" w:rsidR="004609AF" w:rsidRPr="008B0C10" w:rsidRDefault="004609AF" w:rsidP="00D432BD">
      <w:pPr>
        <w:pStyle w:val="GOSTListmark1"/>
      </w:pPr>
      <w:r w:rsidRPr="008B0C10">
        <w:t>Код;</w:t>
      </w:r>
    </w:p>
    <w:p w14:paraId="0E724E55" w14:textId="77777777" w:rsidR="004609AF" w:rsidRPr="008B0C10" w:rsidRDefault="004609AF" w:rsidP="00D432BD">
      <w:pPr>
        <w:pStyle w:val="GOSTListmark1"/>
      </w:pPr>
      <w:r w:rsidRPr="008B0C10">
        <w:t>Краткое наименование;</w:t>
      </w:r>
    </w:p>
    <w:p w14:paraId="5233BC63" w14:textId="77777777" w:rsidR="004609AF" w:rsidRPr="008B0C10" w:rsidRDefault="004609AF" w:rsidP="00D432BD">
      <w:pPr>
        <w:pStyle w:val="GOSTListmark1"/>
      </w:pPr>
      <w:r w:rsidRPr="008B0C10">
        <w:t>Полное наименование;</w:t>
      </w:r>
    </w:p>
    <w:p w14:paraId="25CF13EF" w14:textId="77777777" w:rsidR="004609AF" w:rsidRPr="008B0C10" w:rsidRDefault="004609AF" w:rsidP="00D432BD">
      <w:pPr>
        <w:pStyle w:val="GOSTListmark1"/>
      </w:pPr>
      <w:r w:rsidRPr="008B0C10">
        <w:t>Буквенный код альфа-2;</w:t>
      </w:r>
    </w:p>
    <w:p w14:paraId="143C75DE" w14:textId="77777777" w:rsidR="004609AF" w:rsidRPr="008B0C10" w:rsidRDefault="004609AF" w:rsidP="00D432BD">
      <w:pPr>
        <w:pStyle w:val="GOSTListmark1"/>
      </w:pPr>
      <w:r w:rsidRPr="008B0C10">
        <w:t>Буквенный код альфа-3;</w:t>
      </w:r>
    </w:p>
    <w:p w14:paraId="6E828868" w14:textId="77777777" w:rsidR="004609AF" w:rsidRPr="008B0C10" w:rsidRDefault="004609AF" w:rsidP="00D432BD">
      <w:pPr>
        <w:pStyle w:val="GOSTListmark1"/>
      </w:pPr>
      <w:r w:rsidRPr="008B0C10">
        <w:t>Дата введения изменения;</w:t>
      </w:r>
    </w:p>
    <w:p w14:paraId="20B7F7EB" w14:textId="77777777" w:rsidR="004609AF" w:rsidRPr="008B0C10" w:rsidRDefault="004609AF" w:rsidP="00D432BD">
      <w:pPr>
        <w:pStyle w:val="GOSTListmark1"/>
      </w:pPr>
      <w:r w:rsidRPr="008B0C10">
        <w:t>Дата принятия изменения;</w:t>
      </w:r>
    </w:p>
    <w:p w14:paraId="4CAEA8D8" w14:textId="77777777" w:rsidR="004609AF" w:rsidRPr="008B0C10" w:rsidRDefault="004609AF" w:rsidP="00D432BD">
      <w:pPr>
        <w:pStyle w:val="GOSTListmark1"/>
      </w:pPr>
      <w:r w:rsidRPr="008B0C10">
        <w:t>Тип последнего изменения;</w:t>
      </w:r>
    </w:p>
    <w:p w14:paraId="63904254" w14:textId="77777777" w:rsidR="004609AF" w:rsidRPr="008B0C10" w:rsidRDefault="004609AF" w:rsidP="00D432BD">
      <w:pPr>
        <w:pStyle w:val="GOSTListmark1"/>
      </w:pPr>
      <w:r w:rsidRPr="008B0C10">
        <w:t>Статус записи.</w:t>
      </w:r>
    </w:p>
    <w:p w14:paraId="304D84E1" w14:textId="77777777" w:rsidR="004609AF" w:rsidRPr="008B0C10" w:rsidRDefault="004609AF" w:rsidP="00D432BD">
      <w:pPr>
        <w:pStyle w:val="41"/>
      </w:pPr>
      <w:bookmarkStart w:id="704" w:name="_Toc15910354"/>
      <w:bookmarkStart w:id="705" w:name="_Toc109037273"/>
      <w:bookmarkStart w:id="706" w:name="_Toc223018425"/>
      <w:r w:rsidRPr="008B0C10">
        <w:lastRenderedPageBreak/>
        <w:t>Справочник «Общероссийский классификатор единиц измерения (ОКЕИ)»</w:t>
      </w:r>
      <w:bookmarkEnd w:id="704"/>
      <w:bookmarkEnd w:id="705"/>
      <w:bookmarkEnd w:id="706"/>
    </w:p>
    <w:p w14:paraId="28EF88F3" w14:textId="365B759E" w:rsidR="004609AF" w:rsidRPr="008B0C10" w:rsidRDefault="004609AF" w:rsidP="00D432BD">
      <w:pPr>
        <w:pStyle w:val="GOSTListnum"/>
        <w:numPr>
          <w:ilvl w:val="0"/>
          <w:numId w:val="140"/>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0865AA9F" w14:textId="7D38A55C" w:rsidR="004609AF" w:rsidRPr="008B0C10" w:rsidRDefault="00D065AB" w:rsidP="00D432BD">
      <w:pPr>
        <w:pStyle w:val="GOSTListnum"/>
        <w:numPr>
          <w:ilvl w:val="0"/>
          <w:numId w:val="1"/>
        </w:numPr>
      </w:pPr>
      <w:r w:rsidRPr="008B0C10">
        <w:t>Далее, перемещаясь по дереву навигации, раз</w:t>
      </w:r>
      <w:r w:rsidR="004609AF" w:rsidRPr="008B0C10">
        <w:t>вернуть ветку «Справочники – Общероссийские классификаторы».</w:t>
      </w:r>
    </w:p>
    <w:p w14:paraId="3F4F4F28" w14:textId="77777777" w:rsidR="004609AF" w:rsidRPr="008B0C10" w:rsidRDefault="004609AF" w:rsidP="00D432BD">
      <w:pPr>
        <w:pStyle w:val="GOSTListnum"/>
        <w:numPr>
          <w:ilvl w:val="0"/>
          <w:numId w:val="1"/>
        </w:numPr>
      </w:pPr>
      <w:r w:rsidRPr="008B0C10">
        <w:t>Выбрать справочник «Общероссийский классификатор единиц измерения (ОКЕИ)» (рис. </w:t>
      </w:r>
      <w:r w:rsidRPr="008B0C10">
        <w:fldChar w:fldCharType="begin"/>
      </w:r>
      <w:r w:rsidRPr="008B0C10">
        <w:instrText xml:space="preserve"> REF _Ref15393773 \h  \* MERGEFORMAT </w:instrText>
      </w:r>
      <w:r w:rsidRPr="008B0C10">
        <w:fldChar w:fldCharType="separate"/>
      </w:r>
      <w:r w:rsidR="00AF541D">
        <w:rPr>
          <w:noProof/>
        </w:rPr>
        <w:t>46</w:t>
      </w:r>
      <w:r w:rsidRPr="008B0C10">
        <w:fldChar w:fldCharType="end"/>
      </w:r>
      <w:r w:rsidRPr="008B0C10">
        <w:t>).</w:t>
      </w:r>
    </w:p>
    <w:p w14:paraId="609C909D" w14:textId="77777777" w:rsidR="004609AF" w:rsidRPr="008B0C10" w:rsidRDefault="004609AF" w:rsidP="00D432BD">
      <w:pPr>
        <w:pStyle w:val="GOSTFigure"/>
      </w:pPr>
      <w:r w:rsidRPr="008B0C10">
        <w:rPr>
          <w:noProof/>
        </w:rPr>
        <w:drawing>
          <wp:inline distT="0" distB="0" distL="0" distR="0" wp14:anchorId="549ADE13" wp14:editId="54465EBC">
            <wp:extent cx="6120130" cy="1516380"/>
            <wp:effectExtent l="0" t="0" r="0" b="0"/>
            <wp:docPr id="733" name="Рисунок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516380"/>
                    </a:xfrm>
                    <a:prstGeom prst="rect">
                      <a:avLst/>
                    </a:prstGeom>
                  </pic:spPr>
                </pic:pic>
              </a:graphicData>
            </a:graphic>
          </wp:inline>
        </w:drawing>
      </w:r>
    </w:p>
    <w:p w14:paraId="7164C421" w14:textId="1546C617"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707" w:name="_Ref15393773"/>
      <w:bookmarkStart w:id="708" w:name="_Toc15910584"/>
      <w:bookmarkStart w:id="709" w:name="_Toc76573764"/>
      <w:bookmarkStart w:id="710" w:name="_Toc76578394"/>
      <w:bookmarkStart w:id="711" w:name="_Toc76590968"/>
      <w:bookmarkStart w:id="712" w:name="_Toc76634017"/>
      <w:bookmarkStart w:id="713" w:name="_Toc109037509"/>
      <w:bookmarkStart w:id="714" w:name="_Toc149654463"/>
      <w:bookmarkStart w:id="715" w:name="_Toc223018693"/>
      <w:r w:rsidR="00AF541D">
        <w:rPr>
          <w:noProof/>
        </w:rPr>
        <w:t>46</w:t>
      </w:r>
      <w:bookmarkEnd w:id="707"/>
      <w:r w:rsidRPr="008B0C10">
        <w:rPr>
          <w:noProof/>
        </w:rPr>
        <w:fldChar w:fldCharType="end"/>
      </w:r>
      <w:r w:rsidRPr="008B0C10">
        <w:t>. Справочник «Общероссийский классификатор единиц измерения (ОКЕИ)</w:t>
      </w:r>
      <w:bookmarkEnd w:id="708"/>
      <w:r w:rsidRPr="008B0C10">
        <w:t>»</w:t>
      </w:r>
      <w:bookmarkEnd w:id="709"/>
      <w:bookmarkEnd w:id="710"/>
      <w:bookmarkEnd w:id="711"/>
      <w:bookmarkEnd w:id="712"/>
      <w:bookmarkEnd w:id="713"/>
      <w:bookmarkEnd w:id="714"/>
      <w:bookmarkEnd w:id="715"/>
    </w:p>
    <w:p w14:paraId="41C511CF" w14:textId="77777777" w:rsidR="004609AF" w:rsidRPr="008B0C10" w:rsidRDefault="004609AF" w:rsidP="00D432BD">
      <w:pPr>
        <w:pStyle w:val="GOSTNormalWithout"/>
      </w:pPr>
      <w:r w:rsidRPr="008B0C10">
        <w:t>Перечень полей, присутствующих в справочнике по умолчанию:</w:t>
      </w:r>
    </w:p>
    <w:p w14:paraId="40491AB9" w14:textId="77777777" w:rsidR="004609AF" w:rsidRPr="008B0C10" w:rsidRDefault="004609AF" w:rsidP="00D432BD">
      <w:pPr>
        <w:pStyle w:val="GOSTListmark1"/>
      </w:pPr>
      <w:r w:rsidRPr="008B0C10">
        <w:t>Код;</w:t>
      </w:r>
    </w:p>
    <w:p w14:paraId="4F9313F5" w14:textId="77777777" w:rsidR="004609AF" w:rsidRPr="008B0C10" w:rsidRDefault="004609AF" w:rsidP="00D432BD">
      <w:pPr>
        <w:pStyle w:val="GOSTListmark1"/>
      </w:pPr>
      <w:r w:rsidRPr="008B0C10">
        <w:t>Раздел;</w:t>
      </w:r>
    </w:p>
    <w:p w14:paraId="5871754B" w14:textId="77777777" w:rsidR="004609AF" w:rsidRPr="008B0C10" w:rsidRDefault="004609AF" w:rsidP="00D432BD">
      <w:pPr>
        <w:pStyle w:val="GOSTListmark1"/>
      </w:pPr>
      <w:r w:rsidRPr="008B0C10">
        <w:t>Группа;</w:t>
      </w:r>
    </w:p>
    <w:p w14:paraId="13ADAF8A" w14:textId="77777777" w:rsidR="004609AF" w:rsidRPr="008B0C10" w:rsidRDefault="004609AF" w:rsidP="00D432BD">
      <w:pPr>
        <w:pStyle w:val="GOSTListmark1"/>
      </w:pPr>
      <w:r w:rsidRPr="008B0C10">
        <w:t>Наименование;</w:t>
      </w:r>
    </w:p>
    <w:p w14:paraId="09340D30" w14:textId="77777777" w:rsidR="004609AF" w:rsidRPr="008B0C10" w:rsidRDefault="004609AF" w:rsidP="00D432BD">
      <w:pPr>
        <w:pStyle w:val="GOSTListmark1"/>
      </w:pPr>
      <w:r w:rsidRPr="008B0C10">
        <w:t>Условное обозначение национальное;</w:t>
      </w:r>
    </w:p>
    <w:p w14:paraId="2CEAABED" w14:textId="77777777" w:rsidR="004609AF" w:rsidRPr="008B0C10" w:rsidRDefault="004609AF" w:rsidP="00D432BD">
      <w:pPr>
        <w:pStyle w:val="GOSTListmark1"/>
      </w:pPr>
      <w:r w:rsidRPr="008B0C10">
        <w:t>Условное обозначение международное;</w:t>
      </w:r>
    </w:p>
    <w:p w14:paraId="41D2737F" w14:textId="77777777" w:rsidR="004609AF" w:rsidRPr="008B0C10" w:rsidRDefault="004609AF" w:rsidP="00D432BD">
      <w:pPr>
        <w:pStyle w:val="GOSTListmark1"/>
      </w:pPr>
      <w:r w:rsidRPr="008B0C10">
        <w:t>Буквенный код национальный;</w:t>
      </w:r>
    </w:p>
    <w:p w14:paraId="41A5A528" w14:textId="77777777" w:rsidR="004609AF" w:rsidRPr="008B0C10" w:rsidRDefault="004609AF" w:rsidP="00D432BD">
      <w:pPr>
        <w:pStyle w:val="GOSTListmark1"/>
      </w:pPr>
      <w:r w:rsidRPr="008B0C10">
        <w:t>Буквенный код международный;</w:t>
      </w:r>
    </w:p>
    <w:p w14:paraId="0ABDB717" w14:textId="77777777" w:rsidR="004609AF" w:rsidRPr="008B0C10" w:rsidRDefault="004609AF" w:rsidP="00D432BD">
      <w:pPr>
        <w:pStyle w:val="GOSTListmark1"/>
      </w:pPr>
      <w:r w:rsidRPr="008B0C10">
        <w:t>Номер последнего изменения;</w:t>
      </w:r>
    </w:p>
    <w:p w14:paraId="2B25B2BE" w14:textId="77777777" w:rsidR="004609AF" w:rsidRPr="008B0C10" w:rsidRDefault="004609AF" w:rsidP="00D432BD">
      <w:pPr>
        <w:pStyle w:val="GOSTListmark1"/>
      </w:pPr>
      <w:r w:rsidRPr="008B0C10">
        <w:t>Тип последнего изменения;</w:t>
      </w:r>
    </w:p>
    <w:p w14:paraId="6046DE24" w14:textId="77777777" w:rsidR="004609AF" w:rsidRPr="008B0C10" w:rsidRDefault="004609AF" w:rsidP="00D432BD">
      <w:pPr>
        <w:pStyle w:val="GOSTListmark1"/>
      </w:pPr>
      <w:r w:rsidRPr="008B0C10">
        <w:t>Дата введения изменения;</w:t>
      </w:r>
    </w:p>
    <w:p w14:paraId="19C4F0FC" w14:textId="77777777" w:rsidR="004609AF" w:rsidRPr="008B0C10" w:rsidRDefault="004609AF" w:rsidP="00D432BD">
      <w:pPr>
        <w:pStyle w:val="GOSTListmark1"/>
      </w:pPr>
      <w:r w:rsidRPr="008B0C10">
        <w:t>Дата принятия изменения;</w:t>
      </w:r>
    </w:p>
    <w:p w14:paraId="335DA839" w14:textId="77777777" w:rsidR="004609AF" w:rsidRPr="008B0C10" w:rsidRDefault="004609AF" w:rsidP="00D432BD">
      <w:pPr>
        <w:pStyle w:val="GOSTListmark1"/>
      </w:pPr>
      <w:r w:rsidRPr="008B0C10">
        <w:t>Статус записи;</w:t>
      </w:r>
    </w:p>
    <w:p w14:paraId="2B0B60C9" w14:textId="77777777" w:rsidR="004609AF" w:rsidRPr="008B0C10" w:rsidRDefault="004609AF" w:rsidP="00D432BD">
      <w:pPr>
        <w:pStyle w:val="GOSTListmark1"/>
      </w:pPr>
      <w:r w:rsidRPr="008B0C10">
        <w:t>Дата начала действия записи;</w:t>
      </w:r>
    </w:p>
    <w:p w14:paraId="6E8CBCD5" w14:textId="77777777" w:rsidR="004609AF" w:rsidRPr="008B0C10" w:rsidRDefault="004609AF" w:rsidP="00D432BD">
      <w:pPr>
        <w:pStyle w:val="GOSTListmark1"/>
      </w:pPr>
      <w:r w:rsidRPr="008B0C10">
        <w:t>Дата окончания действия записи.</w:t>
      </w:r>
    </w:p>
    <w:p w14:paraId="283531F7" w14:textId="77777777" w:rsidR="004609AF" w:rsidRPr="008B0C10" w:rsidRDefault="004609AF" w:rsidP="00D432BD">
      <w:pPr>
        <w:pStyle w:val="41"/>
      </w:pPr>
      <w:bookmarkStart w:id="716" w:name="_Toc15910355"/>
      <w:bookmarkStart w:id="717" w:name="_Toc109037274"/>
      <w:bookmarkStart w:id="718" w:name="_Toc223018426"/>
      <w:r w:rsidRPr="008B0C10">
        <w:t>Справочник «Общероссийский классификатор валют (ОКВ)»</w:t>
      </w:r>
      <w:bookmarkEnd w:id="716"/>
      <w:bookmarkEnd w:id="717"/>
      <w:bookmarkEnd w:id="718"/>
    </w:p>
    <w:p w14:paraId="1BCA8A81" w14:textId="608989DC" w:rsidR="004609AF" w:rsidRPr="008B0C10" w:rsidRDefault="004609AF" w:rsidP="00D432BD">
      <w:pPr>
        <w:pStyle w:val="GOSTListnum"/>
        <w:numPr>
          <w:ilvl w:val="0"/>
          <w:numId w:val="141"/>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44302C10" w14:textId="28E9E15D" w:rsidR="004609AF" w:rsidRPr="008B0C10" w:rsidRDefault="00D065AB" w:rsidP="00D432BD">
      <w:pPr>
        <w:pStyle w:val="GOSTListnum"/>
        <w:numPr>
          <w:ilvl w:val="0"/>
          <w:numId w:val="1"/>
        </w:numPr>
      </w:pPr>
      <w:r w:rsidRPr="008B0C10">
        <w:t>Далее, перемещаясь по дереву навигации, раз</w:t>
      </w:r>
      <w:r w:rsidR="004609AF" w:rsidRPr="008B0C10">
        <w:t>вернуть ветку «Справочники – Общероссийские классификаторы».</w:t>
      </w:r>
    </w:p>
    <w:p w14:paraId="07173A4E" w14:textId="77777777" w:rsidR="004609AF" w:rsidRPr="008B0C10" w:rsidRDefault="004609AF" w:rsidP="00D432BD">
      <w:pPr>
        <w:pStyle w:val="GOSTListnum"/>
        <w:numPr>
          <w:ilvl w:val="0"/>
          <w:numId w:val="1"/>
        </w:numPr>
      </w:pPr>
      <w:r w:rsidRPr="008B0C10">
        <w:t>Выбрать справочник «Общероссийский классификатор валют (ОКВ)» (рис. </w:t>
      </w:r>
      <w:r w:rsidRPr="008B0C10">
        <w:fldChar w:fldCharType="begin"/>
      </w:r>
      <w:r w:rsidRPr="008B0C10">
        <w:instrText xml:space="preserve"> REF _Ref15394650 \h  \* MERGEFORMAT </w:instrText>
      </w:r>
      <w:r w:rsidRPr="008B0C10">
        <w:fldChar w:fldCharType="separate"/>
      </w:r>
      <w:r w:rsidR="00AF541D">
        <w:rPr>
          <w:noProof/>
        </w:rPr>
        <w:t>47</w:t>
      </w:r>
      <w:r w:rsidRPr="008B0C10">
        <w:fldChar w:fldCharType="end"/>
      </w:r>
      <w:r w:rsidRPr="008B0C10">
        <w:t>).</w:t>
      </w:r>
    </w:p>
    <w:p w14:paraId="212489AB" w14:textId="77777777" w:rsidR="004609AF" w:rsidRPr="008B0C10" w:rsidRDefault="004609AF" w:rsidP="00D432BD">
      <w:pPr>
        <w:pStyle w:val="GOSTFigure"/>
      </w:pPr>
      <w:r w:rsidRPr="008B0C10">
        <w:rPr>
          <w:noProof/>
        </w:rPr>
        <w:lastRenderedPageBreak/>
        <w:drawing>
          <wp:inline distT="0" distB="0" distL="0" distR="0" wp14:anchorId="2AAD385A" wp14:editId="5257974E">
            <wp:extent cx="6120130" cy="2315845"/>
            <wp:effectExtent l="0" t="0" r="0" b="0"/>
            <wp:docPr id="734"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2315845"/>
                    </a:xfrm>
                    <a:prstGeom prst="rect">
                      <a:avLst/>
                    </a:prstGeom>
                  </pic:spPr>
                </pic:pic>
              </a:graphicData>
            </a:graphic>
          </wp:inline>
        </w:drawing>
      </w:r>
    </w:p>
    <w:p w14:paraId="11C23BF7" w14:textId="572A0FC9"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719" w:name="_Ref15394650"/>
      <w:bookmarkStart w:id="720" w:name="_Toc15910585"/>
      <w:bookmarkStart w:id="721" w:name="_Toc76573765"/>
      <w:bookmarkStart w:id="722" w:name="_Toc76578395"/>
      <w:bookmarkStart w:id="723" w:name="_Toc76590969"/>
      <w:bookmarkStart w:id="724" w:name="_Toc76634018"/>
      <w:bookmarkStart w:id="725" w:name="_Toc109037510"/>
      <w:bookmarkStart w:id="726" w:name="_Toc149654464"/>
      <w:bookmarkStart w:id="727" w:name="_Toc223018694"/>
      <w:r w:rsidR="00AF541D">
        <w:rPr>
          <w:noProof/>
        </w:rPr>
        <w:t>47</w:t>
      </w:r>
      <w:bookmarkEnd w:id="719"/>
      <w:r w:rsidRPr="008B0C10">
        <w:rPr>
          <w:noProof/>
        </w:rPr>
        <w:fldChar w:fldCharType="end"/>
      </w:r>
      <w:r w:rsidRPr="008B0C10">
        <w:t>. Справочник «Общероссийский классификатор валют (ОКВ)</w:t>
      </w:r>
      <w:bookmarkEnd w:id="720"/>
      <w:r w:rsidRPr="008B0C10">
        <w:t>»</w:t>
      </w:r>
      <w:bookmarkEnd w:id="721"/>
      <w:bookmarkEnd w:id="722"/>
      <w:bookmarkEnd w:id="723"/>
      <w:bookmarkEnd w:id="724"/>
      <w:bookmarkEnd w:id="725"/>
      <w:bookmarkEnd w:id="726"/>
      <w:bookmarkEnd w:id="727"/>
    </w:p>
    <w:p w14:paraId="63833A36" w14:textId="77777777" w:rsidR="004609AF" w:rsidRPr="008B0C10" w:rsidRDefault="004609AF" w:rsidP="00D432BD">
      <w:pPr>
        <w:pStyle w:val="GOSTNormalWithout"/>
      </w:pPr>
      <w:r w:rsidRPr="008B0C10">
        <w:t>Перечень полей, присутствующих в справочнике по умолчанию:</w:t>
      </w:r>
    </w:p>
    <w:p w14:paraId="3C5D0E65" w14:textId="77777777" w:rsidR="004609AF" w:rsidRPr="008B0C10" w:rsidRDefault="004609AF" w:rsidP="00D432BD">
      <w:pPr>
        <w:pStyle w:val="GOSTListmark1"/>
      </w:pPr>
      <w:r w:rsidRPr="008B0C10">
        <w:t>Цифровой код валюты;</w:t>
      </w:r>
    </w:p>
    <w:p w14:paraId="58FE1E4B" w14:textId="77777777" w:rsidR="004609AF" w:rsidRPr="008B0C10" w:rsidRDefault="004609AF" w:rsidP="00D432BD">
      <w:pPr>
        <w:pStyle w:val="GOSTListmark1"/>
      </w:pPr>
      <w:r w:rsidRPr="008B0C10">
        <w:t>Буквенный код валюты;</w:t>
      </w:r>
    </w:p>
    <w:p w14:paraId="27DD08C7" w14:textId="77777777" w:rsidR="004609AF" w:rsidRPr="008B0C10" w:rsidRDefault="004609AF" w:rsidP="00D432BD">
      <w:pPr>
        <w:pStyle w:val="GOSTListmark1"/>
      </w:pPr>
      <w:r w:rsidRPr="008B0C10">
        <w:t>Наименование валюты;</w:t>
      </w:r>
    </w:p>
    <w:p w14:paraId="65A6727D" w14:textId="77777777" w:rsidR="004609AF" w:rsidRPr="008B0C10" w:rsidRDefault="004609AF" w:rsidP="00D432BD">
      <w:pPr>
        <w:pStyle w:val="GOSTListmark1"/>
      </w:pPr>
      <w:r w:rsidRPr="008B0C10">
        <w:t>Тип последнего изменения;</w:t>
      </w:r>
    </w:p>
    <w:p w14:paraId="3D830817" w14:textId="77777777" w:rsidR="004609AF" w:rsidRPr="008B0C10" w:rsidRDefault="004609AF" w:rsidP="00D432BD">
      <w:pPr>
        <w:pStyle w:val="GOSTListmark1"/>
      </w:pPr>
      <w:r w:rsidRPr="008B0C10">
        <w:t>Дата принятия изменения;</w:t>
      </w:r>
    </w:p>
    <w:p w14:paraId="66DA3CA9" w14:textId="77777777" w:rsidR="004609AF" w:rsidRPr="008B0C10" w:rsidRDefault="004609AF" w:rsidP="00D432BD">
      <w:pPr>
        <w:pStyle w:val="GOSTListmark1"/>
      </w:pPr>
      <w:r w:rsidRPr="008B0C10">
        <w:t>Дата введения изменения;</w:t>
      </w:r>
    </w:p>
    <w:p w14:paraId="5D560538" w14:textId="77777777" w:rsidR="004609AF" w:rsidRPr="008B0C10" w:rsidRDefault="004609AF" w:rsidP="00D432BD">
      <w:pPr>
        <w:pStyle w:val="GOSTListmark1"/>
      </w:pPr>
      <w:r w:rsidRPr="008B0C10">
        <w:t>Статус записи.</w:t>
      </w:r>
    </w:p>
    <w:p w14:paraId="48132FC7" w14:textId="49249A7F" w:rsidR="004609AF" w:rsidRPr="008B0C10" w:rsidRDefault="004609AF" w:rsidP="00D432BD">
      <w:pPr>
        <w:pStyle w:val="41"/>
      </w:pPr>
      <w:bookmarkStart w:id="728" w:name="_Toc223018427"/>
      <w:r w:rsidRPr="008B0C10">
        <w:t>Справочник «Таблица соответствия КБК»</w:t>
      </w:r>
      <w:bookmarkEnd w:id="680"/>
      <w:bookmarkEnd w:id="681"/>
      <w:bookmarkEnd w:id="728"/>
    </w:p>
    <w:p w14:paraId="231CB77E" w14:textId="481C1E78" w:rsidR="004609AF" w:rsidRPr="008B0C10" w:rsidRDefault="004609AF" w:rsidP="00D432BD">
      <w:pPr>
        <w:pStyle w:val="GOSTListnum"/>
        <w:numPr>
          <w:ilvl w:val="0"/>
          <w:numId w:val="142"/>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1FB81A38" w14:textId="67A93554"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74D287B8" w14:textId="77777777" w:rsidR="004609AF" w:rsidRPr="008B0C10" w:rsidRDefault="004609AF" w:rsidP="00D432BD">
      <w:pPr>
        <w:pStyle w:val="GOSTListnum"/>
        <w:numPr>
          <w:ilvl w:val="0"/>
          <w:numId w:val="1"/>
        </w:numPr>
      </w:pPr>
      <w:r w:rsidRPr="008B0C10">
        <w:t>В рабочей области выбрать справочник «Таблица соответствия КБК» (рис. </w:t>
      </w:r>
      <w:r w:rsidRPr="008B0C10">
        <w:fldChar w:fldCharType="begin"/>
      </w:r>
      <w:r w:rsidRPr="008B0C10">
        <w:instrText xml:space="preserve"> REF _Ref15044191 \h  \* MERGEFORMAT </w:instrText>
      </w:r>
      <w:r w:rsidRPr="008B0C10">
        <w:fldChar w:fldCharType="separate"/>
      </w:r>
      <w:r w:rsidR="00AF541D">
        <w:rPr>
          <w:noProof/>
        </w:rPr>
        <w:t>48</w:t>
      </w:r>
      <w:r w:rsidRPr="008B0C10">
        <w:fldChar w:fldCharType="end"/>
      </w:r>
      <w:r w:rsidRPr="008B0C10">
        <w:t>).</w:t>
      </w:r>
    </w:p>
    <w:p w14:paraId="4BAD9295" w14:textId="77777777" w:rsidR="004609AF" w:rsidRPr="008B0C10" w:rsidRDefault="004609AF" w:rsidP="00D432BD">
      <w:pPr>
        <w:pStyle w:val="GOSTFigure"/>
      </w:pPr>
      <w:r w:rsidRPr="008B0C10">
        <w:rPr>
          <w:noProof/>
        </w:rPr>
        <w:drawing>
          <wp:inline distT="0" distB="0" distL="0" distR="0" wp14:anchorId="05547789" wp14:editId="147A8156">
            <wp:extent cx="6120130" cy="2590165"/>
            <wp:effectExtent l="0" t="0" r="0" b="0"/>
            <wp:docPr id="735"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2590165"/>
                    </a:xfrm>
                    <a:prstGeom prst="rect">
                      <a:avLst/>
                    </a:prstGeom>
                  </pic:spPr>
                </pic:pic>
              </a:graphicData>
            </a:graphic>
          </wp:inline>
        </w:drawing>
      </w:r>
    </w:p>
    <w:p w14:paraId="5CDD37F7" w14:textId="03AC6B0A"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729" w:name="_Ref15044191"/>
      <w:bookmarkStart w:id="730" w:name="_Toc15910561"/>
      <w:bookmarkStart w:id="731" w:name="_Toc76573737"/>
      <w:bookmarkStart w:id="732" w:name="_Toc76578367"/>
      <w:bookmarkStart w:id="733" w:name="_Toc76590941"/>
      <w:bookmarkStart w:id="734" w:name="_Toc76633990"/>
      <w:bookmarkStart w:id="735" w:name="_Toc109037482"/>
      <w:bookmarkStart w:id="736" w:name="_Toc149654465"/>
      <w:bookmarkStart w:id="737" w:name="_Toc223018695"/>
      <w:r w:rsidR="00AF541D">
        <w:rPr>
          <w:noProof/>
        </w:rPr>
        <w:t>48</w:t>
      </w:r>
      <w:bookmarkEnd w:id="729"/>
      <w:r w:rsidRPr="008B0C10">
        <w:rPr>
          <w:noProof/>
        </w:rPr>
        <w:fldChar w:fldCharType="end"/>
      </w:r>
      <w:r w:rsidRPr="008B0C10">
        <w:t>. Справочник «Таблица соответствия КБК</w:t>
      </w:r>
      <w:bookmarkEnd w:id="730"/>
      <w:r w:rsidRPr="008B0C10">
        <w:t>»</w:t>
      </w:r>
      <w:bookmarkEnd w:id="731"/>
      <w:bookmarkEnd w:id="732"/>
      <w:bookmarkEnd w:id="733"/>
      <w:bookmarkEnd w:id="734"/>
      <w:bookmarkEnd w:id="735"/>
      <w:bookmarkEnd w:id="736"/>
      <w:bookmarkEnd w:id="737"/>
    </w:p>
    <w:p w14:paraId="2DB8F6C4" w14:textId="77777777" w:rsidR="004609AF" w:rsidRPr="008B0C10" w:rsidRDefault="004609AF" w:rsidP="00D432BD">
      <w:pPr>
        <w:pStyle w:val="GOSTNormalWithout"/>
      </w:pPr>
      <w:r w:rsidRPr="008B0C10">
        <w:lastRenderedPageBreak/>
        <w:t>Перечень полей, присутствующих в справочнике по умолчанию:</w:t>
      </w:r>
    </w:p>
    <w:p w14:paraId="2BDF9698" w14:textId="77777777" w:rsidR="004609AF" w:rsidRPr="008B0C10" w:rsidRDefault="004609AF" w:rsidP="00D432BD">
      <w:pPr>
        <w:pStyle w:val="GOSTListmark1"/>
      </w:pPr>
      <w:r w:rsidRPr="008B0C10">
        <w:t>Статус;</w:t>
      </w:r>
    </w:p>
    <w:p w14:paraId="3BA11372" w14:textId="77777777" w:rsidR="004609AF" w:rsidRPr="008B0C10" w:rsidRDefault="004609AF" w:rsidP="00D432BD">
      <w:pPr>
        <w:pStyle w:val="GOSTListmark1"/>
      </w:pPr>
      <w:r w:rsidRPr="008B0C10">
        <w:t>Действующий ЦСР;</w:t>
      </w:r>
    </w:p>
    <w:p w14:paraId="2D73C82B" w14:textId="77777777" w:rsidR="004609AF" w:rsidRPr="008B0C10" w:rsidRDefault="004609AF" w:rsidP="00D432BD">
      <w:pPr>
        <w:pStyle w:val="GOSTListmark1"/>
      </w:pPr>
      <w:r w:rsidRPr="008B0C10">
        <w:t>Дата начала действия;</w:t>
      </w:r>
    </w:p>
    <w:p w14:paraId="4DD2E599" w14:textId="77777777" w:rsidR="004609AF" w:rsidRPr="008B0C10" w:rsidRDefault="004609AF" w:rsidP="00D432BD">
      <w:pPr>
        <w:pStyle w:val="GOSTListmark1"/>
      </w:pPr>
      <w:r w:rsidRPr="008B0C10">
        <w:t>Дата окончания действия.</w:t>
      </w:r>
    </w:p>
    <w:p w14:paraId="2EBEFF77" w14:textId="77777777" w:rsidR="004609AF" w:rsidRPr="008B0C10" w:rsidRDefault="004609AF" w:rsidP="00D432BD">
      <w:pPr>
        <w:pStyle w:val="41"/>
      </w:pPr>
      <w:bookmarkStart w:id="738" w:name="_Toc15910332"/>
      <w:bookmarkStart w:id="739" w:name="_Toc109037247"/>
      <w:bookmarkStart w:id="740" w:name="_Toc223018428"/>
      <w:r w:rsidRPr="008B0C10">
        <w:t xml:space="preserve">Справочник «ГРБС, </w:t>
      </w:r>
      <w:r w:rsidRPr="008B0C10">
        <w:rPr>
          <w:rStyle w:val="GOSTReporterror"/>
        </w:rPr>
        <w:t>необслуживающиеся</w:t>
      </w:r>
      <w:r w:rsidRPr="008B0C10">
        <w:t xml:space="preserve"> в ЭБ»</w:t>
      </w:r>
      <w:bookmarkEnd w:id="738"/>
      <w:bookmarkEnd w:id="739"/>
      <w:bookmarkEnd w:id="740"/>
    </w:p>
    <w:p w14:paraId="705B4CBF" w14:textId="4967F72C" w:rsidR="004609AF" w:rsidRPr="008B0C10" w:rsidRDefault="004609AF" w:rsidP="00D432BD">
      <w:pPr>
        <w:pStyle w:val="GOSTListnum"/>
        <w:numPr>
          <w:ilvl w:val="0"/>
          <w:numId w:val="143"/>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799C3764" w14:textId="616FCF8D"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7905E8D7" w14:textId="77777777" w:rsidR="004609AF" w:rsidRPr="008B0C10" w:rsidRDefault="004609AF" w:rsidP="00D432BD">
      <w:pPr>
        <w:pStyle w:val="GOSTListnum"/>
        <w:numPr>
          <w:ilvl w:val="0"/>
          <w:numId w:val="1"/>
        </w:numPr>
      </w:pPr>
      <w:r w:rsidRPr="008B0C10">
        <w:t xml:space="preserve">Выбрать справочник «ГРБС, </w:t>
      </w:r>
      <w:r w:rsidRPr="008B0C10">
        <w:rPr>
          <w:rStyle w:val="GOSTReporterror"/>
        </w:rPr>
        <w:t>необслуживающиеся</w:t>
      </w:r>
      <w:r w:rsidRPr="008B0C10">
        <w:t xml:space="preserve"> в ЭБ» (рис. </w:t>
      </w:r>
      <w:r w:rsidRPr="008B0C10">
        <w:fldChar w:fldCharType="begin"/>
      </w:r>
      <w:r w:rsidRPr="008B0C10">
        <w:instrText xml:space="preserve"> REF _Ref15044205 \h  \* MERGEFORMAT </w:instrText>
      </w:r>
      <w:r w:rsidRPr="008B0C10">
        <w:fldChar w:fldCharType="separate"/>
      </w:r>
      <w:r w:rsidR="00AF541D">
        <w:rPr>
          <w:noProof/>
        </w:rPr>
        <w:t>49</w:t>
      </w:r>
      <w:r w:rsidRPr="008B0C10">
        <w:fldChar w:fldCharType="end"/>
      </w:r>
      <w:r w:rsidRPr="008B0C10">
        <w:t>).</w:t>
      </w:r>
    </w:p>
    <w:p w14:paraId="72C28780" w14:textId="77777777" w:rsidR="004609AF" w:rsidRPr="008B0C10" w:rsidRDefault="004609AF" w:rsidP="00D432BD">
      <w:pPr>
        <w:pStyle w:val="GOSTFigure"/>
      </w:pPr>
      <w:r w:rsidRPr="008B0C10">
        <w:rPr>
          <w:noProof/>
        </w:rPr>
        <w:drawing>
          <wp:inline distT="0" distB="0" distL="0" distR="0" wp14:anchorId="3AC08D6B" wp14:editId="07FE1F29">
            <wp:extent cx="6120130"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2666365"/>
                    </a:xfrm>
                    <a:prstGeom prst="rect">
                      <a:avLst/>
                    </a:prstGeom>
                  </pic:spPr>
                </pic:pic>
              </a:graphicData>
            </a:graphic>
          </wp:inline>
        </w:drawing>
      </w:r>
    </w:p>
    <w:p w14:paraId="2BD51C08" w14:textId="08930A05"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741" w:name="_Ref15044205"/>
      <w:bookmarkStart w:id="742" w:name="_Toc15910562"/>
      <w:bookmarkStart w:id="743" w:name="_Toc76573738"/>
      <w:bookmarkStart w:id="744" w:name="_Toc76578368"/>
      <w:bookmarkStart w:id="745" w:name="_Toc76590942"/>
      <w:bookmarkStart w:id="746" w:name="_Toc76633991"/>
      <w:bookmarkStart w:id="747" w:name="_Toc109037483"/>
      <w:bookmarkStart w:id="748" w:name="_Toc149654466"/>
      <w:bookmarkStart w:id="749" w:name="_Toc223018696"/>
      <w:r w:rsidR="00AF541D">
        <w:rPr>
          <w:noProof/>
        </w:rPr>
        <w:t>49</w:t>
      </w:r>
      <w:bookmarkEnd w:id="741"/>
      <w:r w:rsidRPr="008B0C10">
        <w:rPr>
          <w:noProof/>
        </w:rPr>
        <w:fldChar w:fldCharType="end"/>
      </w:r>
      <w:r w:rsidRPr="008B0C10">
        <w:t xml:space="preserve">. Справочник «ГРБС, </w:t>
      </w:r>
      <w:r w:rsidRPr="008B0C10">
        <w:rPr>
          <w:rStyle w:val="GOSTReporterror"/>
        </w:rPr>
        <w:t>необслуживающиеся</w:t>
      </w:r>
      <w:r w:rsidRPr="008B0C10">
        <w:t xml:space="preserve"> в ЭБ</w:t>
      </w:r>
      <w:bookmarkEnd w:id="742"/>
      <w:r w:rsidRPr="008B0C10">
        <w:t>»</w:t>
      </w:r>
      <w:bookmarkEnd w:id="743"/>
      <w:bookmarkEnd w:id="744"/>
      <w:bookmarkEnd w:id="745"/>
      <w:bookmarkEnd w:id="746"/>
      <w:bookmarkEnd w:id="747"/>
      <w:bookmarkEnd w:id="748"/>
      <w:bookmarkEnd w:id="749"/>
    </w:p>
    <w:p w14:paraId="29A1335A" w14:textId="77777777" w:rsidR="004609AF" w:rsidRPr="008B0C10" w:rsidRDefault="004609AF" w:rsidP="00D432BD">
      <w:pPr>
        <w:pStyle w:val="GOSTNormalWithout"/>
      </w:pPr>
      <w:r w:rsidRPr="008B0C10">
        <w:t>Перечень полей, присутствующих в справочнике по умолчанию:</w:t>
      </w:r>
    </w:p>
    <w:p w14:paraId="283BD25F" w14:textId="77777777" w:rsidR="004609AF" w:rsidRPr="008B0C10" w:rsidRDefault="004609AF" w:rsidP="00D432BD">
      <w:pPr>
        <w:pStyle w:val="GOSTListmark1"/>
      </w:pPr>
      <w:r w:rsidRPr="008B0C10">
        <w:t>Полное наименование ГРБС;</w:t>
      </w:r>
    </w:p>
    <w:p w14:paraId="1A0255B7" w14:textId="77777777" w:rsidR="004609AF" w:rsidRPr="008B0C10" w:rsidRDefault="004609AF" w:rsidP="00D432BD">
      <w:pPr>
        <w:pStyle w:val="GOSTListmark1"/>
      </w:pPr>
      <w:r w:rsidRPr="008B0C10">
        <w:t>Код ГРБС по Сводному реестру;</w:t>
      </w:r>
    </w:p>
    <w:p w14:paraId="669F00BB" w14:textId="77777777" w:rsidR="004609AF" w:rsidRPr="008B0C10" w:rsidRDefault="004609AF" w:rsidP="00D432BD">
      <w:pPr>
        <w:pStyle w:val="GOSTListmark1"/>
      </w:pPr>
      <w:r w:rsidRPr="008B0C10">
        <w:t>Номер Л/С;</w:t>
      </w:r>
    </w:p>
    <w:p w14:paraId="7CEBE90F" w14:textId="77777777" w:rsidR="004609AF" w:rsidRPr="008B0C10" w:rsidRDefault="004609AF" w:rsidP="00D432BD">
      <w:pPr>
        <w:pStyle w:val="GOSTListmark1"/>
      </w:pPr>
      <w:r w:rsidRPr="008B0C10">
        <w:t>Код ТОФК;</w:t>
      </w:r>
    </w:p>
    <w:p w14:paraId="0158F092" w14:textId="77777777" w:rsidR="004609AF" w:rsidRPr="008B0C10" w:rsidRDefault="004609AF" w:rsidP="00D432BD">
      <w:pPr>
        <w:pStyle w:val="GOSTListmark1"/>
      </w:pPr>
      <w:r w:rsidRPr="008B0C10">
        <w:t>Статус документа.</w:t>
      </w:r>
    </w:p>
    <w:p w14:paraId="4C11B7ED" w14:textId="77777777" w:rsidR="004609AF" w:rsidRPr="008B0C10" w:rsidRDefault="004609AF" w:rsidP="00D432BD">
      <w:pPr>
        <w:pStyle w:val="41"/>
      </w:pPr>
      <w:bookmarkStart w:id="750" w:name="_Toc15910333"/>
      <w:bookmarkStart w:id="751" w:name="_Toc109037248"/>
      <w:bookmarkStart w:id="752" w:name="_Toc223018429"/>
      <w:r w:rsidRPr="008B0C10">
        <w:t>Справочник «Виды НПА (Законодательные и иные правовые акты, определяющие расходные обязательства РФ)»</w:t>
      </w:r>
      <w:bookmarkEnd w:id="750"/>
      <w:bookmarkEnd w:id="751"/>
      <w:bookmarkEnd w:id="752"/>
    </w:p>
    <w:p w14:paraId="5EC9E35A" w14:textId="7F8E7CE0" w:rsidR="004609AF" w:rsidRPr="008B0C10" w:rsidRDefault="004609AF" w:rsidP="00D432BD">
      <w:pPr>
        <w:pStyle w:val="GOSTListnum"/>
        <w:numPr>
          <w:ilvl w:val="0"/>
          <w:numId w:val="144"/>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0223DA5A" w14:textId="197A2D9D"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347C5C54" w14:textId="77777777" w:rsidR="004609AF" w:rsidRPr="008B0C10" w:rsidRDefault="004609AF" w:rsidP="00D432BD">
      <w:pPr>
        <w:pStyle w:val="GOSTListnum"/>
        <w:numPr>
          <w:ilvl w:val="0"/>
          <w:numId w:val="1"/>
        </w:numPr>
      </w:pPr>
      <w:r w:rsidRPr="008B0C10">
        <w:t>Выбрать справочник «Виды НПА (Законодательные и иные правовые акты, определяющие расходные обязательства РФ)» (рис. </w:t>
      </w:r>
      <w:r w:rsidRPr="008B0C10">
        <w:fldChar w:fldCharType="begin"/>
      </w:r>
      <w:r w:rsidRPr="008B0C10">
        <w:instrText xml:space="preserve"> REF _Ref15044216 \h  \* MERGEFORMAT </w:instrText>
      </w:r>
      <w:r w:rsidRPr="008B0C10">
        <w:fldChar w:fldCharType="separate"/>
      </w:r>
      <w:r w:rsidR="00AF541D">
        <w:rPr>
          <w:noProof/>
        </w:rPr>
        <w:t>50</w:t>
      </w:r>
      <w:r w:rsidRPr="008B0C10">
        <w:fldChar w:fldCharType="end"/>
      </w:r>
      <w:r w:rsidRPr="008B0C10">
        <w:t>).</w:t>
      </w:r>
    </w:p>
    <w:p w14:paraId="21EECDC0" w14:textId="77777777" w:rsidR="004609AF" w:rsidRPr="008B0C10" w:rsidRDefault="004609AF" w:rsidP="00D432BD">
      <w:pPr>
        <w:pStyle w:val="GOSTFigure"/>
      </w:pPr>
      <w:r w:rsidRPr="008B0C10">
        <w:rPr>
          <w:noProof/>
        </w:rPr>
        <w:lastRenderedPageBreak/>
        <w:drawing>
          <wp:inline distT="0" distB="0" distL="0" distR="0" wp14:anchorId="3AFE20D7" wp14:editId="423EB3BE">
            <wp:extent cx="6120130" cy="2174240"/>
            <wp:effectExtent l="0" t="0" r="0" b="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2174240"/>
                    </a:xfrm>
                    <a:prstGeom prst="rect">
                      <a:avLst/>
                    </a:prstGeom>
                  </pic:spPr>
                </pic:pic>
              </a:graphicData>
            </a:graphic>
          </wp:inline>
        </w:drawing>
      </w:r>
    </w:p>
    <w:p w14:paraId="6157F0F3" w14:textId="0BF41BD0"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753" w:name="_Ref15044216"/>
      <w:bookmarkStart w:id="754" w:name="_Toc15910563"/>
      <w:bookmarkStart w:id="755" w:name="_Toc76573739"/>
      <w:bookmarkStart w:id="756" w:name="_Toc76578369"/>
      <w:bookmarkStart w:id="757" w:name="_Toc76590943"/>
      <w:bookmarkStart w:id="758" w:name="_Toc76633992"/>
      <w:bookmarkStart w:id="759" w:name="_Toc109037484"/>
      <w:bookmarkStart w:id="760" w:name="_Toc149654467"/>
      <w:bookmarkStart w:id="761" w:name="_Toc223018697"/>
      <w:r w:rsidR="00AF541D">
        <w:rPr>
          <w:noProof/>
        </w:rPr>
        <w:t>50</w:t>
      </w:r>
      <w:bookmarkEnd w:id="753"/>
      <w:r w:rsidRPr="008B0C10">
        <w:rPr>
          <w:noProof/>
        </w:rPr>
        <w:fldChar w:fldCharType="end"/>
      </w:r>
      <w:r w:rsidRPr="008B0C10">
        <w:t>. Справочник «Виды НПА (Законодательные и иные правовые акты, определяющие расходные обязательства РФ)</w:t>
      </w:r>
      <w:bookmarkEnd w:id="754"/>
      <w:r w:rsidRPr="008B0C10">
        <w:t>»</w:t>
      </w:r>
      <w:bookmarkEnd w:id="755"/>
      <w:bookmarkEnd w:id="756"/>
      <w:bookmarkEnd w:id="757"/>
      <w:bookmarkEnd w:id="758"/>
      <w:bookmarkEnd w:id="759"/>
      <w:bookmarkEnd w:id="760"/>
      <w:bookmarkEnd w:id="761"/>
    </w:p>
    <w:p w14:paraId="05C38EF2" w14:textId="77777777" w:rsidR="004609AF" w:rsidRPr="008B0C10" w:rsidRDefault="004609AF" w:rsidP="00D432BD">
      <w:pPr>
        <w:pStyle w:val="GOSTNormalWithout"/>
      </w:pPr>
      <w:r w:rsidRPr="008B0C10">
        <w:t>Перечень полей, присутствующих в справочнике по умолчанию:</w:t>
      </w:r>
    </w:p>
    <w:p w14:paraId="3A4F8646" w14:textId="77777777" w:rsidR="004609AF" w:rsidRPr="008B0C10" w:rsidRDefault="004609AF" w:rsidP="00D432BD">
      <w:pPr>
        <w:pStyle w:val="GOSTListmark1"/>
      </w:pPr>
      <w:r w:rsidRPr="008B0C10">
        <w:t>Код;</w:t>
      </w:r>
    </w:p>
    <w:p w14:paraId="17DEF34A" w14:textId="77777777" w:rsidR="004609AF" w:rsidRPr="008B0C10" w:rsidRDefault="004609AF" w:rsidP="00D432BD">
      <w:pPr>
        <w:pStyle w:val="GOSTListmark1"/>
      </w:pPr>
      <w:r w:rsidRPr="008B0C10">
        <w:t>Сокращенное наименование;</w:t>
      </w:r>
    </w:p>
    <w:p w14:paraId="5F2818C6" w14:textId="77777777" w:rsidR="004609AF" w:rsidRPr="008B0C10" w:rsidRDefault="004609AF" w:rsidP="00D432BD">
      <w:pPr>
        <w:pStyle w:val="GOSTListmark1"/>
      </w:pPr>
      <w:r w:rsidRPr="008B0C10">
        <w:t>Полное наименование.</w:t>
      </w:r>
    </w:p>
    <w:p w14:paraId="204B5B4B" w14:textId="77777777" w:rsidR="004609AF" w:rsidRPr="008B0C10" w:rsidRDefault="004609AF" w:rsidP="00D432BD">
      <w:pPr>
        <w:pStyle w:val="41"/>
      </w:pPr>
      <w:bookmarkStart w:id="762" w:name="_Toc109037249"/>
      <w:bookmarkStart w:id="763" w:name="_Toc15910335"/>
      <w:bookmarkStart w:id="764" w:name="_Toc223018430"/>
      <w:r w:rsidRPr="008B0C10">
        <w:t>Справочник «Объекты капитальных вложений (ОКВ/ОКС)»</w:t>
      </w:r>
      <w:bookmarkEnd w:id="762"/>
      <w:bookmarkEnd w:id="764"/>
    </w:p>
    <w:p w14:paraId="05FA0D4A" w14:textId="3F7DD9D8" w:rsidR="004609AF" w:rsidRPr="008B0C10" w:rsidRDefault="004609AF" w:rsidP="00D432BD">
      <w:pPr>
        <w:pStyle w:val="GOSTListnum"/>
        <w:numPr>
          <w:ilvl w:val="0"/>
          <w:numId w:val="145"/>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64DC7678" w14:textId="7F34AE42"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78B9C856" w14:textId="77777777" w:rsidR="004609AF" w:rsidRPr="008B0C10" w:rsidRDefault="004609AF" w:rsidP="00D432BD">
      <w:pPr>
        <w:pStyle w:val="GOSTListnum"/>
        <w:numPr>
          <w:ilvl w:val="0"/>
          <w:numId w:val="1"/>
        </w:numPr>
      </w:pPr>
      <w:r w:rsidRPr="008B0C10">
        <w:t>Выбрать справочник «Объекты капитальных вложений (ОКВ/ОКС)» (рис. </w:t>
      </w:r>
      <w:r w:rsidRPr="008B0C10">
        <w:fldChar w:fldCharType="begin"/>
      </w:r>
      <w:r w:rsidRPr="008B0C10">
        <w:instrText xml:space="preserve"> REF _Ref75938850 \h  \* MERGEFORMAT </w:instrText>
      </w:r>
      <w:r w:rsidRPr="008B0C10">
        <w:fldChar w:fldCharType="separate"/>
      </w:r>
      <w:r w:rsidR="00AF541D">
        <w:rPr>
          <w:noProof/>
        </w:rPr>
        <w:t>51</w:t>
      </w:r>
      <w:r w:rsidRPr="008B0C10">
        <w:fldChar w:fldCharType="end"/>
      </w:r>
      <w:r w:rsidRPr="008B0C10">
        <w:t>).</w:t>
      </w:r>
    </w:p>
    <w:p w14:paraId="0A4776EB" w14:textId="77777777" w:rsidR="004609AF" w:rsidRPr="008B0C10" w:rsidRDefault="004609AF" w:rsidP="00D432BD">
      <w:pPr>
        <w:pStyle w:val="GOSTFigure"/>
      </w:pPr>
      <w:r w:rsidRPr="008B0C10">
        <w:rPr>
          <w:noProof/>
        </w:rPr>
        <w:drawing>
          <wp:inline distT="0" distB="0" distL="0" distR="0" wp14:anchorId="7A825F7B" wp14:editId="7695DB41">
            <wp:extent cx="6120130" cy="1367790"/>
            <wp:effectExtent l="0" t="0" r="0" b="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367790"/>
                    </a:xfrm>
                    <a:prstGeom prst="rect">
                      <a:avLst/>
                    </a:prstGeom>
                  </pic:spPr>
                </pic:pic>
              </a:graphicData>
            </a:graphic>
          </wp:inline>
        </w:drawing>
      </w:r>
    </w:p>
    <w:p w14:paraId="72A9C998" w14:textId="2EDBC4AB"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765" w:name="_Ref75938850"/>
      <w:bookmarkStart w:id="766" w:name="_Toc76573740"/>
      <w:bookmarkStart w:id="767" w:name="_Toc76578370"/>
      <w:bookmarkStart w:id="768" w:name="_Toc76590944"/>
      <w:bookmarkStart w:id="769" w:name="_Toc76633993"/>
      <w:bookmarkStart w:id="770" w:name="_Toc109037485"/>
      <w:bookmarkStart w:id="771" w:name="_Toc149654468"/>
      <w:bookmarkStart w:id="772" w:name="_Toc223018698"/>
      <w:r w:rsidR="00AF541D">
        <w:rPr>
          <w:noProof/>
        </w:rPr>
        <w:t>51</w:t>
      </w:r>
      <w:bookmarkEnd w:id="765"/>
      <w:r w:rsidRPr="008B0C10">
        <w:rPr>
          <w:noProof/>
        </w:rPr>
        <w:fldChar w:fldCharType="end"/>
      </w:r>
      <w:r w:rsidRPr="008B0C10">
        <w:t>. Справочник «Объекты капитальных вложений (ОКВ/ОКС)</w:t>
      </w:r>
      <w:bookmarkEnd w:id="766"/>
      <w:bookmarkEnd w:id="767"/>
      <w:bookmarkEnd w:id="768"/>
      <w:bookmarkEnd w:id="769"/>
      <w:bookmarkEnd w:id="770"/>
      <w:bookmarkEnd w:id="771"/>
      <w:bookmarkEnd w:id="772"/>
    </w:p>
    <w:p w14:paraId="76A7BD35" w14:textId="77777777" w:rsidR="004609AF" w:rsidRPr="008B0C10" w:rsidRDefault="004609AF" w:rsidP="00D432BD">
      <w:pPr>
        <w:pStyle w:val="GOSTNormalWithout"/>
      </w:pPr>
      <w:r w:rsidRPr="008B0C10">
        <w:t>Перечень полей, присутствующих в справочнике по умолчанию:</w:t>
      </w:r>
    </w:p>
    <w:p w14:paraId="1C129729" w14:textId="77777777" w:rsidR="004609AF" w:rsidRPr="008B0C10" w:rsidRDefault="004609AF" w:rsidP="00D432BD">
      <w:pPr>
        <w:pStyle w:val="GOSTListmark1"/>
      </w:pPr>
      <w:r w:rsidRPr="008B0C10">
        <w:t>Статус записи;</w:t>
      </w:r>
    </w:p>
    <w:p w14:paraId="103DD1F2" w14:textId="77777777" w:rsidR="004609AF" w:rsidRPr="008B0C10" w:rsidRDefault="004609AF" w:rsidP="00D432BD">
      <w:pPr>
        <w:pStyle w:val="GOSTListmark1"/>
      </w:pPr>
      <w:r w:rsidRPr="008B0C10">
        <w:t>Код ОКВ;</w:t>
      </w:r>
    </w:p>
    <w:p w14:paraId="2EABE06C" w14:textId="77777777" w:rsidR="004609AF" w:rsidRPr="008B0C10" w:rsidRDefault="004609AF" w:rsidP="00D432BD">
      <w:pPr>
        <w:pStyle w:val="GOSTListmark1"/>
      </w:pPr>
      <w:r w:rsidRPr="008B0C10">
        <w:t>Наименование ОКВ;</w:t>
      </w:r>
    </w:p>
    <w:p w14:paraId="12CD48DB" w14:textId="77777777" w:rsidR="004609AF" w:rsidRPr="008B0C10" w:rsidRDefault="004609AF" w:rsidP="00D432BD">
      <w:pPr>
        <w:pStyle w:val="GOSTListmark1"/>
      </w:pPr>
      <w:r w:rsidRPr="008B0C10">
        <w:t>Дата начала периода действия;</w:t>
      </w:r>
    </w:p>
    <w:p w14:paraId="6870C72F" w14:textId="77777777" w:rsidR="004609AF" w:rsidRPr="008B0C10" w:rsidRDefault="004609AF" w:rsidP="00D432BD">
      <w:pPr>
        <w:pStyle w:val="GOSTListmark1"/>
      </w:pPr>
      <w:r w:rsidRPr="008B0C10">
        <w:t>Дата окончания периода действия;</w:t>
      </w:r>
    </w:p>
    <w:p w14:paraId="499636CE" w14:textId="77777777" w:rsidR="004609AF" w:rsidRPr="008B0C10" w:rsidRDefault="004609AF" w:rsidP="00D432BD">
      <w:pPr>
        <w:pStyle w:val="GOSTListmark1"/>
      </w:pPr>
      <w:r w:rsidRPr="008B0C10">
        <w:t>Код вышестоящего объекта ОКВ;</w:t>
      </w:r>
    </w:p>
    <w:p w14:paraId="22C169C9" w14:textId="77777777" w:rsidR="004609AF" w:rsidRPr="008B0C10" w:rsidRDefault="004609AF" w:rsidP="00D432BD">
      <w:pPr>
        <w:pStyle w:val="GOSTListmark1"/>
      </w:pPr>
      <w:r w:rsidRPr="008B0C10">
        <w:t>Наименование вышестоящего объекта ОКВ;</w:t>
      </w:r>
    </w:p>
    <w:p w14:paraId="7103FB8A" w14:textId="77777777" w:rsidR="004609AF" w:rsidRPr="008B0C10" w:rsidRDefault="004609AF" w:rsidP="00D432BD">
      <w:pPr>
        <w:pStyle w:val="GOSTListmark1"/>
      </w:pPr>
      <w:r w:rsidRPr="008B0C10">
        <w:t>Код заказчика;</w:t>
      </w:r>
    </w:p>
    <w:p w14:paraId="40D5CDD3" w14:textId="77777777" w:rsidR="004609AF" w:rsidRPr="008B0C10" w:rsidRDefault="004609AF" w:rsidP="00D432BD">
      <w:pPr>
        <w:pStyle w:val="GOSTListmark1"/>
      </w:pPr>
      <w:r w:rsidRPr="008B0C10">
        <w:t>Наименование заказчика;</w:t>
      </w:r>
    </w:p>
    <w:p w14:paraId="6545F8AF" w14:textId="77777777" w:rsidR="004609AF" w:rsidRPr="008B0C10" w:rsidRDefault="004609AF" w:rsidP="00D432BD">
      <w:pPr>
        <w:pStyle w:val="GOSTListmark1"/>
      </w:pPr>
      <w:r w:rsidRPr="008B0C10">
        <w:t>Код застройщика;</w:t>
      </w:r>
    </w:p>
    <w:p w14:paraId="48623408" w14:textId="77777777" w:rsidR="004609AF" w:rsidRPr="008B0C10" w:rsidRDefault="004609AF" w:rsidP="00D432BD">
      <w:pPr>
        <w:pStyle w:val="GOSTListmark1"/>
      </w:pPr>
      <w:r w:rsidRPr="008B0C10">
        <w:lastRenderedPageBreak/>
        <w:t>Наименование застройщика;</w:t>
      </w:r>
    </w:p>
    <w:p w14:paraId="7A72E44E" w14:textId="77777777" w:rsidR="004609AF" w:rsidRPr="008B0C10" w:rsidRDefault="004609AF" w:rsidP="00D432BD">
      <w:pPr>
        <w:pStyle w:val="GOSTListmark1"/>
      </w:pPr>
      <w:r w:rsidRPr="008B0C10">
        <w:t>Код ГРБС;</w:t>
      </w:r>
    </w:p>
    <w:p w14:paraId="24AD7687" w14:textId="77777777" w:rsidR="004609AF" w:rsidRPr="008B0C10" w:rsidRDefault="004609AF" w:rsidP="00D432BD">
      <w:pPr>
        <w:pStyle w:val="GOSTListmark1"/>
      </w:pPr>
      <w:r w:rsidRPr="008B0C10">
        <w:t>Наименование ГРБС;</w:t>
      </w:r>
    </w:p>
    <w:p w14:paraId="2DA8EBFD" w14:textId="77777777" w:rsidR="004609AF" w:rsidRPr="008B0C10" w:rsidRDefault="004609AF" w:rsidP="00D432BD">
      <w:pPr>
        <w:pStyle w:val="GOSTListmark1"/>
      </w:pPr>
      <w:r w:rsidRPr="008B0C10">
        <w:t>Признак актуальности;</w:t>
      </w:r>
    </w:p>
    <w:p w14:paraId="447225AC" w14:textId="77777777" w:rsidR="004609AF" w:rsidRPr="008B0C10" w:rsidRDefault="004609AF" w:rsidP="00D432BD">
      <w:pPr>
        <w:pStyle w:val="GOSTListmark1"/>
      </w:pPr>
      <w:r w:rsidRPr="008B0C10">
        <w:t>Дата создания записи;</w:t>
      </w:r>
    </w:p>
    <w:p w14:paraId="6A1C0C60" w14:textId="77777777" w:rsidR="004609AF" w:rsidRPr="008B0C10" w:rsidRDefault="004609AF" w:rsidP="00D432BD">
      <w:pPr>
        <w:pStyle w:val="GOSTListmark1"/>
      </w:pPr>
      <w:r w:rsidRPr="008B0C10">
        <w:t>Дата закрытия записи;</w:t>
      </w:r>
    </w:p>
    <w:p w14:paraId="5113B75C" w14:textId="77777777" w:rsidR="004609AF" w:rsidRPr="008B0C10" w:rsidRDefault="004609AF" w:rsidP="00D432BD">
      <w:pPr>
        <w:pStyle w:val="GOSTListmark1"/>
      </w:pPr>
      <w:r w:rsidRPr="008B0C10">
        <w:t>Дата изменения записи.</w:t>
      </w:r>
    </w:p>
    <w:p w14:paraId="7C6E2141" w14:textId="0C83333B" w:rsidR="004609AF" w:rsidRPr="008B0C10" w:rsidRDefault="004609AF" w:rsidP="00D432BD">
      <w:pPr>
        <w:pStyle w:val="41"/>
      </w:pPr>
      <w:bookmarkStart w:id="773" w:name="_Toc109037250"/>
      <w:bookmarkStart w:id="774" w:name="_Toc223018431"/>
      <w:r w:rsidRPr="008B0C10">
        <w:t>Справочник «Коды глав (ведомств)»</w:t>
      </w:r>
      <w:bookmarkEnd w:id="763"/>
      <w:bookmarkEnd w:id="773"/>
      <w:bookmarkEnd w:id="774"/>
    </w:p>
    <w:p w14:paraId="27FEBCD7" w14:textId="2FCDE2E1" w:rsidR="004609AF" w:rsidRPr="008B0C10" w:rsidRDefault="004609AF" w:rsidP="00D432BD">
      <w:pPr>
        <w:pStyle w:val="GOSTListnum"/>
        <w:numPr>
          <w:ilvl w:val="0"/>
          <w:numId w:val="146"/>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729F5241" w14:textId="230E0C18"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652372C2" w14:textId="77777777" w:rsidR="004609AF" w:rsidRPr="008B0C10" w:rsidRDefault="004609AF" w:rsidP="00D432BD">
      <w:pPr>
        <w:pStyle w:val="GOSTListnum"/>
        <w:numPr>
          <w:ilvl w:val="0"/>
          <w:numId w:val="1"/>
        </w:numPr>
      </w:pPr>
      <w:r w:rsidRPr="008B0C10">
        <w:t>Выбрать справочник «Коды глав (ведомств)» (рис. </w:t>
      </w:r>
      <w:r w:rsidRPr="008B0C10">
        <w:fldChar w:fldCharType="begin"/>
      </w:r>
      <w:r w:rsidRPr="008B0C10">
        <w:instrText xml:space="preserve"> REF _Ref15044238 \h  \* MERGEFORMAT </w:instrText>
      </w:r>
      <w:r w:rsidRPr="008B0C10">
        <w:fldChar w:fldCharType="separate"/>
      </w:r>
      <w:r w:rsidR="00AF541D">
        <w:rPr>
          <w:noProof/>
        </w:rPr>
        <w:t>52</w:t>
      </w:r>
      <w:r w:rsidRPr="008B0C10">
        <w:fldChar w:fldCharType="end"/>
      </w:r>
      <w:r w:rsidRPr="008B0C10">
        <w:t>).</w:t>
      </w:r>
    </w:p>
    <w:p w14:paraId="1BF67317" w14:textId="77777777" w:rsidR="004609AF" w:rsidRPr="008B0C10" w:rsidRDefault="004609AF" w:rsidP="00D432BD">
      <w:pPr>
        <w:pStyle w:val="GOSTFigure"/>
      </w:pPr>
      <w:r w:rsidRPr="008B0C10">
        <w:rPr>
          <w:noProof/>
        </w:rPr>
        <w:drawing>
          <wp:inline distT="0" distB="0" distL="0" distR="0" wp14:anchorId="6E094A44" wp14:editId="75730411">
            <wp:extent cx="6120130" cy="1791970"/>
            <wp:effectExtent l="0" t="0" r="0" b="0"/>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1791970"/>
                    </a:xfrm>
                    <a:prstGeom prst="rect">
                      <a:avLst/>
                    </a:prstGeom>
                  </pic:spPr>
                </pic:pic>
              </a:graphicData>
            </a:graphic>
          </wp:inline>
        </w:drawing>
      </w:r>
    </w:p>
    <w:p w14:paraId="58AA016F" w14:textId="4014A040"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775" w:name="_Ref15044238"/>
      <w:bookmarkStart w:id="776" w:name="_Toc15910565"/>
      <w:bookmarkStart w:id="777" w:name="_Toc76573741"/>
      <w:bookmarkStart w:id="778" w:name="_Toc76578371"/>
      <w:bookmarkStart w:id="779" w:name="_Toc76590945"/>
      <w:bookmarkStart w:id="780" w:name="_Toc76633994"/>
      <w:bookmarkStart w:id="781" w:name="_Toc109037486"/>
      <w:bookmarkStart w:id="782" w:name="_Toc149654469"/>
      <w:bookmarkStart w:id="783" w:name="_Toc223018699"/>
      <w:r w:rsidR="00AF541D">
        <w:rPr>
          <w:noProof/>
        </w:rPr>
        <w:t>52</w:t>
      </w:r>
      <w:bookmarkEnd w:id="775"/>
      <w:r w:rsidRPr="008B0C10">
        <w:rPr>
          <w:noProof/>
        </w:rPr>
        <w:fldChar w:fldCharType="end"/>
      </w:r>
      <w:r w:rsidRPr="008B0C10">
        <w:t>. Справочник «Коды глав (ведомств)</w:t>
      </w:r>
      <w:bookmarkEnd w:id="776"/>
      <w:r w:rsidRPr="008B0C10">
        <w:t>»</w:t>
      </w:r>
      <w:bookmarkEnd w:id="777"/>
      <w:bookmarkEnd w:id="778"/>
      <w:bookmarkEnd w:id="779"/>
      <w:bookmarkEnd w:id="780"/>
      <w:bookmarkEnd w:id="781"/>
      <w:bookmarkEnd w:id="782"/>
      <w:bookmarkEnd w:id="783"/>
    </w:p>
    <w:p w14:paraId="0D05F57D" w14:textId="77777777" w:rsidR="004609AF" w:rsidRPr="008B0C10" w:rsidRDefault="004609AF" w:rsidP="00D432BD">
      <w:pPr>
        <w:pStyle w:val="GOSTNormalWithout"/>
      </w:pPr>
      <w:r w:rsidRPr="008B0C10">
        <w:t>Перечень полей, присутствующих в справочнике по умолчанию:</w:t>
      </w:r>
    </w:p>
    <w:p w14:paraId="38A7810C" w14:textId="77777777" w:rsidR="004609AF" w:rsidRPr="008B0C10" w:rsidRDefault="004609AF" w:rsidP="00D432BD">
      <w:pPr>
        <w:pStyle w:val="GOSTListmark1"/>
      </w:pPr>
      <w:r w:rsidRPr="008B0C10">
        <w:t>Код;</w:t>
      </w:r>
    </w:p>
    <w:p w14:paraId="0D0E6B86" w14:textId="77777777" w:rsidR="004609AF" w:rsidRPr="008B0C10" w:rsidRDefault="004609AF" w:rsidP="00D432BD">
      <w:pPr>
        <w:pStyle w:val="GOSTListmark1"/>
      </w:pPr>
      <w:r w:rsidRPr="008B0C10">
        <w:t>Сокращенное наименование;</w:t>
      </w:r>
    </w:p>
    <w:p w14:paraId="7D3FB610" w14:textId="77777777" w:rsidR="004609AF" w:rsidRPr="008B0C10" w:rsidRDefault="004609AF" w:rsidP="00D432BD">
      <w:pPr>
        <w:pStyle w:val="GOSTListmark1"/>
      </w:pPr>
      <w:r w:rsidRPr="008B0C10">
        <w:t>Полное наименование;</w:t>
      </w:r>
    </w:p>
    <w:p w14:paraId="10388178" w14:textId="77777777" w:rsidR="004609AF" w:rsidRPr="008B0C10" w:rsidRDefault="004609AF" w:rsidP="00D432BD">
      <w:pPr>
        <w:pStyle w:val="GOSTListmark1"/>
      </w:pPr>
      <w:r w:rsidRPr="008B0C10">
        <w:t>Код бюджета;</w:t>
      </w:r>
    </w:p>
    <w:p w14:paraId="62CBA398" w14:textId="77777777" w:rsidR="004609AF" w:rsidRPr="008B0C10" w:rsidRDefault="004609AF" w:rsidP="00D432BD">
      <w:pPr>
        <w:pStyle w:val="GOSTListmark1"/>
      </w:pPr>
      <w:r w:rsidRPr="008B0C10">
        <w:t>Наименование бюджета;</w:t>
      </w:r>
    </w:p>
    <w:p w14:paraId="394FF79A" w14:textId="77777777" w:rsidR="004609AF" w:rsidRPr="008B0C10" w:rsidRDefault="004609AF" w:rsidP="00D432BD">
      <w:pPr>
        <w:pStyle w:val="GOSTListmark1"/>
      </w:pPr>
      <w:r w:rsidRPr="008B0C10">
        <w:t>Код ТОФК;</w:t>
      </w:r>
    </w:p>
    <w:p w14:paraId="4BDAB2AD" w14:textId="77777777" w:rsidR="004609AF" w:rsidRPr="008B0C10" w:rsidRDefault="004609AF" w:rsidP="00D432BD">
      <w:pPr>
        <w:pStyle w:val="GOSTListmark1"/>
      </w:pPr>
      <w:r w:rsidRPr="008B0C10">
        <w:t>Наименование ТОФК;</w:t>
      </w:r>
    </w:p>
    <w:p w14:paraId="2005679F" w14:textId="46D0D74B" w:rsidR="004609AF" w:rsidRPr="008B0C10" w:rsidRDefault="004609AF" w:rsidP="00D432BD">
      <w:pPr>
        <w:pStyle w:val="GOSTListmark1"/>
      </w:pPr>
      <w:r w:rsidRPr="008B0C10">
        <w:t>Бизнес</w:t>
      </w:r>
      <w:r w:rsidR="0099020D" w:rsidRPr="008B0C10">
        <w:t>-</w:t>
      </w:r>
      <w:r w:rsidRPr="008B0C10">
        <w:t>статус;</w:t>
      </w:r>
    </w:p>
    <w:p w14:paraId="0A651143" w14:textId="77777777" w:rsidR="004609AF" w:rsidRPr="008B0C10" w:rsidRDefault="004609AF" w:rsidP="00D432BD">
      <w:pPr>
        <w:pStyle w:val="GOSTListmark1"/>
      </w:pPr>
      <w:r w:rsidRPr="008B0C10">
        <w:t>Дата включения;</w:t>
      </w:r>
    </w:p>
    <w:p w14:paraId="6253EA4A" w14:textId="77777777" w:rsidR="004609AF" w:rsidRPr="008B0C10" w:rsidRDefault="004609AF" w:rsidP="00D432BD">
      <w:pPr>
        <w:pStyle w:val="GOSTListmark1"/>
      </w:pPr>
      <w:r w:rsidRPr="008B0C10">
        <w:t>Дата исключения;</w:t>
      </w:r>
    </w:p>
    <w:p w14:paraId="48500681" w14:textId="77777777" w:rsidR="004609AF" w:rsidRPr="008B0C10" w:rsidRDefault="004609AF" w:rsidP="00D432BD">
      <w:pPr>
        <w:pStyle w:val="GOSTListmark1"/>
      </w:pPr>
      <w:r w:rsidRPr="008B0C10">
        <w:t>Статус записи;</w:t>
      </w:r>
    </w:p>
    <w:p w14:paraId="411652BD" w14:textId="77777777" w:rsidR="004609AF" w:rsidRPr="008B0C10" w:rsidRDefault="004609AF" w:rsidP="00D432BD">
      <w:pPr>
        <w:pStyle w:val="GOSTListmark1"/>
      </w:pPr>
      <w:r w:rsidRPr="008B0C10">
        <w:t>Дата начала действия записи;</w:t>
      </w:r>
    </w:p>
    <w:p w14:paraId="1070E844" w14:textId="77777777" w:rsidR="004609AF" w:rsidRPr="008B0C10" w:rsidRDefault="004609AF" w:rsidP="00D432BD">
      <w:pPr>
        <w:pStyle w:val="GOSTListmark1"/>
      </w:pPr>
      <w:r w:rsidRPr="008B0C10">
        <w:t>Дата окончания действия записи.</w:t>
      </w:r>
    </w:p>
    <w:p w14:paraId="568B36BE" w14:textId="77777777" w:rsidR="004609AF" w:rsidRPr="008B0C10" w:rsidRDefault="004609AF" w:rsidP="00D432BD">
      <w:pPr>
        <w:pStyle w:val="41"/>
      </w:pPr>
      <w:bookmarkStart w:id="784" w:name="_Toc15910336"/>
      <w:bookmarkStart w:id="785" w:name="_Toc109037251"/>
      <w:bookmarkStart w:id="786" w:name="_Toc223018432"/>
      <w:r w:rsidRPr="008B0C10">
        <w:t>Справочник «Коды видов расходов»</w:t>
      </w:r>
      <w:bookmarkEnd w:id="784"/>
      <w:bookmarkEnd w:id="785"/>
      <w:bookmarkEnd w:id="786"/>
    </w:p>
    <w:p w14:paraId="35C00026" w14:textId="0668543E" w:rsidR="004609AF" w:rsidRPr="008B0C10" w:rsidRDefault="004609AF" w:rsidP="00D432BD">
      <w:pPr>
        <w:pStyle w:val="GOSTListnum"/>
        <w:numPr>
          <w:ilvl w:val="0"/>
          <w:numId w:val="147"/>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1D28594" w14:textId="6CF2C0C5"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245B3517" w14:textId="77777777" w:rsidR="004609AF" w:rsidRPr="008B0C10" w:rsidRDefault="004609AF" w:rsidP="00D432BD">
      <w:pPr>
        <w:pStyle w:val="GOSTListnum"/>
        <w:numPr>
          <w:ilvl w:val="0"/>
          <w:numId w:val="1"/>
        </w:numPr>
      </w:pPr>
      <w:r w:rsidRPr="008B0C10">
        <w:lastRenderedPageBreak/>
        <w:t>Выбрать справочник «Коды видов расходов» (рис. </w:t>
      </w:r>
      <w:r w:rsidRPr="008B0C10">
        <w:fldChar w:fldCharType="begin"/>
      </w:r>
      <w:r w:rsidRPr="008B0C10">
        <w:instrText xml:space="preserve"> REF _Ref15044250 \h  \* MERGEFORMAT </w:instrText>
      </w:r>
      <w:r w:rsidRPr="008B0C10">
        <w:fldChar w:fldCharType="separate"/>
      </w:r>
      <w:r w:rsidR="00AF541D">
        <w:rPr>
          <w:noProof/>
        </w:rPr>
        <w:t>53</w:t>
      </w:r>
      <w:r w:rsidRPr="008B0C10">
        <w:fldChar w:fldCharType="end"/>
      </w:r>
      <w:r w:rsidRPr="008B0C10">
        <w:t>).</w:t>
      </w:r>
    </w:p>
    <w:p w14:paraId="5A108148" w14:textId="77777777" w:rsidR="004609AF" w:rsidRPr="008B0C10" w:rsidRDefault="004609AF" w:rsidP="00D432BD">
      <w:pPr>
        <w:pStyle w:val="GOSTFigure"/>
      </w:pPr>
      <w:r w:rsidRPr="008B0C10">
        <w:rPr>
          <w:noProof/>
        </w:rPr>
        <w:drawing>
          <wp:inline distT="0" distB="0" distL="0" distR="0" wp14:anchorId="586FF9A2" wp14:editId="5AC8A6A0">
            <wp:extent cx="6120130" cy="15741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120130" cy="1574165"/>
                    </a:xfrm>
                    <a:prstGeom prst="rect">
                      <a:avLst/>
                    </a:prstGeom>
                  </pic:spPr>
                </pic:pic>
              </a:graphicData>
            </a:graphic>
          </wp:inline>
        </w:drawing>
      </w:r>
    </w:p>
    <w:p w14:paraId="463C7D66" w14:textId="72547FB4"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787" w:name="_Ref15044250"/>
      <w:bookmarkStart w:id="788" w:name="_Toc15910566"/>
      <w:bookmarkStart w:id="789" w:name="_Toc76573742"/>
      <w:bookmarkStart w:id="790" w:name="_Toc76578372"/>
      <w:bookmarkStart w:id="791" w:name="_Toc76590946"/>
      <w:bookmarkStart w:id="792" w:name="_Toc76633995"/>
      <w:bookmarkStart w:id="793" w:name="_Toc109037487"/>
      <w:bookmarkStart w:id="794" w:name="_Toc149654470"/>
      <w:bookmarkStart w:id="795" w:name="_Toc223018700"/>
      <w:r w:rsidR="00AF541D">
        <w:rPr>
          <w:noProof/>
        </w:rPr>
        <w:t>53</w:t>
      </w:r>
      <w:bookmarkEnd w:id="787"/>
      <w:r w:rsidRPr="008B0C10">
        <w:rPr>
          <w:noProof/>
        </w:rPr>
        <w:fldChar w:fldCharType="end"/>
      </w:r>
      <w:r w:rsidRPr="008B0C10">
        <w:t>. Справочник «Коды видов расходов</w:t>
      </w:r>
      <w:bookmarkEnd w:id="788"/>
      <w:r w:rsidRPr="008B0C10">
        <w:t>»</w:t>
      </w:r>
      <w:bookmarkEnd w:id="789"/>
      <w:bookmarkEnd w:id="790"/>
      <w:bookmarkEnd w:id="791"/>
      <w:bookmarkEnd w:id="792"/>
      <w:bookmarkEnd w:id="793"/>
      <w:bookmarkEnd w:id="794"/>
      <w:bookmarkEnd w:id="795"/>
    </w:p>
    <w:p w14:paraId="19A38E85" w14:textId="77777777" w:rsidR="004609AF" w:rsidRPr="008B0C10" w:rsidRDefault="004609AF" w:rsidP="00D432BD">
      <w:pPr>
        <w:pStyle w:val="GOSTNormalWithout"/>
      </w:pPr>
      <w:r w:rsidRPr="008B0C10">
        <w:t>Перечень полей, присутствующих в справочнике по умолчанию:</w:t>
      </w:r>
    </w:p>
    <w:p w14:paraId="329F3D57" w14:textId="77777777" w:rsidR="004609AF" w:rsidRPr="008B0C10" w:rsidRDefault="004609AF" w:rsidP="00D432BD">
      <w:pPr>
        <w:pStyle w:val="GOSTListmark1"/>
      </w:pPr>
      <w:r w:rsidRPr="008B0C10">
        <w:t>Код;</w:t>
      </w:r>
    </w:p>
    <w:p w14:paraId="2200EEDA" w14:textId="77777777" w:rsidR="004609AF" w:rsidRPr="008B0C10" w:rsidRDefault="004609AF" w:rsidP="00D432BD">
      <w:pPr>
        <w:pStyle w:val="GOSTListmark1"/>
      </w:pPr>
      <w:r w:rsidRPr="008B0C10">
        <w:t>Сокращенное наименование;</w:t>
      </w:r>
    </w:p>
    <w:p w14:paraId="18D7D62C" w14:textId="77777777" w:rsidR="004609AF" w:rsidRPr="008B0C10" w:rsidRDefault="004609AF" w:rsidP="00D432BD">
      <w:pPr>
        <w:pStyle w:val="GOSTListmark1"/>
      </w:pPr>
      <w:r w:rsidRPr="008B0C10">
        <w:t>Полное наименование;</w:t>
      </w:r>
    </w:p>
    <w:p w14:paraId="2B401992" w14:textId="77777777" w:rsidR="004609AF" w:rsidRPr="008B0C10" w:rsidRDefault="004609AF" w:rsidP="00D432BD">
      <w:pPr>
        <w:pStyle w:val="GOSTListmark1"/>
      </w:pPr>
      <w:r w:rsidRPr="008B0C10">
        <w:t>Код вышестоящего;</w:t>
      </w:r>
    </w:p>
    <w:p w14:paraId="5521C9BC" w14:textId="77777777" w:rsidR="004609AF" w:rsidRPr="008B0C10" w:rsidRDefault="004609AF" w:rsidP="00D432BD">
      <w:pPr>
        <w:pStyle w:val="GOSTListmark1"/>
      </w:pPr>
      <w:r w:rsidRPr="008B0C10">
        <w:t>Наименование вышестоящего;</w:t>
      </w:r>
    </w:p>
    <w:p w14:paraId="0C450705" w14:textId="77777777" w:rsidR="004609AF" w:rsidRPr="008B0C10" w:rsidRDefault="004609AF" w:rsidP="00D432BD">
      <w:pPr>
        <w:pStyle w:val="GOSTListmark1"/>
      </w:pPr>
      <w:r w:rsidRPr="008B0C10">
        <w:t>Код бюджета;</w:t>
      </w:r>
    </w:p>
    <w:p w14:paraId="4F2AF680" w14:textId="77777777" w:rsidR="004609AF" w:rsidRPr="008B0C10" w:rsidRDefault="004609AF" w:rsidP="00D432BD">
      <w:pPr>
        <w:pStyle w:val="GOSTListmark1"/>
      </w:pPr>
      <w:r w:rsidRPr="008B0C10">
        <w:t>Наименование бюджета;</w:t>
      </w:r>
    </w:p>
    <w:p w14:paraId="3E3F625E" w14:textId="77777777" w:rsidR="004609AF" w:rsidRPr="008B0C10" w:rsidRDefault="004609AF" w:rsidP="00D432BD">
      <w:pPr>
        <w:pStyle w:val="GOSTListmark1"/>
      </w:pPr>
      <w:r w:rsidRPr="008B0C10">
        <w:t>Код ТОФК;</w:t>
      </w:r>
    </w:p>
    <w:p w14:paraId="20AD9022" w14:textId="77777777" w:rsidR="004609AF" w:rsidRPr="008B0C10" w:rsidRDefault="004609AF" w:rsidP="00D432BD">
      <w:pPr>
        <w:pStyle w:val="GOSTListmark1"/>
      </w:pPr>
      <w:r w:rsidRPr="008B0C10">
        <w:t>Наименование ТОФК;</w:t>
      </w:r>
    </w:p>
    <w:p w14:paraId="3D7F35FA" w14:textId="378F6BEF" w:rsidR="004609AF" w:rsidRPr="008B0C10" w:rsidRDefault="004609AF" w:rsidP="00D432BD">
      <w:pPr>
        <w:pStyle w:val="GOSTListmark1"/>
      </w:pPr>
      <w:r w:rsidRPr="008B0C10">
        <w:t>Бизнес</w:t>
      </w:r>
      <w:r w:rsidR="0099020D" w:rsidRPr="008B0C10">
        <w:t>-</w:t>
      </w:r>
      <w:r w:rsidRPr="008B0C10">
        <w:t>статус;</w:t>
      </w:r>
    </w:p>
    <w:p w14:paraId="5446988D" w14:textId="77777777" w:rsidR="004609AF" w:rsidRPr="008B0C10" w:rsidRDefault="004609AF" w:rsidP="00D432BD">
      <w:pPr>
        <w:pStyle w:val="GOSTListmark1"/>
      </w:pPr>
      <w:r w:rsidRPr="008B0C10">
        <w:t>Дата включения;</w:t>
      </w:r>
    </w:p>
    <w:p w14:paraId="3357462B" w14:textId="77777777" w:rsidR="004609AF" w:rsidRPr="008B0C10" w:rsidRDefault="004609AF" w:rsidP="00D432BD">
      <w:pPr>
        <w:pStyle w:val="GOSTListmark1"/>
      </w:pPr>
      <w:r w:rsidRPr="008B0C10">
        <w:t>Дата исключения;</w:t>
      </w:r>
    </w:p>
    <w:p w14:paraId="362BBD82" w14:textId="77777777" w:rsidR="004609AF" w:rsidRPr="008B0C10" w:rsidRDefault="004609AF" w:rsidP="00D432BD">
      <w:pPr>
        <w:pStyle w:val="GOSTListmark1"/>
      </w:pPr>
      <w:r w:rsidRPr="008B0C10">
        <w:t>Статус записи;</w:t>
      </w:r>
    </w:p>
    <w:p w14:paraId="4711EE8E" w14:textId="77777777" w:rsidR="004609AF" w:rsidRPr="008B0C10" w:rsidRDefault="004609AF" w:rsidP="00D432BD">
      <w:pPr>
        <w:pStyle w:val="GOSTListmark1"/>
      </w:pPr>
      <w:r w:rsidRPr="008B0C10">
        <w:t>Дата начала действия записи;</w:t>
      </w:r>
    </w:p>
    <w:p w14:paraId="15F99E9F" w14:textId="77777777" w:rsidR="004609AF" w:rsidRPr="008B0C10" w:rsidRDefault="004609AF" w:rsidP="00D432BD">
      <w:pPr>
        <w:pStyle w:val="GOSTListmark1"/>
      </w:pPr>
      <w:r w:rsidRPr="008B0C10">
        <w:t>Дата окончания действия записи.</w:t>
      </w:r>
    </w:p>
    <w:p w14:paraId="2446F5DB" w14:textId="77777777" w:rsidR="004609AF" w:rsidRPr="008B0C10" w:rsidRDefault="004609AF" w:rsidP="00D432BD">
      <w:pPr>
        <w:pStyle w:val="41"/>
      </w:pPr>
      <w:bookmarkStart w:id="796" w:name="_Toc15910337"/>
      <w:bookmarkStart w:id="797" w:name="_Toc109037252"/>
      <w:bookmarkStart w:id="798" w:name="_Toc223018433"/>
      <w:r w:rsidRPr="008B0C10">
        <w:t>Справочник «Коды по ФКР»</w:t>
      </w:r>
      <w:bookmarkEnd w:id="796"/>
      <w:bookmarkEnd w:id="797"/>
      <w:bookmarkEnd w:id="798"/>
    </w:p>
    <w:p w14:paraId="51529FF5" w14:textId="6DCEE123" w:rsidR="004609AF" w:rsidRPr="008B0C10" w:rsidRDefault="004609AF" w:rsidP="00D432BD">
      <w:pPr>
        <w:pStyle w:val="GOSTListnum"/>
        <w:numPr>
          <w:ilvl w:val="0"/>
          <w:numId w:val="148"/>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69CF6C31" w14:textId="37DA2D6B"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55768D1C" w14:textId="77777777" w:rsidR="004609AF" w:rsidRPr="008B0C10" w:rsidRDefault="004609AF" w:rsidP="00D432BD">
      <w:pPr>
        <w:pStyle w:val="GOSTListnum"/>
        <w:numPr>
          <w:ilvl w:val="0"/>
          <w:numId w:val="1"/>
        </w:numPr>
      </w:pPr>
      <w:r w:rsidRPr="008B0C10">
        <w:t>Выбрать справочник «Коды по ФКР» (рис. </w:t>
      </w:r>
      <w:r w:rsidRPr="008B0C10">
        <w:fldChar w:fldCharType="begin"/>
      </w:r>
      <w:r w:rsidRPr="008B0C10">
        <w:instrText xml:space="preserve"> REF _Ref15044261 \h  \* MERGEFORMAT </w:instrText>
      </w:r>
      <w:r w:rsidRPr="008B0C10">
        <w:fldChar w:fldCharType="separate"/>
      </w:r>
      <w:r w:rsidR="00AF541D">
        <w:rPr>
          <w:noProof/>
        </w:rPr>
        <w:t>54</w:t>
      </w:r>
      <w:r w:rsidRPr="008B0C10">
        <w:fldChar w:fldCharType="end"/>
      </w:r>
      <w:r w:rsidRPr="008B0C10">
        <w:t>).</w:t>
      </w:r>
    </w:p>
    <w:p w14:paraId="401047EF" w14:textId="77777777" w:rsidR="004609AF" w:rsidRPr="008B0C10" w:rsidRDefault="004609AF" w:rsidP="00D432BD">
      <w:pPr>
        <w:pStyle w:val="GOSTFigure"/>
      </w:pPr>
      <w:r w:rsidRPr="008B0C10">
        <w:rPr>
          <w:noProof/>
        </w:rPr>
        <w:drawing>
          <wp:inline distT="0" distB="0" distL="0" distR="0" wp14:anchorId="5EAD1BBE" wp14:editId="320E3D23">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1501775"/>
                    </a:xfrm>
                    <a:prstGeom prst="rect">
                      <a:avLst/>
                    </a:prstGeom>
                  </pic:spPr>
                </pic:pic>
              </a:graphicData>
            </a:graphic>
          </wp:inline>
        </w:drawing>
      </w:r>
    </w:p>
    <w:p w14:paraId="4BA470B8" w14:textId="2EB40F08"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799" w:name="_Ref15044261"/>
      <w:bookmarkStart w:id="800" w:name="_Toc15910567"/>
      <w:bookmarkStart w:id="801" w:name="_Toc76573743"/>
      <w:bookmarkStart w:id="802" w:name="_Toc76578373"/>
      <w:bookmarkStart w:id="803" w:name="_Toc76590947"/>
      <w:bookmarkStart w:id="804" w:name="_Toc76633996"/>
      <w:bookmarkStart w:id="805" w:name="_Toc109037488"/>
      <w:bookmarkStart w:id="806" w:name="_Toc149654471"/>
      <w:bookmarkStart w:id="807" w:name="_Toc223018701"/>
      <w:r w:rsidR="00AF541D">
        <w:rPr>
          <w:noProof/>
        </w:rPr>
        <w:t>54</w:t>
      </w:r>
      <w:bookmarkEnd w:id="799"/>
      <w:r w:rsidRPr="008B0C10">
        <w:rPr>
          <w:noProof/>
        </w:rPr>
        <w:fldChar w:fldCharType="end"/>
      </w:r>
      <w:r w:rsidRPr="008B0C10">
        <w:t>. Справочник «Коды по ФКР</w:t>
      </w:r>
      <w:bookmarkEnd w:id="800"/>
      <w:r w:rsidRPr="008B0C10">
        <w:t>»</w:t>
      </w:r>
      <w:bookmarkEnd w:id="801"/>
      <w:bookmarkEnd w:id="802"/>
      <w:bookmarkEnd w:id="803"/>
      <w:bookmarkEnd w:id="804"/>
      <w:bookmarkEnd w:id="805"/>
      <w:bookmarkEnd w:id="806"/>
      <w:bookmarkEnd w:id="807"/>
    </w:p>
    <w:p w14:paraId="7E8514F6" w14:textId="77777777" w:rsidR="004609AF" w:rsidRPr="008B0C10" w:rsidRDefault="004609AF" w:rsidP="00D432BD">
      <w:pPr>
        <w:pStyle w:val="GOSTNormalWithout"/>
      </w:pPr>
      <w:r w:rsidRPr="008B0C10">
        <w:lastRenderedPageBreak/>
        <w:t>Перечень полей, присутствующих в справочнике по умолчанию:</w:t>
      </w:r>
    </w:p>
    <w:p w14:paraId="52822491" w14:textId="77777777" w:rsidR="004609AF" w:rsidRPr="008B0C10" w:rsidRDefault="004609AF" w:rsidP="00D432BD">
      <w:pPr>
        <w:pStyle w:val="GOSTListmark1"/>
      </w:pPr>
      <w:r w:rsidRPr="008B0C10">
        <w:t>Код раздела;</w:t>
      </w:r>
    </w:p>
    <w:p w14:paraId="65C1AA9C" w14:textId="77777777" w:rsidR="004609AF" w:rsidRPr="008B0C10" w:rsidRDefault="004609AF" w:rsidP="00D432BD">
      <w:pPr>
        <w:pStyle w:val="GOSTListmark1"/>
      </w:pPr>
      <w:r w:rsidRPr="008B0C10">
        <w:t>Код подраздела;</w:t>
      </w:r>
    </w:p>
    <w:p w14:paraId="51BB1E01" w14:textId="77777777" w:rsidR="004609AF" w:rsidRPr="008B0C10" w:rsidRDefault="004609AF" w:rsidP="00D432BD">
      <w:pPr>
        <w:pStyle w:val="GOSTListmark1"/>
      </w:pPr>
      <w:r w:rsidRPr="008B0C10">
        <w:t>Совокупный код;</w:t>
      </w:r>
    </w:p>
    <w:p w14:paraId="127AE575" w14:textId="77777777" w:rsidR="004609AF" w:rsidRPr="008B0C10" w:rsidRDefault="004609AF" w:rsidP="00D432BD">
      <w:pPr>
        <w:pStyle w:val="GOSTListmark1"/>
      </w:pPr>
      <w:r w:rsidRPr="008B0C10">
        <w:t>Сокращенное наименование;</w:t>
      </w:r>
    </w:p>
    <w:p w14:paraId="0FC16BDC" w14:textId="77777777" w:rsidR="004609AF" w:rsidRPr="008B0C10" w:rsidRDefault="004609AF" w:rsidP="00D432BD">
      <w:pPr>
        <w:pStyle w:val="GOSTListmark1"/>
      </w:pPr>
      <w:r w:rsidRPr="008B0C10">
        <w:t>Полное наименование;</w:t>
      </w:r>
    </w:p>
    <w:p w14:paraId="0A538CCD" w14:textId="77777777" w:rsidR="004609AF" w:rsidRPr="008B0C10" w:rsidRDefault="004609AF" w:rsidP="00D432BD">
      <w:pPr>
        <w:pStyle w:val="GOSTListmark1"/>
      </w:pPr>
      <w:r w:rsidRPr="008B0C10">
        <w:t>Код вышестоящего;</w:t>
      </w:r>
    </w:p>
    <w:p w14:paraId="424D3897" w14:textId="77777777" w:rsidR="004609AF" w:rsidRPr="008B0C10" w:rsidRDefault="004609AF" w:rsidP="00D432BD">
      <w:pPr>
        <w:pStyle w:val="GOSTListmark1"/>
      </w:pPr>
      <w:r w:rsidRPr="008B0C10">
        <w:t>Наименование вышестоящего;</w:t>
      </w:r>
    </w:p>
    <w:p w14:paraId="2780C176" w14:textId="77777777" w:rsidR="004609AF" w:rsidRPr="008B0C10" w:rsidRDefault="004609AF" w:rsidP="00D432BD">
      <w:pPr>
        <w:pStyle w:val="GOSTListmark1"/>
      </w:pPr>
      <w:r w:rsidRPr="008B0C10">
        <w:t>Код ТОФК;</w:t>
      </w:r>
    </w:p>
    <w:p w14:paraId="118AA616" w14:textId="77777777" w:rsidR="004609AF" w:rsidRPr="008B0C10" w:rsidRDefault="004609AF" w:rsidP="00D432BD">
      <w:pPr>
        <w:pStyle w:val="GOSTListmark1"/>
      </w:pPr>
      <w:r w:rsidRPr="008B0C10">
        <w:t>Наименование ТОФК;</w:t>
      </w:r>
    </w:p>
    <w:p w14:paraId="0F1241C8" w14:textId="77777777" w:rsidR="004609AF" w:rsidRPr="008B0C10" w:rsidRDefault="004609AF" w:rsidP="00D432BD">
      <w:pPr>
        <w:pStyle w:val="GOSTListmark1"/>
      </w:pPr>
      <w:r w:rsidRPr="008B0C10">
        <w:t>Статус ФКР;</w:t>
      </w:r>
    </w:p>
    <w:p w14:paraId="4A725A71" w14:textId="77777777" w:rsidR="004609AF" w:rsidRPr="008B0C10" w:rsidRDefault="004609AF" w:rsidP="00D432BD">
      <w:pPr>
        <w:pStyle w:val="GOSTListmark1"/>
      </w:pPr>
      <w:r w:rsidRPr="008B0C10">
        <w:t>Дата включения;</w:t>
      </w:r>
    </w:p>
    <w:p w14:paraId="20047127" w14:textId="77777777" w:rsidR="004609AF" w:rsidRPr="008B0C10" w:rsidRDefault="004609AF" w:rsidP="00D432BD">
      <w:pPr>
        <w:pStyle w:val="GOSTListmark1"/>
      </w:pPr>
      <w:r w:rsidRPr="008B0C10">
        <w:t>Дата исключения;</w:t>
      </w:r>
    </w:p>
    <w:p w14:paraId="65759F4F" w14:textId="77777777" w:rsidR="004609AF" w:rsidRPr="008B0C10" w:rsidRDefault="004609AF" w:rsidP="00D432BD">
      <w:pPr>
        <w:pStyle w:val="GOSTListmark1"/>
      </w:pPr>
      <w:r w:rsidRPr="008B0C10">
        <w:t>Статус записи;</w:t>
      </w:r>
    </w:p>
    <w:p w14:paraId="6C6D981A" w14:textId="77777777" w:rsidR="004609AF" w:rsidRPr="008B0C10" w:rsidRDefault="004609AF" w:rsidP="00D432BD">
      <w:pPr>
        <w:pStyle w:val="GOSTListmark1"/>
      </w:pPr>
      <w:r w:rsidRPr="008B0C10">
        <w:t>Дата начала действия записи;</w:t>
      </w:r>
    </w:p>
    <w:p w14:paraId="437107B2" w14:textId="77777777" w:rsidR="004609AF" w:rsidRPr="008B0C10" w:rsidRDefault="004609AF" w:rsidP="00D432BD">
      <w:pPr>
        <w:pStyle w:val="GOSTListmark1"/>
      </w:pPr>
      <w:r w:rsidRPr="008B0C10">
        <w:t>Дата окончания действия записи.</w:t>
      </w:r>
    </w:p>
    <w:p w14:paraId="62410104" w14:textId="77777777" w:rsidR="004609AF" w:rsidRPr="008B0C10" w:rsidRDefault="004609AF" w:rsidP="00D432BD">
      <w:pPr>
        <w:pStyle w:val="41"/>
      </w:pPr>
      <w:bookmarkStart w:id="808" w:name="_Toc15910338"/>
      <w:bookmarkStart w:id="809" w:name="_Toc109037253"/>
      <w:bookmarkStart w:id="810" w:name="_Toc223018434"/>
      <w:r w:rsidRPr="008B0C10">
        <w:t>Справочник «Коды целей субсидий/субвенций»</w:t>
      </w:r>
      <w:bookmarkEnd w:id="808"/>
      <w:bookmarkEnd w:id="809"/>
      <w:bookmarkEnd w:id="810"/>
    </w:p>
    <w:p w14:paraId="72D0EFFC" w14:textId="7787C403" w:rsidR="004609AF" w:rsidRPr="008B0C10" w:rsidRDefault="004609AF" w:rsidP="00D432BD">
      <w:pPr>
        <w:pStyle w:val="GOSTListnum"/>
        <w:numPr>
          <w:ilvl w:val="0"/>
          <w:numId w:val="149"/>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54938836" w14:textId="480D326B"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3ADD6E96" w14:textId="77777777" w:rsidR="004609AF" w:rsidRPr="008B0C10" w:rsidRDefault="004609AF" w:rsidP="00D432BD">
      <w:pPr>
        <w:pStyle w:val="GOSTListnum"/>
        <w:numPr>
          <w:ilvl w:val="0"/>
          <w:numId w:val="1"/>
        </w:numPr>
      </w:pPr>
      <w:r w:rsidRPr="008B0C10">
        <w:t>Выбрать справочник «Коды целей субсидий/субвенций» (рис. </w:t>
      </w:r>
      <w:r w:rsidRPr="008B0C10">
        <w:fldChar w:fldCharType="begin"/>
      </w:r>
      <w:r w:rsidRPr="008B0C10">
        <w:instrText xml:space="preserve"> REF _Ref15044273 \h  \* MERGEFORMAT </w:instrText>
      </w:r>
      <w:r w:rsidRPr="008B0C10">
        <w:fldChar w:fldCharType="separate"/>
      </w:r>
      <w:r w:rsidR="00AF541D">
        <w:rPr>
          <w:noProof/>
        </w:rPr>
        <w:t>55</w:t>
      </w:r>
      <w:r w:rsidRPr="008B0C10">
        <w:fldChar w:fldCharType="end"/>
      </w:r>
      <w:r w:rsidRPr="008B0C10">
        <w:t>).</w:t>
      </w:r>
    </w:p>
    <w:p w14:paraId="5BE84AB4" w14:textId="2CCF010D" w:rsidR="004609AF" w:rsidRPr="008B0C10" w:rsidRDefault="00485768" w:rsidP="00D432BD">
      <w:pPr>
        <w:pStyle w:val="GOSTFigure"/>
      </w:pPr>
      <w:r w:rsidRPr="008B0C10">
        <w:rPr>
          <w:noProof/>
        </w:rPr>
        <w:drawing>
          <wp:inline distT="0" distB="0" distL="0" distR="0" wp14:anchorId="1C6808F8" wp14:editId="70C937D2">
            <wp:extent cx="6120130" cy="1496695"/>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1496695"/>
                    </a:xfrm>
                    <a:prstGeom prst="rect">
                      <a:avLst/>
                    </a:prstGeom>
                  </pic:spPr>
                </pic:pic>
              </a:graphicData>
            </a:graphic>
          </wp:inline>
        </w:drawing>
      </w:r>
    </w:p>
    <w:p w14:paraId="7986CFE7" w14:textId="4CB17C73"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811" w:name="_Ref15044273"/>
      <w:bookmarkStart w:id="812" w:name="_Toc15910568"/>
      <w:bookmarkStart w:id="813" w:name="_Toc76573744"/>
      <w:bookmarkStart w:id="814" w:name="_Toc76578374"/>
      <w:bookmarkStart w:id="815" w:name="_Toc76590948"/>
      <w:bookmarkStart w:id="816" w:name="_Toc76633997"/>
      <w:bookmarkStart w:id="817" w:name="_Toc109037489"/>
      <w:bookmarkStart w:id="818" w:name="_Toc149654472"/>
      <w:bookmarkStart w:id="819" w:name="_Toc223018702"/>
      <w:r w:rsidR="00AF541D">
        <w:rPr>
          <w:noProof/>
        </w:rPr>
        <w:t>55</w:t>
      </w:r>
      <w:bookmarkEnd w:id="811"/>
      <w:r w:rsidRPr="008B0C10">
        <w:rPr>
          <w:noProof/>
        </w:rPr>
        <w:fldChar w:fldCharType="end"/>
      </w:r>
      <w:r w:rsidRPr="008B0C10">
        <w:t xml:space="preserve">. </w:t>
      </w:r>
      <w:bookmarkEnd w:id="812"/>
      <w:r w:rsidRPr="008B0C10">
        <w:t>Справочник «Коды целей субсидий/субвенций»</w:t>
      </w:r>
      <w:bookmarkEnd w:id="813"/>
      <w:bookmarkEnd w:id="814"/>
      <w:bookmarkEnd w:id="815"/>
      <w:bookmarkEnd w:id="816"/>
      <w:bookmarkEnd w:id="817"/>
      <w:bookmarkEnd w:id="818"/>
      <w:bookmarkEnd w:id="819"/>
    </w:p>
    <w:p w14:paraId="43E2BC11" w14:textId="77777777" w:rsidR="004609AF" w:rsidRPr="008B0C10" w:rsidRDefault="004609AF" w:rsidP="00D432BD">
      <w:pPr>
        <w:pStyle w:val="GOSTNormalWithout"/>
      </w:pPr>
      <w:r w:rsidRPr="008B0C10">
        <w:t>Перечень полей, присутствующих в справочнике по умолчанию:</w:t>
      </w:r>
    </w:p>
    <w:p w14:paraId="6C55A86C" w14:textId="77777777" w:rsidR="004609AF" w:rsidRPr="008B0C10" w:rsidRDefault="004609AF" w:rsidP="00D432BD">
      <w:pPr>
        <w:pStyle w:val="GOSTListmark1"/>
      </w:pPr>
      <w:r w:rsidRPr="008B0C10">
        <w:t>Статус;</w:t>
      </w:r>
    </w:p>
    <w:p w14:paraId="2D2B25AE" w14:textId="77777777" w:rsidR="004609AF" w:rsidRPr="008B0C10" w:rsidRDefault="004609AF" w:rsidP="00D432BD">
      <w:pPr>
        <w:pStyle w:val="GOSTListmark1"/>
      </w:pPr>
      <w:r w:rsidRPr="008B0C10">
        <w:t>Дата действия с;</w:t>
      </w:r>
    </w:p>
    <w:p w14:paraId="6B515428" w14:textId="77777777" w:rsidR="004609AF" w:rsidRPr="008B0C10" w:rsidRDefault="004609AF" w:rsidP="00D432BD">
      <w:pPr>
        <w:pStyle w:val="GOSTListmark1"/>
      </w:pPr>
      <w:r w:rsidRPr="008B0C10">
        <w:t>Дата действия по;</w:t>
      </w:r>
    </w:p>
    <w:p w14:paraId="2A167B78" w14:textId="77777777" w:rsidR="004609AF" w:rsidRPr="008B0C10" w:rsidRDefault="004609AF" w:rsidP="00D432BD">
      <w:pPr>
        <w:pStyle w:val="GOSTListmark1"/>
      </w:pPr>
      <w:r w:rsidRPr="008B0C10">
        <w:t>Дата внесения изменений;</w:t>
      </w:r>
    </w:p>
    <w:p w14:paraId="3B8B64AA" w14:textId="77777777" w:rsidR="004609AF" w:rsidRPr="008B0C10" w:rsidRDefault="004609AF" w:rsidP="00D432BD">
      <w:pPr>
        <w:pStyle w:val="GOSTListmark1"/>
      </w:pPr>
      <w:r w:rsidRPr="008B0C10">
        <w:t>Код цели;</w:t>
      </w:r>
    </w:p>
    <w:p w14:paraId="6DA19ED4" w14:textId="77777777" w:rsidR="004609AF" w:rsidRPr="008B0C10" w:rsidRDefault="004609AF" w:rsidP="00D432BD">
      <w:pPr>
        <w:pStyle w:val="GOSTListmark1"/>
      </w:pPr>
      <w:r w:rsidRPr="008B0C10">
        <w:t>Сокращенное наименование;</w:t>
      </w:r>
    </w:p>
    <w:p w14:paraId="6C571962" w14:textId="77777777" w:rsidR="004609AF" w:rsidRPr="008B0C10" w:rsidRDefault="004609AF" w:rsidP="00D432BD">
      <w:pPr>
        <w:pStyle w:val="GOSTListmark1"/>
      </w:pPr>
      <w:r w:rsidRPr="008B0C10">
        <w:t>Полное наименование;</w:t>
      </w:r>
    </w:p>
    <w:p w14:paraId="6475B3DE" w14:textId="77777777" w:rsidR="004609AF" w:rsidRPr="008B0C10" w:rsidRDefault="004609AF" w:rsidP="00D432BD">
      <w:pPr>
        <w:pStyle w:val="GOSTListmark1"/>
      </w:pPr>
      <w:r w:rsidRPr="008B0C10">
        <w:t>Код бюджета;</w:t>
      </w:r>
    </w:p>
    <w:p w14:paraId="128241D0" w14:textId="77777777" w:rsidR="004609AF" w:rsidRPr="008B0C10" w:rsidRDefault="004609AF" w:rsidP="00D432BD">
      <w:pPr>
        <w:pStyle w:val="GOSTListmark1"/>
      </w:pPr>
      <w:r w:rsidRPr="008B0C10">
        <w:t>Наименование бюджета;</w:t>
      </w:r>
    </w:p>
    <w:p w14:paraId="2A238D33" w14:textId="77777777" w:rsidR="004609AF" w:rsidRPr="008B0C10" w:rsidRDefault="004609AF" w:rsidP="00D432BD">
      <w:pPr>
        <w:pStyle w:val="GOSTListmark1"/>
      </w:pPr>
      <w:r w:rsidRPr="008B0C10">
        <w:t>Код уровня бюджета;</w:t>
      </w:r>
    </w:p>
    <w:p w14:paraId="30EC9FB1" w14:textId="77777777" w:rsidR="004609AF" w:rsidRPr="008B0C10" w:rsidRDefault="004609AF" w:rsidP="00D432BD">
      <w:pPr>
        <w:pStyle w:val="GOSTListmark1"/>
      </w:pPr>
      <w:r w:rsidRPr="008B0C10">
        <w:t>Код вышестоящего;</w:t>
      </w:r>
    </w:p>
    <w:p w14:paraId="00B70BB1" w14:textId="77777777" w:rsidR="004609AF" w:rsidRPr="008B0C10" w:rsidRDefault="004609AF" w:rsidP="00D432BD">
      <w:pPr>
        <w:pStyle w:val="GOSTListmark1"/>
      </w:pPr>
      <w:r w:rsidRPr="008B0C10">
        <w:t>Шаблон расходов;</w:t>
      </w:r>
    </w:p>
    <w:p w14:paraId="0948363C" w14:textId="77777777" w:rsidR="004609AF" w:rsidRPr="008B0C10" w:rsidRDefault="004609AF" w:rsidP="00D432BD">
      <w:pPr>
        <w:pStyle w:val="GOSTListmark1"/>
      </w:pPr>
      <w:r w:rsidRPr="008B0C10">
        <w:t>Шаблон доходов;</w:t>
      </w:r>
    </w:p>
    <w:p w14:paraId="3255405D" w14:textId="77777777" w:rsidR="004609AF" w:rsidRPr="008B0C10" w:rsidRDefault="004609AF" w:rsidP="00D432BD">
      <w:pPr>
        <w:pStyle w:val="GOSTListmark1"/>
      </w:pPr>
      <w:r w:rsidRPr="008B0C10">
        <w:lastRenderedPageBreak/>
        <w:t>Признак отсутствия контроля от ОрФК;</w:t>
      </w:r>
    </w:p>
    <w:p w14:paraId="0B930758" w14:textId="77777777" w:rsidR="004609AF" w:rsidRPr="008B0C10" w:rsidRDefault="004609AF" w:rsidP="00D432BD">
      <w:pPr>
        <w:pStyle w:val="GOSTListmark1"/>
      </w:pPr>
      <w:r w:rsidRPr="008B0C10">
        <w:t>Признак отнесения к дополнительной классификации;</w:t>
      </w:r>
    </w:p>
    <w:p w14:paraId="228D64BE" w14:textId="77777777" w:rsidR="00507956" w:rsidRPr="008B0C10" w:rsidRDefault="00507956" w:rsidP="00D432BD">
      <w:pPr>
        <w:pStyle w:val="GOSTListmark1"/>
      </w:pPr>
      <w:r w:rsidRPr="008B0C10">
        <w:t>Код ОКВ;</w:t>
      </w:r>
    </w:p>
    <w:p w14:paraId="255E9DD6" w14:textId="77777777" w:rsidR="004609AF" w:rsidRPr="008B0C10" w:rsidRDefault="00507956" w:rsidP="00D432BD">
      <w:pPr>
        <w:pStyle w:val="GOSTListmark1"/>
      </w:pPr>
      <w:r w:rsidRPr="008B0C10">
        <w:t>Код ТОФК;</w:t>
      </w:r>
    </w:p>
    <w:p w14:paraId="39D9DD8B" w14:textId="77777777" w:rsidR="004609AF" w:rsidRPr="008B0C10" w:rsidRDefault="004609AF" w:rsidP="00D432BD">
      <w:pPr>
        <w:pStyle w:val="GOSTListmark1"/>
      </w:pPr>
      <w:r w:rsidRPr="008B0C10">
        <w:t>Наименование ТОФК;</w:t>
      </w:r>
    </w:p>
    <w:p w14:paraId="7614E191" w14:textId="77777777" w:rsidR="004609AF" w:rsidRPr="008B0C10" w:rsidRDefault="004609AF" w:rsidP="00D432BD">
      <w:pPr>
        <w:pStyle w:val="GOSTListmark1"/>
      </w:pPr>
      <w:r w:rsidRPr="008B0C10">
        <w:t>Дата начала действия записи;</w:t>
      </w:r>
    </w:p>
    <w:p w14:paraId="1A1E6586" w14:textId="77777777" w:rsidR="004609AF" w:rsidRPr="008B0C10" w:rsidRDefault="004609AF" w:rsidP="00D432BD">
      <w:pPr>
        <w:pStyle w:val="GOSTListmark1"/>
      </w:pPr>
      <w:r w:rsidRPr="008B0C10">
        <w:t>Дата окончания действия записи.</w:t>
      </w:r>
    </w:p>
    <w:p w14:paraId="1B29843F" w14:textId="77777777" w:rsidR="004609AF" w:rsidRPr="008B0C10" w:rsidRDefault="004609AF" w:rsidP="00D432BD">
      <w:pPr>
        <w:pStyle w:val="41"/>
      </w:pPr>
      <w:bookmarkStart w:id="820" w:name="_Toc109037254"/>
      <w:bookmarkStart w:id="821" w:name="_Toc15910339"/>
      <w:bookmarkStart w:id="822" w:name="_Toc223018435"/>
      <w:r w:rsidRPr="008B0C10">
        <w:t>Справочник «Коды направлений расходов»</w:t>
      </w:r>
      <w:bookmarkEnd w:id="820"/>
      <w:bookmarkEnd w:id="822"/>
    </w:p>
    <w:p w14:paraId="22C33211" w14:textId="3FA75694" w:rsidR="004609AF" w:rsidRPr="008B0C10" w:rsidRDefault="004609AF" w:rsidP="00D432BD">
      <w:pPr>
        <w:pStyle w:val="GOSTListnum"/>
        <w:numPr>
          <w:ilvl w:val="0"/>
          <w:numId w:val="150"/>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5646D19" w14:textId="3D5416D3"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68BA3763" w14:textId="77777777" w:rsidR="004609AF" w:rsidRPr="008B0C10" w:rsidRDefault="004609AF" w:rsidP="00D432BD">
      <w:pPr>
        <w:pStyle w:val="GOSTListnum"/>
        <w:numPr>
          <w:ilvl w:val="0"/>
          <w:numId w:val="1"/>
        </w:numPr>
      </w:pPr>
      <w:r w:rsidRPr="008B0C10">
        <w:t>Выбрать справочник «Коды направлений расходов» (рис. </w:t>
      </w:r>
      <w:r w:rsidRPr="008B0C10">
        <w:fldChar w:fldCharType="begin"/>
      </w:r>
      <w:r w:rsidRPr="008B0C10">
        <w:instrText xml:space="preserve"> REF _Ref75957411 \h  \* MERGEFORMAT </w:instrText>
      </w:r>
      <w:r w:rsidRPr="008B0C10">
        <w:fldChar w:fldCharType="separate"/>
      </w:r>
      <w:r w:rsidR="00AF541D">
        <w:rPr>
          <w:noProof/>
        </w:rPr>
        <w:t>56</w:t>
      </w:r>
      <w:r w:rsidRPr="008B0C10">
        <w:fldChar w:fldCharType="end"/>
      </w:r>
      <w:r w:rsidRPr="008B0C10">
        <w:t>).</w:t>
      </w:r>
    </w:p>
    <w:p w14:paraId="4AEBD2F7" w14:textId="77777777" w:rsidR="004609AF" w:rsidRPr="008B0C10" w:rsidRDefault="004609AF" w:rsidP="00D432BD">
      <w:pPr>
        <w:pStyle w:val="GOSTFigure"/>
      </w:pPr>
      <w:r w:rsidRPr="008B0C10">
        <w:rPr>
          <w:noProof/>
        </w:rPr>
        <w:drawing>
          <wp:inline distT="0" distB="0" distL="0" distR="0" wp14:anchorId="509196B9" wp14:editId="7C50196F">
            <wp:extent cx="6120130" cy="1727200"/>
            <wp:effectExtent l="0" t="0" r="0" b="0"/>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138">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54092D30" w14:textId="500019C0"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823" w:name="_Ref75957411"/>
      <w:bookmarkStart w:id="824" w:name="_Toc76573745"/>
      <w:bookmarkStart w:id="825" w:name="_Toc76578375"/>
      <w:bookmarkStart w:id="826" w:name="_Toc76590949"/>
      <w:bookmarkStart w:id="827" w:name="_Toc76633998"/>
      <w:bookmarkStart w:id="828" w:name="_Toc109037490"/>
      <w:bookmarkStart w:id="829" w:name="_Toc149654473"/>
      <w:bookmarkStart w:id="830" w:name="_Toc223018703"/>
      <w:r w:rsidR="00AF541D">
        <w:rPr>
          <w:noProof/>
        </w:rPr>
        <w:t>56</w:t>
      </w:r>
      <w:bookmarkEnd w:id="823"/>
      <w:r w:rsidRPr="008B0C10">
        <w:rPr>
          <w:noProof/>
        </w:rPr>
        <w:fldChar w:fldCharType="end"/>
      </w:r>
      <w:r w:rsidRPr="008B0C10">
        <w:t>. Справочник «Коды направлений расходов»</w:t>
      </w:r>
      <w:bookmarkEnd w:id="824"/>
      <w:bookmarkEnd w:id="825"/>
      <w:bookmarkEnd w:id="826"/>
      <w:bookmarkEnd w:id="827"/>
      <w:bookmarkEnd w:id="828"/>
      <w:bookmarkEnd w:id="829"/>
      <w:bookmarkEnd w:id="830"/>
    </w:p>
    <w:p w14:paraId="7F177402" w14:textId="77777777" w:rsidR="004609AF" w:rsidRPr="008B0C10" w:rsidRDefault="004609AF" w:rsidP="00D432BD">
      <w:pPr>
        <w:pStyle w:val="GOSTNormalWithout"/>
      </w:pPr>
      <w:r w:rsidRPr="008B0C10">
        <w:t>Перечень полей, присутствующих в справочнике по умолчанию:</w:t>
      </w:r>
    </w:p>
    <w:p w14:paraId="41CA6E4E" w14:textId="77777777" w:rsidR="004609AF" w:rsidRPr="008B0C10" w:rsidRDefault="004609AF" w:rsidP="00D432BD">
      <w:pPr>
        <w:pStyle w:val="GOSTListmark1"/>
      </w:pPr>
      <w:r w:rsidRPr="008B0C10">
        <w:t>Код направления расходов;</w:t>
      </w:r>
    </w:p>
    <w:p w14:paraId="0DF690AA" w14:textId="77777777" w:rsidR="004609AF" w:rsidRPr="008B0C10" w:rsidRDefault="004609AF" w:rsidP="00D432BD">
      <w:pPr>
        <w:pStyle w:val="GOSTListmark1"/>
      </w:pPr>
      <w:r w:rsidRPr="008B0C10">
        <w:t>Полное наименование;</w:t>
      </w:r>
    </w:p>
    <w:p w14:paraId="47187391" w14:textId="77777777" w:rsidR="004609AF" w:rsidRPr="008B0C10" w:rsidRDefault="004609AF" w:rsidP="00D432BD">
      <w:pPr>
        <w:pStyle w:val="GOSTListmark1"/>
      </w:pPr>
      <w:r w:rsidRPr="008B0C10">
        <w:t>Дата включения;</w:t>
      </w:r>
    </w:p>
    <w:p w14:paraId="10166928" w14:textId="77777777" w:rsidR="004609AF" w:rsidRPr="008B0C10" w:rsidRDefault="004609AF" w:rsidP="00D432BD">
      <w:pPr>
        <w:pStyle w:val="GOSTListmark1"/>
      </w:pPr>
      <w:r w:rsidRPr="008B0C10">
        <w:t>Дата исключения;</w:t>
      </w:r>
    </w:p>
    <w:p w14:paraId="46CCD116" w14:textId="77777777" w:rsidR="004609AF" w:rsidRPr="008B0C10" w:rsidRDefault="004609AF" w:rsidP="00D432BD">
      <w:pPr>
        <w:pStyle w:val="GOSTListmark1"/>
      </w:pPr>
      <w:r w:rsidRPr="008B0C10">
        <w:t>Статус записи;</w:t>
      </w:r>
    </w:p>
    <w:p w14:paraId="3A7E239E" w14:textId="77777777" w:rsidR="004609AF" w:rsidRPr="008B0C10" w:rsidRDefault="004609AF" w:rsidP="00D432BD">
      <w:pPr>
        <w:pStyle w:val="GOSTListmark1"/>
      </w:pPr>
      <w:r w:rsidRPr="008B0C10">
        <w:t>Дата начала действия записи;</w:t>
      </w:r>
    </w:p>
    <w:p w14:paraId="14292A16" w14:textId="77777777" w:rsidR="004609AF" w:rsidRPr="008B0C10" w:rsidRDefault="004609AF" w:rsidP="00D432BD">
      <w:pPr>
        <w:pStyle w:val="GOSTListmark1"/>
      </w:pPr>
      <w:r w:rsidRPr="008B0C10">
        <w:t>Дата окончания действия записи;</w:t>
      </w:r>
    </w:p>
    <w:p w14:paraId="0A403EA0" w14:textId="77777777" w:rsidR="004609AF" w:rsidRPr="008B0C10" w:rsidRDefault="004609AF" w:rsidP="00D432BD">
      <w:pPr>
        <w:pStyle w:val="GOSTListmark1"/>
      </w:pPr>
      <w:r w:rsidRPr="008B0C10">
        <w:t>Признак в соответствии с приказом 65н.</w:t>
      </w:r>
    </w:p>
    <w:p w14:paraId="5DAF2F2E" w14:textId="3260F155" w:rsidR="004609AF" w:rsidRPr="008B0C10" w:rsidRDefault="004609AF" w:rsidP="00D432BD">
      <w:pPr>
        <w:pStyle w:val="41"/>
      </w:pPr>
      <w:bookmarkStart w:id="831" w:name="_Toc109037255"/>
      <w:bookmarkStart w:id="832" w:name="_Toc223018436"/>
      <w:r w:rsidRPr="008B0C10">
        <w:t>Справочник «Коды по КЦСР»</w:t>
      </w:r>
      <w:bookmarkEnd w:id="821"/>
      <w:bookmarkEnd w:id="831"/>
      <w:bookmarkEnd w:id="832"/>
    </w:p>
    <w:p w14:paraId="24B1D440" w14:textId="1FB1C8CB" w:rsidR="004609AF" w:rsidRPr="008B0C10" w:rsidRDefault="004609AF" w:rsidP="00D432BD">
      <w:pPr>
        <w:pStyle w:val="GOSTListnum"/>
        <w:numPr>
          <w:ilvl w:val="0"/>
          <w:numId w:val="151"/>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55285B3D" w14:textId="5DFC8254"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084111A6" w14:textId="77777777" w:rsidR="004609AF" w:rsidRPr="008B0C10" w:rsidRDefault="004609AF" w:rsidP="00D432BD">
      <w:pPr>
        <w:pStyle w:val="GOSTListnum"/>
        <w:numPr>
          <w:ilvl w:val="0"/>
          <w:numId w:val="1"/>
        </w:numPr>
      </w:pPr>
      <w:r w:rsidRPr="008B0C10">
        <w:t>Выбрать справочник «Коды по КЦСР» (рис. </w:t>
      </w:r>
      <w:r w:rsidRPr="008B0C10">
        <w:fldChar w:fldCharType="begin"/>
      </w:r>
      <w:r w:rsidRPr="008B0C10">
        <w:instrText xml:space="preserve"> REF _Ref15045508 \h  \* MERGEFORMAT </w:instrText>
      </w:r>
      <w:r w:rsidRPr="008B0C10">
        <w:fldChar w:fldCharType="separate"/>
      </w:r>
      <w:r w:rsidR="00AF541D">
        <w:rPr>
          <w:noProof/>
        </w:rPr>
        <w:t>57</w:t>
      </w:r>
      <w:r w:rsidRPr="008B0C10">
        <w:fldChar w:fldCharType="end"/>
      </w:r>
      <w:r w:rsidRPr="008B0C10">
        <w:t>).</w:t>
      </w:r>
    </w:p>
    <w:p w14:paraId="434EC2A7" w14:textId="77777777" w:rsidR="004609AF" w:rsidRPr="008B0C10" w:rsidRDefault="004609AF" w:rsidP="00D432BD">
      <w:pPr>
        <w:pStyle w:val="GOSTFigure"/>
      </w:pPr>
      <w:r w:rsidRPr="008B0C10">
        <w:rPr>
          <w:noProof/>
        </w:rPr>
        <w:lastRenderedPageBreak/>
        <w:drawing>
          <wp:inline distT="0" distB="0" distL="0" distR="0" wp14:anchorId="27ECBC8C" wp14:editId="400A1F33">
            <wp:extent cx="6120130" cy="1172210"/>
            <wp:effectExtent l="0" t="0" r="0" b="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1172210"/>
                    </a:xfrm>
                    <a:prstGeom prst="rect">
                      <a:avLst/>
                    </a:prstGeom>
                  </pic:spPr>
                </pic:pic>
              </a:graphicData>
            </a:graphic>
          </wp:inline>
        </w:drawing>
      </w:r>
    </w:p>
    <w:p w14:paraId="3F8E6718" w14:textId="2EE8A9A7"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833" w:name="_Ref15045508"/>
      <w:bookmarkStart w:id="834" w:name="_Toc15910569"/>
      <w:bookmarkStart w:id="835" w:name="_Toc76573746"/>
      <w:bookmarkStart w:id="836" w:name="_Toc76578376"/>
      <w:bookmarkStart w:id="837" w:name="_Toc76590950"/>
      <w:bookmarkStart w:id="838" w:name="_Toc76633999"/>
      <w:bookmarkStart w:id="839" w:name="_Toc109037491"/>
      <w:bookmarkStart w:id="840" w:name="_Toc149654474"/>
      <w:bookmarkStart w:id="841" w:name="_Toc223018704"/>
      <w:r w:rsidR="00AF541D">
        <w:rPr>
          <w:noProof/>
        </w:rPr>
        <w:t>57</w:t>
      </w:r>
      <w:bookmarkEnd w:id="833"/>
      <w:r w:rsidRPr="008B0C10">
        <w:rPr>
          <w:noProof/>
        </w:rPr>
        <w:fldChar w:fldCharType="end"/>
      </w:r>
      <w:r w:rsidRPr="008B0C10">
        <w:t>. Справочник «Коды по КЦСР</w:t>
      </w:r>
      <w:bookmarkEnd w:id="834"/>
      <w:r w:rsidRPr="008B0C10">
        <w:t>»</w:t>
      </w:r>
      <w:bookmarkEnd w:id="835"/>
      <w:bookmarkEnd w:id="836"/>
      <w:bookmarkEnd w:id="837"/>
      <w:bookmarkEnd w:id="838"/>
      <w:bookmarkEnd w:id="839"/>
      <w:bookmarkEnd w:id="840"/>
      <w:bookmarkEnd w:id="841"/>
    </w:p>
    <w:p w14:paraId="5515E92C" w14:textId="77777777" w:rsidR="004609AF" w:rsidRPr="008B0C10" w:rsidRDefault="004609AF" w:rsidP="00D432BD">
      <w:pPr>
        <w:pStyle w:val="GOSTNormalWithout"/>
      </w:pPr>
      <w:r w:rsidRPr="008B0C10">
        <w:t>Перечень полей, присутствующих в справочнике по умолчанию:</w:t>
      </w:r>
    </w:p>
    <w:p w14:paraId="449F1493" w14:textId="77777777" w:rsidR="004609AF" w:rsidRPr="008B0C10" w:rsidRDefault="004609AF" w:rsidP="00D432BD">
      <w:pPr>
        <w:pStyle w:val="GOSTListmark1"/>
      </w:pPr>
      <w:r w:rsidRPr="008B0C10">
        <w:t>Код программного (непрограммного) направления расходов;</w:t>
      </w:r>
    </w:p>
    <w:p w14:paraId="25E53235" w14:textId="77777777" w:rsidR="004609AF" w:rsidRPr="008B0C10" w:rsidRDefault="004609AF" w:rsidP="00D432BD">
      <w:pPr>
        <w:pStyle w:val="GOSTListmark1"/>
      </w:pPr>
      <w:r w:rsidRPr="008B0C10">
        <w:t>Код подпрограммы;</w:t>
      </w:r>
    </w:p>
    <w:p w14:paraId="64C3D6D2" w14:textId="77777777" w:rsidR="004609AF" w:rsidRPr="008B0C10" w:rsidRDefault="004609AF" w:rsidP="00D432BD">
      <w:pPr>
        <w:pStyle w:val="GOSTListmark1"/>
      </w:pPr>
      <w:r w:rsidRPr="008B0C10">
        <w:t>Код направления расходов;</w:t>
      </w:r>
    </w:p>
    <w:p w14:paraId="48151FA3" w14:textId="77777777" w:rsidR="004609AF" w:rsidRPr="008B0C10" w:rsidRDefault="004609AF" w:rsidP="00D432BD">
      <w:pPr>
        <w:pStyle w:val="GOSTListmark1"/>
      </w:pPr>
      <w:r w:rsidRPr="008B0C10">
        <w:t>Совокупный код;</w:t>
      </w:r>
    </w:p>
    <w:p w14:paraId="6D6B98E3" w14:textId="77777777" w:rsidR="004609AF" w:rsidRPr="008B0C10" w:rsidRDefault="004609AF" w:rsidP="00D432BD">
      <w:pPr>
        <w:pStyle w:val="GOSTListmark1"/>
      </w:pPr>
      <w:r w:rsidRPr="008B0C10">
        <w:t>Сокращенное наименование;</w:t>
      </w:r>
    </w:p>
    <w:p w14:paraId="53D53326" w14:textId="77777777" w:rsidR="004609AF" w:rsidRPr="008B0C10" w:rsidRDefault="004609AF" w:rsidP="00D432BD">
      <w:pPr>
        <w:pStyle w:val="GOSTListmark1"/>
      </w:pPr>
      <w:r w:rsidRPr="008B0C10">
        <w:t>Полное наименование;</w:t>
      </w:r>
    </w:p>
    <w:p w14:paraId="35182E38" w14:textId="77777777" w:rsidR="004609AF" w:rsidRPr="008B0C10" w:rsidRDefault="004609AF" w:rsidP="00D432BD">
      <w:pPr>
        <w:pStyle w:val="GOSTListmark1"/>
      </w:pPr>
      <w:r w:rsidRPr="008B0C10">
        <w:t>Код вышестоящего;</w:t>
      </w:r>
    </w:p>
    <w:p w14:paraId="7BB1E605" w14:textId="77777777" w:rsidR="004609AF" w:rsidRPr="008B0C10" w:rsidRDefault="004609AF" w:rsidP="00D432BD">
      <w:pPr>
        <w:pStyle w:val="GOSTListmark1"/>
      </w:pPr>
      <w:r w:rsidRPr="008B0C10">
        <w:t>Наименование вышестоящего;</w:t>
      </w:r>
    </w:p>
    <w:p w14:paraId="72D23930" w14:textId="77777777" w:rsidR="004609AF" w:rsidRPr="008B0C10" w:rsidRDefault="004609AF" w:rsidP="00D432BD">
      <w:pPr>
        <w:pStyle w:val="GOSTListmark1"/>
      </w:pPr>
      <w:r w:rsidRPr="008B0C10">
        <w:t>Код бюджета;</w:t>
      </w:r>
    </w:p>
    <w:p w14:paraId="05E8CB85" w14:textId="77777777" w:rsidR="004609AF" w:rsidRPr="008B0C10" w:rsidRDefault="004609AF" w:rsidP="00D432BD">
      <w:pPr>
        <w:pStyle w:val="GOSTListmark1"/>
      </w:pPr>
      <w:r w:rsidRPr="008B0C10">
        <w:t>Наименование бюджета;</w:t>
      </w:r>
    </w:p>
    <w:p w14:paraId="4ED46224" w14:textId="5F0487B5" w:rsidR="004609AF" w:rsidRPr="008B0C10" w:rsidRDefault="00295686" w:rsidP="00D432BD">
      <w:pPr>
        <w:pStyle w:val="GOSTListmark1"/>
      </w:pPr>
      <w:r w:rsidRPr="008B0C10">
        <w:t xml:space="preserve">Код </w:t>
      </w:r>
      <w:r w:rsidR="004609AF" w:rsidRPr="008B0C10">
        <w:t>ТОФК;</w:t>
      </w:r>
    </w:p>
    <w:p w14:paraId="44C5DB17" w14:textId="77777777" w:rsidR="004609AF" w:rsidRPr="008B0C10" w:rsidRDefault="004609AF" w:rsidP="00D432BD">
      <w:pPr>
        <w:pStyle w:val="GOSTListmark1"/>
      </w:pPr>
      <w:r w:rsidRPr="008B0C10">
        <w:t>Наименование ТОФК;</w:t>
      </w:r>
    </w:p>
    <w:p w14:paraId="7572DD4A" w14:textId="08FB0F58" w:rsidR="004609AF" w:rsidRPr="008B0C10" w:rsidRDefault="004609AF" w:rsidP="00D432BD">
      <w:pPr>
        <w:pStyle w:val="GOSTListmark1"/>
      </w:pPr>
      <w:r w:rsidRPr="008B0C10">
        <w:t>Бизнес</w:t>
      </w:r>
      <w:r w:rsidR="0099020D" w:rsidRPr="008B0C10">
        <w:t>-</w:t>
      </w:r>
      <w:r w:rsidRPr="008B0C10">
        <w:t>статус;</w:t>
      </w:r>
    </w:p>
    <w:p w14:paraId="52A05B37" w14:textId="77777777" w:rsidR="004609AF" w:rsidRPr="008B0C10" w:rsidRDefault="004609AF" w:rsidP="00D432BD">
      <w:pPr>
        <w:pStyle w:val="GOSTListmark1"/>
      </w:pPr>
      <w:r w:rsidRPr="008B0C10">
        <w:t>Дата включения;</w:t>
      </w:r>
    </w:p>
    <w:p w14:paraId="6CD82638" w14:textId="77777777" w:rsidR="004609AF" w:rsidRPr="008B0C10" w:rsidRDefault="004609AF" w:rsidP="00D432BD">
      <w:pPr>
        <w:pStyle w:val="GOSTListmark1"/>
      </w:pPr>
      <w:r w:rsidRPr="008B0C10">
        <w:t>Дата исключения;</w:t>
      </w:r>
    </w:p>
    <w:p w14:paraId="3B3F18FF" w14:textId="77777777" w:rsidR="004609AF" w:rsidRPr="008B0C10" w:rsidRDefault="004609AF" w:rsidP="00D432BD">
      <w:pPr>
        <w:pStyle w:val="GOSTListmark1"/>
      </w:pPr>
      <w:r w:rsidRPr="008B0C10">
        <w:t>Статус записи;</w:t>
      </w:r>
    </w:p>
    <w:p w14:paraId="7EAEC2C7" w14:textId="77777777" w:rsidR="004609AF" w:rsidRPr="008B0C10" w:rsidRDefault="004609AF" w:rsidP="00D432BD">
      <w:pPr>
        <w:pStyle w:val="GOSTListmark1"/>
      </w:pPr>
      <w:r w:rsidRPr="008B0C10">
        <w:t>Дата начала действия записи;</w:t>
      </w:r>
    </w:p>
    <w:p w14:paraId="11734BD3" w14:textId="77777777" w:rsidR="004609AF" w:rsidRPr="008B0C10" w:rsidRDefault="004609AF" w:rsidP="00D432BD">
      <w:pPr>
        <w:pStyle w:val="GOSTListmark1"/>
      </w:pPr>
      <w:r w:rsidRPr="008B0C10">
        <w:t>Дата окончания действия записи.</w:t>
      </w:r>
    </w:p>
    <w:p w14:paraId="0F309720" w14:textId="77777777" w:rsidR="004609AF" w:rsidRPr="008B0C10" w:rsidRDefault="004609AF" w:rsidP="00D432BD">
      <w:pPr>
        <w:pStyle w:val="41"/>
      </w:pPr>
      <w:bookmarkStart w:id="842" w:name="_Toc15910340"/>
      <w:bookmarkStart w:id="843" w:name="_Toc109037256"/>
      <w:bookmarkStart w:id="844" w:name="_Toc223018437"/>
      <w:r w:rsidRPr="008B0C10">
        <w:t>Справочник «Коды бюджетной классификации (КБК)»</w:t>
      </w:r>
      <w:bookmarkEnd w:id="842"/>
      <w:bookmarkEnd w:id="843"/>
      <w:bookmarkEnd w:id="844"/>
    </w:p>
    <w:p w14:paraId="56226650" w14:textId="3E40E8BB" w:rsidR="004609AF" w:rsidRPr="008B0C10" w:rsidRDefault="004609AF" w:rsidP="00D432BD">
      <w:pPr>
        <w:pStyle w:val="GOSTListnum"/>
        <w:numPr>
          <w:ilvl w:val="0"/>
          <w:numId w:val="152"/>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00BBF40B" w14:textId="3B20BD03"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458DE977" w14:textId="77777777" w:rsidR="004609AF" w:rsidRPr="008B0C10" w:rsidRDefault="004609AF" w:rsidP="00D432BD">
      <w:pPr>
        <w:pStyle w:val="GOSTListnum"/>
        <w:numPr>
          <w:ilvl w:val="0"/>
          <w:numId w:val="1"/>
        </w:numPr>
      </w:pPr>
      <w:r w:rsidRPr="008B0C10">
        <w:t>Выбрать справочник «Коды бюджетной классификации (КБК)» (рис. </w:t>
      </w:r>
      <w:r w:rsidRPr="008B0C10">
        <w:fldChar w:fldCharType="begin"/>
      </w:r>
      <w:r w:rsidRPr="008B0C10">
        <w:instrText xml:space="preserve"> REF _Ref15045852 \h  \* MERGEFORMAT </w:instrText>
      </w:r>
      <w:r w:rsidRPr="008B0C10">
        <w:fldChar w:fldCharType="separate"/>
      </w:r>
      <w:r w:rsidR="00AF541D">
        <w:rPr>
          <w:noProof/>
        </w:rPr>
        <w:t>58</w:t>
      </w:r>
      <w:r w:rsidRPr="008B0C10">
        <w:fldChar w:fldCharType="end"/>
      </w:r>
      <w:r w:rsidRPr="008B0C10">
        <w:t>).</w:t>
      </w:r>
    </w:p>
    <w:p w14:paraId="70425F28" w14:textId="77777777" w:rsidR="004609AF" w:rsidRPr="008B0C10" w:rsidRDefault="004609AF" w:rsidP="00D432BD">
      <w:pPr>
        <w:pStyle w:val="GOSTFigure"/>
      </w:pPr>
      <w:r w:rsidRPr="008B0C10">
        <w:rPr>
          <w:noProof/>
        </w:rPr>
        <w:drawing>
          <wp:inline distT="0" distB="0" distL="0" distR="0" wp14:anchorId="5F5BC749" wp14:editId="5EF91A9A">
            <wp:extent cx="6120130" cy="1266190"/>
            <wp:effectExtent l="0" t="0" r="0" b="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20130" cy="1266190"/>
                    </a:xfrm>
                    <a:prstGeom prst="rect">
                      <a:avLst/>
                    </a:prstGeom>
                  </pic:spPr>
                </pic:pic>
              </a:graphicData>
            </a:graphic>
          </wp:inline>
        </w:drawing>
      </w:r>
    </w:p>
    <w:p w14:paraId="3D498089" w14:textId="2EC12969"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845" w:name="_Ref15045852"/>
      <w:bookmarkStart w:id="846" w:name="_Toc15910570"/>
      <w:bookmarkStart w:id="847" w:name="_Toc76573747"/>
      <w:bookmarkStart w:id="848" w:name="_Toc76578377"/>
      <w:bookmarkStart w:id="849" w:name="_Toc76590951"/>
      <w:bookmarkStart w:id="850" w:name="_Toc76634000"/>
      <w:bookmarkStart w:id="851" w:name="_Toc109037492"/>
      <w:bookmarkStart w:id="852" w:name="_Toc149654475"/>
      <w:bookmarkStart w:id="853" w:name="_Toc223018705"/>
      <w:r w:rsidR="00AF541D">
        <w:rPr>
          <w:noProof/>
        </w:rPr>
        <w:t>58</w:t>
      </w:r>
      <w:bookmarkEnd w:id="845"/>
      <w:r w:rsidRPr="008B0C10">
        <w:rPr>
          <w:noProof/>
        </w:rPr>
        <w:fldChar w:fldCharType="end"/>
      </w:r>
      <w:r w:rsidRPr="008B0C10">
        <w:t>. Справочник «Коды бюджетной классификации (КБК)</w:t>
      </w:r>
      <w:bookmarkEnd w:id="846"/>
      <w:r w:rsidRPr="008B0C10">
        <w:t>»</w:t>
      </w:r>
      <w:bookmarkEnd w:id="847"/>
      <w:bookmarkEnd w:id="848"/>
      <w:bookmarkEnd w:id="849"/>
      <w:bookmarkEnd w:id="850"/>
      <w:bookmarkEnd w:id="851"/>
      <w:bookmarkEnd w:id="852"/>
      <w:bookmarkEnd w:id="853"/>
    </w:p>
    <w:p w14:paraId="47D4DD1D" w14:textId="77777777" w:rsidR="004609AF" w:rsidRPr="008B0C10" w:rsidRDefault="004609AF" w:rsidP="00D432BD">
      <w:pPr>
        <w:pStyle w:val="GOSTNormalWithout"/>
      </w:pPr>
      <w:r w:rsidRPr="008B0C10">
        <w:t>Перечень полей, присутствующих в справочнике по умолчанию:</w:t>
      </w:r>
    </w:p>
    <w:p w14:paraId="4C33771A" w14:textId="77777777" w:rsidR="004609AF" w:rsidRPr="008B0C10" w:rsidRDefault="004609AF" w:rsidP="00D432BD">
      <w:pPr>
        <w:pStyle w:val="GOSTListmark1"/>
      </w:pPr>
      <w:r w:rsidRPr="008B0C10">
        <w:t>Код главы;</w:t>
      </w:r>
    </w:p>
    <w:p w14:paraId="6D6D0AEA" w14:textId="77777777" w:rsidR="004609AF" w:rsidRPr="008B0C10" w:rsidRDefault="004609AF" w:rsidP="00D432BD">
      <w:pPr>
        <w:pStyle w:val="GOSTListmark1"/>
      </w:pPr>
      <w:r w:rsidRPr="008B0C10">
        <w:t>Код раздела и подраздела;</w:t>
      </w:r>
    </w:p>
    <w:p w14:paraId="0B48B77C" w14:textId="77777777" w:rsidR="004609AF" w:rsidRPr="008B0C10" w:rsidRDefault="004609AF" w:rsidP="00D432BD">
      <w:pPr>
        <w:pStyle w:val="GOSTListmark1"/>
      </w:pPr>
      <w:r w:rsidRPr="008B0C10">
        <w:lastRenderedPageBreak/>
        <w:t>Код целевой статьи;</w:t>
      </w:r>
    </w:p>
    <w:p w14:paraId="7FB3C8EA" w14:textId="77777777" w:rsidR="004609AF" w:rsidRPr="008B0C10" w:rsidRDefault="004609AF" w:rsidP="00D432BD">
      <w:pPr>
        <w:pStyle w:val="GOSTListmark1"/>
      </w:pPr>
      <w:r w:rsidRPr="008B0C10">
        <w:t>Код вида расходов;</w:t>
      </w:r>
    </w:p>
    <w:p w14:paraId="2F2FB40B" w14:textId="77777777" w:rsidR="004609AF" w:rsidRPr="008B0C10" w:rsidRDefault="004609AF" w:rsidP="00D432BD">
      <w:pPr>
        <w:pStyle w:val="GOSTListmark1"/>
      </w:pPr>
      <w:r w:rsidRPr="008B0C10">
        <w:t>Код КОСГУ;</w:t>
      </w:r>
    </w:p>
    <w:p w14:paraId="541AC75D" w14:textId="77777777" w:rsidR="004609AF" w:rsidRPr="008B0C10" w:rsidRDefault="004609AF" w:rsidP="00D432BD">
      <w:pPr>
        <w:pStyle w:val="GOSTListmark1"/>
      </w:pPr>
      <w:r w:rsidRPr="008B0C10">
        <w:t>Совокупный код;</w:t>
      </w:r>
    </w:p>
    <w:p w14:paraId="225F0B8F" w14:textId="77777777" w:rsidR="004609AF" w:rsidRPr="008B0C10" w:rsidRDefault="004609AF" w:rsidP="00D432BD">
      <w:pPr>
        <w:pStyle w:val="GOSTListmark1"/>
      </w:pPr>
      <w:r w:rsidRPr="008B0C10">
        <w:t>Сокращенное наименование;</w:t>
      </w:r>
    </w:p>
    <w:p w14:paraId="334B3F72" w14:textId="77777777" w:rsidR="004609AF" w:rsidRPr="008B0C10" w:rsidRDefault="004609AF" w:rsidP="00D432BD">
      <w:pPr>
        <w:pStyle w:val="GOSTListmark1"/>
      </w:pPr>
      <w:r w:rsidRPr="008B0C10">
        <w:t>Полное наименование;</w:t>
      </w:r>
    </w:p>
    <w:p w14:paraId="68CDD1BA" w14:textId="77777777" w:rsidR="004609AF" w:rsidRPr="008B0C10" w:rsidRDefault="004609AF" w:rsidP="00D432BD">
      <w:pPr>
        <w:pStyle w:val="GOSTListmark1"/>
      </w:pPr>
      <w:r w:rsidRPr="008B0C10">
        <w:t>Тип КБК;</w:t>
      </w:r>
    </w:p>
    <w:p w14:paraId="3AF3BA31" w14:textId="77777777" w:rsidR="004609AF" w:rsidRPr="008B0C10" w:rsidRDefault="004609AF" w:rsidP="00D432BD">
      <w:pPr>
        <w:pStyle w:val="GOSTListmark1"/>
      </w:pPr>
      <w:r w:rsidRPr="008B0C10">
        <w:t>Код бюджета;</w:t>
      </w:r>
    </w:p>
    <w:p w14:paraId="333AB9AD" w14:textId="77777777" w:rsidR="004609AF" w:rsidRPr="008B0C10" w:rsidRDefault="004609AF" w:rsidP="00D432BD">
      <w:pPr>
        <w:pStyle w:val="GOSTListmark1"/>
      </w:pPr>
      <w:r w:rsidRPr="008B0C10">
        <w:t>Наименование бюджета;</w:t>
      </w:r>
    </w:p>
    <w:p w14:paraId="6EF1ED73" w14:textId="77777777" w:rsidR="004609AF" w:rsidRPr="008B0C10" w:rsidRDefault="004609AF" w:rsidP="00D432BD">
      <w:pPr>
        <w:pStyle w:val="GOSTListmark1"/>
      </w:pPr>
      <w:r w:rsidRPr="008B0C10">
        <w:t>Признак лимитируемых расходов;</w:t>
      </w:r>
    </w:p>
    <w:p w14:paraId="522F392E" w14:textId="77777777" w:rsidR="004609AF" w:rsidRPr="008B0C10" w:rsidRDefault="004609AF" w:rsidP="00D432BD">
      <w:pPr>
        <w:pStyle w:val="GOSTListmark1"/>
      </w:pPr>
      <w:r w:rsidRPr="008B0C10">
        <w:t>Код ТОФК (где введен);</w:t>
      </w:r>
    </w:p>
    <w:p w14:paraId="78B182D5" w14:textId="77777777" w:rsidR="004609AF" w:rsidRPr="008B0C10" w:rsidRDefault="004609AF" w:rsidP="00D432BD">
      <w:pPr>
        <w:pStyle w:val="GOSTListmark1"/>
      </w:pPr>
      <w:r w:rsidRPr="008B0C10">
        <w:t>Наименование ТОФК (где введен);</w:t>
      </w:r>
    </w:p>
    <w:p w14:paraId="4CF51F83" w14:textId="6177DB75" w:rsidR="004609AF" w:rsidRPr="008B0C10" w:rsidRDefault="004609AF" w:rsidP="00D432BD">
      <w:pPr>
        <w:pStyle w:val="GOSTListmark1"/>
      </w:pPr>
      <w:r w:rsidRPr="008B0C10">
        <w:t>Бизнес</w:t>
      </w:r>
      <w:r w:rsidR="0099020D" w:rsidRPr="008B0C10">
        <w:t>-</w:t>
      </w:r>
      <w:r w:rsidRPr="008B0C10">
        <w:t>статус записи;</w:t>
      </w:r>
    </w:p>
    <w:p w14:paraId="72C6C16C" w14:textId="77777777" w:rsidR="004609AF" w:rsidRPr="008B0C10" w:rsidRDefault="004609AF" w:rsidP="00D432BD">
      <w:pPr>
        <w:pStyle w:val="GOSTListmark1"/>
      </w:pPr>
      <w:r w:rsidRPr="008B0C10">
        <w:t>Дата включения кода в справочник;</w:t>
      </w:r>
    </w:p>
    <w:p w14:paraId="4DF74E76" w14:textId="77777777" w:rsidR="004609AF" w:rsidRPr="008B0C10" w:rsidRDefault="004609AF" w:rsidP="00D432BD">
      <w:pPr>
        <w:pStyle w:val="GOSTListmark1"/>
      </w:pPr>
      <w:r w:rsidRPr="008B0C10">
        <w:t>Дата исключения кода из справочника;</w:t>
      </w:r>
    </w:p>
    <w:p w14:paraId="2389D305" w14:textId="77777777" w:rsidR="004609AF" w:rsidRPr="008B0C10" w:rsidRDefault="004609AF" w:rsidP="00D432BD">
      <w:pPr>
        <w:pStyle w:val="GOSTListmark1"/>
      </w:pPr>
      <w:r w:rsidRPr="008B0C10">
        <w:t>Статус записи;</w:t>
      </w:r>
    </w:p>
    <w:p w14:paraId="79712B99" w14:textId="77777777" w:rsidR="004609AF" w:rsidRPr="008B0C10" w:rsidRDefault="004609AF" w:rsidP="00D432BD">
      <w:pPr>
        <w:pStyle w:val="GOSTListmark1"/>
      </w:pPr>
      <w:r w:rsidRPr="008B0C10">
        <w:t>Дата начала действия записи;</w:t>
      </w:r>
    </w:p>
    <w:p w14:paraId="05A2830C" w14:textId="77777777" w:rsidR="004609AF" w:rsidRPr="008B0C10" w:rsidRDefault="004609AF" w:rsidP="00D432BD">
      <w:pPr>
        <w:pStyle w:val="GOSTListmark1"/>
      </w:pPr>
      <w:r w:rsidRPr="008B0C10">
        <w:t>Дата окончания действия записи.</w:t>
      </w:r>
    </w:p>
    <w:p w14:paraId="468A1D94" w14:textId="77777777" w:rsidR="004609AF" w:rsidRPr="008B0C10" w:rsidRDefault="004609AF" w:rsidP="00D432BD">
      <w:pPr>
        <w:pStyle w:val="41"/>
      </w:pPr>
      <w:bookmarkStart w:id="854" w:name="_Toc15910341"/>
      <w:bookmarkStart w:id="855" w:name="_Toc109037257"/>
      <w:bookmarkStart w:id="856" w:name="_Toc223018438"/>
      <w:r w:rsidRPr="008B0C10">
        <w:t>Справочник «Коды бюджетной классификации Расходы (КБК)»</w:t>
      </w:r>
      <w:bookmarkEnd w:id="854"/>
      <w:bookmarkEnd w:id="855"/>
      <w:bookmarkEnd w:id="856"/>
    </w:p>
    <w:p w14:paraId="3B9D95C6" w14:textId="6BA6FEC5" w:rsidR="004609AF" w:rsidRPr="008B0C10" w:rsidRDefault="004609AF" w:rsidP="00D432BD">
      <w:pPr>
        <w:pStyle w:val="GOSTListnum"/>
        <w:numPr>
          <w:ilvl w:val="0"/>
          <w:numId w:val="153"/>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787B30F" w14:textId="71FFF687"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1BED1008" w14:textId="77777777" w:rsidR="004609AF" w:rsidRPr="008B0C10" w:rsidRDefault="004609AF" w:rsidP="00D432BD">
      <w:pPr>
        <w:pStyle w:val="GOSTListnum"/>
        <w:numPr>
          <w:ilvl w:val="0"/>
          <w:numId w:val="1"/>
        </w:numPr>
      </w:pPr>
      <w:r w:rsidRPr="008B0C10">
        <w:t>Выбрать справочник «Коды бюджетной классификации Расходы (КБК)» (рис. </w:t>
      </w:r>
      <w:r w:rsidRPr="008B0C10">
        <w:fldChar w:fldCharType="begin"/>
      </w:r>
      <w:r w:rsidRPr="008B0C10">
        <w:instrText xml:space="preserve"> REF _Ref15046756 \h  \* MERGEFORMAT </w:instrText>
      </w:r>
      <w:r w:rsidRPr="008B0C10">
        <w:fldChar w:fldCharType="separate"/>
      </w:r>
      <w:r w:rsidR="00AF541D">
        <w:rPr>
          <w:noProof/>
        </w:rPr>
        <w:t>59</w:t>
      </w:r>
      <w:r w:rsidRPr="008B0C10">
        <w:fldChar w:fldCharType="end"/>
      </w:r>
      <w:r w:rsidRPr="008B0C10">
        <w:t>).</w:t>
      </w:r>
    </w:p>
    <w:p w14:paraId="708CC49E" w14:textId="77777777" w:rsidR="004609AF" w:rsidRPr="008B0C10" w:rsidRDefault="004609AF" w:rsidP="00D432BD">
      <w:pPr>
        <w:pStyle w:val="GOSTFigure"/>
      </w:pPr>
      <w:r w:rsidRPr="008B0C10">
        <w:rPr>
          <w:noProof/>
        </w:rPr>
        <w:drawing>
          <wp:inline distT="0" distB="0" distL="0" distR="0" wp14:anchorId="157E730B" wp14:editId="2F103275">
            <wp:extent cx="6120130" cy="1181100"/>
            <wp:effectExtent l="0" t="0" r="0" b="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20130" cy="1181100"/>
                    </a:xfrm>
                    <a:prstGeom prst="rect">
                      <a:avLst/>
                    </a:prstGeom>
                  </pic:spPr>
                </pic:pic>
              </a:graphicData>
            </a:graphic>
          </wp:inline>
        </w:drawing>
      </w:r>
    </w:p>
    <w:p w14:paraId="635FC6B3" w14:textId="435E6E65"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857" w:name="_Ref15046756"/>
      <w:bookmarkStart w:id="858" w:name="_Toc15910571"/>
      <w:bookmarkStart w:id="859" w:name="_Toc76573748"/>
      <w:bookmarkStart w:id="860" w:name="_Toc76578378"/>
      <w:bookmarkStart w:id="861" w:name="_Toc76590952"/>
      <w:bookmarkStart w:id="862" w:name="_Toc76634001"/>
      <w:bookmarkStart w:id="863" w:name="_Toc109037493"/>
      <w:bookmarkStart w:id="864" w:name="_Toc149654476"/>
      <w:bookmarkStart w:id="865" w:name="_Toc223018706"/>
      <w:r w:rsidR="00AF541D">
        <w:rPr>
          <w:noProof/>
        </w:rPr>
        <w:t>59</w:t>
      </w:r>
      <w:bookmarkEnd w:id="857"/>
      <w:r w:rsidRPr="008B0C10">
        <w:rPr>
          <w:noProof/>
        </w:rPr>
        <w:fldChar w:fldCharType="end"/>
      </w:r>
      <w:r w:rsidRPr="008B0C10">
        <w:t>. Справочник «Коды бюджетной классификации Расходы (КБК)</w:t>
      </w:r>
      <w:bookmarkEnd w:id="858"/>
      <w:r w:rsidRPr="008B0C10">
        <w:t>»</w:t>
      </w:r>
      <w:bookmarkEnd w:id="859"/>
      <w:bookmarkEnd w:id="860"/>
      <w:bookmarkEnd w:id="861"/>
      <w:bookmarkEnd w:id="862"/>
      <w:bookmarkEnd w:id="863"/>
      <w:bookmarkEnd w:id="864"/>
      <w:bookmarkEnd w:id="865"/>
    </w:p>
    <w:p w14:paraId="6C56B10B" w14:textId="77777777" w:rsidR="004609AF" w:rsidRPr="008B0C10" w:rsidRDefault="004609AF" w:rsidP="00D432BD">
      <w:pPr>
        <w:pStyle w:val="GOSTNormalWithout"/>
      </w:pPr>
      <w:r w:rsidRPr="008B0C10">
        <w:t>Перечень полей, присутствующих в справочнике по умолчанию:</w:t>
      </w:r>
    </w:p>
    <w:p w14:paraId="54D2E20A" w14:textId="77777777" w:rsidR="004609AF" w:rsidRPr="008B0C10" w:rsidRDefault="004609AF" w:rsidP="00D432BD">
      <w:pPr>
        <w:pStyle w:val="GOSTListmark1"/>
      </w:pPr>
      <w:r w:rsidRPr="008B0C10">
        <w:t>Дата создания записи;</w:t>
      </w:r>
    </w:p>
    <w:p w14:paraId="39367AF7" w14:textId="77777777" w:rsidR="004609AF" w:rsidRPr="008B0C10" w:rsidRDefault="004609AF" w:rsidP="00D432BD">
      <w:pPr>
        <w:pStyle w:val="GOSTListmark1"/>
      </w:pPr>
      <w:r w:rsidRPr="008B0C10">
        <w:t>КБК;</w:t>
      </w:r>
    </w:p>
    <w:p w14:paraId="7A182DB1" w14:textId="77777777" w:rsidR="004609AF" w:rsidRPr="008B0C10" w:rsidRDefault="004609AF" w:rsidP="00D432BD">
      <w:pPr>
        <w:pStyle w:val="GOSTListmark1"/>
      </w:pPr>
      <w:r w:rsidRPr="008B0C10">
        <w:t>Наименование КБК;</w:t>
      </w:r>
    </w:p>
    <w:p w14:paraId="0C9DE8F3" w14:textId="77777777" w:rsidR="004609AF" w:rsidRPr="008B0C10" w:rsidRDefault="004609AF" w:rsidP="00D432BD">
      <w:pPr>
        <w:pStyle w:val="GOSTListmark1"/>
      </w:pPr>
      <w:r w:rsidRPr="008B0C10">
        <w:t>Дата открытия КБК;</w:t>
      </w:r>
    </w:p>
    <w:p w14:paraId="20FE5951" w14:textId="77777777" w:rsidR="004609AF" w:rsidRPr="008B0C10" w:rsidRDefault="004609AF" w:rsidP="00D432BD">
      <w:pPr>
        <w:pStyle w:val="GOSTListmark1"/>
      </w:pPr>
      <w:r w:rsidRPr="008B0C10">
        <w:t>Дата закрытия КБК;</w:t>
      </w:r>
    </w:p>
    <w:p w14:paraId="58B54441" w14:textId="77777777" w:rsidR="004609AF" w:rsidRPr="008B0C10" w:rsidRDefault="004609AF" w:rsidP="00D432BD">
      <w:pPr>
        <w:pStyle w:val="GOSTListmark1"/>
      </w:pPr>
      <w:r w:rsidRPr="008B0C10">
        <w:t>Статус записи;</w:t>
      </w:r>
    </w:p>
    <w:p w14:paraId="3D08448F" w14:textId="77777777" w:rsidR="004609AF" w:rsidRPr="008B0C10" w:rsidRDefault="004609AF" w:rsidP="00D432BD">
      <w:pPr>
        <w:pStyle w:val="GOSTListmark1"/>
      </w:pPr>
      <w:r w:rsidRPr="008B0C10">
        <w:t>Тип КБК;</w:t>
      </w:r>
    </w:p>
    <w:p w14:paraId="013AFEB7" w14:textId="77777777" w:rsidR="004609AF" w:rsidRPr="008B0C10" w:rsidRDefault="004609AF" w:rsidP="00D432BD">
      <w:pPr>
        <w:pStyle w:val="GOSTListmark1"/>
      </w:pPr>
      <w:r w:rsidRPr="008B0C10">
        <w:t>Код бюджета;</w:t>
      </w:r>
    </w:p>
    <w:p w14:paraId="4F4A6103" w14:textId="77777777" w:rsidR="004609AF" w:rsidRPr="008B0C10" w:rsidRDefault="004609AF" w:rsidP="00D432BD">
      <w:pPr>
        <w:pStyle w:val="GOSTListmark1"/>
      </w:pPr>
      <w:r w:rsidRPr="008B0C10">
        <w:t>Тип бюджета;</w:t>
      </w:r>
    </w:p>
    <w:p w14:paraId="73788236" w14:textId="77777777" w:rsidR="004609AF" w:rsidRPr="008B0C10" w:rsidRDefault="004609AF" w:rsidP="00D432BD">
      <w:pPr>
        <w:pStyle w:val="GOSTListmark1"/>
      </w:pPr>
      <w:r w:rsidRPr="008B0C10">
        <w:t>Наименование бюджета;</w:t>
      </w:r>
    </w:p>
    <w:p w14:paraId="712839EA" w14:textId="77777777" w:rsidR="004609AF" w:rsidRPr="008B0C10" w:rsidRDefault="004609AF" w:rsidP="00D432BD">
      <w:pPr>
        <w:pStyle w:val="GOSTListmark1"/>
      </w:pPr>
      <w:r w:rsidRPr="008B0C10">
        <w:t>Код ТОФК;</w:t>
      </w:r>
    </w:p>
    <w:p w14:paraId="2F42C038" w14:textId="77777777" w:rsidR="004609AF" w:rsidRPr="008B0C10" w:rsidRDefault="004609AF" w:rsidP="00D432BD">
      <w:pPr>
        <w:pStyle w:val="GOSTListmark1"/>
      </w:pPr>
      <w:r w:rsidRPr="008B0C10">
        <w:t>Наименование ТОФК;</w:t>
      </w:r>
    </w:p>
    <w:p w14:paraId="2ED4E1B6" w14:textId="77777777" w:rsidR="004609AF" w:rsidRPr="008B0C10" w:rsidRDefault="004609AF" w:rsidP="00D432BD">
      <w:pPr>
        <w:pStyle w:val="GOSTListmark1"/>
      </w:pPr>
      <w:r w:rsidRPr="008B0C10">
        <w:t>Код главы;</w:t>
      </w:r>
    </w:p>
    <w:p w14:paraId="37E3D3E4" w14:textId="77777777" w:rsidR="004609AF" w:rsidRPr="008B0C10" w:rsidRDefault="004609AF" w:rsidP="00D432BD">
      <w:pPr>
        <w:pStyle w:val="GOSTListmark1"/>
      </w:pPr>
      <w:r w:rsidRPr="008B0C10">
        <w:lastRenderedPageBreak/>
        <w:t>Код раздела и подраздела;</w:t>
      </w:r>
    </w:p>
    <w:p w14:paraId="3A44A453" w14:textId="77777777" w:rsidR="004609AF" w:rsidRPr="008B0C10" w:rsidRDefault="004609AF" w:rsidP="00D432BD">
      <w:pPr>
        <w:pStyle w:val="GOSTListmark1"/>
      </w:pPr>
      <w:r w:rsidRPr="008B0C10">
        <w:t>Код целевой статьи;</w:t>
      </w:r>
    </w:p>
    <w:p w14:paraId="7660DD77" w14:textId="77777777" w:rsidR="004609AF" w:rsidRPr="008B0C10" w:rsidRDefault="004609AF" w:rsidP="00D432BD">
      <w:pPr>
        <w:pStyle w:val="GOSTListmark1"/>
      </w:pPr>
      <w:r w:rsidRPr="008B0C10">
        <w:t>Код вида расходов;</w:t>
      </w:r>
    </w:p>
    <w:p w14:paraId="7D1D0BD9" w14:textId="77777777" w:rsidR="004609AF" w:rsidRPr="008B0C10" w:rsidRDefault="004609AF" w:rsidP="00D432BD">
      <w:pPr>
        <w:pStyle w:val="GOSTListmark1"/>
      </w:pPr>
      <w:r w:rsidRPr="008B0C10">
        <w:t>Дата закрытия записи;</w:t>
      </w:r>
    </w:p>
    <w:p w14:paraId="5E5C7A24" w14:textId="77777777" w:rsidR="004609AF" w:rsidRPr="008B0C10" w:rsidRDefault="004609AF" w:rsidP="00D432BD">
      <w:pPr>
        <w:pStyle w:val="GOSTListmark1"/>
      </w:pPr>
      <w:r w:rsidRPr="008B0C10">
        <w:t>Дата последнего изменения записи;</w:t>
      </w:r>
    </w:p>
    <w:p w14:paraId="1CC6B017" w14:textId="77777777" w:rsidR="004609AF" w:rsidRPr="008B0C10" w:rsidRDefault="004609AF" w:rsidP="00D432BD">
      <w:pPr>
        <w:pStyle w:val="GOSTListmark1"/>
      </w:pPr>
      <w:r w:rsidRPr="008B0C10">
        <w:t>Способ формирования;</w:t>
      </w:r>
    </w:p>
    <w:p w14:paraId="0D5E233F" w14:textId="77777777" w:rsidR="004609AF" w:rsidRPr="008B0C10" w:rsidRDefault="004609AF" w:rsidP="00D432BD">
      <w:pPr>
        <w:pStyle w:val="GOSTListmark1"/>
      </w:pPr>
      <w:r w:rsidRPr="008B0C10">
        <w:t>Уровень конфиденциальности.</w:t>
      </w:r>
    </w:p>
    <w:p w14:paraId="6F7AE6E6" w14:textId="77777777" w:rsidR="004609AF" w:rsidRPr="008B0C10" w:rsidRDefault="004609AF" w:rsidP="00D432BD">
      <w:pPr>
        <w:pStyle w:val="41"/>
      </w:pPr>
      <w:bookmarkStart w:id="866" w:name="_Toc109037258"/>
      <w:bookmarkStart w:id="867" w:name="_Ref219470818"/>
      <w:bookmarkStart w:id="868" w:name="_Toc15910342"/>
      <w:bookmarkStart w:id="869" w:name="_Toc223018439"/>
      <w:r w:rsidRPr="008B0C10">
        <w:t>Справочник «Коды бюджетной классификации Доходы (КБК)»</w:t>
      </w:r>
      <w:bookmarkEnd w:id="866"/>
      <w:bookmarkEnd w:id="867"/>
      <w:bookmarkEnd w:id="869"/>
    </w:p>
    <w:p w14:paraId="58F8FC8A" w14:textId="18ED2E1D" w:rsidR="004609AF" w:rsidRPr="008B0C10" w:rsidRDefault="004609AF" w:rsidP="00D432BD">
      <w:pPr>
        <w:pStyle w:val="GOSTListnum"/>
        <w:numPr>
          <w:ilvl w:val="0"/>
          <w:numId w:val="154"/>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62FD250E" w14:textId="39F29056"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24836BA5" w14:textId="77777777" w:rsidR="004609AF" w:rsidRPr="008B0C10" w:rsidRDefault="004609AF" w:rsidP="00D432BD">
      <w:pPr>
        <w:pStyle w:val="GOSTListnum"/>
        <w:numPr>
          <w:ilvl w:val="0"/>
          <w:numId w:val="1"/>
        </w:numPr>
      </w:pPr>
      <w:r w:rsidRPr="008B0C10">
        <w:t>Выбрать справочник «Коды бюджетной классификации Доходы (КБК)» (рис. </w:t>
      </w:r>
      <w:r w:rsidRPr="008B0C10">
        <w:fldChar w:fldCharType="begin"/>
      </w:r>
      <w:r w:rsidRPr="008B0C10">
        <w:instrText xml:space="preserve"> REF _Ref76056467 \h  \* MERGEFORMAT </w:instrText>
      </w:r>
      <w:r w:rsidRPr="008B0C10">
        <w:fldChar w:fldCharType="separate"/>
      </w:r>
      <w:r w:rsidR="00AF541D" w:rsidRPr="00AF541D">
        <w:rPr>
          <w:noProof/>
        </w:rPr>
        <w:t>60</w:t>
      </w:r>
      <w:r w:rsidRPr="008B0C10">
        <w:fldChar w:fldCharType="end"/>
      </w:r>
      <w:r w:rsidRPr="008B0C10">
        <w:t>).</w:t>
      </w:r>
    </w:p>
    <w:p w14:paraId="60C55F72" w14:textId="52965F37" w:rsidR="004609AF" w:rsidRPr="008B0C10" w:rsidRDefault="00614B81" w:rsidP="00D432BD">
      <w:pPr>
        <w:pStyle w:val="GOSTFigure"/>
      </w:pPr>
      <w:r>
        <w:rPr>
          <w:noProof/>
        </w:rPr>
        <w:drawing>
          <wp:inline distT="0" distB="0" distL="0" distR="0" wp14:anchorId="6DCFA827" wp14:editId="5D31F1D3">
            <wp:extent cx="6120130" cy="132207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20130" cy="1322070"/>
                    </a:xfrm>
                    <a:prstGeom prst="rect">
                      <a:avLst/>
                    </a:prstGeom>
                  </pic:spPr>
                </pic:pic>
              </a:graphicData>
            </a:graphic>
          </wp:inline>
        </w:drawing>
      </w:r>
    </w:p>
    <w:p w14:paraId="0EEB95B3" w14:textId="18BDFCF3" w:rsidR="004609AF" w:rsidRPr="00614B81" w:rsidRDefault="004609AF" w:rsidP="00D432BD">
      <w:pPr>
        <w:pStyle w:val="GOSTFigName"/>
        <w:rPr>
          <w:highlight w:val="yellow"/>
        </w:rPr>
      </w:pPr>
      <w:r w:rsidRPr="00614B81">
        <w:rPr>
          <w:noProof/>
          <w:highlight w:val="yellow"/>
        </w:rPr>
        <w:fldChar w:fldCharType="begin"/>
      </w:r>
      <w:r w:rsidRPr="00614B81">
        <w:rPr>
          <w:noProof/>
          <w:highlight w:val="yellow"/>
        </w:rPr>
        <w:instrText xml:space="preserve"> SEQ Рисунок \* ARABIC </w:instrText>
      </w:r>
      <w:r w:rsidRPr="00614B81">
        <w:rPr>
          <w:noProof/>
          <w:highlight w:val="yellow"/>
        </w:rPr>
        <w:fldChar w:fldCharType="separate"/>
      </w:r>
      <w:bookmarkStart w:id="870" w:name="_Ref76056467"/>
      <w:bookmarkStart w:id="871" w:name="_Toc76573749"/>
      <w:bookmarkStart w:id="872" w:name="_Toc76578379"/>
      <w:bookmarkStart w:id="873" w:name="_Toc76590953"/>
      <w:bookmarkStart w:id="874" w:name="_Toc76634002"/>
      <w:bookmarkStart w:id="875" w:name="_Toc109037494"/>
      <w:bookmarkStart w:id="876" w:name="_Toc149654477"/>
      <w:bookmarkStart w:id="877" w:name="_Toc223018707"/>
      <w:r w:rsidR="00AF541D">
        <w:rPr>
          <w:noProof/>
          <w:highlight w:val="yellow"/>
        </w:rPr>
        <w:t>60</w:t>
      </w:r>
      <w:bookmarkEnd w:id="870"/>
      <w:r w:rsidRPr="00614B81">
        <w:rPr>
          <w:noProof/>
          <w:highlight w:val="yellow"/>
        </w:rPr>
        <w:fldChar w:fldCharType="end"/>
      </w:r>
      <w:r w:rsidRPr="00614B81">
        <w:rPr>
          <w:highlight w:val="yellow"/>
        </w:rPr>
        <w:t>. Справочник «Коды бюджетной классификации Доходы (КБК)»</w:t>
      </w:r>
      <w:bookmarkEnd w:id="871"/>
      <w:bookmarkEnd w:id="872"/>
      <w:bookmarkEnd w:id="873"/>
      <w:bookmarkEnd w:id="874"/>
      <w:bookmarkEnd w:id="875"/>
      <w:bookmarkEnd w:id="876"/>
      <w:bookmarkEnd w:id="877"/>
    </w:p>
    <w:p w14:paraId="7EDA9C1C" w14:textId="77777777" w:rsidR="004609AF" w:rsidRPr="008B0C10" w:rsidRDefault="004609AF" w:rsidP="00D432BD">
      <w:pPr>
        <w:pStyle w:val="GOSTNormalWithout"/>
      </w:pPr>
      <w:r w:rsidRPr="008B0C10">
        <w:t>Перечень полей, присутствующих в справочнике по умолчанию:</w:t>
      </w:r>
    </w:p>
    <w:p w14:paraId="37F85495" w14:textId="77777777" w:rsidR="00614B81" w:rsidRDefault="00614B81" w:rsidP="00D432BD">
      <w:pPr>
        <w:pStyle w:val="GOSTListmark1"/>
      </w:pPr>
      <w:r w:rsidRPr="00BD07E8">
        <w:rPr>
          <w:highlight w:val="yellow"/>
        </w:rPr>
        <w:t>Дата открытия КБК;</w:t>
      </w:r>
    </w:p>
    <w:p w14:paraId="23A3E532" w14:textId="77777777" w:rsidR="004609AF" w:rsidRPr="008B0C10" w:rsidRDefault="004609AF" w:rsidP="00D432BD">
      <w:pPr>
        <w:pStyle w:val="GOSTListmark1"/>
      </w:pPr>
      <w:r w:rsidRPr="008B0C10">
        <w:t>КБК;</w:t>
      </w:r>
    </w:p>
    <w:p w14:paraId="619C6EED" w14:textId="77777777" w:rsidR="004609AF" w:rsidRPr="008B0C10" w:rsidRDefault="004609AF" w:rsidP="00D432BD">
      <w:pPr>
        <w:pStyle w:val="GOSTListmark1"/>
      </w:pPr>
      <w:r w:rsidRPr="008B0C10">
        <w:t>Наименование КБК;</w:t>
      </w:r>
    </w:p>
    <w:p w14:paraId="25967B85" w14:textId="77777777" w:rsidR="00614B81" w:rsidRPr="00EE4AA6" w:rsidRDefault="00614B81" w:rsidP="00D432BD">
      <w:pPr>
        <w:pStyle w:val="GOSTListmark1"/>
        <w:rPr>
          <w:highlight w:val="yellow"/>
        </w:rPr>
      </w:pPr>
      <w:r w:rsidRPr="00EE4AA6">
        <w:rPr>
          <w:highlight w:val="yellow"/>
        </w:rPr>
        <w:t>Дата начала действия записи;</w:t>
      </w:r>
    </w:p>
    <w:p w14:paraId="190D76B5" w14:textId="77777777" w:rsidR="00614B81" w:rsidRPr="00EE4AA6" w:rsidRDefault="00614B81" w:rsidP="00D432BD">
      <w:pPr>
        <w:pStyle w:val="GOSTListmark1"/>
        <w:rPr>
          <w:highlight w:val="yellow"/>
        </w:rPr>
      </w:pPr>
      <w:r w:rsidRPr="00EE4AA6">
        <w:rPr>
          <w:highlight w:val="yellow"/>
        </w:rPr>
        <w:t>Дата закрытия КБК;</w:t>
      </w:r>
    </w:p>
    <w:p w14:paraId="348FCBFB" w14:textId="77777777" w:rsidR="00614B81" w:rsidRPr="00EE4AA6" w:rsidRDefault="00614B81" w:rsidP="00D432BD">
      <w:pPr>
        <w:pStyle w:val="GOSTListmark1"/>
        <w:rPr>
          <w:highlight w:val="yellow"/>
        </w:rPr>
      </w:pPr>
      <w:r w:rsidRPr="00EE4AA6">
        <w:rPr>
          <w:highlight w:val="yellow"/>
        </w:rPr>
        <w:t>Статус записи;</w:t>
      </w:r>
    </w:p>
    <w:p w14:paraId="0B9127F1" w14:textId="77777777" w:rsidR="00614B81" w:rsidRPr="00EE4AA6" w:rsidRDefault="00614B81" w:rsidP="00D432BD">
      <w:pPr>
        <w:pStyle w:val="GOSTListmark1"/>
        <w:rPr>
          <w:highlight w:val="yellow"/>
        </w:rPr>
      </w:pPr>
      <w:r w:rsidRPr="00EE4AA6">
        <w:rPr>
          <w:highlight w:val="yellow"/>
        </w:rPr>
        <w:t>Код бюджета;</w:t>
      </w:r>
    </w:p>
    <w:p w14:paraId="5AB5EE2A" w14:textId="77777777" w:rsidR="00614B81" w:rsidRPr="00EE4AA6" w:rsidRDefault="00614B81" w:rsidP="00D432BD">
      <w:pPr>
        <w:pStyle w:val="GOSTListmark1"/>
        <w:rPr>
          <w:highlight w:val="yellow"/>
        </w:rPr>
      </w:pPr>
      <w:r w:rsidRPr="00EE4AA6">
        <w:rPr>
          <w:highlight w:val="yellow"/>
        </w:rPr>
        <w:t>Наименование бюджета;</w:t>
      </w:r>
    </w:p>
    <w:p w14:paraId="107EA225" w14:textId="77777777" w:rsidR="00614B81" w:rsidRDefault="00614B81" w:rsidP="00D432BD">
      <w:pPr>
        <w:pStyle w:val="GOSTListmark1"/>
      </w:pPr>
      <w:r w:rsidRPr="00EE4AA6">
        <w:rPr>
          <w:highlight w:val="yellow"/>
        </w:rPr>
        <w:t>ОКТМО ППО;</w:t>
      </w:r>
    </w:p>
    <w:p w14:paraId="7E2D2A39" w14:textId="77777777" w:rsidR="0070417F" w:rsidRDefault="00614B81" w:rsidP="00D432BD">
      <w:pPr>
        <w:pStyle w:val="GOSTListmark1"/>
      </w:pPr>
      <w:r w:rsidRPr="00BD07E8">
        <w:rPr>
          <w:highlight w:val="yellow"/>
        </w:rPr>
        <w:t>Код ТОФК</w:t>
      </w:r>
      <w:r w:rsidR="0070417F">
        <w:t>;</w:t>
      </w:r>
    </w:p>
    <w:p w14:paraId="248E937E" w14:textId="4CDA6542" w:rsidR="004609AF" w:rsidRPr="008B0C10" w:rsidRDefault="0070417F" w:rsidP="00D432BD">
      <w:pPr>
        <w:pStyle w:val="GOSTListmark1"/>
      </w:pPr>
      <w:r w:rsidRPr="0070417F">
        <w:rPr>
          <w:highlight w:val="yellow"/>
        </w:rPr>
        <w:t>Дата последнего изменения</w:t>
      </w:r>
      <w:r w:rsidR="004609AF" w:rsidRPr="008B0C10">
        <w:t>.</w:t>
      </w:r>
    </w:p>
    <w:p w14:paraId="0CBD0399" w14:textId="648CEB7D" w:rsidR="004609AF" w:rsidRPr="008B0C10" w:rsidRDefault="004609AF" w:rsidP="00D432BD">
      <w:pPr>
        <w:pStyle w:val="41"/>
      </w:pPr>
      <w:bookmarkStart w:id="878" w:name="_Toc109037259"/>
      <w:bookmarkStart w:id="879" w:name="_Toc223018440"/>
      <w:r w:rsidRPr="008B0C10">
        <w:t>Справочник «Единый государственный реестр юридических лиц (ЕГРЮЛ)»</w:t>
      </w:r>
      <w:bookmarkEnd w:id="868"/>
      <w:bookmarkEnd w:id="878"/>
      <w:bookmarkEnd w:id="879"/>
    </w:p>
    <w:p w14:paraId="4A3FBF40" w14:textId="4E727143" w:rsidR="004609AF" w:rsidRPr="008B0C10" w:rsidRDefault="004609AF" w:rsidP="00D432BD">
      <w:pPr>
        <w:pStyle w:val="GOSTListnum"/>
        <w:numPr>
          <w:ilvl w:val="0"/>
          <w:numId w:val="155"/>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0A98DCB6" w14:textId="03A17C1A"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2557D928" w14:textId="77777777" w:rsidR="004609AF" w:rsidRPr="008B0C10" w:rsidRDefault="004609AF" w:rsidP="00D432BD">
      <w:pPr>
        <w:pStyle w:val="GOSTListnum"/>
        <w:numPr>
          <w:ilvl w:val="0"/>
          <w:numId w:val="1"/>
        </w:numPr>
      </w:pPr>
      <w:r w:rsidRPr="008B0C10">
        <w:t>Выбрать справочник «Единый государственный реестр юридических лиц (ЕГРЮЛ)» (рис. </w:t>
      </w:r>
      <w:r w:rsidRPr="008B0C10">
        <w:fldChar w:fldCharType="begin"/>
      </w:r>
      <w:r w:rsidRPr="008B0C10">
        <w:instrText xml:space="preserve"> REF _Ref15047363 \h  \* MERGEFORMAT </w:instrText>
      </w:r>
      <w:r w:rsidRPr="008B0C10">
        <w:fldChar w:fldCharType="separate"/>
      </w:r>
      <w:r w:rsidR="00AF541D">
        <w:rPr>
          <w:noProof/>
        </w:rPr>
        <w:t>61</w:t>
      </w:r>
      <w:r w:rsidRPr="008B0C10">
        <w:fldChar w:fldCharType="end"/>
      </w:r>
      <w:r w:rsidRPr="008B0C10">
        <w:t>).</w:t>
      </w:r>
    </w:p>
    <w:p w14:paraId="36329F5C" w14:textId="77777777" w:rsidR="004609AF" w:rsidRPr="008B0C10" w:rsidRDefault="004609AF" w:rsidP="00D432BD">
      <w:pPr>
        <w:pStyle w:val="GOSTFigure"/>
        <w:rPr>
          <w:lang w:val="en-US"/>
        </w:rPr>
      </w:pPr>
      <w:r w:rsidRPr="008B0C10">
        <w:rPr>
          <w:noProof/>
        </w:rPr>
        <w:lastRenderedPageBreak/>
        <w:drawing>
          <wp:inline distT="0" distB="0" distL="0" distR="0" wp14:anchorId="622296A0" wp14:editId="63F9690A">
            <wp:extent cx="6120130" cy="2083435"/>
            <wp:effectExtent l="0" t="0" r="0" b="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120130" cy="2083435"/>
                    </a:xfrm>
                    <a:prstGeom prst="rect">
                      <a:avLst/>
                    </a:prstGeom>
                  </pic:spPr>
                </pic:pic>
              </a:graphicData>
            </a:graphic>
          </wp:inline>
        </w:drawing>
      </w:r>
    </w:p>
    <w:p w14:paraId="4F185F5E" w14:textId="4B9DAB1A"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880" w:name="_Ref15047363"/>
      <w:bookmarkStart w:id="881" w:name="_Toc15910572"/>
      <w:bookmarkStart w:id="882" w:name="_Toc76573750"/>
      <w:bookmarkStart w:id="883" w:name="_Toc76578380"/>
      <w:bookmarkStart w:id="884" w:name="_Toc76590954"/>
      <w:bookmarkStart w:id="885" w:name="_Toc76634003"/>
      <w:bookmarkStart w:id="886" w:name="_Toc109037495"/>
      <w:bookmarkStart w:id="887" w:name="_Toc149654478"/>
      <w:bookmarkStart w:id="888" w:name="_Toc223018708"/>
      <w:r w:rsidR="00AF541D">
        <w:rPr>
          <w:noProof/>
        </w:rPr>
        <w:t>61</w:t>
      </w:r>
      <w:bookmarkEnd w:id="880"/>
      <w:r w:rsidRPr="008B0C10">
        <w:rPr>
          <w:noProof/>
        </w:rPr>
        <w:fldChar w:fldCharType="end"/>
      </w:r>
      <w:r w:rsidRPr="008B0C10">
        <w:t>. Справочник «Единый государственный реестр юридических лиц (ЕГРЮЛ)</w:t>
      </w:r>
      <w:bookmarkEnd w:id="881"/>
      <w:r w:rsidRPr="008B0C10">
        <w:t>»</w:t>
      </w:r>
      <w:bookmarkEnd w:id="882"/>
      <w:bookmarkEnd w:id="883"/>
      <w:bookmarkEnd w:id="884"/>
      <w:bookmarkEnd w:id="885"/>
      <w:bookmarkEnd w:id="886"/>
      <w:bookmarkEnd w:id="887"/>
      <w:bookmarkEnd w:id="888"/>
    </w:p>
    <w:p w14:paraId="750F75E8" w14:textId="77777777" w:rsidR="004609AF" w:rsidRPr="008B0C10" w:rsidRDefault="004609AF" w:rsidP="00D432BD">
      <w:pPr>
        <w:pStyle w:val="GOSTNormalWithout"/>
      </w:pPr>
      <w:r w:rsidRPr="008B0C10">
        <w:t>Перечень полей, присутствующих в справочнике по умолчанию:</w:t>
      </w:r>
    </w:p>
    <w:p w14:paraId="6D2B4089" w14:textId="77777777" w:rsidR="004609AF" w:rsidRPr="008B0C10" w:rsidRDefault="004609AF" w:rsidP="00D432BD">
      <w:pPr>
        <w:pStyle w:val="GOSTListmark1"/>
      </w:pPr>
      <w:r w:rsidRPr="008B0C10">
        <w:t>ОГРН;</w:t>
      </w:r>
    </w:p>
    <w:p w14:paraId="2F57C055" w14:textId="77777777" w:rsidR="004609AF" w:rsidRPr="008B0C10" w:rsidRDefault="004609AF" w:rsidP="00D432BD">
      <w:pPr>
        <w:pStyle w:val="GOSTListmark1"/>
      </w:pPr>
      <w:r w:rsidRPr="008B0C10">
        <w:t>ИНН;</w:t>
      </w:r>
    </w:p>
    <w:p w14:paraId="547A3A65" w14:textId="77777777" w:rsidR="004609AF" w:rsidRPr="008B0C10" w:rsidRDefault="004609AF" w:rsidP="00D432BD">
      <w:pPr>
        <w:pStyle w:val="GOSTListmark1"/>
      </w:pPr>
      <w:r w:rsidRPr="008B0C10">
        <w:t>КПП;</w:t>
      </w:r>
    </w:p>
    <w:p w14:paraId="701F1366" w14:textId="77777777" w:rsidR="004609AF" w:rsidRPr="008B0C10" w:rsidRDefault="004609AF" w:rsidP="00D432BD">
      <w:pPr>
        <w:pStyle w:val="GOSTListmark1"/>
      </w:pPr>
      <w:r w:rsidRPr="008B0C10">
        <w:t>Наименование ОПФ;</w:t>
      </w:r>
    </w:p>
    <w:p w14:paraId="733820AB" w14:textId="77777777" w:rsidR="004609AF" w:rsidRPr="008B0C10" w:rsidRDefault="004609AF" w:rsidP="00D432BD">
      <w:pPr>
        <w:pStyle w:val="GOSTListmark1"/>
      </w:pPr>
      <w:r w:rsidRPr="008B0C10">
        <w:t>Дата образования;</w:t>
      </w:r>
    </w:p>
    <w:p w14:paraId="4B4A409F" w14:textId="77777777" w:rsidR="004609AF" w:rsidRPr="008B0C10" w:rsidRDefault="004609AF" w:rsidP="00D432BD">
      <w:pPr>
        <w:pStyle w:val="GOSTListmark1"/>
      </w:pPr>
      <w:r w:rsidRPr="008B0C10">
        <w:t>Дата прекращения;</w:t>
      </w:r>
    </w:p>
    <w:p w14:paraId="7A9E0161" w14:textId="77777777" w:rsidR="004609AF" w:rsidRPr="008B0C10" w:rsidRDefault="004609AF" w:rsidP="00D432BD">
      <w:pPr>
        <w:pStyle w:val="GOSTListmark1"/>
      </w:pPr>
      <w:r w:rsidRPr="008B0C10">
        <w:t>Статус записи;</w:t>
      </w:r>
    </w:p>
    <w:p w14:paraId="1AA7DC7A" w14:textId="77777777" w:rsidR="004609AF" w:rsidRPr="008B0C10" w:rsidRDefault="004609AF" w:rsidP="00D432BD">
      <w:pPr>
        <w:pStyle w:val="GOSTListmark1"/>
      </w:pPr>
      <w:r w:rsidRPr="008B0C10">
        <w:t>Дата начала действия записи;</w:t>
      </w:r>
    </w:p>
    <w:p w14:paraId="34C20013" w14:textId="77777777" w:rsidR="004609AF" w:rsidRPr="008B0C10" w:rsidRDefault="004609AF" w:rsidP="00D432BD">
      <w:pPr>
        <w:pStyle w:val="GOSTListmark1"/>
      </w:pPr>
      <w:r w:rsidRPr="008B0C10">
        <w:t>Дата окончания действия записи;</w:t>
      </w:r>
    </w:p>
    <w:p w14:paraId="1189A4E2" w14:textId="77777777" w:rsidR="004609AF" w:rsidRPr="008B0C10" w:rsidRDefault="004609AF" w:rsidP="00D432BD">
      <w:pPr>
        <w:pStyle w:val="GOSTListmark1"/>
      </w:pPr>
      <w:r w:rsidRPr="008B0C10">
        <w:t>Дата форм сведений из ЕГРЮЛ;</w:t>
      </w:r>
    </w:p>
    <w:p w14:paraId="68872C9E" w14:textId="77777777" w:rsidR="004609AF" w:rsidRPr="008B0C10" w:rsidRDefault="004609AF" w:rsidP="00D432BD">
      <w:pPr>
        <w:pStyle w:val="GOSTListmark1"/>
      </w:pPr>
      <w:r w:rsidRPr="008B0C10">
        <w:t>Название загружаемого файла.</w:t>
      </w:r>
    </w:p>
    <w:p w14:paraId="24C7A448" w14:textId="77777777" w:rsidR="004609AF" w:rsidRPr="008B0C10" w:rsidRDefault="004609AF" w:rsidP="00D432BD">
      <w:pPr>
        <w:pStyle w:val="41"/>
      </w:pPr>
      <w:bookmarkStart w:id="889" w:name="_Toc15910343"/>
      <w:bookmarkStart w:id="890" w:name="_Toc109037260"/>
      <w:bookmarkStart w:id="891" w:name="_Toc223018441"/>
      <w:r w:rsidRPr="008B0C10">
        <w:t>Справочник «Сводный реестр»</w:t>
      </w:r>
      <w:bookmarkEnd w:id="889"/>
      <w:bookmarkEnd w:id="890"/>
      <w:bookmarkEnd w:id="891"/>
    </w:p>
    <w:p w14:paraId="19F633CD" w14:textId="3C33C701" w:rsidR="004609AF" w:rsidRPr="008B0C10" w:rsidRDefault="004609AF" w:rsidP="00D432BD">
      <w:pPr>
        <w:pStyle w:val="GOSTListnum"/>
        <w:numPr>
          <w:ilvl w:val="0"/>
          <w:numId w:val="156"/>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152E0A8E" w14:textId="6522AA04"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22579D37" w14:textId="77777777" w:rsidR="004609AF" w:rsidRPr="008B0C10" w:rsidRDefault="004609AF" w:rsidP="00D432BD">
      <w:pPr>
        <w:pStyle w:val="GOSTListnum"/>
        <w:numPr>
          <w:ilvl w:val="0"/>
          <w:numId w:val="1"/>
        </w:numPr>
      </w:pPr>
      <w:r w:rsidRPr="008B0C10">
        <w:t>Выбрать справочник «Сводный реестр» (рис. </w:t>
      </w:r>
      <w:r w:rsidRPr="008B0C10">
        <w:fldChar w:fldCharType="begin"/>
      </w:r>
      <w:r w:rsidRPr="008B0C10">
        <w:instrText xml:space="preserve"> REF _Ref15047364 \h  \* MERGEFORMAT </w:instrText>
      </w:r>
      <w:r w:rsidRPr="008B0C10">
        <w:fldChar w:fldCharType="separate"/>
      </w:r>
      <w:r w:rsidR="00AF541D">
        <w:rPr>
          <w:noProof/>
        </w:rPr>
        <w:t>62</w:t>
      </w:r>
      <w:r w:rsidRPr="008B0C10">
        <w:fldChar w:fldCharType="end"/>
      </w:r>
      <w:r w:rsidRPr="008B0C10">
        <w:t>).</w:t>
      </w:r>
    </w:p>
    <w:p w14:paraId="1637003B" w14:textId="77777777" w:rsidR="004609AF" w:rsidRPr="008B0C10" w:rsidRDefault="004609AF" w:rsidP="00D432BD">
      <w:pPr>
        <w:pStyle w:val="GOSTFigure"/>
      </w:pPr>
      <w:r w:rsidRPr="008B0C10">
        <w:rPr>
          <w:noProof/>
        </w:rPr>
        <w:drawing>
          <wp:inline distT="0" distB="0" distL="0" distR="0" wp14:anchorId="723F9A91" wp14:editId="0D19A923">
            <wp:extent cx="6120130" cy="1056640"/>
            <wp:effectExtent l="0" t="0" r="0" b="0"/>
            <wp:docPr id="745"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20130" cy="1056640"/>
                    </a:xfrm>
                    <a:prstGeom prst="rect">
                      <a:avLst/>
                    </a:prstGeom>
                  </pic:spPr>
                </pic:pic>
              </a:graphicData>
            </a:graphic>
          </wp:inline>
        </w:drawing>
      </w:r>
    </w:p>
    <w:p w14:paraId="57108237" w14:textId="7AB9E074"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892" w:name="_Ref15047364"/>
      <w:bookmarkStart w:id="893" w:name="_Toc15910573"/>
      <w:bookmarkStart w:id="894" w:name="_Toc76573751"/>
      <w:bookmarkStart w:id="895" w:name="_Toc76578381"/>
      <w:bookmarkStart w:id="896" w:name="_Toc76590955"/>
      <w:bookmarkStart w:id="897" w:name="_Toc76634004"/>
      <w:bookmarkStart w:id="898" w:name="_Toc109037496"/>
      <w:bookmarkStart w:id="899" w:name="_Toc149654479"/>
      <w:bookmarkStart w:id="900" w:name="_Toc223018709"/>
      <w:r w:rsidR="00AF541D">
        <w:rPr>
          <w:noProof/>
        </w:rPr>
        <w:t>62</w:t>
      </w:r>
      <w:bookmarkEnd w:id="892"/>
      <w:r w:rsidRPr="008B0C10">
        <w:rPr>
          <w:noProof/>
        </w:rPr>
        <w:fldChar w:fldCharType="end"/>
      </w:r>
      <w:r w:rsidRPr="008B0C10">
        <w:t>. Справочник «Сводный реестр</w:t>
      </w:r>
      <w:bookmarkEnd w:id="893"/>
      <w:r w:rsidRPr="008B0C10">
        <w:t>»</w:t>
      </w:r>
      <w:bookmarkEnd w:id="894"/>
      <w:bookmarkEnd w:id="895"/>
      <w:bookmarkEnd w:id="896"/>
      <w:bookmarkEnd w:id="897"/>
      <w:bookmarkEnd w:id="898"/>
      <w:bookmarkEnd w:id="899"/>
      <w:bookmarkEnd w:id="900"/>
    </w:p>
    <w:p w14:paraId="2F606D52" w14:textId="77777777" w:rsidR="004609AF" w:rsidRPr="008B0C10" w:rsidRDefault="004609AF" w:rsidP="00D432BD">
      <w:pPr>
        <w:pStyle w:val="GOSTNormalWithout"/>
      </w:pPr>
      <w:r w:rsidRPr="008B0C10">
        <w:t>Перечень полей, присутствующих в справочнике по умолчанию:</w:t>
      </w:r>
    </w:p>
    <w:p w14:paraId="214EA780" w14:textId="77777777" w:rsidR="004609AF" w:rsidRPr="008B0C10" w:rsidRDefault="004609AF" w:rsidP="00D432BD">
      <w:pPr>
        <w:pStyle w:val="GOSTListmark1"/>
      </w:pPr>
      <w:r w:rsidRPr="008B0C10">
        <w:t>Временная Метка Распространения;</w:t>
      </w:r>
    </w:p>
    <w:p w14:paraId="617CA2A1" w14:textId="77777777" w:rsidR="004609AF" w:rsidRPr="008B0C10" w:rsidRDefault="004609AF" w:rsidP="00D432BD">
      <w:pPr>
        <w:pStyle w:val="GOSTListmark1"/>
      </w:pPr>
      <w:r w:rsidRPr="008B0C10">
        <w:t>ППО, создавшее организацию;</w:t>
      </w:r>
    </w:p>
    <w:p w14:paraId="0577DF1F" w14:textId="77777777" w:rsidR="004609AF" w:rsidRPr="008B0C10" w:rsidRDefault="004609AF" w:rsidP="00D432BD">
      <w:pPr>
        <w:pStyle w:val="GOSTListmark1"/>
      </w:pPr>
      <w:r w:rsidRPr="008B0C10">
        <w:t>Код ППО учредителя;</w:t>
      </w:r>
    </w:p>
    <w:p w14:paraId="62B75990" w14:textId="77777777" w:rsidR="004609AF" w:rsidRPr="008B0C10" w:rsidRDefault="004609AF" w:rsidP="00D432BD">
      <w:pPr>
        <w:pStyle w:val="GOSTListmark1"/>
      </w:pPr>
      <w:r w:rsidRPr="008B0C10">
        <w:t>Код Главы по БК;</w:t>
      </w:r>
    </w:p>
    <w:p w14:paraId="2EF3D715" w14:textId="77777777" w:rsidR="004609AF" w:rsidRPr="008B0C10" w:rsidRDefault="004609AF" w:rsidP="00D432BD">
      <w:pPr>
        <w:pStyle w:val="GOSTListmark1"/>
      </w:pPr>
      <w:r w:rsidRPr="008B0C10">
        <w:lastRenderedPageBreak/>
        <w:t>Код организации;</w:t>
      </w:r>
    </w:p>
    <w:p w14:paraId="5B8F1E70" w14:textId="77777777" w:rsidR="004609AF" w:rsidRPr="008B0C10" w:rsidRDefault="004609AF" w:rsidP="00D432BD">
      <w:pPr>
        <w:pStyle w:val="GOSTListmark1"/>
      </w:pPr>
      <w:r w:rsidRPr="008B0C10">
        <w:t>Номер организации;</w:t>
      </w:r>
    </w:p>
    <w:p w14:paraId="1C8F986A" w14:textId="77777777" w:rsidR="004609AF" w:rsidRPr="008B0C10" w:rsidRDefault="004609AF" w:rsidP="00D432BD">
      <w:pPr>
        <w:pStyle w:val="GOSTListmark1"/>
      </w:pPr>
      <w:r w:rsidRPr="008B0C10">
        <w:t>Сокращенное наименование организации;</w:t>
      </w:r>
    </w:p>
    <w:p w14:paraId="4BD6D94C" w14:textId="77777777" w:rsidR="004609AF" w:rsidRPr="008B0C10" w:rsidRDefault="004609AF" w:rsidP="00D432BD">
      <w:pPr>
        <w:pStyle w:val="GOSTListmark1"/>
      </w:pPr>
      <w:r w:rsidRPr="008B0C10">
        <w:t>Полное наименование организации;</w:t>
      </w:r>
    </w:p>
    <w:p w14:paraId="0C5B1AB2" w14:textId="77777777" w:rsidR="004609AF" w:rsidRPr="008B0C10" w:rsidRDefault="004609AF" w:rsidP="00D432BD">
      <w:pPr>
        <w:pStyle w:val="GOSTListmark1"/>
      </w:pPr>
      <w:r w:rsidRPr="008B0C10">
        <w:t>ОГРН;</w:t>
      </w:r>
    </w:p>
    <w:p w14:paraId="1E1BC93A" w14:textId="77777777" w:rsidR="004609AF" w:rsidRPr="008B0C10" w:rsidRDefault="004609AF" w:rsidP="00D432BD">
      <w:pPr>
        <w:pStyle w:val="GOSTListmark1"/>
      </w:pPr>
      <w:r w:rsidRPr="008B0C10">
        <w:t>ИНН;</w:t>
      </w:r>
    </w:p>
    <w:p w14:paraId="2B037024" w14:textId="77777777" w:rsidR="004609AF" w:rsidRPr="008B0C10" w:rsidRDefault="004609AF" w:rsidP="00D432BD">
      <w:pPr>
        <w:pStyle w:val="GOSTListmark1"/>
      </w:pPr>
      <w:r w:rsidRPr="008B0C10">
        <w:t>КПП;</w:t>
      </w:r>
    </w:p>
    <w:p w14:paraId="3DF1E627" w14:textId="77777777" w:rsidR="004609AF" w:rsidRPr="008B0C10" w:rsidRDefault="004609AF" w:rsidP="00D432BD">
      <w:pPr>
        <w:pStyle w:val="GOSTListmark1"/>
      </w:pPr>
      <w:r w:rsidRPr="008B0C10">
        <w:t>Тип организации;</w:t>
      </w:r>
    </w:p>
    <w:p w14:paraId="04172E2E" w14:textId="77777777" w:rsidR="004609AF" w:rsidRPr="008B0C10" w:rsidRDefault="004609AF" w:rsidP="00D432BD">
      <w:pPr>
        <w:pStyle w:val="GOSTListmark1"/>
      </w:pPr>
      <w:r w:rsidRPr="008B0C10">
        <w:t>Тип учреждения;</w:t>
      </w:r>
    </w:p>
    <w:p w14:paraId="08533D2F" w14:textId="77777777" w:rsidR="004609AF" w:rsidRPr="008B0C10" w:rsidRDefault="004609AF" w:rsidP="00D432BD">
      <w:pPr>
        <w:pStyle w:val="GOSTListmark1"/>
      </w:pPr>
      <w:r w:rsidRPr="008B0C10">
        <w:t>Уполномоченная организация;</w:t>
      </w:r>
    </w:p>
    <w:p w14:paraId="7C5ED677" w14:textId="7D8B9FC3" w:rsidR="004609AF" w:rsidRPr="008B0C10" w:rsidRDefault="004609AF" w:rsidP="00D432BD">
      <w:pPr>
        <w:pStyle w:val="GOSTListmark1"/>
      </w:pPr>
      <w:r w:rsidRPr="008B0C10">
        <w:t xml:space="preserve">Наименование </w:t>
      </w:r>
      <w:r w:rsidR="00D64CE1" w:rsidRPr="008B0C10">
        <w:t>У</w:t>
      </w:r>
      <w:r w:rsidRPr="008B0C10">
        <w:t>полномоченной организации;</w:t>
      </w:r>
    </w:p>
    <w:p w14:paraId="5D567B61" w14:textId="77777777" w:rsidR="004609AF" w:rsidRPr="008B0C10" w:rsidRDefault="004609AF" w:rsidP="00D432BD">
      <w:pPr>
        <w:pStyle w:val="GOSTListmark1"/>
      </w:pPr>
      <w:r w:rsidRPr="008B0C10">
        <w:t>Бюджет;</w:t>
      </w:r>
    </w:p>
    <w:p w14:paraId="59C824A9" w14:textId="77777777" w:rsidR="004609AF" w:rsidRPr="008B0C10" w:rsidRDefault="004609AF" w:rsidP="00D432BD">
      <w:pPr>
        <w:pStyle w:val="GOSTListmark1"/>
      </w:pPr>
      <w:r w:rsidRPr="008B0C10">
        <w:t>Наименование бюджета;</w:t>
      </w:r>
    </w:p>
    <w:p w14:paraId="6E333ADD" w14:textId="77777777" w:rsidR="004609AF" w:rsidRPr="008B0C10" w:rsidRDefault="004609AF" w:rsidP="00D432BD">
      <w:pPr>
        <w:pStyle w:val="GOSTListmark1"/>
      </w:pPr>
      <w:r w:rsidRPr="008B0C10">
        <w:t>Уровень бюджета;</w:t>
      </w:r>
    </w:p>
    <w:p w14:paraId="3E661776" w14:textId="77777777" w:rsidR="004609AF" w:rsidRPr="008B0C10" w:rsidRDefault="004609AF" w:rsidP="00D432BD">
      <w:pPr>
        <w:pStyle w:val="GOSTListmark1"/>
      </w:pPr>
      <w:r w:rsidRPr="008B0C10">
        <w:t>Наименование уровня бюджета;</w:t>
      </w:r>
    </w:p>
    <w:p w14:paraId="6D9EE859" w14:textId="77777777" w:rsidR="004609AF" w:rsidRPr="008B0C10" w:rsidRDefault="004609AF" w:rsidP="00D432BD">
      <w:pPr>
        <w:pStyle w:val="GOSTListmark1"/>
      </w:pPr>
      <w:r w:rsidRPr="008B0C10">
        <w:t>Статус организации;</w:t>
      </w:r>
    </w:p>
    <w:p w14:paraId="0444A069" w14:textId="77777777" w:rsidR="004609AF" w:rsidRPr="008B0C10" w:rsidRDefault="004609AF" w:rsidP="00D432BD">
      <w:pPr>
        <w:pStyle w:val="GOSTListmark1"/>
      </w:pPr>
      <w:r w:rsidRPr="008B0C10">
        <w:t>Дата включения организации;</w:t>
      </w:r>
    </w:p>
    <w:p w14:paraId="57CA9C35" w14:textId="77777777" w:rsidR="004609AF" w:rsidRPr="008B0C10" w:rsidRDefault="004609AF" w:rsidP="00D432BD">
      <w:pPr>
        <w:pStyle w:val="GOSTListmark1"/>
      </w:pPr>
      <w:r w:rsidRPr="008B0C10">
        <w:t>Дата изменения сведений;</w:t>
      </w:r>
    </w:p>
    <w:p w14:paraId="12D782B6" w14:textId="77777777" w:rsidR="004609AF" w:rsidRPr="008B0C10" w:rsidRDefault="004609AF" w:rsidP="00D432BD">
      <w:pPr>
        <w:pStyle w:val="GOSTListmark1"/>
      </w:pPr>
      <w:r w:rsidRPr="008B0C10">
        <w:t>Дата исключения;</w:t>
      </w:r>
    </w:p>
    <w:p w14:paraId="70BE3158" w14:textId="77777777" w:rsidR="004609AF" w:rsidRPr="008B0C10" w:rsidRDefault="004609AF" w:rsidP="00D432BD">
      <w:pPr>
        <w:pStyle w:val="GOSTListmark1"/>
      </w:pPr>
      <w:r w:rsidRPr="008B0C10">
        <w:t>Дата прекращения деятельности;</w:t>
      </w:r>
    </w:p>
    <w:p w14:paraId="4B77E3C5" w14:textId="77777777" w:rsidR="004609AF" w:rsidRPr="008B0C10" w:rsidRDefault="004609AF" w:rsidP="00D432BD">
      <w:pPr>
        <w:pStyle w:val="GOSTListmark1"/>
      </w:pPr>
      <w:r w:rsidRPr="008B0C10">
        <w:t>Уникальный номер реестровой записи;</w:t>
      </w:r>
    </w:p>
    <w:p w14:paraId="5169DE7F" w14:textId="77777777" w:rsidR="004609AF" w:rsidRPr="008B0C10" w:rsidRDefault="004609AF" w:rsidP="00D432BD">
      <w:pPr>
        <w:pStyle w:val="GOSTListmark1"/>
      </w:pPr>
      <w:r w:rsidRPr="008B0C10">
        <w:t>Статус записи;</w:t>
      </w:r>
    </w:p>
    <w:p w14:paraId="6589977C" w14:textId="77777777" w:rsidR="004609AF" w:rsidRPr="008B0C10" w:rsidRDefault="004609AF" w:rsidP="00D432BD">
      <w:pPr>
        <w:pStyle w:val="GOSTListmark1"/>
      </w:pPr>
      <w:r w:rsidRPr="008B0C10">
        <w:t>Заявка на включение организации;</w:t>
      </w:r>
    </w:p>
    <w:p w14:paraId="6A8558B8" w14:textId="77777777" w:rsidR="004609AF" w:rsidRPr="008B0C10" w:rsidRDefault="004609AF" w:rsidP="00D432BD">
      <w:pPr>
        <w:pStyle w:val="GOSTListmark1"/>
      </w:pPr>
      <w:r w:rsidRPr="008B0C10">
        <w:t>Заявка на изменение сведений;</w:t>
      </w:r>
    </w:p>
    <w:p w14:paraId="18A98188" w14:textId="77777777" w:rsidR="004609AF" w:rsidRPr="008B0C10" w:rsidRDefault="004609AF" w:rsidP="00D432BD">
      <w:pPr>
        <w:pStyle w:val="GOSTListmark1"/>
      </w:pPr>
      <w:r w:rsidRPr="008B0C10">
        <w:t>Заявка на включение организации (</w:t>
      </w:r>
      <w:r w:rsidRPr="008B0C10">
        <w:rPr>
          <w:lang w:val="en-US"/>
        </w:rPr>
        <w:t>GUID</w:t>
      </w:r>
      <w:r w:rsidRPr="008B0C10">
        <w:t>);</w:t>
      </w:r>
    </w:p>
    <w:p w14:paraId="39DB0D75" w14:textId="77777777" w:rsidR="004609AF" w:rsidRPr="008B0C10" w:rsidRDefault="004609AF" w:rsidP="00D432BD">
      <w:pPr>
        <w:pStyle w:val="GOSTListmark1"/>
      </w:pPr>
      <w:r w:rsidRPr="008B0C10">
        <w:t>Заявка на изменение сведений (</w:t>
      </w:r>
      <w:r w:rsidRPr="008B0C10">
        <w:rPr>
          <w:lang w:val="en-US"/>
        </w:rPr>
        <w:t>GUID</w:t>
      </w:r>
      <w:r w:rsidRPr="008B0C10">
        <w:t>);</w:t>
      </w:r>
    </w:p>
    <w:p w14:paraId="23A00D2F" w14:textId="77777777" w:rsidR="004609AF" w:rsidRPr="008B0C10" w:rsidRDefault="004609AF" w:rsidP="00D432BD">
      <w:pPr>
        <w:pStyle w:val="GOSTListmark1"/>
      </w:pPr>
      <w:r w:rsidRPr="008B0C10">
        <w:t>Код ОрФК обслуживания;</w:t>
      </w:r>
    </w:p>
    <w:p w14:paraId="4E268915" w14:textId="77777777" w:rsidR="004609AF" w:rsidRPr="008B0C10" w:rsidRDefault="004609AF" w:rsidP="00D432BD">
      <w:pPr>
        <w:pStyle w:val="GOSTListmark1"/>
      </w:pPr>
      <w:r w:rsidRPr="008B0C10">
        <w:t>Дата начала действия записи;</w:t>
      </w:r>
    </w:p>
    <w:p w14:paraId="3765CFA2" w14:textId="77777777" w:rsidR="004609AF" w:rsidRPr="008B0C10" w:rsidRDefault="004609AF" w:rsidP="00D432BD">
      <w:pPr>
        <w:pStyle w:val="GOSTListmark1"/>
      </w:pPr>
      <w:r w:rsidRPr="008B0C10">
        <w:t>Организация находится в процессе реорганизации. Мероприятие 2;</w:t>
      </w:r>
    </w:p>
    <w:p w14:paraId="57DB4DFF" w14:textId="77777777" w:rsidR="004609AF" w:rsidRPr="008B0C10" w:rsidRDefault="004609AF" w:rsidP="00D432BD">
      <w:pPr>
        <w:pStyle w:val="GOSTListmark1"/>
      </w:pPr>
      <w:r w:rsidRPr="008B0C10">
        <w:t>Организация находится в процессе реорганизации. Мероприятие 3;</w:t>
      </w:r>
    </w:p>
    <w:p w14:paraId="134C08CE" w14:textId="77777777" w:rsidR="004609AF" w:rsidRPr="008B0C10" w:rsidRDefault="004609AF" w:rsidP="00D432BD">
      <w:pPr>
        <w:pStyle w:val="GOSTListmark1"/>
      </w:pPr>
      <w:r w:rsidRPr="008B0C10">
        <w:t>Организация находится в процессе реорганизации. Мероприятие 4;</w:t>
      </w:r>
    </w:p>
    <w:p w14:paraId="66FA8027" w14:textId="77777777" w:rsidR="004609AF" w:rsidRPr="008B0C10" w:rsidRDefault="004609AF" w:rsidP="00D432BD">
      <w:pPr>
        <w:pStyle w:val="GOSTListmark1"/>
      </w:pPr>
      <w:r w:rsidRPr="008B0C10">
        <w:t>Не подлежит размещению Интернет;</w:t>
      </w:r>
    </w:p>
    <w:p w14:paraId="331356A6" w14:textId="77777777" w:rsidR="004609AF" w:rsidRPr="008B0C10" w:rsidRDefault="004609AF" w:rsidP="00D432BD">
      <w:pPr>
        <w:pStyle w:val="GOSTListmark1"/>
      </w:pPr>
      <w:r w:rsidRPr="008B0C10">
        <w:t>Опубликовано на ЕПБС;</w:t>
      </w:r>
    </w:p>
    <w:p w14:paraId="07EFE929" w14:textId="77777777" w:rsidR="004609AF" w:rsidRPr="008B0C10" w:rsidRDefault="004609AF" w:rsidP="00D432BD">
      <w:pPr>
        <w:pStyle w:val="GOSTListmark1"/>
      </w:pPr>
      <w:r w:rsidRPr="008B0C10">
        <w:t>Опубликовано на ОС ГМУ.</w:t>
      </w:r>
    </w:p>
    <w:p w14:paraId="19D08EFB" w14:textId="77777777" w:rsidR="004609AF" w:rsidRPr="008B0C10" w:rsidRDefault="004609AF" w:rsidP="00D432BD">
      <w:pPr>
        <w:pStyle w:val="GOSTNote"/>
      </w:pPr>
      <w:r w:rsidRPr="008B0C10">
        <w:rPr>
          <w:rStyle w:val="GOSTSymBold"/>
        </w:rPr>
        <w:t>Примечание.</w:t>
      </w:r>
      <w:r w:rsidRPr="008B0C10">
        <w:tab/>
        <w:t>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7109F8CA" w14:textId="6A84827D" w:rsidR="004609AF" w:rsidRPr="008B0C10" w:rsidRDefault="004609AF" w:rsidP="00D432BD">
      <w:pPr>
        <w:pStyle w:val="GOSTNoteContinue"/>
      </w:pPr>
      <w:r w:rsidRPr="008B0C10">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783BB3" w:rsidRPr="008B0C10">
        <w:t xml:space="preserve"> (том 1. </w:t>
      </w:r>
      <w:r w:rsidR="00783BB3" w:rsidRPr="008B0C10">
        <w:rPr>
          <w:sz w:val="22"/>
          <w:szCs w:val="22"/>
        </w:rPr>
        <w:t>Руководство для сотрудников УО</w:t>
      </w:r>
      <w:r w:rsidR="00783BB3" w:rsidRPr="008B0C10">
        <w:t xml:space="preserve">, том 2. </w:t>
      </w:r>
      <w:r w:rsidR="00783BB3" w:rsidRPr="008B0C10">
        <w:rPr>
          <w:sz w:val="22"/>
          <w:szCs w:val="22"/>
        </w:rPr>
        <w:t>Руководство для сотрудников ТОФК</w:t>
      </w:r>
      <w:r w:rsidR="00783BB3" w:rsidRPr="008B0C10">
        <w:t>)</w:t>
      </w:r>
      <w:r w:rsidRPr="008B0C10">
        <w:t>»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w:t>
      </w:r>
      <w:r w:rsidR="00AB4B4E" w:rsidRPr="008B0C10">
        <w:t>ы</w:t>
      </w:r>
      <w:r w:rsidRPr="008B0C10">
        <w:t xml:space="preserve"> ведения нормативной справочной информации» государственной интегрированной </w:t>
      </w:r>
      <w:r w:rsidRPr="008B0C10">
        <w:lastRenderedPageBreak/>
        <w:t>информационной системы управления общественными финансами «Электронный бюджет».</w:t>
      </w:r>
    </w:p>
    <w:p w14:paraId="269A53C5" w14:textId="77777777" w:rsidR="004609AF" w:rsidRPr="008B0C10" w:rsidRDefault="004609AF" w:rsidP="00D432BD">
      <w:pPr>
        <w:pStyle w:val="41"/>
      </w:pPr>
      <w:bookmarkStart w:id="901" w:name="_Toc15910344"/>
      <w:bookmarkStart w:id="902" w:name="_Toc109037261"/>
      <w:bookmarkStart w:id="903" w:name="_Toc223018442"/>
      <w:r w:rsidRPr="008B0C10">
        <w:t>Справочник «Лицевые счета»</w:t>
      </w:r>
      <w:bookmarkEnd w:id="901"/>
      <w:bookmarkEnd w:id="902"/>
      <w:bookmarkEnd w:id="903"/>
    </w:p>
    <w:p w14:paraId="098C861C" w14:textId="545A1BD2" w:rsidR="004609AF" w:rsidRPr="008B0C10" w:rsidRDefault="004609AF" w:rsidP="00D432BD">
      <w:pPr>
        <w:pStyle w:val="GOSTListnum"/>
        <w:numPr>
          <w:ilvl w:val="0"/>
          <w:numId w:val="157"/>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6F0195F8" w14:textId="299800DF"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2AE334F8" w14:textId="77777777" w:rsidR="004609AF" w:rsidRPr="008B0C10" w:rsidRDefault="004609AF" w:rsidP="00D432BD">
      <w:pPr>
        <w:pStyle w:val="GOSTListnum"/>
        <w:numPr>
          <w:ilvl w:val="0"/>
          <w:numId w:val="1"/>
        </w:numPr>
      </w:pPr>
      <w:r w:rsidRPr="008B0C10">
        <w:t>Выбрать справочник «Лицевые счета» (рис. </w:t>
      </w:r>
      <w:r w:rsidRPr="008B0C10">
        <w:fldChar w:fldCharType="begin"/>
      </w:r>
      <w:r w:rsidRPr="008B0C10">
        <w:instrText xml:space="preserve"> REF _Ref15047365 \h  \* MERGEFORMAT </w:instrText>
      </w:r>
      <w:r w:rsidRPr="008B0C10">
        <w:fldChar w:fldCharType="separate"/>
      </w:r>
      <w:r w:rsidR="00AF541D">
        <w:rPr>
          <w:noProof/>
        </w:rPr>
        <w:t>63</w:t>
      </w:r>
      <w:r w:rsidRPr="008B0C10">
        <w:fldChar w:fldCharType="end"/>
      </w:r>
      <w:r w:rsidRPr="008B0C10">
        <w:t>).</w:t>
      </w:r>
    </w:p>
    <w:p w14:paraId="6973DAE5" w14:textId="77777777" w:rsidR="004609AF" w:rsidRPr="008B0C10" w:rsidRDefault="004609AF" w:rsidP="00D432BD">
      <w:pPr>
        <w:pStyle w:val="GOSTFigure"/>
      </w:pPr>
      <w:r w:rsidRPr="008B0C10">
        <w:rPr>
          <w:noProof/>
        </w:rPr>
        <w:drawing>
          <wp:inline distT="0" distB="0" distL="0" distR="0" wp14:anchorId="2C7A4BF4" wp14:editId="6AC097DF">
            <wp:extent cx="6120130" cy="1042670"/>
            <wp:effectExtent l="0" t="0" r="0" b="0"/>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120130" cy="1042670"/>
                    </a:xfrm>
                    <a:prstGeom prst="rect">
                      <a:avLst/>
                    </a:prstGeom>
                  </pic:spPr>
                </pic:pic>
              </a:graphicData>
            </a:graphic>
          </wp:inline>
        </w:drawing>
      </w:r>
    </w:p>
    <w:p w14:paraId="1CA16400" w14:textId="47E4C471"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904" w:name="_Ref15047365"/>
      <w:bookmarkStart w:id="905" w:name="_Toc15910574"/>
      <w:bookmarkStart w:id="906" w:name="_Toc76573752"/>
      <w:bookmarkStart w:id="907" w:name="_Toc76578382"/>
      <w:bookmarkStart w:id="908" w:name="_Toc76590956"/>
      <w:bookmarkStart w:id="909" w:name="_Toc76634005"/>
      <w:bookmarkStart w:id="910" w:name="_Toc109037497"/>
      <w:bookmarkStart w:id="911" w:name="_Toc149654480"/>
      <w:bookmarkStart w:id="912" w:name="_Toc223018710"/>
      <w:r w:rsidR="00AF541D">
        <w:rPr>
          <w:noProof/>
        </w:rPr>
        <w:t>63</w:t>
      </w:r>
      <w:bookmarkEnd w:id="904"/>
      <w:r w:rsidRPr="008B0C10">
        <w:rPr>
          <w:noProof/>
        </w:rPr>
        <w:fldChar w:fldCharType="end"/>
      </w:r>
      <w:r w:rsidRPr="008B0C10">
        <w:t>. Справочник «Лицевые счета</w:t>
      </w:r>
      <w:bookmarkEnd w:id="905"/>
      <w:r w:rsidRPr="008B0C10">
        <w:t>»</w:t>
      </w:r>
      <w:bookmarkEnd w:id="906"/>
      <w:bookmarkEnd w:id="907"/>
      <w:bookmarkEnd w:id="908"/>
      <w:bookmarkEnd w:id="909"/>
      <w:bookmarkEnd w:id="910"/>
      <w:bookmarkEnd w:id="911"/>
      <w:bookmarkEnd w:id="912"/>
    </w:p>
    <w:p w14:paraId="7686218C" w14:textId="77777777" w:rsidR="004609AF" w:rsidRPr="008B0C10" w:rsidRDefault="004609AF" w:rsidP="00D432BD">
      <w:pPr>
        <w:pStyle w:val="GOSTNormalWithout"/>
      </w:pPr>
      <w:r w:rsidRPr="008B0C10">
        <w:t>Перечень полей, присутствующих в справочнике по умолчанию:</w:t>
      </w:r>
    </w:p>
    <w:p w14:paraId="12C1F7FD" w14:textId="77777777" w:rsidR="004609AF" w:rsidRPr="008B0C10" w:rsidRDefault="004609AF" w:rsidP="00D432BD">
      <w:pPr>
        <w:pStyle w:val="GOSTListmark1"/>
      </w:pPr>
      <w:bookmarkStart w:id="913" w:name="_Toc15910345"/>
      <w:r w:rsidRPr="008B0C10">
        <w:t>Тип лицевого счета;</w:t>
      </w:r>
    </w:p>
    <w:p w14:paraId="39F3774A" w14:textId="77777777" w:rsidR="004609AF" w:rsidRPr="008B0C10" w:rsidRDefault="004609AF" w:rsidP="00D432BD">
      <w:pPr>
        <w:pStyle w:val="GOSTListmark1"/>
      </w:pPr>
      <w:r w:rsidRPr="008B0C10">
        <w:t>Тип бюджета;</w:t>
      </w:r>
    </w:p>
    <w:p w14:paraId="4C34177E" w14:textId="77777777" w:rsidR="004609AF" w:rsidRPr="008B0C10" w:rsidRDefault="004609AF" w:rsidP="00D432BD">
      <w:pPr>
        <w:pStyle w:val="GOSTListmark1"/>
      </w:pPr>
      <w:r w:rsidRPr="008B0C10">
        <w:t>Учетный номер;</w:t>
      </w:r>
    </w:p>
    <w:p w14:paraId="05760CCD" w14:textId="77777777" w:rsidR="004609AF" w:rsidRPr="008B0C10" w:rsidRDefault="004609AF" w:rsidP="00D432BD">
      <w:pPr>
        <w:pStyle w:val="GOSTListmark1"/>
      </w:pPr>
      <w:r w:rsidRPr="008B0C10">
        <w:t>Контрольный разряд;</w:t>
      </w:r>
    </w:p>
    <w:p w14:paraId="1CD5C7A7" w14:textId="77777777" w:rsidR="004609AF" w:rsidRPr="008B0C10" w:rsidRDefault="004609AF" w:rsidP="00D432BD">
      <w:pPr>
        <w:pStyle w:val="GOSTListmark1"/>
      </w:pPr>
      <w:r w:rsidRPr="008B0C10">
        <w:t>Номер лицевого счета;</w:t>
      </w:r>
    </w:p>
    <w:p w14:paraId="50590777" w14:textId="77777777" w:rsidR="004609AF" w:rsidRPr="008B0C10" w:rsidRDefault="004609AF" w:rsidP="00D432BD">
      <w:pPr>
        <w:pStyle w:val="GOSTListmark1"/>
      </w:pPr>
      <w:r w:rsidRPr="008B0C10">
        <w:t>Код клиента;</w:t>
      </w:r>
    </w:p>
    <w:p w14:paraId="02804A1C" w14:textId="77777777" w:rsidR="004609AF" w:rsidRPr="008B0C10" w:rsidRDefault="004609AF" w:rsidP="00D432BD">
      <w:pPr>
        <w:pStyle w:val="GOSTListmark1"/>
      </w:pPr>
      <w:r w:rsidRPr="008B0C10">
        <w:t>Код организации по Сводному реестру;</w:t>
      </w:r>
    </w:p>
    <w:p w14:paraId="0EA7BA8A" w14:textId="77777777" w:rsidR="004609AF" w:rsidRPr="008B0C10" w:rsidRDefault="004609AF" w:rsidP="00D432BD">
      <w:pPr>
        <w:pStyle w:val="GOSTListmark1"/>
      </w:pPr>
      <w:r w:rsidRPr="008B0C10">
        <w:t>Краткое наименование владельца ЛС;</w:t>
      </w:r>
    </w:p>
    <w:p w14:paraId="53ABF39C" w14:textId="77777777" w:rsidR="004609AF" w:rsidRPr="008B0C10" w:rsidRDefault="004609AF" w:rsidP="00D432BD">
      <w:pPr>
        <w:pStyle w:val="GOSTListmark1"/>
      </w:pPr>
      <w:r w:rsidRPr="008B0C10">
        <w:t>Полное наименование владельца ЛС;</w:t>
      </w:r>
    </w:p>
    <w:p w14:paraId="06AD905A" w14:textId="1CA0C9EE" w:rsidR="004609AF" w:rsidRPr="008B0C10" w:rsidRDefault="004609AF" w:rsidP="00D432BD">
      <w:pPr>
        <w:pStyle w:val="GOSTListmark1"/>
      </w:pPr>
      <w:r w:rsidRPr="008B0C10">
        <w:t>Код по Сводному реестру ПБС</w:t>
      </w:r>
      <w:r w:rsidR="00DC707E" w:rsidRPr="008B0C10">
        <w:t>,</w:t>
      </w:r>
      <w:r w:rsidRPr="008B0C10">
        <w:t xml:space="preserve"> принимающего полномочия;</w:t>
      </w:r>
    </w:p>
    <w:p w14:paraId="4B8776A8" w14:textId="5F6F66D5" w:rsidR="004609AF" w:rsidRPr="008B0C10" w:rsidRDefault="004609AF" w:rsidP="00D432BD">
      <w:pPr>
        <w:pStyle w:val="GOSTListmark1"/>
      </w:pPr>
      <w:r w:rsidRPr="008B0C10">
        <w:t>Наименование ПБС</w:t>
      </w:r>
      <w:r w:rsidR="00DC707E" w:rsidRPr="008B0C10">
        <w:t>,</w:t>
      </w:r>
      <w:r w:rsidRPr="008B0C10">
        <w:t xml:space="preserve"> принимающего полномочия;</w:t>
      </w:r>
    </w:p>
    <w:p w14:paraId="26DFDA15" w14:textId="77777777" w:rsidR="004609AF" w:rsidRPr="008B0C10" w:rsidRDefault="004609AF" w:rsidP="00D432BD">
      <w:pPr>
        <w:pStyle w:val="GOSTListmark1"/>
      </w:pPr>
      <w:r w:rsidRPr="008B0C10">
        <w:t>Код бюджета;</w:t>
      </w:r>
    </w:p>
    <w:p w14:paraId="74BE234E" w14:textId="77777777" w:rsidR="004609AF" w:rsidRPr="008B0C10" w:rsidRDefault="004609AF" w:rsidP="00D432BD">
      <w:pPr>
        <w:pStyle w:val="GOSTListmark1"/>
      </w:pPr>
      <w:r w:rsidRPr="008B0C10">
        <w:t>Наименование бюджета;</w:t>
      </w:r>
    </w:p>
    <w:p w14:paraId="3D5D52B5" w14:textId="77777777" w:rsidR="004609AF" w:rsidRPr="008B0C10" w:rsidRDefault="004609AF" w:rsidP="00D432BD">
      <w:pPr>
        <w:pStyle w:val="GOSTListmark1"/>
      </w:pPr>
      <w:r w:rsidRPr="008B0C10">
        <w:t>Номер казначейского счета;</w:t>
      </w:r>
    </w:p>
    <w:p w14:paraId="403ACED5" w14:textId="77777777" w:rsidR="004609AF" w:rsidRPr="008B0C10" w:rsidRDefault="004609AF" w:rsidP="00D432BD">
      <w:pPr>
        <w:pStyle w:val="GOSTListmark1"/>
      </w:pPr>
      <w:r w:rsidRPr="008B0C10">
        <w:t>Код Главы по БК;</w:t>
      </w:r>
    </w:p>
    <w:p w14:paraId="2B1D9C7E" w14:textId="77777777" w:rsidR="004609AF" w:rsidRPr="008B0C10" w:rsidRDefault="004609AF" w:rsidP="00D432BD">
      <w:pPr>
        <w:pStyle w:val="GOSTListmark1"/>
      </w:pPr>
      <w:r w:rsidRPr="008B0C10">
        <w:t>Сокращенное наименование главы по БК;</w:t>
      </w:r>
    </w:p>
    <w:p w14:paraId="2A0962D2" w14:textId="77777777" w:rsidR="004609AF" w:rsidRPr="008B0C10" w:rsidRDefault="004609AF" w:rsidP="00D432BD">
      <w:pPr>
        <w:pStyle w:val="GOSTListmark1"/>
      </w:pPr>
      <w:r w:rsidRPr="008B0C10">
        <w:t>Признак контура;</w:t>
      </w:r>
    </w:p>
    <w:p w14:paraId="4520CBFC" w14:textId="30E10C19" w:rsidR="004609AF" w:rsidRPr="008B0C10" w:rsidRDefault="004609AF" w:rsidP="00D432BD">
      <w:pPr>
        <w:pStyle w:val="GOSTListmark1"/>
      </w:pPr>
      <w:r w:rsidRPr="008B0C10">
        <w:t>Контур</w:t>
      </w:r>
      <w:r w:rsidR="0099020D" w:rsidRPr="008B0C10">
        <w:t>,</w:t>
      </w:r>
      <w:r w:rsidRPr="008B0C10">
        <w:t xml:space="preserve"> в кот</w:t>
      </w:r>
      <w:r w:rsidR="0099020D" w:rsidRPr="008B0C10">
        <w:t>.</w:t>
      </w:r>
      <w:r w:rsidRPr="008B0C10">
        <w:t xml:space="preserve"> ведутся операции по ЛС;</w:t>
      </w:r>
    </w:p>
    <w:p w14:paraId="163E5725" w14:textId="53452A02" w:rsidR="004609AF" w:rsidRPr="008B0C10" w:rsidRDefault="004609AF" w:rsidP="00D432BD">
      <w:pPr>
        <w:pStyle w:val="GOSTListmark1"/>
      </w:pPr>
      <w:r w:rsidRPr="008B0C10">
        <w:t>Код ТОФК/</w:t>
      </w:r>
      <w:r w:rsidR="006D2876" w:rsidRPr="008B0C10">
        <w:t>Ф</w:t>
      </w:r>
      <w:r w:rsidRPr="008B0C10">
        <w:t>О по месту открытия ЛС;</w:t>
      </w:r>
    </w:p>
    <w:p w14:paraId="70A1DCB0" w14:textId="1F6969FE" w:rsidR="004609AF" w:rsidRPr="008B0C10" w:rsidRDefault="004609AF" w:rsidP="00D432BD">
      <w:pPr>
        <w:pStyle w:val="GOSTListmark1"/>
      </w:pPr>
      <w:r w:rsidRPr="008B0C10">
        <w:t>Наименование ТОФК/</w:t>
      </w:r>
      <w:r w:rsidR="006D2876" w:rsidRPr="008B0C10">
        <w:t>Ф</w:t>
      </w:r>
      <w:r w:rsidRPr="008B0C10">
        <w:t>О по месту открытия ЛС;</w:t>
      </w:r>
    </w:p>
    <w:p w14:paraId="0C9C3943" w14:textId="2A13F1E4" w:rsidR="004609AF" w:rsidRPr="008B0C10" w:rsidRDefault="004609AF" w:rsidP="00D432BD">
      <w:pPr>
        <w:pStyle w:val="GOSTListmark1"/>
      </w:pPr>
      <w:r w:rsidRPr="008B0C10">
        <w:t>Код ТОФК/</w:t>
      </w:r>
      <w:r w:rsidR="006D2876" w:rsidRPr="008B0C10">
        <w:t>Ф</w:t>
      </w:r>
      <w:r w:rsidRPr="008B0C10">
        <w:t>О по месту обслуживания ЛС;</w:t>
      </w:r>
    </w:p>
    <w:p w14:paraId="604D736A" w14:textId="5A338FA5" w:rsidR="004609AF" w:rsidRPr="008B0C10" w:rsidRDefault="004609AF" w:rsidP="00D432BD">
      <w:pPr>
        <w:pStyle w:val="GOSTListmark1"/>
      </w:pPr>
      <w:r w:rsidRPr="008B0C10">
        <w:t>Наименование ТОФК/</w:t>
      </w:r>
      <w:r w:rsidR="006D2876" w:rsidRPr="008B0C10">
        <w:t>Ф</w:t>
      </w:r>
      <w:r w:rsidRPr="008B0C10">
        <w:t>О по месту обслуживания ЛС;</w:t>
      </w:r>
    </w:p>
    <w:p w14:paraId="16518C91" w14:textId="77777777" w:rsidR="004609AF" w:rsidRPr="008B0C10" w:rsidRDefault="004609AF" w:rsidP="00D432BD">
      <w:pPr>
        <w:pStyle w:val="GOSTListmark1"/>
      </w:pPr>
      <w:r w:rsidRPr="008B0C10">
        <w:t>Код ТОФК по месту нахождения клиента;</w:t>
      </w:r>
    </w:p>
    <w:p w14:paraId="518A4F19" w14:textId="77777777" w:rsidR="004609AF" w:rsidRPr="008B0C10" w:rsidRDefault="004609AF" w:rsidP="00D432BD">
      <w:pPr>
        <w:pStyle w:val="GOSTListmark1"/>
      </w:pPr>
      <w:r w:rsidRPr="008B0C10">
        <w:t>Наименование ТОФК по месту нахождения клиента;</w:t>
      </w:r>
    </w:p>
    <w:p w14:paraId="4209434E" w14:textId="77777777" w:rsidR="004609AF" w:rsidRPr="008B0C10" w:rsidRDefault="004609AF" w:rsidP="00D432BD">
      <w:pPr>
        <w:pStyle w:val="GOSTListmark1"/>
      </w:pPr>
      <w:r w:rsidRPr="008B0C10">
        <w:t>Обслуживается в Фин. органе;</w:t>
      </w:r>
    </w:p>
    <w:p w14:paraId="7867DD47" w14:textId="63C3C8BF" w:rsidR="004609AF" w:rsidRPr="008B0C10" w:rsidRDefault="004609AF" w:rsidP="00D432BD">
      <w:pPr>
        <w:pStyle w:val="GOSTListmark1"/>
      </w:pPr>
      <w:r w:rsidRPr="008B0C10">
        <w:t>Бизнес</w:t>
      </w:r>
      <w:r w:rsidR="0099020D" w:rsidRPr="008B0C10">
        <w:t>-</w:t>
      </w:r>
      <w:r w:rsidRPr="008B0C10">
        <w:t>статус записи;</w:t>
      </w:r>
    </w:p>
    <w:p w14:paraId="43A0D3BF" w14:textId="77777777" w:rsidR="004609AF" w:rsidRPr="008B0C10" w:rsidRDefault="004609AF" w:rsidP="00D432BD">
      <w:pPr>
        <w:pStyle w:val="GOSTListmark1"/>
      </w:pPr>
      <w:r w:rsidRPr="008B0C10">
        <w:t>Дата открытия;</w:t>
      </w:r>
    </w:p>
    <w:p w14:paraId="0BE8100B" w14:textId="77777777" w:rsidR="004609AF" w:rsidRPr="008B0C10" w:rsidRDefault="004609AF" w:rsidP="00D432BD">
      <w:pPr>
        <w:pStyle w:val="GOSTListmark1"/>
      </w:pPr>
      <w:r w:rsidRPr="008B0C10">
        <w:t>Дата закрытия;</w:t>
      </w:r>
    </w:p>
    <w:p w14:paraId="60BC3EAD" w14:textId="77777777" w:rsidR="004609AF" w:rsidRPr="008B0C10" w:rsidRDefault="004609AF" w:rsidP="00D432BD">
      <w:pPr>
        <w:pStyle w:val="GOSTListmark1"/>
      </w:pPr>
      <w:r w:rsidRPr="008B0C10">
        <w:t>Статус записи;</w:t>
      </w:r>
    </w:p>
    <w:p w14:paraId="30BD5408" w14:textId="77777777" w:rsidR="004609AF" w:rsidRPr="008B0C10" w:rsidRDefault="004609AF" w:rsidP="00D432BD">
      <w:pPr>
        <w:pStyle w:val="GOSTListmark1"/>
      </w:pPr>
      <w:r w:rsidRPr="008B0C10">
        <w:lastRenderedPageBreak/>
        <w:t>Дата начала действия записи;</w:t>
      </w:r>
    </w:p>
    <w:p w14:paraId="6A4D80EF" w14:textId="77777777" w:rsidR="004609AF" w:rsidRPr="008B0C10" w:rsidRDefault="004609AF" w:rsidP="00D432BD">
      <w:pPr>
        <w:pStyle w:val="GOSTListmark1"/>
      </w:pPr>
      <w:r w:rsidRPr="008B0C10">
        <w:t>Дата окончания действия записи;</w:t>
      </w:r>
    </w:p>
    <w:p w14:paraId="3A583C59" w14:textId="77777777" w:rsidR="004609AF" w:rsidRPr="008B0C10" w:rsidRDefault="004609AF" w:rsidP="00D432BD">
      <w:pPr>
        <w:pStyle w:val="GOSTListmark1"/>
      </w:pPr>
      <w:r w:rsidRPr="008B0C10">
        <w:t>Признак ПИМ;</w:t>
      </w:r>
    </w:p>
    <w:p w14:paraId="660FEEE8" w14:textId="77777777" w:rsidR="004609AF" w:rsidRPr="008B0C10" w:rsidRDefault="004609AF" w:rsidP="00D432BD">
      <w:pPr>
        <w:pStyle w:val="GOSTListmark1"/>
      </w:pPr>
      <w:r w:rsidRPr="008B0C10">
        <w:t>Код системы.</w:t>
      </w:r>
    </w:p>
    <w:p w14:paraId="0C4D2C8D" w14:textId="77777777" w:rsidR="004609AF" w:rsidRPr="008B0C10" w:rsidRDefault="004609AF" w:rsidP="00D432BD">
      <w:pPr>
        <w:pStyle w:val="GOSTNote"/>
      </w:pPr>
      <w:r w:rsidRPr="008B0C10">
        <w:rPr>
          <w:rStyle w:val="GOSTSymBold"/>
        </w:rPr>
        <w:t>Примечание.</w:t>
      </w:r>
      <w:r w:rsidRPr="008B0C10">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07B2D0C7" w14:textId="05D925E7" w:rsidR="004609AF" w:rsidRPr="008B0C10" w:rsidRDefault="004609AF" w:rsidP="00D432BD">
      <w:pPr>
        <w:pStyle w:val="GOSTNoteContinue"/>
      </w:pPr>
      <w:r w:rsidRPr="008B0C10">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783BB3" w:rsidRPr="008B0C10">
        <w:t xml:space="preserve"> (том 1. Руководство для сотрудников Клиента, том 2. Руководство для сотрудников ТОФК)</w:t>
      </w:r>
      <w:r w:rsidRPr="008B0C10">
        <w:t>»</w:t>
      </w:r>
      <w:r w:rsidRPr="008B0C10">
        <w:rPr>
          <w:rFonts w:eastAsia="Calibri"/>
        </w:rPr>
        <w:t xml:space="preserve"> на </w:t>
      </w:r>
      <w:r w:rsidRPr="008B0C10">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72001491" w14:textId="77777777" w:rsidR="004609AF" w:rsidRPr="008B0C10" w:rsidRDefault="004609AF" w:rsidP="00D432BD">
      <w:pPr>
        <w:pStyle w:val="41"/>
      </w:pPr>
      <w:bookmarkStart w:id="914" w:name="_Toc109037262"/>
      <w:bookmarkStart w:id="915" w:name="_Toc223018443"/>
      <w:r w:rsidRPr="008B0C10">
        <w:t>Справочник «ТОФК»</w:t>
      </w:r>
      <w:bookmarkEnd w:id="913"/>
      <w:bookmarkEnd w:id="914"/>
      <w:bookmarkEnd w:id="915"/>
    </w:p>
    <w:p w14:paraId="0821FA50" w14:textId="7530B335" w:rsidR="004609AF" w:rsidRPr="008B0C10" w:rsidRDefault="004609AF" w:rsidP="00D432BD">
      <w:pPr>
        <w:pStyle w:val="GOSTListnum"/>
        <w:numPr>
          <w:ilvl w:val="0"/>
          <w:numId w:val="158"/>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1A8C7774" w14:textId="7DE13A9C" w:rsidR="004609AF" w:rsidRPr="008B0C10" w:rsidRDefault="004609AF" w:rsidP="00D432BD">
      <w:pPr>
        <w:pStyle w:val="GOSTListnum"/>
        <w:numPr>
          <w:ilvl w:val="0"/>
          <w:numId w:val="1"/>
        </w:numPr>
      </w:pPr>
      <w:r w:rsidRPr="008B0C10">
        <w:t>Далее</w:t>
      </w:r>
      <w:r w:rsidR="00706994" w:rsidRPr="008B0C10">
        <w:t>,</w:t>
      </w:r>
      <w:r w:rsidRPr="008B0C10">
        <w:t xml:space="preserve"> перемещаясь по дереву навигации, развернуть ветку «Справочники».</w:t>
      </w:r>
    </w:p>
    <w:p w14:paraId="19CF4CF3" w14:textId="77777777" w:rsidR="004609AF" w:rsidRPr="008B0C10" w:rsidRDefault="004609AF" w:rsidP="00D432BD">
      <w:pPr>
        <w:pStyle w:val="GOSTListnum"/>
        <w:numPr>
          <w:ilvl w:val="0"/>
          <w:numId w:val="1"/>
        </w:numPr>
      </w:pPr>
      <w:r w:rsidRPr="008B0C10">
        <w:t>Выбрать справочник «ТОФК» (рис. </w:t>
      </w:r>
      <w:r w:rsidRPr="008B0C10">
        <w:fldChar w:fldCharType="begin"/>
      </w:r>
      <w:r w:rsidRPr="008B0C10">
        <w:instrText xml:space="preserve"> REF _Ref15047366 \h  \* MERGEFORMAT </w:instrText>
      </w:r>
      <w:r w:rsidRPr="008B0C10">
        <w:fldChar w:fldCharType="separate"/>
      </w:r>
      <w:r w:rsidR="00AF541D">
        <w:rPr>
          <w:noProof/>
        </w:rPr>
        <w:t>64</w:t>
      </w:r>
      <w:r w:rsidRPr="008B0C10">
        <w:fldChar w:fldCharType="end"/>
      </w:r>
      <w:r w:rsidRPr="008B0C10">
        <w:t>).</w:t>
      </w:r>
    </w:p>
    <w:p w14:paraId="40C7B568" w14:textId="77777777" w:rsidR="004609AF" w:rsidRPr="008B0C10" w:rsidRDefault="004609AF" w:rsidP="00D432BD">
      <w:pPr>
        <w:pStyle w:val="GOSTFigure"/>
      </w:pPr>
      <w:r w:rsidRPr="008B0C10">
        <w:rPr>
          <w:noProof/>
        </w:rPr>
        <w:drawing>
          <wp:inline distT="0" distB="0" distL="0" distR="0" wp14:anchorId="798F23BE" wp14:editId="035B3925">
            <wp:extent cx="6120130" cy="1801495"/>
            <wp:effectExtent l="0" t="0" r="0" b="0"/>
            <wp:docPr id="747"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120130" cy="1801495"/>
                    </a:xfrm>
                    <a:prstGeom prst="rect">
                      <a:avLst/>
                    </a:prstGeom>
                  </pic:spPr>
                </pic:pic>
              </a:graphicData>
            </a:graphic>
          </wp:inline>
        </w:drawing>
      </w:r>
    </w:p>
    <w:p w14:paraId="48873A49" w14:textId="2E50F819"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916" w:name="_Ref15047366"/>
      <w:bookmarkStart w:id="917" w:name="_Toc15910575"/>
      <w:bookmarkStart w:id="918" w:name="_Toc76573753"/>
      <w:bookmarkStart w:id="919" w:name="_Toc76578383"/>
      <w:bookmarkStart w:id="920" w:name="_Toc76590957"/>
      <w:bookmarkStart w:id="921" w:name="_Toc76634006"/>
      <w:bookmarkStart w:id="922" w:name="_Toc109037498"/>
      <w:bookmarkStart w:id="923" w:name="_Toc149654481"/>
      <w:bookmarkStart w:id="924" w:name="_Toc223018711"/>
      <w:r w:rsidR="00AF541D">
        <w:rPr>
          <w:noProof/>
        </w:rPr>
        <w:t>64</w:t>
      </w:r>
      <w:bookmarkEnd w:id="916"/>
      <w:r w:rsidRPr="008B0C10">
        <w:rPr>
          <w:noProof/>
        </w:rPr>
        <w:fldChar w:fldCharType="end"/>
      </w:r>
      <w:r w:rsidRPr="008B0C10">
        <w:t>. Справочник «ТОФК</w:t>
      </w:r>
      <w:bookmarkEnd w:id="917"/>
      <w:r w:rsidRPr="008B0C10">
        <w:t>»</w:t>
      </w:r>
      <w:bookmarkEnd w:id="918"/>
      <w:bookmarkEnd w:id="919"/>
      <w:bookmarkEnd w:id="920"/>
      <w:bookmarkEnd w:id="921"/>
      <w:bookmarkEnd w:id="922"/>
      <w:bookmarkEnd w:id="923"/>
      <w:bookmarkEnd w:id="924"/>
    </w:p>
    <w:p w14:paraId="06D3E4C1" w14:textId="77777777" w:rsidR="004609AF" w:rsidRPr="008B0C10" w:rsidRDefault="004609AF" w:rsidP="00D432BD">
      <w:pPr>
        <w:pStyle w:val="GOSTNormalWithout"/>
      </w:pPr>
      <w:r w:rsidRPr="008B0C10">
        <w:t>Перечень полей, присутствующих в справочнике по умолчанию:</w:t>
      </w:r>
    </w:p>
    <w:p w14:paraId="09FB789D" w14:textId="77777777" w:rsidR="004609AF" w:rsidRPr="008B0C10" w:rsidRDefault="004609AF" w:rsidP="00D432BD">
      <w:pPr>
        <w:pStyle w:val="GOSTListmark1"/>
      </w:pPr>
      <w:r w:rsidRPr="008B0C10">
        <w:t>Код;</w:t>
      </w:r>
    </w:p>
    <w:p w14:paraId="0F4ED0DE" w14:textId="77777777" w:rsidR="004609AF" w:rsidRPr="008B0C10" w:rsidRDefault="004609AF" w:rsidP="00D432BD">
      <w:pPr>
        <w:pStyle w:val="GOSTListmark1"/>
      </w:pPr>
      <w:r w:rsidRPr="008B0C10">
        <w:t>Сокращенное наименование;</w:t>
      </w:r>
    </w:p>
    <w:p w14:paraId="5DAF801B" w14:textId="77777777" w:rsidR="004609AF" w:rsidRPr="008B0C10" w:rsidRDefault="004609AF" w:rsidP="00D432BD">
      <w:pPr>
        <w:pStyle w:val="GOSTListmark1"/>
      </w:pPr>
      <w:r w:rsidRPr="008B0C10">
        <w:t>Полное наименование;</w:t>
      </w:r>
    </w:p>
    <w:p w14:paraId="30D27323" w14:textId="77777777" w:rsidR="004609AF" w:rsidRPr="008B0C10" w:rsidRDefault="004609AF" w:rsidP="00D432BD">
      <w:pPr>
        <w:pStyle w:val="GOSTListmark1"/>
      </w:pPr>
      <w:r w:rsidRPr="008B0C10">
        <w:t>ИНН;</w:t>
      </w:r>
    </w:p>
    <w:p w14:paraId="1497CBB3" w14:textId="77777777" w:rsidR="004609AF" w:rsidRPr="008B0C10" w:rsidRDefault="004609AF" w:rsidP="00D432BD">
      <w:pPr>
        <w:pStyle w:val="GOSTListmark1"/>
      </w:pPr>
      <w:r w:rsidRPr="008B0C10">
        <w:t>КПП;</w:t>
      </w:r>
    </w:p>
    <w:p w14:paraId="1E6E5E88" w14:textId="77777777" w:rsidR="004609AF" w:rsidRPr="008B0C10" w:rsidRDefault="004609AF" w:rsidP="00D432BD">
      <w:pPr>
        <w:pStyle w:val="GOSTListmark1"/>
      </w:pPr>
      <w:r w:rsidRPr="008B0C10">
        <w:t>Юридический адрес;</w:t>
      </w:r>
    </w:p>
    <w:p w14:paraId="0B2D4C58" w14:textId="77777777" w:rsidR="004609AF" w:rsidRPr="008B0C10" w:rsidRDefault="004609AF" w:rsidP="00D432BD">
      <w:pPr>
        <w:pStyle w:val="GOSTListmark1"/>
      </w:pPr>
      <w:r w:rsidRPr="008B0C10">
        <w:t>Код ТОФК;</w:t>
      </w:r>
    </w:p>
    <w:p w14:paraId="63D683A3" w14:textId="77777777" w:rsidR="004609AF" w:rsidRPr="008B0C10" w:rsidRDefault="004609AF" w:rsidP="00D432BD">
      <w:pPr>
        <w:pStyle w:val="GOSTListmark1"/>
      </w:pPr>
      <w:r w:rsidRPr="008B0C10">
        <w:t>Наименование ТОФК;</w:t>
      </w:r>
    </w:p>
    <w:p w14:paraId="378502D8" w14:textId="3B707DBB" w:rsidR="004609AF" w:rsidRPr="008B0C10" w:rsidRDefault="004609AF" w:rsidP="00D432BD">
      <w:pPr>
        <w:pStyle w:val="GOSTListmark1"/>
      </w:pPr>
      <w:r w:rsidRPr="008B0C10">
        <w:t>Бизнес</w:t>
      </w:r>
      <w:r w:rsidR="0099020D" w:rsidRPr="008B0C10">
        <w:t>-</w:t>
      </w:r>
      <w:r w:rsidRPr="008B0C10">
        <w:t>статус;</w:t>
      </w:r>
    </w:p>
    <w:p w14:paraId="04CAF143" w14:textId="77777777" w:rsidR="004609AF" w:rsidRPr="008B0C10" w:rsidRDefault="004609AF" w:rsidP="00D432BD">
      <w:pPr>
        <w:pStyle w:val="GOSTListmark1"/>
      </w:pPr>
      <w:r w:rsidRPr="008B0C10">
        <w:t>Дата создания ОрФК;</w:t>
      </w:r>
    </w:p>
    <w:p w14:paraId="7896542E" w14:textId="77777777" w:rsidR="004609AF" w:rsidRPr="008B0C10" w:rsidRDefault="004609AF" w:rsidP="00D432BD">
      <w:pPr>
        <w:pStyle w:val="GOSTListmark1"/>
      </w:pPr>
      <w:r w:rsidRPr="008B0C10">
        <w:lastRenderedPageBreak/>
        <w:t>Дата ликвидации ОрФК;</w:t>
      </w:r>
    </w:p>
    <w:p w14:paraId="3A28556F" w14:textId="77777777" w:rsidR="004609AF" w:rsidRPr="008B0C10" w:rsidRDefault="004609AF" w:rsidP="00D432BD">
      <w:pPr>
        <w:pStyle w:val="GOSTListmark1"/>
      </w:pPr>
      <w:r w:rsidRPr="008B0C10">
        <w:t>Статус записи;</w:t>
      </w:r>
    </w:p>
    <w:p w14:paraId="38624C61" w14:textId="77777777" w:rsidR="004609AF" w:rsidRPr="008B0C10" w:rsidRDefault="004609AF" w:rsidP="00D432BD">
      <w:pPr>
        <w:pStyle w:val="GOSTListmark1"/>
      </w:pPr>
      <w:r w:rsidRPr="008B0C10">
        <w:t>Дата начала действия записи;</w:t>
      </w:r>
    </w:p>
    <w:p w14:paraId="2E1902E6" w14:textId="77777777" w:rsidR="004609AF" w:rsidRPr="008B0C10" w:rsidRDefault="004609AF" w:rsidP="00D432BD">
      <w:pPr>
        <w:pStyle w:val="GOSTListmark1"/>
      </w:pPr>
      <w:r w:rsidRPr="008B0C10">
        <w:t>Дата окончания действия записи.</w:t>
      </w:r>
    </w:p>
    <w:p w14:paraId="10910D58" w14:textId="77777777" w:rsidR="004609AF" w:rsidRPr="008B0C10" w:rsidRDefault="004609AF" w:rsidP="00D432BD">
      <w:pPr>
        <w:pStyle w:val="41"/>
      </w:pPr>
      <w:bookmarkStart w:id="925" w:name="_Toc15910346"/>
      <w:bookmarkStart w:id="926" w:name="_Toc109037263"/>
      <w:bookmarkStart w:id="927" w:name="_Toc223018444"/>
      <w:r w:rsidRPr="008B0C10">
        <w:t>Справочник «Бюджеты»</w:t>
      </w:r>
      <w:bookmarkEnd w:id="925"/>
      <w:bookmarkEnd w:id="926"/>
      <w:bookmarkEnd w:id="927"/>
    </w:p>
    <w:p w14:paraId="27B9B001" w14:textId="10D53E69" w:rsidR="004609AF" w:rsidRPr="008B0C10" w:rsidRDefault="004609AF" w:rsidP="00D432BD">
      <w:pPr>
        <w:pStyle w:val="GOSTListnum"/>
        <w:numPr>
          <w:ilvl w:val="0"/>
          <w:numId w:val="159"/>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19A1D156" w14:textId="47662561"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6FE881D8" w14:textId="77777777" w:rsidR="004609AF" w:rsidRPr="008B0C10" w:rsidRDefault="004609AF" w:rsidP="00D432BD">
      <w:pPr>
        <w:pStyle w:val="GOSTListnum"/>
        <w:numPr>
          <w:ilvl w:val="0"/>
          <w:numId w:val="1"/>
        </w:numPr>
      </w:pPr>
      <w:r w:rsidRPr="008B0C10">
        <w:t>Выбрать справочник «Бюджеты» (рис. </w:t>
      </w:r>
      <w:r w:rsidRPr="008B0C10">
        <w:fldChar w:fldCharType="begin"/>
      </w:r>
      <w:r w:rsidRPr="008B0C10">
        <w:instrText xml:space="preserve"> REF _Ref15047367 \h  \* MERGEFORMAT </w:instrText>
      </w:r>
      <w:r w:rsidRPr="008B0C10">
        <w:fldChar w:fldCharType="separate"/>
      </w:r>
      <w:r w:rsidR="00AF541D">
        <w:rPr>
          <w:noProof/>
        </w:rPr>
        <w:t>65</w:t>
      </w:r>
      <w:r w:rsidRPr="008B0C10">
        <w:fldChar w:fldCharType="end"/>
      </w:r>
      <w:r w:rsidRPr="008B0C10">
        <w:t>).</w:t>
      </w:r>
    </w:p>
    <w:p w14:paraId="45CA1EC0" w14:textId="77777777" w:rsidR="004609AF" w:rsidRPr="008B0C10" w:rsidRDefault="004609AF" w:rsidP="00D432BD">
      <w:pPr>
        <w:pStyle w:val="GOSTFigure"/>
      </w:pPr>
      <w:r w:rsidRPr="008B0C10">
        <w:rPr>
          <w:noProof/>
        </w:rPr>
        <w:drawing>
          <wp:inline distT="0" distB="0" distL="0" distR="0" wp14:anchorId="5DAC0380" wp14:editId="2B0F3525">
            <wp:extent cx="6120130" cy="1917065"/>
            <wp:effectExtent l="0" t="0" r="0" b="0"/>
            <wp:docPr id="748"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120130" cy="1917065"/>
                    </a:xfrm>
                    <a:prstGeom prst="rect">
                      <a:avLst/>
                    </a:prstGeom>
                  </pic:spPr>
                </pic:pic>
              </a:graphicData>
            </a:graphic>
          </wp:inline>
        </w:drawing>
      </w:r>
    </w:p>
    <w:p w14:paraId="760A7926" w14:textId="734A90C6"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928" w:name="_Ref15047367"/>
      <w:bookmarkStart w:id="929" w:name="_Toc15910576"/>
      <w:bookmarkStart w:id="930" w:name="_Toc76573754"/>
      <w:bookmarkStart w:id="931" w:name="_Toc76578384"/>
      <w:bookmarkStart w:id="932" w:name="_Toc76590958"/>
      <w:bookmarkStart w:id="933" w:name="_Toc76634007"/>
      <w:bookmarkStart w:id="934" w:name="_Toc109037499"/>
      <w:bookmarkStart w:id="935" w:name="_Toc149654482"/>
      <w:bookmarkStart w:id="936" w:name="_Toc223018712"/>
      <w:r w:rsidR="00AF541D">
        <w:rPr>
          <w:noProof/>
        </w:rPr>
        <w:t>65</w:t>
      </w:r>
      <w:bookmarkEnd w:id="928"/>
      <w:r w:rsidRPr="008B0C10">
        <w:rPr>
          <w:noProof/>
        </w:rPr>
        <w:fldChar w:fldCharType="end"/>
      </w:r>
      <w:r w:rsidRPr="008B0C10">
        <w:t>. Справочник «Бюджеты</w:t>
      </w:r>
      <w:bookmarkEnd w:id="929"/>
      <w:r w:rsidRPr="008B0C10">
        <w:t>»</w:t>
      </w:r>
      <w:bookmarkEnd w:id="930"/>
      <w:bookmarkEnd w:id="931"/>
      <w:bookmarkEnd w:id="932"/>
      <w:bookmarkEnd w:id="933"/>
      <w:bookmarkEnd w:id="934"/>
      <w:bookmarkEnd w:id="935"/>
      <w:bookmarkEnd w:id="936"/>
    </w:p>
    <w:p w14:paraId="0AD69900" w14:textId="77777777" w:rsidR="004609AF" w:rsidRPr="008B0C10" w:rsidRDefault="004609AF" w:rsidP="00D432BD">
      <w:pPr>
        <w:pStyle w:val="GOSTNormalWithout"/>
      </w:pPr>
      <w:r w:rsidRPr="008B0C10">
        <w:t>Перечень полей, присутствующих в справочнике по умолчанию:</w:t>
      </w:r>
    </w:p>
    <w:p w14:paraId="65B84195" w14:textId="77777777" w:rsidR="004609AF" w:rsidRPr="008B0C10" w:rsidRDefault="004609AF" w:rsidP="00D432BD">
      <w:pPr>
        <w:pStyle w:val="GOSTListmark1"/>
      </w:pPr>
      <w:r w:rsidRPr="008B0C10">
        <w:t>Код бюджета;</w:t>
      </w:r>
    </w:p>
    <w:p w14:paraId="68B8CDE3" w14:textId="77777777" w:rsidR="004609AF" w:rsidRPr="008B0C10" w:rsidRDefault="004609AF" w:rsidP="00D432BD">
      <w:pPr>
        <w:pStyle w:val="GOSTListmark1"/>
      </w:pPr>
      <w:r w:rsidRPr="008B0C10">
        <w:t>Наименование.</w:t>
      </w:r>
    </w:p>
    <w:p w14:paraId="14BF78BA" w14:textId="77777777" w:rsidR="004609AF" w:rsidRPr="008B0C10" w:rsidRDefault="004609AF" w:rsidP="00D432BD">
      <w:pPr>
        <w:pStyle w:val="41"/>
      </w:pPr>
      <w:bookmarkStart w:id="937" w:name="_Toc15910347"/>
      <w:bookmarkStart w:id="938" w:name="_Toc109037264"/>
      <w:bookmarkStart w:id="939" w:name="_Toc223018445"/>
      <w:r w:rsidRPr="008B0C10">
        <w:t>Справочник «Таблица соответствия кодов ОКАТО кодам ОКТМО»</w:t>
      </w:r>
      <w:bookmarkEnd w:id="937"/>
      <w:bookmarkEnd w:id="938"/>
      <w:bookmarkEnd w:id="939"/>
    </w:p>
    <w:p w14:paraId="10872355" w14:textId="16B074B8" w:rsidR="004609AF" w:rsidRPr="008B0C10" w:rsidRDefault="004609AF" w:rsidP="00D432BD">
      <w:pPr>
        <w:pStyle w:val="GOSTListnum"/>
        <w:numPr>
          <w:ilvl w:val="0"/>
          <w:numId w:val="160"/>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B632A5A" w14:textId="34B4E72F"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165C9A8F" w14:textId="77777777" w:rsidR="004609AF" w:rsidRPr="008B0C10" w:rsidRDefault="004609AF" w:rsidP="00D432BD">
      <w:pPr>
        <w:pStyle w:val="GOSTListnum"/>
        <w:numPr>
          <w:ilvl w:val="0"/>
          <w:numId w:val="1"/>
        </w:numPr>
      </w:pPr>
      <w:r w:rsidRPr="008B0C10">
        <w:t>Выбрать справочник «Таблица соответствия кодов ОКАТО кодам ОКТМО» (рис. </w:t>
      </w:r>
      <w:r w:rsidRPr="008B0C10">
        <w:fldChar w:fldCharType="begin"/>
      </w:r>
      <w:r w:rsidRPr="008B0C10">
        <w:instrText xml:space="preserve"> REF _Ref15047368 \h  \* MERGEFORMAT </w:instrText>
      </w:r>
      <w:r w:rsidRPr="008B0C10">
        <w:fldChar w:fldCharType="separate"/>
      </w:r>
      <w:r w:rsidR="00AF541D">
        <w:rPr>
          <w:noProof/>
        </w:rPr>
        <w:t>66</w:t>
      </w:r>
      <w:r w:rsidRPr="008B0C10">
        <w:fldChar w:fldCharType="end"/>
      </w:r>
      <w:r w:rsidRPr="008B0C10">
        <w:t>).</w:t>
      </w:r>
    </w:p>
    <w:p w14:paraId="79A22DF2" w14:textId="77777777" w:rsidR="004609AF" w:rsidRPr="008B0C10" w:rsidRDefault="004609AF" w:rsidP="00D432BD">
      <w:pPr>
        <w:pStyle w:val="GOSTFigure"/>
      </w:pPr>
      <w:r w:rsidRPr="008B0C10">
        <w:rPr>
          <w:noProof/>
        </w:rPr>
        <w:drawing>
          <wp:inline distT="0" distB="0" distL="0" distR="0" wp14:anchorId="017698A6" wp14:editId="3DCAC15E">
            <wp:extent cx="6120130" cy="1014095"/>
            <wp:effectExtent l="0" t="0" r="0" b="0"/>
            <wp:docPr id="749"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20130" cy="1014095"/>
                    </a:xfrm>
                    <a:prstGeom prst="rect">
                      <a:avLst/>
                    </a:prstGeom>
                  </pic:spPr>
                </pic:pic>
              </a:graphicData>
            </a:graphic>
          </wp:inline>
        </w:drawing>
      </w:r>
    </w:p>
    <w:p w14:paraId="5DC9A07D" w14:textId="0EA0F6E4"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940" w:name="_Ref15047368"/>
      <w:bookmarkStart w:id="941" w:name="_Toc15910577"/>
      <w:bookmarkStart w:id="942" w:name="_Toc76573755"/>
      <w:bookmarkStart w:id="943" w:name="_Toc76578385"/>
      <w:bookmarkStart w:id="944" w:name="_Toc76590959"/>
      <w:bookmarkStart w:id="945" w:name="_Toc76634008"/>
      <w:bookmarkStart w:id="946" w:name="_Toc109037500"/>
      <w:bookmarkStart w:id="947" w:name="_Toc149654483"/>
      <w:bookmarkStart w:id="948" w:name="_Toc223018713"/>
      <w:r w:rsidR="00AF541D">
        <w:rPr>
          <w:noProof/>
        </w:rPr>
        <w:t>66</w:t>
      </w:r>
      <w:bookmarkEnd w:id="940"/>
      <w:r w:rsidRPr="008B0C10">
        <w:rPr>
          <w:noProof/>
        </w:rPr>
        <w:fldChar w:fldCharType="end"/>
      </w:r>
      <w:r w:rsidRPr="008B0C10">
        <w:t>. Справочник «Таблица соответствия кодов ОКАТО кодам ОКТМО</w:t>
      </w:r>
      <w:bookmarkEnd w:id="941"/>
      <w:r w:rsidRPr="008B0C10">
        <w:t>»</w:t>
      </w:r>
      <w:bookmarkEnd w:id="942"/>
      <w:bookmarkEnd w:id="943"/>
      <w:bookmarkEnd w:id="944"/>
      <w:bookmarkEnd w:id="945"/>
      <w:bookmarkEnd w:id="946"/>
      <w:bookmarkEnd w:id="947"/>
      <w:bookmarkEnd w:id="948"/>
    </w:p>
    <w:p w14:paraId="1B1EB3C1" w14:textId="77777777" w:rsidR="004609AF" w:rsidRPr="008B0C10" w:rsidRDefault="004609AF" w:rsidP="00D432BD">
      <w:pPr>
        <w:pStyle w:val="GOSTNormalWithout"/>
      </w:pPr>
      <w:r w:rsidRPr="008B0C10">
        <w:t>Перечень полей, присутствующих в справочнике по умолчанию:</w:t>
      </w:r>
    </w:p>
    <w:p w14:paraId="03E2AC83" w14:textId="77777777" w:rsidR="004609AF" w:rsidRPr="008B0C10" w:rsidRDefault="004609AF" w:rsidP="00D432BD">
      <w:pPr>
        <w:pStyle w:val="GOSTListmark1"/>
      </w:pPr>
      <w:r w:rsidRPr="008B0C10">
        <w:t>Код записи;</w:t>
      </w:r>
    </w:p>
    <w:p w14:paraId="2A00D650" w14:textId="77777777" w:rsidR="004609AF" w:rsidRPr="008B0C10" w:rsidRDefault="004609AF" w:rsidP="00D432BD">
      <w:pPr>
        <w:pStyle w:val="GOSTListmark1"/>
      </w:pPr>
      <w:r w:rsidRPr="008B0C10">
        <w:t>Код ОКТМО;</w:t>
      </w:r>
    </w:p>
    <w:p w14:paraId="7D2A81CB" w14:textId="77777777" w:rsidR="004609AF" w:rsidRPr="008B0C10" w:rsidRDefault="004609AF" w:rsidP="00D432BD">
      <w:pPr>
        <w:pStyle w:val="GOSTListmark1"/>
      </w:pPr>
      <w:r w:rsidRPr="008B0C10">
        <w:lastRenderedPageBreak/>
        <w:t>Код ОКТМО (временный);</w:t>
      </w:r>
    </w:p>
    <w:p w14:paraId="62C23491" w14:textId="77777777" w:rsidR="004609AF" w:rsidRPr="008B0C10" w:rsidRDefault="004609AF" w:rsidP="00D432BD">
      <w:pPr>
        <w:pStyle w:val="GOSTListmark1"/>
      </w:pPr>
      <w:r w:rsidRPr="008B0C10">
        <w:t>Код ОКАТО;</w:t>
      </w:r>
    </w:p>
    <w:p w14:paraId="4F678733" w14:textId="77777777" w:rsidR="004609AF" w:rsidRPr="008B0C10" w:rsidRDefault="004609AF" w:rsidP="00D432BD">
      <w:pPr>
        <w:pStyle w:val="GOSTListmark1"/>
      </w:pPr>
      <w:r w:rsidRPr="008B0C10">
        <w:t>Код по ОКАТО (применяемый);</w:t>
      </w:r>
    </w:p>
    <w:p w14:paraId="51BA9847" w14:textId="77777777" w:rsidR="004609AF" w:rsidRPr="008B0C10" w:rsidRDefault="004609AF" w:rsidP="00D432BD">
      <w:pPr>
        <w:pStyle w:val="GOSTListmark1"/>
      </w:pPr>
      <w:r w:rsidRPr="008B0C10">
        <w:t>Наименование;</w:t>
      </w:r>
    </w:p>
    <w:p w14:paraId="7E70B315" w14:textId="77777777" w:rsidR="004609AF" w:rsidRPr="008B0C10" w:rsidRDefault="004609AF" w:rsidP="00D432BD">
      <w:pPr>
        <w:pStyle w:val="GOSTListmark1"/>
      </w:pPr>
      <w:r w:rsidRPr="008B0C10">
        <w:t>Наименование по проекту изменения ОКТМО;</w:t>
      </w:r>
    </w:p>
    <w:p w14:paraId="44931DEC" w14:textId="77777777" w:rsidR="004609AF" w:rsidRPr="008B0C10" w:rsidRDefault="004609AF" w:rsidP="00D432BD">
      <w:pPr>
        <w:pStyle w:val="GOSTListmark1"/>
      </w:pPr>
      <w:r w:rsidRPr="008B0C10">
        <w:t>Признак бюджетополучателя;</w:t>
      </w:r>
    </w:p>
    <w:p w14:paraId="5AEFB2C9" w14:textId="77777777" w:rsidR="004609AF" w:rsidRPr="008B0C10" w:rsidRDefault="004609AF" w:rsidP="00D432BD">
      <w:pPr>
        <w:pStyle w:val="GOSTListmark1"/>
      </w:pPr>
      <w:r w:rsidRPr="008B0C10">
        <w:t>ОКТМО бюджетополучателя;</w:t>
      </w:r>
    </w:p>
    <w:p w14:paraId="38AAB0DF" w14:textId="77777777" w:rsidR="004609AF" w:rsidRPr="008B0C10" w:rsidRDefault="004609AF" w:rsidP="00D432BD">
      <w:pPr>
        <w:pStyle w:val="GOSTListmark1"/>
      </w:pPr>
      <w:r w:rsidRPr="008B0C10">
        <w:t>Наименование бюджетополучателя;</w:t>
      </w:r>
    </w:p>
    <w:p w14:paraId="07502B6A" w14:textId="77777777" w:rsidR="004609AF" w:rsidRPr="008B0C10" w:rsidRDefault="004609AF" w:rsidP="00D432BD">
      <w:pPr>
        <w:pStyle w:val="GOSTListmark1"/>
      </w:pPr>
      <w:r w:rsidRPr="008B0C10">
        <w:t>Код типа ППО МО;</w:t>
      </w:r>
    </w:p>
    <w:p w14:paraId="299E312A" w14:textId="77777777" w:rsidR="004609AF" w:rsidRPr="008B0C10" w:rsidRDefault="004609AF" w:rsidP="00D432BD">
      <w:pPr>
        <w:pStyle w:val="GOSTListmark1"/>
      </w:pPr>
      <w:r w:rsidRPr="008B0C10">
        <w:t>Наименование типа ППО МО;</w:t>
      </w:r>
    </w:p>
    <w:p w14:paraId="34D0DFD1" w14:textId="77777777" w:rsidR="004609AF" w:rsidRPr="008B0C10" w:rsidRDefault="004609AF" w:rsidP="00D432BD">
      <w:pPr>
        <w:pStyle w:val="GOSTListmark1"/>
      </w:pPr>
      <w:r w:rsidRPr="008B0C10">
        <w:t>ОКТМО вышестоящего;</w:t>
      </w:r>
    </w:p>
    <w:p w14:paraId="4C271A4F" w14:textId="77777777" w:rsidR="004609AF" w:rsidRPr="008B0C10" w:rsidRDefault="004609AF" w:rsidP="00D432BD">
      <w:pPr>
        <w:pStyle w:val="GOSTListmark1"/>
      </w:pPr>
      <w:r w:rsidRPr="008B0C10">
        <w:t>Наименование вышестоящего;</w:t>
      </w:r>
    </w:p>
    <w:p w14:paraId="13292A2F" w14:textId="77777777" w:rsidR="004609AF" w:rsidRPr="008B0C10" w:rsidRDefault="004609AF" w:rsidP="00D432BD">
      <w:pPr>
        <w:pStyle w:val="GOSTListmark1"/>
      </w:pPr>
      <w:r w:rsidRPr="008B0C10">
        <w:t>Код заявки на изменение записи;</w:t>
      </w:r>
    </w:p>
    <w:p w14:paraId="2D440C9D" w14:textId="77777777" w:rsidR="004609AF" w:rsidRPr="008B0C10" w:rsidRDefault="004609AF" w:rsidP="00D432BD">
      <w:pPr>
        <w:pStyle w:val="GOSTListmark1"/>
      </w:pPr>
      <w:r w:rsidRPr="008B0C10">
        <w:t>Дата включения;</w:t>
      </w:r>
    </w:p>
    <w:p w14:paraId="26A4BE13" w14:textId="77777777" w:rsidR="004609AF" w:rsidRPr="008B0C10" w:rsidRDefault="004609AF" w:rsidP="00D432BD">
      <w:pPr>
        <w:pStyle w:val="GOSTListmark1"/>
      </w:pPr>
      <w:r w:rsidRPr="008B0C10">
        <w:t>Дата исключения;</w:t>
      </w:r>
    </w:p>
    <w:p w14:paraId="191CACFB" w14:textId="77777777" w:rsidR="004609AF" w:rsidRPr="008B0C10" w:rsidRDefault="004609AF" w:rsidP="00D432BD">
      <w:pPr>
        <w:pStyle w:val="GOSTListmark1"/>
      </w:pPr>
      <w:r w:rsidRPr="008B0C10">
        <w:t>Статус записи;</w:t>
      </w:r>
    </w:p>
    <w:p w14:paraId="7C24D6FF" w14:textId="77777777" w:rsidR="004609AF" w:rsidRPr="008B0C10" w:rsidRDefault="004609AF" w:rsidP="00D432BD">
      <w:pPr>
        <w:pStyle w:val="GOSTListmark1"/>
      </w:pPr>
      <w:r w:rsidRPr="008B0C10">
        <w:t>Дата начала действия записи;</w:t>
      </w:r>
    </w:p>
    <w:p w14:paraId="2C58EF39" w14:textId="77777777" w:rsidR="004609AF" w:rsidRPr="008B0C10" w:rsidRDefault="004609AF" w:rsidP="00D432BD">
      <w:pPr>
        <w:pStyle w:val="GOSTListmark1"/>
      </w:pPr>
      <w:r w:rsidRPr="008B0C10">
        <w:t>Дата окончания действия записи.</w:t>
      </w:r>
    </w:p>
    <w:p w14:paraId="6ADE1779" w14:textId="77777777" w:rsidR="004609AF" w:rsidRPr="008B0C10" w:rsidRDefault="004609AF" w:rsidP="00D432BD">
      <w:pPr>
        <w:pStyle w:val="41"/>
      </w:pPr>
      <w:bookmarkStart w:id="949" w:name="_Toc15910348"/>
      <w:bookmarkStart w:id="950" w:name="_Toc109037265"/>
      <w:bookmarkStart w:id="951" w:name="_Toc223018446"/>
      <w:r w:rsidRPr="008B0C10">
        <w:t>Справочник «Таблица соответствия Видов Типам»</w:t>
      </w:r>
      <w:bookmarkEnd w:id="949"/>
      <w:bookmarkEnd w:id="950"/>
      <w:bookmarkEnd w:id="951"/>
    </w:p>
    <w:p w14:paraId="65377EE1" w14:textId="16DD2B7D" w:rsidR="004609AF" w:rsidRPr="008B0C10" w:rsidRDefault="004609AF" w:rsidP="00D432BD">
      <w:pPr>
        <w:pStyle w:val="GOSTListnum"/>
        <w:numPr>
          <w:ilvl w:val="0"/>
          <w:numId w:val="161"/>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1D0B7CBF" w14:textId="1B15D3F6"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5CBD5A4A" w14:textId="77777777" w:rsidR="004609AF" w:rsidRPr="008B0C10" w:rsidRDefault="004609AF" w:rsidP="00D432BD">
      <w:pPr>
        <w:pStyle w:val="GOSTListnum"/>
        <w:numPr>
          <w:ilvl w:val="0"/>
          <w:numId w:val="1"/>
        </w:numPr>
      </w:pPr>
      <w:r w:rsidRPr="008B0C10">
        <w:t>Выбрать справочник «Таблица соответствия Видов Типам» (рис. </w:t>
      </w:r>
      <w:r w:rsidRPr="008B0C10">
        <w:fldChar w:fldCharType="begin"/>
      </w:r>
      <w:r w:rsidRPr="008B0C10">
        <w:instrText xml:space="preserve"> REF _Ref15047369 \h  \* MERGEFORMAT </w:instrText>
      </w:r>
      <w:r w:rsidRPr="008B0C10">
        <w:fldChar w:fldCharType="separate"/>
      </w:r>
      <w:r w:rsidR="00AF541D">
        <w:rPr>
          <w:noProof/>
        </w:rPr>
        <w:t>67</w:t>
      </w:r>
      <w:r w:rsidRPr="008B0C10">
        <w:fldChar w:fldCharType="end"/>
      </w:r>
      <w:r w:rsidRPr="008B0C10">
        <w:t>).</w:t>
      </w:r>
    </w:p>
    <w:p w14:paraId="673DBDD8" w14:textId="77777777" w:rsidR="004609AF" w:rsidRPr="008B0C10" w:rsidRDefault="004609AF" w:rsidP="00D432BD">
      <w:pPr>
        <w:pStyle w:val="GOSTFigure"/>
      </w:pPr>
      <w:r w:rsidRPr="008B0C10">
        <w:rPr>
          <w:noProof/>
        </w:rPr>
        <w:drawing>
          <wp:inline distT="0" distB="0" distL="0" distR="0" wp14:anchorId="2668FB4F" wp14:editId="247DC192">
            <wp:extent cx="6120130" cy="2026920"/>
            <wp:effectExtent l="0" t="0" r="0" b="0"/>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20130" cy="2026920"/>
                    </a:xfrm>
                    <a:prstGeom prst="rect">
                      <a:avLst/>
                    </a:prstGeom>
                  </pic:spPr>
                </pic:pic>
              </a:graphicData>
            </a:graphic>
          </wp:inline>
        </w:drawing>
      </w:r>
    </w:p>
    <w:p w14:paraId="46A8F610" w14:textId="502C3F27"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952" w:name="_Ref15047369"/>
      <w:bookmarkStart w:id="953" w:name="_Toc15910578"/>
      <w:bookmarkStart w:id="954" w:name="_Toc76573756"/>
      <w:bookmarkStart w:id="955" w:name="_Toc76578386"/>
      <w:bookmarkStart w:id="956" w:name="_Toc76590960"/>
      <w:bookmarkStart w:id="957" w:name="_Toc76634009"/>
      <w:bookmarkStart w:id="958" w:name="_Toc109037501"/>
      <w:bookmarkStart w:id="959" w:name="_Toc149654484"/>
      <w:bookmarkStart w:id="960" w:name="_Toc223018714"/>
      <w:r w:rsidR="00AF541D">
        <w:rPr>
          <w:noProof/>
        </w:rPr>
        <w:t>67</w:t>
      </w:r>
      <w:bookmarkEnd w:id="952"/>
      <w:r w:rsidRPr="008B0C10">
        <w:rPr>
          <w:noProof/>
        </w:rPr>
        <w:fldChar w:fldCharType="end"/>
      </w:r>
      <w:r w:rsidRPr="008B0C10">
        <w:t>. Справочник «Таблица соответствия Видов Типам</w:t>
      </w:r>
      <w:bookmarkEnd w:id="953"/>
      <w:r w:rsidRPr="008B0C10">
        <w:t>»</w:t>
      </w:r>
      <w:bookmarkEnd w:id="954"/>
      <w:bookmarkEnd w:id="955"/>
      <w:bookmarkEnd w:id="956"/>
      <w:bookmarkEnd w:id="957"/>
      <w:bookmarkEnd w:id="958"/>
      <w:bookmarkEnd w:id="959"/>
      <w:bookmarkEnd w:id="960"/>
    </w:p>
    <w:p w14:paraId="5AF4A18C" w14:textId="77777777" w:rsidR="004609AF" w:rsidRPr="008B0C10" w:rsidRDefault="004609AF" w:rsidP="00D432BD">
      <w:pPr>
        <w:pStyle w:val="GOSTNormalWithout"/>
      </w:pPr>
      <w:r w:rsidRPr="008B0C10">
        <w:t>Перечень полей, присутствующих в справочнике по умолчанию:</w:t>
      </w:r>
    </w:p>
    <w:p w14:paraId="75E65A9D" w14:textId="77777777" w:rsidR="004609AF" w:rsidRPr="008B0C10" w:rsidRDefault="004609AF" w:rsidP="00D432BD">
      <w:pPr>
        <w:pStyle w:val="GOSTListmark1"/>
      </w:pPr>
      <w:r w:rsidRPr="008B0C10">
        <w:t>Код вида соглашения;</w:t>
      </w:r>
    </w:p>
    <w:p w14:paraId="212F2250" w14:textId="77777777" w:rsidR="004609AF" w:rsidRPr="008B0C10" w:rsidRDefault="004609AF" w:rsidP="00D432BD">
      <w:pPr>
        <w:pStyle w:val="GOSTListmark1"/>
      </w:pPr>
      <w:r w:rsidRPr="008B0C10">
        <w:t>Наименование вида соглашения;</w:t>
      </w:r>
    </w:p>
    <w:p w14:paraId="2844127B" w14:textId="77777777" w:rsidR="004609AF" w:rsidRPr="008B0C10" w:rsidRDefault="004609AF" w:rsidP="00D432BD">
      <w:pPr>
        <w:pStyle w:val="GOSTListmark1"/>
      </w:pPr>
      <w:r w:rsidRPr="008B0C10">
        <w:t>Код типа соглашения;</w:t>
      </w:r>
    </w:p>
    <w:p w14:paraId="5685D418" w14:textId="77777777" w:rsidR="004609AF" w:rsidRPr="008B0C10" w:rsidRDefault="004609AF" w:rsidP="00D432BD">
      <w:pPr>
        <w:pStyle w:val="GOSTListmark1"/>
      </w:pPr>
      <w:r w:rsidRPr="008B0C10">
        <w:t>Наименование типа соглашения;</w:t>
      </w:r>
    </w:p>
    <w:p w14:paraId="67268DA2" w14:textId="77777777" w:rsidR="004609AF" w:rsidRPr="008B0C10" w:rsidRDefault="004609AF" w:rsidP="00D432BD">
      <w:pPr>
        <w:pStyle w:val="GOSTListmark1"/>
      </w:pPr>
      <w:r w:rsidRPr="008B0C10">
        <w:t>Дата начала действия;</w:t>
      </w:r>
    </w:p>
    <w:p w14:paraId="4D1475CA" w14:textId="77777777" w:rsidR="004609AF" w:rsidRPr="008B0C10" w:rsidRDefault="004609AF" w:rsidP="00D432BD">
      <w:pPr>
        <w:pStyle w:val="GOSTListmark1"/>
      </w:pPr>
      <w:r w:rsidRPr="008B0C10">
        <w:t>Дата окончания действия;</w:t>
      </w:r>
    </w:p>
    <w:p w14:paraId="24F79C7A" w14:textId="77777777" w:rsidR="004609AF" w:rsidRPr="008B0C10" w:rsidRDefault="004609AF" w:rsidP="00D432BD">
      <w:pPr>
        <w:pStyle w:val="GOSTListmark1"/>
      </w:pPr>
      <w:r w:rsidRPr="008B0C10">
        <w:t>Примечание;</w:t>
      </w:r>
    </w:p>
    <w:p w14:paraId="4A3AC2D8" w14:textId="77777777" w:rsidR="004609AF" w:rsidRPr="008B0C10" w:rsidRDefault="004609AF" w:rsidP="00D432BD">
      <w:pPr>
        <w:pStyle w:val="GOSTListmark1"/>
      </w:pPr>
      <w:r w:rsidRPr="008B0C10">
        <w:t>Статус документа.</w:t>
      </w:r>
    </w:p>
    <w:p w14:paraId="4B51C018" w14:textId="77777777" w:rsidR="004609AF" w:rsidRPr="008B0C10" w:rsidRDefault="004609AF" w:rsidP="00D432BD">
      <w:pPr>
        <w:pStyle w:val="41"/>
      </w:pPr>
      <w:bookmarkStart w:id="961" w:name="_Toc15910349"/>
      <w:bookmarkStart w:id="962" w:name="_Toc109037266"/>
      <w:bookmarkStart w:id="963" w:name="_Toc223018447"/>
      <w:r w:rsidRPr="008B0C10">
        <w:lastRenderedPageBreak/>
        <w:t>Справочник «Виды соглашений МФ»</w:t>
      </w:r>
      <w:bookmarkEnd w:id="961"/>
      <w:bookmarkEnd w:id="962"/>
      <w:bookmarkEnd w:id="963"/>
    </w:p>
    <w:p w14:paraId="1A433A94" w14:textId="71A6EB62" w:rsidR="004609AF" w:rsidRPr="008B0C10" w:rsidRDefault="004609AF" w:rsidP="00D432BD">
      <w:pPr>
        <w:pStyle w:val="GOSTListnum"/>
        <w:numPr>
          <w:ilvl w:val="0"/>
          <w:numId w:val="162"/>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02AFBC9" w14:textId="2F714EB3"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2C0A1474" w14:textId="77777777" w:rsidR="004609AF" w:rsidRPr="008B0C10" w:rsidRDefault="004609AF" w:rsidP="00D432BD">
      <w:pPr>
        <w:pStyle w:val="GOSTListnum"/>
        <w:numPr>
          <w:ilvl w:val="0"/>
          <w:numId w:val="1"/>
        </w:numPr>
      </w:pPr>
      <w:r w:rsidRPr="008B0C10">
        <w:t>Выбрать справочник «Виды соглашений МФ» (рис. </w:t>
      </w:r>
      <w:r w:rsidRPr="008B0C10">
        <w:fldChar w:fldCharType="begin"/>
      </w:r>
      <w:r w:rsidRPr="008B0C10">
        <w:instrText xml:space="preserve"> REF _Ref15047415 \h  \* MERGEFORMAT </w:instrText>
      </w:r>
      <w:r w:rsidRPr="008B0C10">
        <w:fldChar w:fldCharType="separate"/>
      </w:r>
      <w:r w:rsidR="00AF541D">
        <w:rPr>
          <w:noProof/>
        </w:rPr>
        <w:t>68</w:t>
      </w:r>
      <w:r w:rsidRPr="008B0C10">
        <w:fldChar w:fldCharType="end"/>
      </w:r>
      <w:r w:rsidRPr="008B0C10">
        <w:t>).</w:t>
      </w:r>
    </w:p>
    <w:p w14:paraId="19BF7617" w14:textId="77777777" w:rsidR="004609AF" w:rsidRPr="008B0C10" w:rsidRDefault="004609AF" w:rsidP="00D432BD">
      <w:pPr>
        <w:pStyle w:val="GOSTFigure"/>
      </w:pPr>
      <w:r w:rsidRPr="008B0C10">
        <w:rPr>
          <w:noProof/>
        </w:rPr>
        <w:drawing>
          <wp:inline distT="0" distB="0" distL="0" distR="0" wp14:anchorId="0777B68A" wp14:editId="16A27DF7">
            <wp:extent cx="6120130" cy="2428875"/>
            <wp:effectExtent l="0" t="0" r="0" b="0"/>
            <wp:docPr id="751"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20130" cy="2428875"/>
                    </a:xfrm>
                    <a:prstGeom prst="rect">
                      <a:avLst/>
                    </a:prstGeom>
                  </pic:spPr>
                </pic:pic>
              </a:graphicData>
            </a:graphic>
          </wp:inline>
        </w:drawing>
      </w:r>
    </w:p>
    <w:p w14:paraId="612222ED" w14:textId="4C7F8918"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964" w:name="_Ref15047415"/>
      <w:bookmarkStart w:id="965" w:name="_Toc15910579"/>
      <w:bookmarkStart w:id="966" w:name="_Toc76573757"/>
      <w:bookmarkStart w:id="967" w:name="_Toc76578387"/>
      <w:bookmarkStart w:id="968" w:name="_Toc76590961"/>
      <w:bookmarkStart w:id="969" w:name="_Toc76634010"/>
      <w:bookmarkStart w:id="970" w:name="_Toc109037502"/>
      <w:bookmarkStart w:id="971" w:name="_Toc149654485"/>
      <w:bookmarkStart w:id="972" w:name="_Toc223018715"/>
      <w:r w:rsidR="00AF541D">
        <w:rPr>
          <w:noProof/>
        </w:rPr>
        <w:t>68</w:t>
      </w:r>
      <w:bookmarkEnd w:id="964"/>
      <w:r w:rsidRPr="008B0C10">
        <w:rPr>
          <w:noProof/>
        </w:rPr>
        <w:fldChar w:fldCharType="end"/>
      </w:r>
      <w:r w:rsidRPr="008B0C10">
        <w:t>. Справочник «Виды соглашений МФ</w:t>
      </w:r>
      <w:bookmarkEnd w:id="965"/>
      <w:r w:rsidRPr="008B0C10">
        <w:t>»</w:t>
      </w:r>
      <w:bookmarkEnd w:id="966"/>
      <w:bookmarkEnd w:id="967"/>
      <w:bookmarkEnd w:id="968"/>
      <w:bookmarkEnd w:id="969"/>
      <w:bookmarkEnd w:id="970"/>
      <w:bookmarkEnd w:id="971"/>
      <w:bookmarkEnd w:id="972"/>
    </w:p>
    <w:p w14:paraId="75A2BE61" w14:textId="77777777" w:rsidR="004609AF" w:rsidRPr="008B0C10" w:rsidRDefault="004609AF" w:rsidP="00D432BD">
      <w:pPr>
        <w:pStyle w:val="GOSTNormalWithout"/>
      </w:pPr>
      <w:r w:rsidRPr="008B0C10">
        <w:t>Перечень полей, присутствующих в справочнике по умолчанию:</w:t>
      </w:r>
    </w:p>
    <w:p w14:paraId="7F6E78BC" w14:textId="77777777" w:rsidR="004609AF" w:rsidRPr="008B0C10" w:rsidRDefault="004609AF" w:rsidP="00D432BD">
      <w:pPr>
        <w:pStyle w:val="GOSTListmark1"/>
      </w:pPr>
      <w:r w:rsidRPr="008B0C10">
        <w:t>Код вида соглашения;</w:t>
      </w:r>
    </w:p>
    <w:p w14:paraId="4C1ABAE8" w14:textId="071A824A" w:rsidR="004609AF" w:rsidRPr="008B0C10" w:rsidRDefault="004609AF" w:rsidP="00D432BD">
      <w:pPr>
        <w:pStyle w:val="GOSTListmark1"/>
      </w:pPr>
      <w:r w:rsidRPr="008B0C10">
        <w:t>Наименование вида соглашения (договора)/</w:t>
      </w:r>
      <w:r w:rsidR="004179D4" w:rsidRPr="008B0C10">
        <w:t>нормативного правового акта</w:t>
      </w:r>
      <w:r w:rsidRPr="008B0C10">
        <w:t>;</w:t>
      </w:r>
    </w:p>
    <w:p w14:paraId="388144CD" w14:textId="77777777" w:rsidR="004609AF" w:rsidRPr="008B0C10" w:rsidRDefault="004609AF" w:rsidP="00D432BD">
      <w:pPr>
        <w:pStyle w:val="GOSTListmark1"/>
      </w:pPr>
      <w:r w:rsidRPr="008B0C10">
        <w:t>Примечание;</w:t>
      </w:r>
    </w:p>
    <w:p w14:paraId="5239433D" w14:textId="77777777" w:rsidR="004609AF" w:rsidRPr="008B0C10" w:rsidRDefault="004609AF" w:rsidP="00D432BD">
      <w:pPr>
        <w:pStyle w:val="GOSTListmark1"/>
      </w:pPr>
      <w:r w:rsidRPr="008B0C10">
        <w:t>Статус записи.</w:t>
      </w:r>
    </w:p>
    <w:p w14:paraId="79D56209" w14:textId="77777777" w:rsidR="004609AF" w:rsidRPr="008B0C10" w:rsidRDefault="004609AF" w:rsidP="00D432BD">
      <w:pPr>
        <w:pStyle w:val="41"/>
      </w:pPr>
      <w:bookmarkStart w:id="973" w:name="_Toc16072643"/>
      <w:bookmarkStart w:id="974" w:name="_Toc16502654"/>
      <w:bookmarkStart w:id="975" w:name="_Toc109037267"/>
      <w:bookmarkStart w:id="976" w:name="_Toc15910350"/>
      <w:bookmarkStart w:id="977" w:name="_Toc223018448"/>
      <w:r w:rsidRPr="008B0C10">
        <w:t>Справочник «Схема кооперации»</w:t>
      </w:r>
      <w:bookmarkEnd w:id="973"/>
      <w:bookmarkEnd w:id="974"/>
      <w:bookmarkEnd w:id="975"/>
      <w:bookmarkEnd w:id="977"/>
    </w:p>
    <w:p w14:paraId="0A1EDC2C" w14:textId="5C06EF10" w:rsidR="004609AF" w:rsidRPr="008B0C10" w:rsidRDefault="004609AF" w:rsidP="00D432BD">
      <w:pPr>
        <w:pStyle w:val="GOSTListnum"/>
        <w:numPr>
          <w:ilvl w:val="0"/>
          <w:numId w:val="163"/>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5CF142D9" w14:textId="28E4E3B3"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2E9E67E2" w14:textId="77777777" w:rsidR="004609AF" w:rsidRPr="008B0C10" w:rsidRDefault="004609AF" w:rsidP="00D432BD">
      <w:pPr>
        <w:pStyle w:val="GOSTListnum"/>
        <w:numPr>
          <w:ilvl w:val="0"/>
          <w:numId w:val="1"/>
        </w:numPr>
      </w:pPr>
      <w:r w:rsidRPr="008B0C10">
        <w:t>Выбрать справочник «Схема кооперации» (рис. </w:t>
      </w:r>
      <w:r w:rsidRPr="008B0C10">
        <w:fldChar w:fldCharType="begin"/>
      </w:r>
      <w:r w:rsidRPr="008B0C10">
        <w:instrText xml:space="preserve"> REF _Ref16062945 \h  \* MERGEFORMAT </w:instrText>
      </w:r>
      <w:r w:rsidRPr="008B0C10">
        <w:fldChar w:fldCharType="separate"/>
      </w:r>
      <w:r w:rsidR="00AF541D">
        <w:rPr>
          <w:noProof/>
        </w:rPr>
        <w:t>69</w:t>
      </w:r>
      <w:r w:rsidRPr="008B0C10">
        <w:fldChar w:fldCharType="end"/>
      </w:r>
      <w:r w:rsidRPr="008B0C10">
        <w:t>)</w:t>
      </w:r>
      <w:r w:rsidR="005F2493" w:rsidRPr="008B0C10">
        <w:t>.</w:t>
      </w:r>
    </w:p>
    <w:p w14:paraId="0E0415E8" w14:textId="77777777" w:rsidR="004609AF" w:rsidRPr="008B0C10" w:rsidRDefault="004609AF" w:rsidP="00D432BD">
      <w:pPr>
        <w:pStyle w:val="GOSTFigure"/>
      </w:pPr>
      <w:r w:rsidRPr="008B0C10">
        <w:rPr>
          <w:noProof/>
        </w:rPr>
        <w:drawing>
          <wp:inline distT="0" distB="0" distL="0" distR="0" wp14:anchorId="72C71830" wp14:editId="5AF7D0C3">
            <wp:extent cx="6120130" cy="1599565"/>
            <wp:effectExtent l="0" t="0" r="0" b="0"/>
            <wp:docPr id="75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1599565"/>
                    </a:xfrm>
                    <a:prstGeom prst="rect">
                      <a:avLst/>
                    </a:prstGeom>
                  </pic:spPr>
                </pic:pic>
              </a:graphicData>
            </a:graphic>
          </wp:inline>
        </w:drawing>
      </w:r>
    </w:p>
    <w:p w14:paraId="4DC91FBA" w14:textId="53BB33F6"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978" w:name="_Ref16062945"/>
      <w:bookmarkStart w:id="979" w:name="_Toc16072754"/>
      <w:bookmarkStart w:id="980" w:name="_Toc16502744"/>
      <w:bookmarkStart w:id="981" w:name="_Toc76573758"/>
      <w:bookmarkStart w:id="982" w:name="_Toc76578388"/>
      <w:bookmarkStart w:id="983" w:name="_Toc76590962"/>
      <w:bookmarkStart w:id="984" w:name="_Toc76634011"/>
      <w:bookmarkStart w:id="985" w:name="_Toc109037503"/>
      <w:bookmarkStart w:id="986" w:name="_Toc149654486"/>
      <w:bookmarkStart w:id="987" w:name="_Toc223018716"/>
      <w:r w:rsidR="00AF541D">
        <w:rPr>
          <w:noProof/>
        </w:rPr>
        <w:t>69</w:t>
      </w:r>
      <w:bookmarkEnd w:id="978"/>
      <w:r w:rsidRPr="008B0C10">
        <w:rPr>
          <w:noProof/>
        </w:rPr>
        <w:fldChar w:fldCharType="end"/>
      </w:r>
      <w:r w:rsidRPr="008B0C10">
        <w:t>. Справочник «Схема кооперации</w:t>
      </w:r>
      <w:bookmarkEnd w:id="979"/>
      <w:bookmarkEnd w:id="980"/>
      <w:r w:rsidRPr="008B0C10">
        <w:t>»</w:t>
      </w:r>
      <w:bookmarkEnd w:id="981"/>
      <w:bookmarkEnd w:id="982"/>
      <w:bookmarkEnd w:id="983"/>
      <w:bookmarkEnd w:id="984"/>
      <w:bookmarkEnd w:id="985"/>
      <w:bookmarkEnd w:id="986"/>
      <w:bookmarkEnd w:id="987"/>
    </w:p>
    <w:p w14:paraId="37D2F01F" w14:textId="77777777" w:rsidR="004609AF" w:rsidRPr="008B0C10" w:rsidRDefault="004609AF" w:rsidP="00D432BD">
      <w:pPr>
        <w:pStyle w:val="GOSTNormalWithout"/>
      </w:pPr>
      <w:r w:rsidRPr="008B0C10">
        <w:lastRenderedPageBreak/>
        <w:t>Перечень полей, присутствующих в справочнике по умолчанию:</w:t>
      </w:r>
    </w:p>
    <w:p w14:paraId="3252AF07" w14:textId="77777777" w:rsidR="004609AF" w:rsidRPr="008B0C10" w:rsidRDefault="004609AF" w:rsidP="00D432BD">
      <w:pPr>
        <w:pStyle w:val="GOSTListmark1"/>
      </w:pPr>
      <w:r w:rsidRPr="008B0C10">
        <w:t>Статус документа;</w:t>
      </w:r>
    </w:p>
    <w:p w14:paraId="29116A40" w14:textId="77777777" w:rsidR="004609AF" w:rsidRPr="008B0C10" w:rsidRDefault="004609AF" w:rsidP="00D432BD">
      <w:pPr>
        <w:pStyle w:val="GOSTListmark1"/>
      </w:pPr>
      <w:r w:rsidRPr="008B0C10">
        <w:t>Уровень иерархии;</w:t>
      </w:r>
    </w:p>
    <w:p w14:paraId="1C25D066" w14:textId="77777777" w:rsidR="004609AF" w:rsidRPr="008B0C10" w:rsidRDefault="004609AF" w:rsidP="00D432BD">
      <w:pPr>
        <w:pStyle w:val="GOSTListmark1"/>
      </w:pPr>
      <w:r w:rsidRPr="008B0C10">
        <w:t>Код главы по БК государственного заказчика (ГРБС);</w:t>
      </w:r>
    </w:p>
    <w:p w14:paraId="71B8A6E7" w14:textId="77777777" w:rsidR="004609AF" w:rsidRPr="008B0C10" w:rsidRDefault="004609AF" w:rsidP="00D432BD">
      <w:pPr>
        <w:pStyle w:val="GOSTListmark1"/>
      </w:pPr>
      <w:r w:rsidRPr="008B0C10">
        <w:t>Номер ЛС исполнителя/получателя;</w:t>
      </w:r>
    </w:p>
    <w:p w14:paraId="53E7E18E" w14:textId="77777777" w:rsidR="004609AF" w:rsidRPr="008B0C10" w:rsidRDefault="004609AF" w:rsidP="00D432BD">
      <w:pPr>
        <w:pStyle w:val="GOSTListmark1"/>
      </w:pPr>
      <w:r w:rsidRPr="008B0C10">
        <w:t>Номер ЛС заказчика;</w:t>
      </w:r>
    </w:p>
    <w:p w14:paraId="01C4E553" w14:textId="77777777" w:rsidR="004609AF" w:rsidRPr="008B0C10" w:rsidRDefault="004609AF" w:rsidP="00D432BD">
      <w:pPr>
        <w:pStyle w:val="GOSTListmark1"/>
      </w:pPr>
      <w:r w:rsidRPr="008B0C10">
        <w:t>Номер государственного контракта (договора);</w:t>
      </w:r>
    </w:p>
    <w:p w14:paraId="799E415E" w14:textId="77777777" w:rsidR="004609AF" w:rsidRPr="008B0C10" w:rsidRDefault="004609AF" w:rsidP="00D432BD">
      <w:pPr>
        <w:pStyle w:val="GOSTListmark1"/>
      </w:pPr>
      <w:r w:rsidRPr="008B0C10">
        <w:t>Дата государственного контракта (договора);</w:t>
      </w:r>
    </w:p>
    <w:p w14:paraId="473EB766" w14:textId="77777777" w:rsidR="004609AF" w:rsidRPr="008B0C10" w:rsidRDefault="004609AF" w:rsidP="00D432BD">
      <w:pPr>
        <w:pStyle w:val="GOSTListmark1"/>
      </w:pPr>
      <w:r w:rsidRPr="008B0C10">
        <w:t>Идентификатор государственного контракта, договора (соглашения);</w:t>
      </w:r>
    </w:p>
    <w:p w14:paraId="4C0EA563" w14:textId="1F050017" w:rsidR="004609AF" w:rsidRPr="008B0C10" w:rsidRDefault="000E7984" w:rsidP="00D432BD">
      <w:pPr>
        <w:pStyle w:val="GOSTListmark1"/>
      </w:pPr>
      <w:r w:rsidRPr="008B0C10">
        <w:t>К</w:t>
      </w:r>
      <w:r w:rsidR="004609AF" w:rsidRPr="008B0C10">
        <w:t>од по кооперации;</w:t>
      </w:r>
    </w:p>
    <w:p w14:paraId="68EB9EEE" w14:textId="77777777" w:rsidR="004609AF" w:rsidRPr="008B0C10" w:rsidRDefault="004609AF" w:rsidP="00D432BD">
      <w:pPr>
        <w:pStyle w:val="GOSTListmark1"/>
      </w:pPr>
      <w:r w:rsidRPr="008B0C10">
        <w:t>Дата действия с;</w:t>
      </w:r>
    </w:p>
    <w:p w14:paraId="323CF3BE" w14:textId="77777777" w:rsidR="004609AF" w:rsidRPr="008B0C10" w:rsidRDefault="004609AF" w:rsidP="00D432BD">
      <w:pPr>
        <w:pStyle w:val="GOSTListmark1"/>
      </w:pPr>
      <w:r w:rsidRPr="008B0C10">
        <w:t>Дата действия по;</w:t>
      </w:r>
    </w:p>
    <w:p w14:paraId="675F8D59" w14:textId="77777777" w:rsidR="004609AF" w:rsidRPr="008B0C10" w:rsidRDefault="004609AF" w:rsidP="00D432BD">
      <w:pPr>
        <w:pStyle w:val="GOSTListmark1"/>
      </w:pPr>
      <w:r w:rsidRPr="008B0C10">
        <w:t>Активно;</w:t>
      </w:r>
    </w:p>
    <w:p w14:paraId="57BE7A8E" w14:textId="77777777" w:rsidR="004609AF" w:rsidRPr="008B0C10" w:rsidRDefault="004609AF" w:rsidP="00D432BD">
      <w:pPr>
        <w:pStyle w:val="GOSTListmark1"/>
      </w:pPr>
      <w:r w:rsidRPr="008B0C10">
        <w:t>Статус в АСФК;</w:t>
      </w:r>
    </w:p>
    <w:p w14:paraId="417070A7" w14:textId="77777777" w:rsidR="004609AF" w:rsidRPr="008B0C10" w:rsidRDefault="004609AF" w:rsidP="00D432BD">
      <w:pPr>
        <w:pStyle w:val="GOSTListmark1"/>
      </w:pPr>
      <w:r w:rsidRPr="008B0C10">
        <w:t>Где введен.</w:t>
      </w:r>
    </w:p>
    <w:p w14:paraId="119E930F" w14:textId="482B4517" w:rsidR="004609AF" w:rsidRPr="008B0C10" w:rsidRDefault="004609AF" w:rsidP="00D432BD">
      <w:pPr>
        <w:pStyle w:val="41"/>
      </w:pPr>
      <w:bookmarkStart w:id="988" w:name="_Toc109037268"/>
      <w:bookmarkStart w:id="989" w:name="_Toc223018449"/>
      <w:r w:rsidRPr="008B0C10">
        <w:t>Справочник «Группировка показателей ЛС»</w:t>
      </w:r>
      <w:bookmarkEnd w:id="976"/>
      <w:bookmarkEnd w:id="988"/>
      <w:bookmarkEnd w:id="989"/>
    </w:p>
    <w:p w14:paraId="0B7C5881" w14:textId="6DE96E7B" w:rsidR="004609AF" w:rsidRPr="008B0C10" w:rsidRDefault="004609AF" w:rsidP="00D432BD">
      <w:pPr>
        <w:pStyle w:val="GOSTListnum"/>
        <w:numPr>
          <w:ilvl w:val="0"/>
          <w:numId w:val="164"/>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C5C0D3A" w14:textId="7000061E"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32744509" w14:textId="77777777" w:rsidR="004609AF" w:rsidRPr="008B0C10" w:rsidRDefault="004609AF" w:rsidP="00D432BD">
      <w:pPr>
        <w:pStyle w:val="GOSTListnum"/>
        <w:numPr>
          <w:ilvl w:val="0"/>
          <w:numId w:val="1"/>
        </w:numPr>
      </w:pPr>
      <w:r w:rsidRPr="008B0C10">
        <w:t>Выбрать справочник «Группировка показателей ЛС» (рис. </w:t>
      </w:r>
      <w:r w:rsidRPr="008B0C10">
        <w:fldChar w:fldCharType="begin"/>
      </w:r>
      <w:r w:rsidRPr="008B0C10">
        <w:instrText xml:space="preserve"> REF _Ref15392569 \h  \* MERGEFORMAT </w:instrText>
      </w:r>
      <w:r w:rsidRPr="008B0C10">
        <w:fldChar w:fldCharType="separate"/>
      </w:r>
      <w:r w:rsidR="00AF541D">
        <w:rPr>
          <w:noProof/>
        </w:rPr>
        <w:t>70</w:t>
      </w:r>
      <w:r w:rsidRPr="008B0C10">
        <w:fldChar w:fldCharType="end"/>
      </w:r>
      <w:r w:rsidRPr="008B0C10">
        <w:t>).</w:t>
      </w:r>
    </w:p>
    <w:p w14:paraId="31893161" w14:textId="77777777" w:rsidR="004609AF" w:rsidRPr="008B0C10" w:rsidRDefault="004609AF" w:rsidP="00D432BD">
      <w:pPr>
        <w:pStyle w:val="GOSTFigure"/>
      </w:pPr>
      <w:r w:rsidRPr="008B0C10">
        <w:rPr>
          <w:noProof/>
        </w:rPr>
        <w:drawing>
          <wp:inline distT="0" distB="0" distL="0" distR="0" wp14:anchorId="7010B542" wp14:editId="4C069ECF">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120130" cy="1662430"/>
                    </a:xfrm>
                    <a:prstGeom prst="rect">
                      <a:avLst/>
                    </a:prstGeom>
                  </pic:spPr>
                </pic:pic>
              </a:graphicData>
            </a:graphic>
          </wp:inline>
        </w:drawing>
      </w:r>
    </w:p>
    <w:p w14:paraId="7738182C" w14:textId="4FC540D4"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990" w:name="_Ref15392569"/>
      <w:bookmarkStart w:id="991" w:name="_Toc15910580"/>
      <w:bookmarkStart w:id="992" w:name="_Toc76573759"/>
      <w:bookmarkStart w:id="993" w:name="_Toc76578389"/>
      <w:bookmarkStart w:id="994" w:name="_Toc76590963"/>
      <w:bookmarkStart w:id="995" w:name="_Toc76634012"/>
      <w:bookmarkStart w:id="996" w:name="_Toc109037504"/>
      <w:bookmarkStart w:id="997" w:name="_Toc149654487"/>
      <w:bookmarkStart w:id="998" w:name="_Toc223018717"/>
      <w:r w:rsidR="00AF541D">
        <w:rPr>
          <w:noProof/>
        </w:rPr>
        <w:t>70</w:t>
      </w:r>
      <w:bookmarkEnd w:id="990"/>
      <w:r w:rsidRPr="008B0C10">
        <w:rPr>
          <w:noProof/>
        </w:rPr>
        <w:fldChar w:fldCharType="end"/>
      </w:r>
      <w:r w:rsidRPr="008B0C10">
        <w:t>. Справочник «Группировка показателей ЛС</w:t>
      </w:r>
      <w:bookmarkEnd w:id="991"/>
      <w:r w:rsidRPr="008B0C10">
        <w:t>»</w:t>
      </w:r>
      <w:bookmarkEnd w:id="992"/>
      <w:bookmarkEnd w:id="993"/>
      <w:bookmarkEnd w:id="994"/>
      <w:bookmarkEnd w:id="995"/>
      <w:bookmarkEnd w:id="996"/>
      <w:bookmarkEnd w:id="997"/>
      <w:bookmarkEnd w:id="998"/>
    </w:p>
    <w:p w14:paraId="3E044A31" w14:textId="77777777" w:rsidR="004609AF" w:rsidRPr="008B0C10" w:rsidRDefault="004609AF" w:rsidP="00D432BD">
      <w:pPr>
        <w:pStyle w:val="GOSTNormalWithout"/>
      </w:pPr>
      <w:r w:rsidRPr="008B0C10">
        <w:t>Перечень полей, присутствующих в справочнике по умолчанию:</w:t>
      </w:r>
    </w:p>
    <w:p w14:paraId="459F1D88" w14:textId="77777777" w:rsidR="004609AF" w:rsidRPr="008B0C10" w:rsidRDefault="004609AF" w:rsidP="00D432BD">
      <w:pPr>
        <w:pStyle w:val="GOSTListmark1"/>
      </w:pPr>
      <w:r w:rsidRPr="008B0C10">
        <w:t>Показатель ЛС;</w:t>
      </w:r>
    </w:p>
    <w:p w14:paraId="043CBB2F" w14:textId="77777777" w:rsidR="004609AF" w:rsidRPr="008B0C10" w:rsidRDefault="004609AF" w:rsidP="00D432BD">
      <w:pPr>
        <w:pStyle w:val="GOSTListmark1"/>
      </w:pPr>
      <w:r w:rsidRPr="008B0C10">
        <w:t>Наименование сгруппированного показателя;</w:t>
      </w:r>
    </w:p>
    <w:p w14:paraId="28E5A635" w14:textId="77777777" w:rsidR="004609AF" w:rsidRPr="008B0C10" w:rsidRDefault="004609AF" w:rsidP="00D432BD">
      <w:pPr>
        <w:pStyle w:val="GOSTListmark1"/>
      </w:pPr>
      <w:r w:rsidRPr="008B0C10">
        <w:t>Правила расчета;</w:t>
      </w:r>
    </w:p>
    <w:p w14:paraId="0D261892" w14:textId="77777777" w:rsidR="004609AF" w:rsidRPr="008B0C10" w:rsidRDefault="004609AF" w:rsidP="00D432BD">
      <w:pPr>
        <w:pStyle w:val="GOSTListmark1"/>
      </w:pPr>
      <w:r w:rsidRPr="008B0C10">
        <w:t>Признак суммы;</w:t>
      </w:r>
    </w:p>
    <w:p w14:paraId="0989604D" w14:textId="77777777" w:rsidR="004609AF" w:rsidRPr="008B0C10" w:rsidRDefault="004609AF" w:rsidP="00D432BD">
      <w:pPr>
        <w:pStyle w:val="GOSTListmark1"/>
      </w:pPr>
      <w:r w:rsidRPr="008B0C10">
        <w:t>л/с с кодом 03;</w:t>
      </w:r>
    </w:p>
    <w:p w14:paraId="7640137B" w14:textId="77777777" w:rsidR="004609AF" w:rsidRPr="008B0C10" w:rsidRDefault="004609AF" w:rsidP="00D432BD">
      <w:pPr>
        <w:pStyle w:val="GOSTListmark1"/>
      </w:pPr>
      <w:r w:rsidRPr="008B0C10">
        <w:t>л/с с кодом 14;</w:t>
      </w:r>
    </w:p>
    <w:p w14:paraId="133847A7" w14:textId="77777777" w:rsidR="004609AF" w:rsidRPr="008B0C10" w:rsidRDefault="004609AF" w:rsidP="00D432BD">
      <w:pPr>
        <w:pStyle w:val="GOSTListmark1"/>
      </w:pPr>
      <w:r w:rsidRPr="008B0C10">
        <w:t>л/с с кодом 41;</w:t>
      </w:r>
    </w:p>
    <w:p w14:paraId="71218FC8" w14:textId="77777777" w:rsidR="004609AF" w:rsidRPr="008B0C10" w:rsidRDefault="004609AF" w:rsidP="00D432BD">
      <w:pPr>
        <w:pStyle w:val="GOSTListmark1"/>
      </w:pPr>
      <w:r w:rsidRPr="008B0C10">
        <w:t>Дата действия с;</w:t>
      </w:r>
    </w:p>
    <w:p w14:paraId="2F95DBC0" w14:textId="77777777" w:rsidR="004609AF" w:rsidRPr="008B0C10" w:rsidRDefault="004609AF" w:rsidP="00D432BD">
      <w:pPr>
        <w:pStyle w:val="GOSTListmark1"/>
      </w:pPr>
      <w:r w:rsidRPr="008B0C10">
        <w:t>Дата действия по;</w:t>
      </w:r>
    </w:p>
    <w:p w14:paraId="231C2467" w14:textId="77777777" w:rsidR="004609AF" w:rsidRPr="008B0C10" w:rsidRDefault="004609AF" w:rsidP="00D432BD">
      <w:pPr>
        <w:pStyle w:val="GOSTListmark1"/>
      </w:pPr>
      <w:r w:rsidRPr="008B0C10">
        <w:t>Статус документа;</w:t>
      </w:r>
    </w:p>
    <w:p w14:paraId="09AD3A1F" w14:textId="77777777" w:rsidR="004609AF" w:rsidRPr="008B0C10" w:rsidRDefault="004609AF" w:rsidP="00D432BD">
      <w:pPr>
        <w:pStyle w:val="GOSTListmark1"/>
      </w:pPr>
      <w:r w:rsidRPr="008B0C10">
        <w:t>Актуальность;</w:t>
      </w:r>
    </w:p>
    <w:p w14:paraId="559B5B4D" w14:textId="77777777" w:rsidR="004609AF" w:rsidRPr="008B0C10" w:rsidRDefault="004609AF" w:rsidP="00D432BD">
      <w:pPr>
        <w:pStyle w:val="GOSTListmark1"/>
      </w:pPr>
      <w:r w:rsidRPr="008B0C10">
        <w:t>Дата и время создания;</w:t>
      </w:r>
    </w:p>
    <w:p w14:paraId="440A80F9" w14:textId="77777777" w:rsidR="004609AF" w:rsidRPr="008B0C10" w:rsidRDefault="004609AF" w:rsidP="00D432BD">
      <w:pPr>
        <w:pStyle w:val="GOSTListmark1"/>
      </w:pPr>
      <w:r w:rsidRPr="008B0C10">
        <w:t>Уникальный идентификатор (ГУИД</w:t>
      </w:r>
      <w:r w:rsidRPr="008B0C10">
        <w:rPr>
          <w:lang w:val="en-US"/>
        </w:rPr>
        <w:t>)</w:t>
      </w:r>
      <w:r w:rsidRPr="008B0C10">
        <w:t>.</w:t>
      </w:r>
    </w:p>
    <w:p w14:paraId="6202AECA" w14:textId="77777777" w:rsidR="004609AF" w:rsidRPr="008B0C10" w:rsidRDefault="004609AF" w:rsidP="00D432BD">
      <w:pPr>
        <w:pStyle w:val="41"/>
      </w:pPr>
      <w:bookmarkStart w:id="999" w:name="_Toc15657997"/>
      <w:bookmarkStart w:id="1000" w:name="_Toc16007832"/>
      <w:bookmarkStart w:id="1001" w:name="_Toc16072645"/>
      <w:bookmarkStart w:id="1002" w:name="_Toc16502656"/>
      <w:bookmarkStart w:id="1003" w:name="_Toc109037269"/>
      <w:bookmarkStart w:id="1004" w:name="_Ref219737842"/>
      <w:bookmarkStart w:id="1005" w:name="_Toc15910351"/>
      <w:bookmarkStart w:id="1006" w:name="_Toc223018450"/>
      <w:r w:rsidRPr="008B0C10">
        <w:lastRenderedPageBreak/>
        <w:t>Справочник «</w:t>
      </w:r>
      <w:bookmarkEnd w:id="999"/>
      <w:r w:rsidRPr="008B0C10">
        <w:t>Календарь»</w:t>
      </w:r>
      <w:bookmarkEnd w:id="1000"/>
      <w:bookmarkEnd w:id="1001"/>
      <w:bookmarkEnd w:id="1002"/>
      <w:bookmarkEnd w:id="1003"/>
      <w:bookmarkEnd w:id="1004"/>
      <w:bookmarkEnd w:id="1006"/>
    </w:p>
    <w:p w14:paraId="1BF86F86" w14:textId="5123CFF9" w:rsidR="004609AF" w:rsidRPr="008B0C10" w:rsidRDefault="004609AF" w:rsidP="00D432BD">
      <w:pPr>
        <w:pStyle w:val="GOSTListnum"/>
        <w:numPr>
          <w:ilvl w:val="0"/>
          <w:numId w:val="165"/>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4DB2FFD" w14:textId="4BF7A0AA"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07CCBB41" w14:textId="77777777" w:rsidR="004609AF" w:rsidRPr="008B0C10" w:rsidRDefault="004609AF" w:rsidP="00D432BD">
      <w:pPr>
        <w:pStyle w:val="GOSTListnum"/>
        <w:numPr>
          <w:ilvl w:val="0"/>
          <w:numId w:val="1"/>
        </w:numPr>
      </w:pPr>
      <w:r w:rsidRPr="008B0C10">
        <w:t>Выбрать справочник «Календарь» (рис. </w:t>
      </w:r>
      <w:r w:rsidRPr="008B0C10">
        <w:fldChar w:fldCharType="begin"/>
      </w:r>
      <w:r w:rsidRPr="008B0C10">
        <w:instrText xml:space="preserve"> REF _Ref16064629 \h  \* MERGEFORMAT </w:instrText>
      </w:r>
      <w:r w:rsidRPr="008B0C10">
        <w:fldChar w:fldCharType="separate"/>
      </w:r>
      <w:r w:rsidR="00AF541D" w:rsidRPr="00AF541D">
        <w:rPr>
          <w:noProof/>
        </w:rPr>
        <w:t>71</w:t>
      </w:r>
      <w:r w:rsidRPr="008B0C10">
        <w:fldChar w:fldCharType="end"/>
      </w:r>
      <w:r w:rsidRPr="008B0C10">
        <w:t>).</w:t>
      </w:r>
    </w:p>
    <w:p w14:paraId="543864E2" w14:textId="4BEFE9BF" w:rsidR="004609AF" w:rsidRPr="008B0C10" w:rsidRDefault="0006431E" w:rsidP="00D432BD">
      <w:pPr>
        <w:pStyle w:val="GOSTFigure"/>
      </w:pPr>
      <w:r>
        <w:rPr>
          <w:noProof/>
        </w:rPr>
        <w:drawing>
          <wp:inline distT="0" distB="0" distL="0" distR="0" wp14:anchorId="4DE70FD7" wp14:editId="12CBCB35">
            <wp:extent cx="6120130" cy="114998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120130" cy="1149985"/>
                    </a:xfrm>
                    <a:prstGeom prst="rect">
                      <a:avLst/>
                    </a:prstGeom>
                  </pic:spPr>
                </pic:pic>
              </a:graphicData>
            </a:graphic>
          </wp:inline>
        </w:drawing>
      </w:r>
    </w:p>
    <w:p w14:paraId="12831BC1" w14:textId="5D54E466" w:rsidR="004609AF" w:rsidRPr="0006431E" w:rsidRDefault="004609AF" w:rsidP="00D432BD">
      <w:pPr>
        <w:pStyle w:val="GOSTFigName"/>
        <w:rPr>
          <w:highlight w:val="yellow"/>
        </w:rPr>
      </w:pPr>
      <w:r w:rsidRPr="0006431E">
        <w:rPr>
          <w:noProof/>
          <w:highlight w:val="yellow"/>
        </w:rPr>
        <w:fldChar w:fldCharType="begin"/>
      </w:r>
      <w:r w:rsidRPr="0006431E">
        <w:rPr>
          <w:noProof/>
          <w:highlight w:val="yellow"/>
        </w:rPr>
        <w:instrText xml:space="preserve"> SEQ Рисунок \* ARABIC </w:instrText>
      </w:r>
      <w:r w:rsidRPr="0006431E">
        <w:rPr>
          <w:noProof/>
          <w:highlight w:val="yellow"/>
        </w:rPr>
        <w:fldChar w:fldCharType="separate"/>
      </w:r>
      <w:bookmarkStart w:id="1007" w:name="_Ref16064629"/>
      <w:bookmarkStart w:id="1008" w:name="_Toc15658227"/>
      <w:bookmarkStart w:id="1009" w:name="_Toc16007906"/>
      <w:bookmarkStart w:id="1010" w:name="_Toc16072756"/>
      <w:bookmarkStart w:id="1011" w:name="_Toc16502746"/>
      <w:bookmarkStart w:id="1012" w:name="_Toc76573760"/>
      <w:bookmarkStart w:id="1013" w:name="_Toc76578390"/>
      <w:bookmarkStart w:id="1014" w:name="_Toc76590964"/>
      <w:bookmarkStart w:id="1015" w:name="_Toc76634013"/>
      <w:bookmarkStart w:id="1016" w:name="_Toc109037505"/>
      <w:bookmarkStart w:id="1017" w:name="_Toc149654488"/>
      <w:bookmarkStart w:id="1018" w:name="_Toc223018718"/>
      <w:r w:rsidR="00AF541D">
        <w:rPr>
          <w:noProof/>
          <w:highlight w:val="yellow"/>
        </w:rPr>
        <w:t>71</w:t>
      </w:r>
      <w:bookmarkEnd w:id="1007"/>
      <w:r w:rsidRPr="0006431E">
        <w:rPr>
          <w:noProof/>
          <w:highlight w:val="yellow"/>
        </w:rPr>
        <w:fldChar w:fldCharType="end"/>
      </w:r>
      <w:r w:rsidRPr="0006431E">
        <w:rPr>
          <w:highlight w:val="yellow"/>
        </w:rPr>
        <w:t xml:space="preserve">. </w:t>
      </w:r>
      <w:bookmarkEnd w:id="1008"/>
      <w:r w:rsidRPr="0006431E">
        <w:rPr>
          <w:highlight w:val="yellow"/>
        </w:rPr>
        <w:t>Справочник «Календарь</w:t>
      </w:r>
      <w:bookmarkEnd w:id="1009"/>
      <w:bookmarkEnd w:id="1010"/>
      <w:bookmarkEnd w:id="1011"/>
      <w:r w:rsidRPr="0006431E">
        <w:rPr>
          <w:highlight w:val="yellow"/>
        </w:rPr>
        <w:t>»</w:t>
      </w:r>
      <w:bookmarkEnd w:id="1012"/>
      <w:bookmarkEnd w:id="1013"/>
      <w:bookmarkEnd w:id="1014"/>
      <w:bookmarkEnd w:id="1015"/>
      <w:bookmarkEnd w:id="1016"/>
      <w:bookmarkEnd w:id="1017"/>
      <w:bookmarkEnd w:id="1018"/>
    </w:p>
    <w:p w14:paraId="4ACC72EF" w14:textId="77777777" w:rsidR="004609AF" w:rsidRPr="008B0C10" w:rsidRDefault="004609AF" w:rsidP="00D432BD">
      <w:pPr>
        <w:pStyle w:val="GOSTNormalWithout"/>
      </w:pPr>
      <w:r w:rsidRPr="008B0C10">
        <w:t>Перечень полей, присутствующих в справочнике по умолчанию:</w:t>
      </w:r>
    </w:p>
    <w:p w14:paraId="20622107" w14:textId="77777777" w:rsidR="004609AF" w:rsidRPr="008B0C10" w:rsidRDefault="004609AF" w:rsidP="00D432BD">
      <w:pPr>
        <w:pStyle w:val="GOSTListmark1"/>
      </w:pPr>
      <w:r w:rsidRPr="008B0C10">
        <w:t>Календарный день;</w:t>
      </w:r>
    </w:p>
    <w:p w14:paraId="4CB17929" w14:textId="4F8201E5" w:rsidR="0006431E" w:rsidRPr="0006431E" w:rsidRDefault="0006431E" w:rsidP="00D432BD">
      <w:pPr>
        <w:pStyle w:val="GOSTListmark1"/>
        <w:rPr>
          <w:highlight w:val="yellow"/>
        </w:rPr>
      </w:pPr>
      <w:r w:rsidRPr="0006431E">
        <w:rPr>
          <w:highlight w:val="yellow"/>
        </w:rPr>
        <w:t>Наименования;</w:t>
      </w:r>
    </w:p>
    <w:p w14:paraId="7C50884E" w14:textId="77777777" w:rsidR="004609AF" w:rsidRPr="008B0C10" w:rsidRDefault="004609AF" w:rsidP="00D432BD">
      <w:pPr>
        <w:pStyle w:val="GOSTListmark1"/>
      </w:pPr>
      <w:r w:rsidRPr="008B0C10">
        <w:t>Дата окончания действия записи;</w:t>
      </w:r>
    </w:p>
    <w:p w14:paraId="388A2487" w14:textId="77777777" w:rsidR="004609AF" w:rsidRDefault="004609AF" w:rsidP="00D432BD">
      <w:pPr>
        <w:pStyle w:val="GOSTListmark1"/>
      </w:pPr>
      <w:r w:rsidRPr="008B0C10">
        <w:t>Признак праздничного дня;</w:t>
      </w:r>
    </w:p>
    <w:p w14:paraId="2CBBEFED" w14:textId="5FD46D1B" w:rsidR="0006431E" w:rsidRPr="0006431E" w:rsidRDefault="0006431E" w:rsidP="00D432BD">
      <w:pPr>
        <w:pStyle w:val="GOSTListmark1"/>
        <w:rPr>
          <w:highlight w:val="yellow"/>
        </w:rPr>
      </w:pPr>
      <w:r w:rsidRPr="0006431E">
        <w:rPr>
          <w:highlight w:val="yellow"/>
        </w:rPr>
        <w:t>Рабочий банковский день;</w:t>
      </w:r>
    </w:p>
    <w:p w14:paraId="26A82330" w14:textId="77777777" w:rsidR="004609AF" w:rsidRPr="008B0C10" w:rsidRDefault="004609AF" w:rsidP="00D432BD">
      <w:pPr>
        <w:pStyle w:val="GOSTListmark1"/>
      </w:pPr>
      <w:r w:rsidRPr="008B0C10">
        <w:t>Признак выходного дня;</w:t>
      </w:r>
    </w:p>
    <w:p w14:paraId="736A8A7C" w14:textId="023F6A87" w:rsidR="0006431E" w:rsidRPr="0006431E" w:rsidRDefault="0006431E" w:rsidP="00D432BD">
      <w:pPr>
        <w:pStyle w:val="GOSTListmark1"/>
        <w:rPr>
          <w:highlight w:val="yellow"/>
        </w:rPr>
      </w:pPr>
      <w:r w:rsidRPr="0006431E">
        <w:rPr>
          <w:highlight w:val="yellow"/>
        </w:rPr>
        <w:t>Код ОКСМ;</w:t>
      </w:r>
    </w:p>
    <w:p w14:paraId="55E667FA" w14:textId="10AB1763" w:rsidR="0006431E" w:rsidRPr="0006431E" w:rsidRDefault="0006431E" w:rsidP="00D432BD">
      <w:pPr>
        <w:pStyle w:val="GOSTListmark1"/>
        <w:rPr>
          <w:highlight w:val="yellow"/>
        </w:rPr>
      </w:pPr>
      <w:r w:rsidRPr="0006431E">
        <w:rPr>
          <w:highlight w:val="yellow"/>
        </w:rPr>
        <w:t>Наименование страны;</w:t>
      </w:r>
    </w:p>
    <w:p w14:paraId="1B5AC19B" w14:textId="77777777" w:rsidR="004609AF" w:rsidRPr="008B0C10" w:rsidRDefault="004609AF" w:rsidP="00D432BD">
      <w:pPr>
        <w:pStyle w:val="GOSTListmark1"/>
      </w:pPr>
      <w:r w:rsidRPr="008B0C10">
        <w:t>Код региона;</w:t>
      </w:r>
    </w:p>
    <w:p w14:paraId="03C210A2" w14:textId="77777777" w:rsidR="004609AF" w:rsidRDefault="004609AF" w:rsidP="00D432BD">
      <w:pPr>
        <w:pStyle w:val="GOSTListmark1"/>
      </w:pPr>
      <w:r w:rsidRPr="008B0C10">
        <w:t>Наименование региона;</w:t>
      </w:r>
    </w:p>
    <w:p w14:paraId="0EACD9A7" w14:textId="6C3BDC9B" w:rsidR="0006431E" w:rsidRPr="0006431E" w:rsidRDefault="0006431E" w:rsidP="00D432BD">
      <w:pPr>
        <w:pStyle w:val="GOSTListmark1"/>
        <w:rPr>
          <w:highlight w:val="yellow"/>
        </w:rPr>
      </w:pPr>
      <w:r w:rsidRPr="0006431E">
        <w:rPr>
          <w:highlight w:val="yellow"/>
        </w:rPr>
        <w:t>Статус записи;</w:t>
      </w:r>
    </w:p>
    <w:p w14:paraId="4704C89B" w14:textId="77777777" w:rsidR="004609AF" w:rsidRPr="008B0C10" w:rsidRDefault="004609AF" w:rsidP="00D432BD">
      <w:pPr>
        <w:pStyle w:val="GOSTListmark1"/>
      </w:pPr>
      <w:r w:rsidRPr="008B0C10">
        <w:t>Дата перенесенного праздника;</w:t>
      </w:r>
    </w:p>
    <w:p w14:paraId="4F8B20D1" w14:textId="024A67B8" w:rsidR="0006431E" w:rsidRDefault="004609AF" w:rsidP="00D432BD">
      <w:pPr>
        <w:pStyle w:val="GOSTListmark1"/>
      </w:pPr>
      <w:r w:rsidRPr="008B0C10">
        <w:t>Дата начала действия записи</w:t>
      </w:r>
      <w:r w:rsidR="0006431E">
        <w:t>;</w:t>
      </w:r>
    </w:p>
    <w:p w14:paraId="1D90AD2A" w14:textId="6F92EEA3" w:rsidR="004609AF" w:rsidRPr="008B0C10" w:rsidRDefault="0006431E" w:rsidP="00D432BD">
      <w:pPr>
        <w:pStyle w:val="GOSTListmark1"/>
      </w:pPr>
      <w:r w:rsidRPr="0006431E">
        <w:rPr>
          <w:highlight w:val="yellow"/>
        </w:rPr>
        <w:t>Источник изменений</w:t>
      </w:r>
      <w:r w:rsidR="004609AF" w:rsidRPr="0006431E">
        <w:rPr>
          <w:highlight w:val="yellow"/>
        </w:rPr>
        <w:t>.</w:t>
      </w:r>
    </w:p>
    <w:p w14:paraId="524FE957" w14:textId="744125A4" w:rsidR="004609AF" w:rsidRPr="008B0C10" w:rsidRDefault="004609AF" w:rsidP="00D432BD">
      <w:pPr>
        <w:pStyle w:val="41"/>
      </w:pPr>
      <w:bookmarkStart w:id="1019" w:name="_Toc109037270"/>
      <w:bookmarkStart w:id="1020" w:name="_Toc223018451"/>
      <w:r w:rsidRPr="008B0C10">
        <w:t>Справочник «КБК Виды источников 2.0»</w:t>
      </w:r>
      <w:bookmarkEnd w:id="1005"/>
      <w:bookmarkEnd w:id="1019"/>
      <w:bookmarkEnd w:id="1020"/>
    </w:p>
    <w:p w14:paraId="5EB79A93" w14:textId="430E03A3" w:rsidR="004609AF" w:rsidRPr="008B0C10" w:rsidRDefault="004609AF" w:rsidP="00D432BD">
      <w:pPr>
        <w:pStyle w:val="GOSTListnum"/>
        <w:numPr>
          <w:ilvl w:val="0"/>
          <w:numId w:val="166"/>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44B1EFCA" w14:textId="75DB65A8"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7948F1EB" w14:textId="77777777" w:rsidR="004609AF" w:rsidRPr="008B0C10" w:rsidRDefault="004609AF" w:rsidP="00D432BD">
      <w:pPr>
        <w:pStyle w:val="GOSTListnum"/>
        <w:numPr>
          <w:ilvl w:val="0"/>
          <w:numId w:val="1"/>
        </w:numPr>
      </w:pPr>
      <w:r w:rsidRPr="008B0C10">
        <w:t>Выбрать справочник «КБК Виды источников 2.0» (рис. </w:t>
      </w:r>
      <w:r w:rsidRPr="008B0C10">
        <w:fldChar w:fldCharType="begin"/>
      </w:r>
      <w:r w:rsidRPr="008B0C10">
        <w:instrText xml:space="preserve"> REF _Ref15392993 \h  \* MERGEFORMAT </w:instrText>
      </w:r>
      <w:r w:rsidRPr="008B0C10">
        <w:fldChar w:fldCharType="separate"/>
      </w:r>
      <w:r w:rsidR="00AF541D">
        <w:rPr>
          <w:noProof/>
        </w:rPr>
        <w:t>72</w:t>
      </w:r>
      <w:r w:rsidRPr="008B0C10">
        <w:fldChar w:fldCharType="end"/>
      </w:r>
      <w:r w:rsidRPr="008B0C10">
        <w:t>).</w:t>
      </w:r>
    </w:p>
    <w:p w14:paraId="7E75C6E5" w14:textId="77777777" w:rsidR="004609AF" w:rsidRPr="008B0C10" w:rsidRDefault="004609AF" w:rsidP="00D432BD">
      <w:pPr>
        <w:pStyle w:val="GOSTFigure"/>
      </w:pPr>
      <w:r w:rsidRPr="008B0C10">
        <w:rPr>
          <w:noProof/>
        </w:rPr>
        <w:drawing>
          <wp:inline distT="0" distB="0" distL="0" distR="0" wp14:anchorId="147A980C" wp14:editId="3E27C95E">
            <wp:extent cx="6120130" cy="1440180"/>
            <wp:effectExtent l="0" t="0" r="0" b="0"/>
            <wp:docPr id="753"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120130" cy="1440180"/>
                    </a:xfrm>
                    <a:prstGeom prst="rect">
                      <a:avLst/>
                    </a:prstGeom>
                  </pic:spPr>
                </pic:pic>
              </a:graphicData>
            </a:graphic>
          </wp:inline>
        </w:drawing>
      </w:r>
    </w:p>
    <w:p w14:paraId="075C2938" w14:textId="1CCAFFAA"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021" w:name="_Ref15392993"/>
      <w:bookmarkStart w:id="1022" w:name="_Toc15910581"/>
      <w:bookmarkStart w:id="1023" w:name="_Toc76573761"/>
      <w:bookmarkStart w:id="1024" w:name="_Toc76578391"/>
      <w:bookmarkStart w:id="1025" w:name="_Toc76590965"/>
      <w:bookmarkStart w:id="1026" w:name="_Toc76634014"/>
      <w:bookmarkStart w:id="1027" w:name="_Toc109037506"/>
      <w:bookmarkStart w:id="1028" w:name="_Toc149654489"/>
      <w:bookmarkStart w:id="1029" w:name="_Toc223018719"/>
      <w:r w:rsidR="00AF541D">
        <w:rPr>
          <w:noProof/>
        </w:rPr>
        <w:t>72</w:t>
      </w:r>
      <w:bookmarkEnd w:id="1021"/>
      <w:r w:rsidRPr="008B0C10">
        <w:rPr>
          <w:noProof/>
        </w:rPr>
        <w:fldChar w:fldCharType="end"/>
      </w:r>
      <w:r w:rsidRPr="008B0C10">
        <w:t>. Справочник «КБК Виды источников 2.0</w:t>
      </w:r>
      <w:bookmarkEnd w:id="1022"/>
      <w:r w:rsidRPr="008B0C10">
        <w:t>»</w:t>
      </w:r>
      <w:bookmarkEnd w:id="1023"/>
      <w:bookmarkEnd w:id="1024"/>
      <w:bookmarkEnd w:id="1025"/>
      <w:bookmarkEnd w:id="1026"/>
      <w:bookmarkEnd w:id="1027"/>
      <w:bookmarkEnd w:id="1028"/>
      <w:bookmarkEnd w:id="1029"/>
    </w:p>
    <w:p w14:paraId="75A5FDB7" w14:textId="77777777" w:rsidR="004609AF" w:rsidRPr="008B0C10" w:rsidRDefault="004609AF" w:rsidP="00D432BD">
      <w:pPr>
        <w:pStyle w:val="GOSTNormalWithout"/>
      </w:pPr>
      <w:r w:rsidRPr="008B0C10">
        <w:lastRenderedPageBreak/>
        <w:t>Перечень полей, присутствующих в справочнике по умолчанию:</w:t>
      </w:r>
    </w:p>
    <w:p w14:paraId="7C035468" w14:textId="77777777" w:rsidR="004609AF" w:rsidRPr="008B0C10" w:rsidRDefault="004609AF" w:rsidP="00D432BD">
      <w:pPr>
        <w:pStyle w:val="GOSTListmark1"/>
      </w:pPr>
      <w:r w:rsidRPr="008B0C10">
        <w:t>Код;</w:t>
      </w:r>
    </w:p>
    <w:p w14:paraId="26CA0E99" w14:textId="77777777" w:rsidR="004609AF" w:rsidRPr="008B0C10" w:rsidRDefault="004609AF" w:rsidP="00D432BD">
      <w:pPr>
        <w:pStyle w:val="GOSTListmark1"/>
      </w:pPr>
      <w:r w:rsidRPr="008B0C10">
        <w:t>Сокращенное наименование;</w:t>
      </w:r>
    </w:p>
    <w:p w14:paraId="309EBDF4" w14:textId="77777777" w:rsidR="004609AF" w:rsidRPr="008B0C10" w:rsidRDefault="004609AF" w:rsidP="00D432BD">
      <w:pPr>
        <w:pStyle w:val="GOSTListmark1"/>
      </w:pPr>
      <w:r w:rsidRPr="008B0C10">
        <w:t>Полное наименование;</w:t>
      </w:r>
    </w:p>
    <w:p w14:paraId="54EA0039" w14:textId="77777777" w:rsidR="004609AF" w:rsidRPr="008B0C10" w:rsidRDefault="004609AF" w:rsidP="00D432BD">
      <w:pPr>
        <w:pStyle w:val="GOSTListmark1"/>
      </w:pPr>
      <w:r w:rsidRPr="008B0C10">
        <w:t>Код вышестоящего;</w:t>
      </w:r>
    </w:p>
    <w:p w14:paraId="30176898" w14:textId="77777777" w:rsidR="004609AF" w:rsidRPr="008B0C10" w:rsidRDefault="004609AF" w:rsidP="00D432BD">
      <w:pPr>
        <w:pStyle w:val="GOSTListmark1"/>
      </w:pPr>
      <w:r w:rsidRPr="008B0C10">
        <w:t>Наименование вышестоящего;</w:t>
      </w:r>
    </w:p>
    <w:p w14:paraId="0D14598D" w14:textId="77777777" w:rsidR="004609AF" w:rsidRPr="008B0C10" w:rsidRDefault="004609AF" w:rsidP="00D432BD">
      <w:pPr>
        <w:pStyle w:val="GOSTListmark1"/>
      </w:pPr>
      <w:r w:rsidRPr="008B0C10">
        <w:t>Код бюджета;</w:t>
      </w:r>
    </w:p>
    <w:p w14:paraId="60BC30E4" w14:textId="77777777" w:rsidR="004609AF" w:rsidRPr="008B0C10" w:rsidRDefault="004609AF" w:rsidP="00D432BD">
      <w:pPr>
        <w:pStyle w:val="GOSTListmark1"/>
      </w:pPr>
      <w:r w:rsidRPr="008B0C10">
        <w:t>Наименование бюджета;</w:t>
      </w:r>
    </w:p>
    <w:p w14:paraId="2EAC7D49" w14:textId="77777777" w:rsidR="004609AF" w:rsidRPr="008B0C10" w:rsidRDefault="004609AF" w:rsidP="00D432BD">
      <w:pPr>
        <w:pStyle w:val="GOSTListmark1"/>
      </w:pPr>
      <w:r w:rsidRPr="008B0C10">
        <w:t>Код ТОФК;</w:t>
      </w:r>
    </w:p>
    <w:p w14:paraId="2A4F26EC" w14:textId="77777777" w:rsidR="004609AF" w:rsidRPr="008B0C10" w:rsidRDefault="004609AF" w:rsidP="00D432BD">
      <w:pPr>
        <w:pStyle w:val="GOSTListmark1"/>
      </w:pPr>
      <w:r w:rsidRPr="008B0C10">
        <w:t>Наименование ТОФК;</w:t>
      </w:r>
    </w:p>
    <w:p w14:paraId="3994F790" w14:textId="03349711" w:rsidR="004609AF" w:rsidRPr="008B0C10" w:rsidRDefault="004609AF" w:rsidP="00D432BD">
      <w:pPr>
        <w:pStyle w:val="GOSTListmark1"/>
      </w:pPr>
      <w:r w:rsidRPr="008B0C10">
        <w:t>Бизнес</w:t>
      </w:r>
      <w:r w:rsidR="0099020D" w:rsidRPr="008B0C10">
        <w:t>-</w:t>
      </w:r>
      <w:r w:rsidRPr="008B0C10">
        <w:t>статус;</w:t>
      </w:r>
    </w:p>
    <w:p w14:paraId="22EA2243" w14:textId="77777777" w:rsidR="004609AF" w:rsidRPr="008B0C10" w:rsidRDefault="004609AF" w:rsidP="00D432BD">
      <w:pPr>
        <w:pStyle w:val="GOSTListmark1"/>
      </w:pPr>
      <w:r w:rsidRPr="008B0C10">
        <w:t>Дата включения;</w:t>
      </w:r>
    </w:p>
    <w:p w14:paraId="0B311ABE" w14:textId="77777777" w:rsidR="004609AF" w:rsidRPr="008B0C10" w:rsidRDefault="004609AF" w:rsidP="00D432BD">
      <w:pPr>
        <w:pStyle w:val="GOSTListmark1"/>
      </w:pPr>
      <w:r w:rsidRPr="008B0C10">
        <w:t>Дата исключения;</w:t>
      </w:r>
    </w:p>
    <w:p w14:paraId="75DB998D" w14:textId="77777777" w:rsidR="004609AF" w:rsidRPr="008B0C10" w:rsidRDefault="004609AF" w:rsidP="00D432BD">
      <w:pPr>
        <w:pStyle w:val="GOSTListmark1"/>
      </w:pPr>
      <w:r w:rsidRPr="008B0C10">
        <w:t>Статус записи;</w:t>
      </w:r>
    </w:p>
    <w:p w14:paraId="049EAEB6" w14:textId="77777777" w:rsidR="004609AF" w:rsidRPr="008B0C10" w:rsidRDefault="004609AF" w:rsidP="00D432BD">
      <w:pPr>
        <w:pStyle w:val="GOSTListmark1"/>
      </w:pPr>
      <w:r w:rsidRPr="008B0C10">
        <w:t>Дата начала действия записи;</w:t>
      </w:r>
    </w:p>
    <w:p w14:paraId="56A13297" w14:textId="77777777" w:rsidR="004609AF" w:rsidRPr="008B0C10" w:rsidRDefault="004609AF" w:rsidP="00D432BD">
      <w:pPr>
        <w:pStyle w:val="GOSTListmark1"/>
      </w:pPr>
      <w:r w:rsidRPr="008B0C10">
        <w:t>Дата окончания действия записи.</w:t>
      </w:r>
    </w:p>
    <w:p w14:paraId="011EA6B9" w14:textId="77777777" w:rsidR="004609AF" w:rsidRPr="008B0C10" w:rsidRDefault="004609AF" w:rsidP="00D432BD">
      <w:pPr>
        <w:pStyle w:val="41"/>
      </w:pPr>
      <w:bookmarkStart w:id="1030" w:name="_Toc109037276"/>
      <w:bookmarkStart w:id="1031" w:name="_Toc15658004"/>
      <w:bookmarkStart w:id="1032" w:name="_Toc16007838"/>
      <w:bookmarkStart w:id="1033" w:name="_Toc16072651"/>
      <w:bookmarkStart w:id="1034" w:name="_Toc16502662"/>
      <w:bookmarkStart w:id="1035" w:name="_Toc109037275"/>
      <w:bookmarkStart w:id="1036" w:name="_Toc15910356"/>
      <w:bookmarkStart w:id="1037" w:name="_Toc223018452"/>
      <w:r w:rsidRPr="008B0C10">
        <w:t>Справочник «Типы документов»</w:t>
      </w:r>
      <w:bookmarkEnd w:id="1030"/>
      <w:bookmarkEnd w:id="1037"/>
    </w:p>
    <w:p w14:paraId="0FEEAED9" w14:textId="6747A985" w:rsidR="004609AF" w:rsidRPr="008B0C10" w:rsidRDefault="004609AF" w:rsidP="00D432BD">
      <w:pPr>
        <w:pStyle w:val="GOSTListnum"/>
        <w:numPr>
          <w:ilvl w:val="0"/>
          <w:numId w:val="167"/>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52B671AE" w14:textId="7CD7DE4E"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3C34040E" w14:textId="77777777" w:rsidR="004609AF" w:rsidRPr="008B0C10" w:rsidRDefault="004609AF" w:rsidP="00D432BD">
      <w:pPr>
        <w:pStyle w:val="GOSTListnum"/>
        <w:numPr>
          <w:ilvl w:val="0"/>
          <w:numId w:val="1"/>
        </w:numPr>
      </w:pPr>
      <w:r w:rsidRPr="008B0C10">
        <w:t>Выбрать справочник «Типы документов» (рис. </w:t>
      </w:r>
      <w:r w:rsidRPr="008B0C10">
        <w:fldChar w:fldCharType="begin"/>
      </w:r>
      <w:r w:rsidRPr="008B0C10">
        <w:instrText xml:space="preserve"> REF _Ref15394895 \h  \* MERGEFORMAT </w:instrText>
      </w:r>
      <w:r w:rsidRPr="008B0C10">
        <w:fldChar w:fldCharType="separate"/>
      </w:r>
      <w:r w:rsidR="00AF541D">
        <w:rPr>
          <w:noProof/>
        </w:rPr>
        <w:t>73</w:t>
      </w:r>
      <w:r w:rsidRPr="008B0C10">
        <w:fldChar w:fldCharType="end"/>
      </w:r>
      <w:r w:rsidRPr="008B0C10">
        <w:t>).</w:t>
      </w:r>
    </w:p>
    <w:p w14:paraId="328C552B" w14:textId="77777777" w:rsidR="004609AF" w:rsidRPr="008B0C10" w:rsidRDefault="004609AF" w:rsidP="00D432BD">
      <w:pPr>
        <w:pStyle w:val="GOSTFigure"/>
      </w:pPr>
      <w:r w:rsidRPr="008B0C10">
        <w:rPr>
          <w:noProof/>
        </w:rPr>
        <w:drawing>
          <wp:inline distT="0" distB="0" distL="0" distR="0" wp14:anchorId="17650028" wp14:editId="18C3AC51">
            <wp:extent cx="6120130" cy="1042670"/>
            <wp:effectExtent l="0" t="0" r="0" b="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120130" cy="1042670"/>
                    </a:xfrm>
                    <a:prstGeom prst="rect">
                      <a:avLst/>
                    </a:prstGeom>
                  </pic:spPr>
                </pic:pic>
              </a:graphicData>
            </a:graphic>
          </wp:inline>
        </w:drawing>
      </w:r>
    </w:p>
    <w:p w14:paraId="4CAC226B" w14:textId="5D80DCE1"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038" w:name="_Ref15394895"/>
      <w:bookmarkStart w:id="1039" w:name="_Toc15910586"/>
      <w:bookmarkStart w:id="1040" w:name="_Toc76573767"/>
      <w:bookmarkStart w:id="1041" w:name="_Toc76578397"/>
      <w:bookmarkStart w:id="1042" w:name="_Toc76590971"/>
      <w:bookmarkStart w:id="1043" w:name="_Toc76634020"/>
      <w:bookmarkStart w:id="1044" w:name="_Toc109037512"/>
      <w:bookmarkStart w:id="1045" w:name="_Toc149654490"/>
      <w:bookmarkStart w:id="1046" w:name="_Toc223018720"/>
      <w:r w:rsidR="00AF541D">
        <w:rPr>
          <w:noProof/>
        </w:rPr>
        <w:t>73</w:t>
      </w:r>
      <w:bookmarkEnd w:id="1038"/>
      <w:r w:rsidRPr="008B0C10">
        <w:rPr>
          <w:noProof/>
        </w:rPr>
        <w:fldChar w:fldCharType="end"/>
      </w:r>
      <w:r w:rsidRPr="008B0C10">
        <w:t>. Справочник «Типы документов</w:t>
      </w:r>
      <w:bookmarkEnd w:id="1039"/>
      <w:r w:rsidRPr="008B0C10">
        <w:t>»</w:t>
      </w:r>
      <w:bookmarkEnd w:id="1040"/>
      <w:bookmarkEnd w:id="1041"/>
      <w:bookmarkEnd w:id="1042"/>
      <w:bookmarkEnd w:id="1043"/>
      <w:bookmarkEnd w:id="1044"/>
      <w:bookmarkEnd w:id="1045"/>
      <w:bookmarkEnd w:id="1046"/>
    </w:p>
    <w:p w14:paraId="02B14DDF" w14:textId="77777777" w:rsidR="004609AF" w:rsidRPr="008B0C10" w:rsidRDefault="004609AF" w:rsidP="00D432BD">
      <w:pPr>
        <w:pStyle w:val="GOSTNormalWithout"/>
      </w:pPr>
      <w:r w:rsidRPr="008B0C10">
        <w:t>Перечень полей, присутствующих в справочнике по умолчанию:</w:t>
      </w:r>
    </w:p>
    <w:p w14:paraId="6705262C" w14:textId="77777777" w:rsidR="004609AF" w:rsidRPr="008B0C10" w:rsidRDefault="004609AF" w:rsidP="00D432BD">
      <w:pPr>
        <w:pStyle w:val="GOSTListmark1"/>
      </w:pPr>
      <w:r w:rsidRPr="008B0C10">
        <w:t>Код;</w:t>
      </w:r>
    </w:p>
    <w:p w14:paraId="4B964EBC" w14:textId="77777777" w:rsidR="004609AF" w:rsidRPr="008B0C10" w:rsidRDefault="004609AF" w:rsidP="00D432BD">
      <w:pPr>
        <w:pStyle w:val="GOSTListmark1"/>
      </w:pPr>
      <w:r w:rsidRPr="008B0C10">
        <w:t>Тип документа;</w:t>
      </w:r>
    </w:p>
    <w:p w14:paraId="60577097" w14:textId="77777777" w:rsidR="004609AF" w:rsidRPr="008B0C10" w:rsidRDefault="004609AF" w:rsidP="00D432BD">
      <w:pPr>
        <w:pStyle w:val="GOSTListmark1"/>
      </w:pPr>
      <w:r w:rsidRPr="008B0C10">
        <w:t>Наименование;</w:t>
      </w:r>
    </w:p>
    <w:p w14:paraId="15873915" w14:textId="77777777" w:rsidR="004609AF" w:rsidRPr="008B0C10" w:rsidRDefault="004609AF" w:rsidP="00D432BD">
      <w:pPr>
        <w:pStyle w:val="GOSTListmark1"/>
      </w:pPr>
      <w:r w:rsidRPr="008B0C10">
        <w:t>Группа документов;</w:t>
      </w:r>
    </w:p>
    <w:p w14:paraId="7FA5A780" w14:textId="77777777" w:rsidR="004609AF" w:rsidRPr="008B0C10" w:rsidRDefault="004609AF" w:rsidP="00D432BD">
      <w:pPr>
        <w:pStyle w:val="GOSTListmark1"/>
      </w:pPr>
      <w:r w:rsidRPr="008B0C10">
        <w:t>Классификатор документов;</w:t>
      </w:r>
    </w:p>
    <w:p w14:paraId="1117E7A4" w14:textId="77777777" w:rsidR="004609AF" w:rsidRPr="008B0C10" w:rsidRDefault="004609AF" w:rsidP="00D432BD">
      <w:pPr>
        <w:pStyle w:val="GOSTListmark1"/>
      </w:pPr>
      <w:r w:rsidRPr="008B0C10">
        <w:t>Назначение сертификатов ЭП;</w:t>
      </w:r>
    </w:p>
    <w:p w14:paraId="5D1E4815" w14:textId="77777777" w:rsidR="004609AF" w:rsidRPr="008B0C10" w:rsidRDefault="004609AF" w:rsidP="00D432BD">
      <w:pPr>
        <w:pStyle w:val="GOSTListmark1"/>
      </w:pPr>
      <w:r w:rsidRPr="008B0C10">
        <w:t>Тип документа на изменение;</w:t>
      </w:r>
    </w:p>
    <w:p w14:paraId="6DC02EBC" w14:textId="77777777" w:rsidR="004609AF" w:rsidRPr="008B0C10" w:rsidRDefault="004609AF" w:rsidP="00D432BD">
      <w:pPr>
        <w:pStyle w:val="GOSTListmark1"/>
      </w:pPr>
      <w:r w:rsidRPr="008B0C10">
        <w:t>Код формы по классификатору;</w:t>
      </w:r>
    </w:p>
    <w:p w14:paraId="00CDCBBA" w14:textId="77777777" w:rsidR="004609AF" w:rsidRPr="008B0C10" w:rsidRDefault="004609AF" w:rsidP="00D432BD">
      <w:pPr>
        <w:pStyle w:val="GOSTListmark1"/>
      </w:pPr>
      <w:r w:rsidRPr="008B0C10">
        <w:t>Документ клиента;</w:t>
      </w:r>
    </w:p>
    <w:p w14:paraId="720D418F" w14:textId="77777777" w:rsidR="004609AF" w:rsidRPr="008B0C10" w:rsidRDefault="004609AF" w:rsidP="00D432BD">
      <w:pPr>
        <w:pStyle w:val="GOSTListmark1"/>
      </w:pPr>
      <w:r w:rsidRPr="008B0C10">
        <w:t>Максимально допустимый уровень конфиденциальности;</w:t>
      </w:r>
    </w:p>
    <w:p w14:paraId="0199047D" w14:textId="77777777" w:rsidR="004609AF" w:rsidRPr="008B0C10" w:rsidRDefault="004609AF" w:rsidP="00D432BD">
      <w:pPr>
        <w:pStyle w:val="GOSTListmark1"/>
      </w:pPr>
      <w:r w:rsidRPr="008B0C10">
        <w:t>Системное имя формуляра;</w:t>
      </w:r>
    </w:p>
    <w:p w14:paraId="664DDFE3" w14:textId="77777777" w:rsidR="004609AF" w:rsidRPr="008B0C10" w:rsidRDefault="004609AF" w:rsidP="00D432BD">
      <w:pPr>
        <w:pStyle w:val="GOSTListmark1"/>
      </w:pPr>
      <w:r w:rsidRPr="008B0C10">
        <w:t>Русское наименование формуляра;</w:t>
      </w:r>
    </w:p>
    <w:p w14:paraId="5492F54F" w14:textId="77777777" w:rsidR="004609AF" w:rsidRPr="008B0C10" w:rsidRDefault="004609AF" w:rsidP="00D432BD">
      <w:pPr>
        <w:pStyle w:val="GOSTListmark1"/>
      </w:pPr>
      <w:r w:rsidRPr="008B0C10">
        <w:t>Признак многоуровневого утверждения;</w:t>
      </w:r>
    </w:p>
    <w:p w14:paraId="24D9C7F2" w14:textId="77777777" w:rsidR="004609AF" w:rsidRPr="008B0C10" w:rsidRDefault="004609AF" w:rsidP="00D432BD">
      <w:pPr>
        <w:pStyle w:val="GOSTListmark1"/>
      </w:pPr>
      <w:r w:rsidRPr="008B0C10">
        <w:t>Признак принадлежности к справочнику;</w:t>
      </w:r>
    </w:p>
    <w:p w14:paraId="51D84623" w14:textId="77777777" w:rsidR="004609AF" w:rsidRPr="008B0C10" w:rsidRDefault="004609AF" w:rsidP="00D432BD">
      <w:pPr>
        <w:pStyle w:val="GOSTListmark1"/>
      </w:pPr>
      <w:r w:rsidRPr="008B0C10">
        <w:t>Дата действия с;</w:t>
      </w:r>
    </w:p>
    <w:p w14:paraId="71078188" w14:textId="77777777" w:rsidR="004609AF" w:rsidRPr="008B0C10" w:rsidRDefault="004609AF" w:rsidP="00D432BD">
      <w:pPr>
        <w:pStyle w:val="GOSTListmark1"/>
      </w:pPr>
      <w:r w:rsidRPr="008B0C10">
        <w:lastRenderedPageBreak/>
        <w:t>Дата действия по;</w:t>
      </w:r>
    </w:p>
    <w:p w14:paraId="48012FEC" w14:textId="77777777" w:rsidR="004609AF" w:rsidRPr="008B0C10" w:rsidRDefault="004609AF" w:rsidP="00D432BD">
      <w:pPr>
        <w:pStyle w:val="GOSTListmark1"/>
      </w:pPr>
      <w:r w:rsidRPr="008B0C10">
        <w:t>Дата изменения;</w:t>
      </w:r>
    </w:p>
    <w:p w14:paraId="709851C4" w14:textId="77777777" w:rsidR="004609AF" w:rsidRPr="008B0C10" w:rsidRDefault="004609AF" w:rsidP="00D432BD">
      <w:pPr>
        <w:pStyle w:val="GOSTListmark1"/>
      </w:pPr>
      <w:r w:rsidRPr="008B0C10">
        <w:t>Статус;</w:t>
      </w:r>
    </w:p>
    <w:p w14:paraId="1E85AEA9" w14:textId="77777777" w:rsidR="004609AF" w:rsidRPr="008B0C10" w:rsidRDefault="004609AF" w:rsidP="00D432BD">
      <w:pPr>
        <w:pStyle w:val="GOSTListmark1"/>
      </w:pPr>
      <w:r w:rsidRPr="008B0C10">
        <w:t>ТОФК (где введен);</w:t>
      </w:r>
    </w:p>
    <w:p w14:paraId="098A56F3" w14:textId="77777777" w:rsidR="004609AF" w:rsidRPr="008B0C10" w:rsidRDefault="004609AF" w:rsidP="00D432BD">
      <w:pPr>
        <w:pStyle w:val="GOSTListmark1"/>
      </w:pPr>
      <w:r w:rsidRPr="008B0C10">
        <w:t>Наименование ТОФК (где введен).</w:t>
      </w:r>
    </w:p>
    <w:p w14:paraId="1B365BAE" w14:textId="77777777" w:rsidR="004609AF" w:rsidRPr="008B0C10" w:rsidRDefault="004609AF" w:rsidP="00D432BD">
      <w:pPr>
        <w:pStyle w:val="41"/>
      </w:pPr>
      <w:bookmarkStart w:id="1047" w:name="_Toc15910357"/>
      <w:bookmarkStart w:id="1048" w:name="_Toc109037277"/>
      <w:bookmarkStart w:id="1049" w:name="_Toc223018453"/>
      <w:r w:rsidRPr="008B0C10">
        <w:t>Справочник «Типы контролей»</w:t>
      </w:r>
      <w:bookmarkEnd w:id="1047"/>
      <w:bookmarkEnd w:id="1048"/>
      <w:bookmarkEnd w:id="1049"/>
    </w:p>
    <w:p w14:paraId="0F67ECEB" w14:textId="6EE42D74" w:rsidR="004609AF" w:rsidRPr="008B0C10" w:rsidRDefault="004609AF" w:rsidP="00D432BD">
      <w:pPr>
        <w:pStyle w:val="GOSTListnum"/>
        <w:numPr>
          <w:ilvl w:val="0"/>
          <w:numId w:val="168"/>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0F8AA85" w14:textId="00785558"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7EB27E2A" w14:textId="77777777" w:rsidR="004609AF" w:rsidRPr="008B0C10" w:rsidRDefault="004609AF" w:rsidP="00D432BD">
      <w:pPr>
        <w:pStyle w:val="GOSTListnum"/>
        <w:numPr>
          <w:ilvl w:val="0"/>
          <w:numId w:val="1"/>
        </w:numPr>
      </w:pPr>
      <w:r w:rsidRPr="008B0C10">
        <w:t>Выбрать справочник «Типы контролей» (рис. </w:t>
      </w:r>
      <w:r w:rsidRPr="008B0C10">
        <w:fldChar w:fldCharType="begin"/>
      </w:r>
      <w:r w:rsidRPr="008B0C10">
        <w:instrText xml:space="preserve"> REF _Ref15394978 \h  \* MERGEFORMAT </w:instrText>
      </w:r>
      <w:r w:rsidRPr="008B0C10">
        <w:fldChar w:fldCharType="separate"/>
      </w:r>
      <w:r w:rsidR="00AF541D">
        <w:rPr>
          <w:noProof/>
        </w:rPr>
        <w:t>74</w:t>
      </w:r>
      <w:r w:rsidRPr="008B0C10">
        <w:fldChar w:fldCharType="end"/>
      </w:r>
      <w:r w:rsidRPr="008B0C10">
        <w:t>).</w:t>
      </w:r>
    </w:p>
    <w:p w14:paraId="209F06E6" w14:textId="77777777" w:rsidR="004609AF" w:rsidRPr="008B0C10" w:rsidRDefault="004609AF" w:rsidP="00D432BD">
      <w:pPr>
        <w:pStyle w:val="GOSTFigure"/>
      </w:pPr>
      <w:r w:rsidRPr="008B0C10">
        <w:rPr>
          <w:noProof/>
        </w:rPr>
        <w:drawing>
          <wp:inline distT="0" distB="0" distL="0" distR="0" wp14:anchorId="25B6523B" wp14:editId="5E7D5AC1">
            <wp:extent cx="6120130" cy="2526665"/>
            <wp:effectExtent l="0" t="0" r="0" b="0"/>
            <wp:docPr id="755"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156">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0FD85FED" w14:textId="33A69DCC"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050" w:name="_Ref15394978"/>
      <w:bookmarkStart w:id="1051" w:name="_Toc15910587"/>
      <w:bookmarkStart w:id="1052" w:name="_Toc76573768"/>
      <w:bookmarkStart w:id="1053" w:name="_Toc76578398"/>
      <w:bookmarkStart w:id="1054" w:name="_Toc76590972"/>
      <w:bookmarkStart w:id="1055" w:name="_Toc76634021"/>
      <w:bookmarkStart w:id="1056" w:name="_Toc109037513"/>
      <w:bookmarkStart w:id="1057" w:name="_Toc149654491"/>
      <w:bookmarkStart w:id="1058" w:name="_Toc223018721"/>
      <w:r w:rsidR="00AF541D">
        <w:rPr>
          <w:noProof/>
        </w:rPr>
        <w:t>74</w:t>
      </w:r>
      <w:bookmarkEnd w:id="1050"/>
      <w:r w:rsidRPr="008B0C10">
        <w:rPr>
          <w:noProof/>
        </w:rPr>
        <w:fldChar w:fldCharType="end"/>
      </w:r>
      <w:r w:rsidRPr="008B0C10">
        <w:t>. Справочник «Типы контролей</w:t>
      </w:r>
      <w:bookmarkEnd w:id="1051"/>
      <w:r w:rsidRPr="008B0C10">
        <w:t>»</w:t>
      </w:r>
      <w:bookmarkEnd w:id="1052"/>
      <w:bookmarkEnd w:id="1053"/>
      <w:bookmarkEnd w:id="1054"/>
      <w:bookmarkEnd w:id="1055"/>
      <w:bookmarkEnd w:id="1056"/>
      <w:bookmarkEnd w:id="1057"/>
      <w:bookmarkEnd w:id="1058"/>
    </w:p>
    <w:p w14:paraId="7AE4CDAD" w14:textId="77777777" w:rsidR="004609AF" w:rsidRPr="008B0C10" w:rsidRDefault="004609AF" w:rsidP="00D432BD">
      <w:pPr>
        <w:pStyle w:val="GOSTNormalWithout"/>
      </w:pPr>
      <w:r w:rsidRPr="008B0C10">
        <w:t>Перечень полей, присутствующих в справочнике по умолчанию:</w:t>
      </w:r>
    </w:p>
    <w:p w14:paraId="36B36A19" w14:textId="77777777" w:rsidR="004609AF" w:rsidRPr="008B0C10" w:rsidRDefault="004609AF" w:rsidP="00D432BD">
      <w:pPr>
        <w:pStyle w:val="GOSTListmark1"/>
      </w:pPr>
      <w:r w:rsidRPr="008B0C10">
        <w:t>Код;</w:t>
      </w:r>
    </w:p>
    <w:p w14:paraId="1BFA0B7D" w14:textId="77777777" w:rsidR="004609AF" w:rsidRPr="008B0C10" w:rsidRDefault="004609AF" w:rsidP="00D432BD">
      <w:pPr>
        <w:pStyle w:val="GOSTListmark1"/>
      </w:pPr>
      <w:r w:rsidRPr="008B0C10">
        <w:t>Наименование;</w:t>
      </w:r>
    </w:p>
    <w:p w14:paraId="62977C0C" w14:textId="77777777" w:rsidR="004609AF" w:rsidRPr="008B0C10" w:rsidRDefault="004609AF" w:rsidP="00D432BD">
      <w:pPr>
        <w:pStyle w:val="GOSTListmark1"/>
      </w:pPr>
      <w:r w:rsidRPr="008B0C10">
        <w:t>Дата действия с;</w:t>
      </w:r>
    </w:p>
    <w:p w14:paraId="687EB6B1" w14:textId="77777777" w:rsidR="004609AF" w:rsidRPr="008B0C10" w:rsidRDefault="004609AF" w:rsidP="00D432BD">
      <w:pPr>
        <w:pStyle w:val="GOSTListmark1"/>
      </w:pPr>
      <w:r w:rsidRPr="008B0C10">
        <w:t>Дата действия по;</w:t>
      </w:r>
    </w:p>
    <w:p w14:paraId="60339870" w14:textId="77777777" w:rsidR="004609AF" w:rsidRPr="008B0C10" w:rsidRDefault="004609AF" w:rsidP="00D432BD">
      <w:pPr>
        <w:pStyle w:val="GOSTListmark1"/>
      </w:pPr>
      <w:r w:rsidRPr="008B0C10">
        <w:t>Статус.</w:t>
      </w:r>
    </w:p>
    <w:p w14:paraId="0CE7B8DD" w14:textId="0853851A" w:rsidR="004609AF" w:rsidRPr="008B0C10" w:rsidRDefault="004609AF" w:rsidP="00D432BD">
      <w:pPr>
        <w:pStyle w:val="41"/>
      </w:pPr>
      <w:bookmarkStart w:id="1059" w:name="_Toc15910361"/>
      <w:bookmarkStart w:id="1060" w:name="_Toc109037281"/>
      <w:bookmarkStart w:id="1061" w:name="_Toc223018454"/>
      <w:r w:rsidRPr="008B0C10">
        <w:t xml:space="preserve">Справочник «БА, ЛБО за счет </w:t>
      </w:r>
      <w:r w:rsidR="004D43EA" w:rsidRPr="008B0C10">
        <w:t>целевых</w:t>
      </w:r>
      <w:r w:rsidRPr="008B0C10">
        <w:t xml:space="preserve"> иностранных кредитов и перечень ПНО»</w:t>
      </w:r>
      <w:bookmarkEnd w:id="1059"/>
      <w:bookmarkEnd w:id="1060"/>
      <w:bookmarkEnd w:id="1061"/>
    </w:p>
    <w:p w14:paraId="30ABA94E" w14:textId="6F3EE500" w:rsidR="004609AF" w:rsidRPr="008B0C10" w:rsidRDefault="004609AF" w:rsidP="00D432BD">
      <w:pPr>
        <w:pStyle w:val="GOSTListnum"/>
        <w:numPr>
          <w:ilvl w:val="0"/>
          <w:numId w:val="169"/>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448AD44E" w14:textId="0E9C91ED"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1CFF8569" w14:textId="545256FE" w:rsidR="004609AF" w:rsidRPr="008B0C10" w:rsidRDefault="004609AF" w:rsidP="00D432BD">
      <w:pPr>
        <w:pStyle w:val="GOSTListnum"/>
        <w:numPr>
          <w:ilvl w:val="0"/>
          <w:numId w:val="1"/>
        </w:numPr>
      </w:pPr>
      <w:r w:rsidRPr="008B0C10">
        <w:t xml:space="preserve">Выбрать справочник «БА, ЛБО за счет </w:t>
      </w:r>
      <w:r w:rsidR="004D43EA" w:rsidRPr="008B0C10">
        <w:t>целевых</w:t>
      </w:r>
      <w:r w:rsidRPr="008B0C10">
        <w:t xml:space="preserve"> иностранных кредитов и перечень ПНО» (рис. </w:t>
      </w:r>
      <w:r w:rsidRPr="008B0C10">
        <w:fldChar w:fldCharType="begin"/>
      </w:r>
      <w:r w:rsidRPr="008B0C10">
        <w:instrText xml:space="preserve"> REF _Ref15395812 \h  \* MERGEFORMAT </w:instrText>
      </w:r>
      <w:r w:rsidRPr="008B0C10">
        <w:fldChar w:fldCharType="separate"/>
      </w:r>
      <w:r w:rsidR="00AF541D">
        <w:rPr>
          <w:noProof/>
        </w:rPr>
        <w:t>75</w:t>
      </w:r>
      <w:r w:rsidRPr="008B0C10">
        <w:fldChar w:fldCharType="end"/>
      </w:r>
      <w:r w:rsidRPr="008B0C10">
        <w:t>).</w:t>
      </w:r>
    </w:p>
    <w:p w14:paraId="11ADD527" w14:textId="77777777" w:rsidR="004609AF" w:rsidRPr="008B0C10" w:rsidRDefault="004609AF" w:rsidP="00D432BD">
      <w:pPr>
        <w:pStyle w:val="GOSTFigure"/>
      </w:pPr>
      <w:r w:rsidRPr="008B0C10">
        <w:rPr>
          <w:noProof/>
        </w:rPr>
        <w:lastRenderedPageBreak/>
        <w:drawing>
          <wp:inline distT="0" distB="0" distL="0" distR="0" wp14:anchorId="6F2533D1" wp14:editId="0141C3A1">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120130" cy="2069465"/>
                    </a:xfrm>
                    <a:prstGeom prst="rect">
                      <a:avLst/>
                    </a:prstGeom>
                  </pic:spPr>
                </pic:pic>
              </a:graphicData>
            </a:graphic>
          </wp:inline>
        </w:drawing>
      </w:r>
    </w:p>
    <w:p w14:paraId="54D701FF" w14:textId="46712132"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062" w:name="_Ref15395812"/>
      <w:bookmarkStart w:id="1063" w:name="_Toc15910591"/>
      <w:bookmarkStart w:id="1064" w:name="_Toc76573772"/>
      <w:bookmarkStart w:id="1065" w:name="_Toc76578402"/>
      <w:bookmarkStart w:id="1066" w:name="_Toc76590976"/>
      <w:bookmarkStart w:id="1067" w:name="_Toc76634025"/>
      <w:bookmarkStart w:id="1068" w:name="_Toc109037517"/>
      <w:bookmarkStart w:id="1069" w:name="_Toc149654495"/>
      <w:bookmarkStart w:id="1070" w:name="_Toc223018722"/>
      <w:r w:rsidR="00AF541D">
        <w:rPr>
          <w:noProof/>
        </w:rPr>
        <w:t>75</w:t>
      </w:r>
      <w:bookmarkEnd w:id="1062"/>
      <w:r w:rsidRPr="008B0C10">
        <w:rPr>
          <w:noProof/>
        </w:rPr>
        <w:fldChar w:fldCharType="end"/>
      </w:r>
      <w:r w:rsidRPr="008B0C10">
        <w:t xml:space="preserve">. Справочник «БА, ЛБО за счет </w:t>
      </w:r>
      <w:r w:rsidR="004D43EA" w:rsidRPr="008B0C10">
        <w:t>целевых</w:t>
      </w:r>
      <w:r w:rsidRPr="008B0C10">
        <w:t xml:space="preserve"> иностранных кредитов и перечень ПНО</w:t>
      </w:r>
      <w:bookmarkEnd w:id="1063"/>
      <w:r w:rsidRPr="008B0C10">
        <w:t>»</w:t>
      </w:r>
      <w:bookmarkEnd w:id="1064"/>
      <w:bookmarkEnd w:id="1065"/>
      <w:bookmarkEnd w:id="1066"/>
      <w:bookmarkEnd w:id="1067"/>
      <w:bookmarkEnd w:id="1068"/>
      <w:bookmarkEnd w:id="1069"/>
      <w:bookmarkEnd w:id="1070"/>
    </w:p>
    <w:p w14:paraId="577482C1" w14:textId="77777777" w:rsidR="004609AF" w:rsidRPr="008B0C10" w:rsidRDefault="004609AF" w:rsidP="00D432BD">
      <w:pPr>
        <w:pStyle w:val="GOSTNormalWithout"/>
      </w:pPr>
      <w:r w:rsidRPr="008B0C10">
        <w:t>Перечень полей, присутствующих в справочнике по умолчанию:</w:t>
      </w:r>
    </w:p>
    <w:p w14:paraId="2BC90E44" w14:textId="77777777" w:rsidR="004609AF" w:rsidRPr="008B0C10" w:rsidRDefault="004609AF" w:rsidP="00D432BD">
      <w:pPr>
        <w:pStyle w:val="GOSTListmark1"/>
      </w:pPr>
      <w:r w:rsidRPr="008B0C10">
        <w:t>Раздел;</w:t>
      </w:r>
    </w:p>
    <w:p w14:paraId="5B350C9C" w14:textId="77777777" w:rsidR="004609AF" w:rsidRPr="008B0C10" w:rsidRDefault="004609AF" w:rsidP="00D432BD">
      <w:pPr>
        <w:pStyle w:val="GOSTListmark1"/>
      </w:pPr>
      <w:r w:rsidRPr="008B0C10">
        <w:t>Подраздел;</w:t>
      </w:r>
    </w:p>
    <w:p w14:paraId="1D31A892" w14:textId="77777777" w:rsidR="004609AF" w:rsidRPr="008B0C10" w:rsidRDefault="004609AF" w:rsidP="00D432BD">
      <w:pPr>
        <w:pStyle w:val="GOSTListmark1"/>
      </w:pPr>
      <w:r w:rsidRPr="008B0C10">
        <w:t>Целевая статья;</w:t>
      </w:r>
    </w:p>
    <w:p w14:paraId="151CB219" w14:textId="77777777" w:rsidR="004609AF" w:rsidRPr="008B0C10" w:rsidRDefault="004609AF" w:rsidP="00D432BD">
      <w:pPr>
        <w:pStyle w:val="GOSTListmark1"/>
      </w:pPr>
      <w:r w:rsidRPr="008B0C10">
        <w:t>Вид расходов;</w:t>
      </w:r>
    </w:p>
    <w:p w14:paraId="08E92062" w14:textId="77777777" w:rsidR="004609AF" w:rsidRPr="008B0C10" w:rsidRDefault="004609AF" w:rsidP="00D432BD">
      <w:pPr>
        <w:pStyle w:val="GOSTListmark1"/>
      </w:pPr>
      <w:r w:rsidRPr="008B0C10">
        <w:t>Дата действия с;</w:t>
      </w:r>
    </w:p>
    <w:p w14:paraId="728C0506" w14:textId="77777777" w:rsidR="004609AF" w:rsidRPr="008B0C10" w:rsidRDefault="004609AF" w:rsidP="00D432BD">
      <w:pPr>
        <w:pStyle w:val="GOSTListmark1"/>
      </w:pPr>
      <w:r w:rsidRPr="008B0C10">
        <w:t>Дата действия по;</w:t>
      </w:r>
    </w:p>
    <w:p w14:paraId="00A9A494" w14:textId="77777777" w:rsidR="004609AF" w:rsidRPr="008B0C10" w:rsidRDefault="004609AF" w:rsidP="00D432BD">
      <w:pPr>
        <w:pStyle w:val="GOSTListmark1"/>
      </w:pPr>
      <w:r w:rsidRPr="008B0C10">
        <w:t>Дата изменения;</w:t>
      </w:r>
    </w:p>
    <w:p w14:paraId="071B7CBD" w14:textId="77777777" w:rsidR="004609AF" w:rsidRPr="008B0C10" w:rsidRDefault="004609AF" w:rsidP="00D432BD">
      <w:pPr>
        <w:pStyle w:val="GOSTListmark1"/>
      </w:pPr>
      <w:r w:rsidRPr="008B0C10">
        <w:t>Статус;</w:t>
      </w:r>
    </w:p>
    <w:p w14:paraId="448D1044" w14:textId="77777777" w:rsidR="004609AF" w:rsidRPr="008B0C10" w:rsidRDefault="004609AF" w:rsidP="00D432BD">
      <w:pPr>
        <w:pStyle w:val="GOSTListmark1"/>
      </w:pPr>
      <w:r w:rsidRPr="008B0C10">
        <w:t>ТОФК (где введен);</w:t>
      </w:r>
    </w:p>
    <w:p w14:paraId="72B5C91E" w14:textId="77777777" w:rsidR="004609AF" w:rsidRPr="008B0C10" w:rsidRDefault="004609AF" w:rsidP="00D432BD">
      <w:pPr>
        <w:pStyle w:val="GOSTListmark1"/>
      </w:pPr>
      <w:r w:rsidRPr="008B0C10">
        <w:t>Наименование ТОФК (где введен);</w:t>
      </w:r>
    </w:p>
    <w:p w14:paraId="42F18646" w14:textId="77777777" w:rsidR="004609AF" w:rsidRPr="008B0C10" w:rsidRDefault="004609AF" w:rsidP="00D432BD">
      <w:pPr>
        <w:pStyle w:val="GOSTListmark1"/>
      </w:pPr>
      <w:r w:rsidRPr="008B0C10">
        <w:t>Код по БК.</w:t>
      </w:r>
    </w:p>
    <w:p w14:paraId="3DB8CA25" w14:textId="77777777" w:rsidR="004609AF" w:rsidRPr="008B0C10" w:rsidRDefault="004609AF" w:rsidP="00D432BD">
      <w:pPr>
        <w:pStyle w:val="41"/>
      </w:pPr>
      <w:bookmarkStart w:id="1071" w:name="_Toc15910365"/>
      <w:bookmarkStart w:id="1072" w:name="_Toc109037285"/>
      <w:bookmarkStart w:id="1073" w:name="_Toc223018455"/>
      <w:r w:rsidRPr="008B0C10">
        <w:t>Справочник «Аналитические коды»</w:t>
      </w:r>
      <w:bookmarkEnd w:id="1071"/>
      <w:bookmarkEnd w:id="1072"/>
      <w:bookmarkEnd w:id="1073"/>
    </w:p>
    <w:p w14:paraId="752FC34E" w14:textId="45DEBE53" w:rsidR="004609AF" w:rsidRPr="008B0C10" w:rsidRDefault="004609AF" w:rsidP="00D432BD">
      <w:pPr>
        <w:pStyle w:val="GOSTListnum"/>
        <w:numPr>
          <w:ilvl w:val="0"/>
          <w:numId w:val="170"/>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44648DAF" w14:textId="473B5290"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609C4046" w14:textId="77777777" w:rsidR="004609AF" w:rsidRPr="008B0C10" w:rsidRDefault="004609AF" w:rsidP="00D432BD">
      <w:pPr>
        <w:pStyle w:val="GOSTListnum"/>
        <w:numPr>
          <w:ilvl w:val="0"/>
          <w:numId w:val="1"/>
        </w:numPr>
      </w:pPr>
      <w:r w:rsidRPr="008B0C10">
        <w:t>Выбрать справочник «Аналитические коды» (рис. </w:t>
      </w:r>
      <w:r w:rsidRPr="008B0C10">
        <w:fldChar w:fldCharType="begin"/>
      </w:r>
      <w:r w:rsidRPr="008B0C10">
        <w:instrText xml:space="preserve"> REF _Ref15396403 \h  \* MERGEFORMAT </w:instrText>
      </w:r>
      <w:r w:rsidRPr="008B0C10">
        <w:fldChar w:fldCharType="separate"/>
      </w:r>
      <w:r w:rsidR="00AF541D">
        <w:rPr>
          <w:noProof/>
        </w:rPr>
        <w:t>76</w:t>
      </w:r>
      <w:r w:rsidRPr="008B0C10">
        <w:fldChar w:fldCharType="end"/>
      </w:r>
      <w:r w:rsidRPr="008B0C10">
        <w:t>).</w:t>
      </w:r>
    </w:p>
    <w:p w14:paraId="655AA521" w14:textId="77777777" w:rsidR="004609AF" w:rsidRPr="008B0C10" w:rsidRDefault="004609AF" w:rsidP="00D432BD">
      <w:pPr>
        <w:pStyle w:val="GOSTFigure"/>
      </w:pPr>
      <w:r w:rsidRPr="008B0C10">
        <w:rPr>
          <w:noProof/>
        </w:rPr>
        <w:drawing>
          <wp:inline distT="0" distB="0" distL="0" distR="0" wp14:anchorId="75FEA70B" wp14:editId="455B35A0">
            <wp:extent cx="6120130" cy="1395730"/>
            <wp:effectExtent l="0" t="0" r="0" b="0"/>
            <wp:docPr id="759"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20130" cy="1395730"/>
                    </a:xfrm>
                    <a:prstGeom prst="rect">
                      <a:avLst/>
                    </a:prstGeom>
                  </pic:spPr>
                </pic:pic>
              </a:graphicData>
            </a:graphic>
          </wp:inline>
        </w:drawing>
      </w:r>
    </w:p>
    <w:p w14:paraId="617DCBD0" w14:textId="64357B70"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074" w:name="_Ref15396403"/>
      <w:bookmarkStart w:id="1075" w:name="_Toc15910595"/>
      <w:bookmarkStart w:id="1076" w:name="_Toc76573776"/>
      <w:bookmarkStart w:id="1077" w:name="_Toc76578406"/>
      <w:bookmarkStart w:id="1078" w:name="_Toc76590980"/>
      <w:bookmarkStart w:id="1079" w:name="_Toc76634029"/>
      <w:bookmarkStart w:id="1080" w:name="_Toc109037521"/>
      <w:bookmarkStart w:id="1081" w:name="_Toc149654499"/>
      <w:bookmarkStart w:id="1082" w:name="_Toc223018723"/>
      <w:r w:rsidR="00AF541D">
        <w:rPr>
          <w:noProof/>
        </w:rPr>
        <w:t>76</w:t>
      </w:r>
      <w:bookmarkEnd w:id="1074"/>
      <w:r w:rsidRPr="008B0C10">
        <w:rPr>
          <w:noProof/>
        </w:rPr>
        <w:fldChar w:fldCharType="end"/>
      </w:r>
      <w:r w:rsidRPr="008B0C10">
        <w:t>. Справочник «Аналитические коды</w:t>
      </w:r>
      <w:bookmarkEnd w:id="1075"/>
      <w:r w:rsidRPr="008B0C10">
        <w:t>»</w:t>
      </w:r>
      <w:bookmarkEnd w:id="1076"/>
      <w:bookmarkEnd w:id="1077"/>
      <w:bookmarkEnd w:id="1078"/>
      <w:bookmarkEnd w:id="1079"/>
      <w:bookmarkEnd w:id="1080"/>
      <w:bookmarkEnd w:id="1081"/>
      <w:bookmarkEnd w:id="1082"/>
    </w:p>
    <w:p w14:paraId="3200C8D3" w14:textId="77777777" w:rsidR="004609AF" w:rsidRPr="008B0C10" w:rsidRDefault="004609AF" w:rsidP="00D432BD">
      <w:pPr>
        <w:pStyle w:val="GOSTNormalWithout"/>
      </w:pPr>
      <w:r w:rsidRPr="008B0C10">
        <w:t>Перечень полей, присутствующих в справочнике по умолчанию:</w:t>
      </w:r>
    </w:p>
    <w:p w14:paraId="63250D75" w14:textId="77777777" w:rsidR="004609AF" w:rsidRPr="008B0C10" w:rsidRDefault="004609AF" w:rsidP="00D432BD">
      <w:pPr>
        <w:pStyle w:val="GOSTListmark1"/>
      </w:pPr>
      <w:r w:rsidRPr="008B0C10">
        <w:t>Бюджет;</w:t>
      </w:r>
    </w:p>
    <w:p w14:paraId="1F82344C" w14:textId="77777777" w:rsidR="004609AF" w:rsidRPr="008B0C10" w:rsidRDefault="004609AF" w:rsidP="00D432BD">
      <w:pPr>
        <w:pStyle w:val="GOSTListmark1"/>
      </w:pPr>
      <w:r w:rsidRPr="008B0C10">
        <w:t>Наименование бюджета;</w:t>
      </w:r>
    </w:p>
    <w:p w14:paraId="611D0593" w14:textId="77777777" w:rsidR="004609AF" w:rsidRPr="008B0C10" w:rsidRDefault="004609AF" w:rsidP="00D432BD">
      <w:pPr>
        <w:pStyle w:val="GOSTListmark1"/>
      </w:pPr>
      <w:r w:rsidRPr="008B0C10">
        <w:lastRenderedPageBreak/>
        <w:t>Код;</w:t>
      </w:r>
    </w:p>
    <w:p w14:paraId="316BBA8F" w14:textId="77777777" w:rsidR="004609AF" w:rsidRPr="008B0C10" w:rsidRDefault="004609AF" w:rsidP="00D432BD">
      <w:pPr>
        <w:pStyle w:val="GOSTListmark1"/>
      </w:pPr>
      <w:r w:rsidRPr="008B0C10">
        <w:t>Сокращенное наименование;</w:t>
      </w:r>
    </w:p>
    <w:p w14:paraId="0CE0D7D8" w14:textId="77777777" w:rsidR="004609AF" w:rsidRPr="008B0C10" w:rsidRDefault="004609AF" w:rsidP="00D432BD">
      <w:pPr>
        <w:pStyle w:val="GOSTListmark1"/>
      </w:pPr>
      <w:r w:rsidRPr="008B0C10">
        <w:t>Полное наименование;</w:t>
      </w:r>
    </w:p>
    <w:p w14:paraId="28C52F6B" w14:textId="77777777" w:rsidR="004609AF" w:rsidRPr="008B0C10" w:rsidRDefault="004609AF" w:rsidP="00D432BD">
      <w:pPr>
        <w:pStyle w:val="GOSTListmark1"/>
      </w:pPr>
      <w:r w:rsidRPr="008B0C10">
        <w:t>Код вышестоящего аналитического кода;</w:t>
      </w:r>
    </w:p>
    <w:p w14:paraId="2FB8ED52" w14:textId="77777777" w:rsidR="004609AF" w:rsidRPr="008B0C10" w:rsidRDefault="004609AF" w:rsidP="00D432BD">
      <w:pPr>
        <w:pStyle w:val="GOSTListmark1"/>
      </w:pPr>
      <w:r w:rsidRPr="008B0C10">
        <w:t>Шаблон доходов;</w:t>
      </w:r>
    </w:p>
    <w:p w14:paraId="64752746" w14:textId="77777777" w:rsidR="004609AF" w:rsidRPr="008B0C10" w:rsidRDefault="004609AF" w:rsidP="00D432BD">
      <w:pPr>
        <w:pStyle w:val="GOSTListmark1"/>
      </w:pPr>
      <w:r w:rsidRPr="008B0C10">
        <w:t>Шаблон расходов;</w:t>
      </w:r>
    </w:p>
    <w:p w14:paraId="7D708304" w14:textId="77777777" w:rsidR="004609AF" w:rsidRPr="008B0C10" w:rsidRDefault="004609AF" w:rsidP="00D432BD">
      <w:pPr>
        <w:pStyle w:val="GOSTListmark1"/>
      </w:pPr>
      <w:r w:rsidRPr="008B0C10">
        <w:t>Признак отсутствия контроля;</w:t>
      </w:r>
    </w:p>
    <w:p w14:paraId="605F2171" w14:textId="77777777" w:rsidR="004609AF" w:rsidRPr="008B0C10" w:rsidRDefault="004609AF" w:rsidP="00D432BD">
      <w:pPr>
        <w:pStyle w:val="GOSTListmark1"/>
      </w:pPr>
      <w:r w:rsidRPr="008B0C10">
        <w:t>Код объекта по ФАИП;</w:t>
      </w:r>
    </w:p>
    <w:p w14:paraId="3C92E8F5" w14:textId="77777777" w:rsidR="004609AF" w:rsidRPr="008B0C10" w:rsidRDefault="004609AF" w:rsidP="00D432BD">
      <w:pPr>
        <w:pStyle w:val="GOSTListmark1"/>
      </w:pPr>
      <w:r w:rsidRPr="008B0C10">
        <w:t>Дата действия с;</w:t>
      </w:r>
    </w:p>
    <w:p w14:paraId="6AFFD0F9" w14:textId="77777777" w:rsidR="004609AF" w:rsidRPr="008B0C10" w:rsidRDefault="004609AF" w:rsidP="00D432BD">
      <w:pPr>
        <w:pStyle w:val="GOSTListmark1"/>
      </w:pPr>
      <w:r w:rsidRPr="008B0C10">
        <w:t>Дата действия по;</w:t>
      </w:r>
    </w:p>
    <w:p w14:paraId="7300D5B8" w14:textId="77777777" w:rsidR="004609AF" w:rsidRPr="008B0C10" w:rsidRDefault="004609AF" w:rsidP="00D432BD">
      <w:pPr>
        <w:pStyle w:val="GOSTListmark1"/>
      </w:pPr>
      <w:r w:rsidRPr="008B0C10">
        <w:t>Статус;</w:t>
      </w:r>
    </w:p>
    <w:p w14:paraId="0213D807" w14:textId="77777777" w:rsidR="004609AF" w:rsidRPr="008B0C10" w:rsidRDefault="004609AF" w:rsidP="00D432BD">
      <w:pPr>
        <w:pStyle w:val="GOSTListmark1"/>
      </w:pPr>
      <w:r w:rsidRPr="008B0C10">
        <w:t>Транспортный статус АСФК;</w:t>
      </w:r>
    </w:p>
    <w:p w14:paraId="4E533279" w14:textId="77777777" w:rsidR="004609AF" w:rsidRPr="008B0C10" w:rsidRDefault="004609AF" w:rsidP="00D432BD">
      <w:pPr>
        <w:pStyle w:val="GOSTListmark1"/>
      </w:pPr>
      <w:r w:rsidRPr="008B0C10">
        <w:t>ТОФК (где введен);</w:t>
      </w:r>
    </w:p>
    <w:p w14:paraId="68C4330F" w14:textId="77777777" w:rsidR="004609AF" w:rsidRPr="008B0C10" w:rsidRDefault="004609AF" w:rsidP="00D432BD">
      <w:pPr>
        <w:pStyle w:val="GOSTListmark1"/>
      </w:pPr>
      <w:r w:rsidRPr="008B0C10">
        <w:t>Наименование ТОФК (где введен).</w:t>
      </w:r>
    </w:p>
    <w:p w14:paraId="1A0E7C5F" w14:textId="77777777" w:rsidR="004609AF" w:rsidRPr="008B0C10" w:rsidRDefault="004609AF" w:rsidP="00D432BD">
      <w:pPr>
        <w:pStyle w:val="41"/>
      </w:pPr>
      <w:bookmarkStart w:id="1083" w:name="_Toc15910368"/>
      <w:bookmarkStart w:id="1084" w:name="_Toc109037288"/>
      <w:bookmarkStart w:id="1085" w:name="_Toc223018456"/>
      <w:r w:rsidRPr="008B0C10">
        <w:t>Справочник «Перечень кодов мероприятий по информатизации»</w:t>
      </w:r>
      <w:bookmarkEnd w:id="1083"/>
      <w:bookmarkEnd w:id="1084"/>
      <w:bookmarkEnd w:id="1085"/>
    </w:p>
    <w:p w14:paraId="38C60188" w14:textId="4EC4A2DF" w:rsidR="004609AF" w:rsidRPr="008B0C10" w:rsidRDefault="004609AF" w:rsidP="00D432BD">
      <w:pPr>
        <w:pStyle w:val="GOSTListnum"/>
        <w:numPr>
          <w:ilvl w:val="0"/>
          <w:numId w:val="171"/>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1F35A104" w14:textId="35C2EE78" w:rsidR="004609AF" w:rsidRPr="008B0C10" w:rsidRDefault="004609AF" w:rsidP="00D432BD">
      <w:pPr>
        <w:pStyle w:val="GOSTListnum"/>
        <w:numPr>
          <w:ilvl w:val="0"/>
          <w:numId w:val="1"/>
        </w:numPr>
      </w:pPr>
      <w:r w:rsidRPr="008B0C10">
        <w:t>Далее</w:t>
      </w:r>
      <w:r w:rsidR="003F0829" w:rsidRPr="008B0C10">
        <w:t>,</w:t>
      </w:r>
      <w:r w:rsidRPr="008B0C10">
        <w:t xml:space="preserve"> перемещаясь по дереву навигации, развернуть ветку «Справочники».</w:t>
      </w:r>
    </w:p>
    <w:p w14:paraId="676ECB6D" w14:textId="77777777" w:rsidR="004609AF" w:rsidRPr="008B0C10" w:rsidRDefault="004609AF" w:rsidP="00D432BD">
      <w:pPr>
        <w:pStyle w:val="GOSTListnum"/>
        <w:numPr>
          <w:ilvl w:val="0"/>
          <w:numId w:val="1"/>
        </w:numPr>
      </w:pPr>
      <w:r w:rsidRPr="008B0C10">
        <w:t>Выбрать справочник «Перечень кодов мероприятий по информатизации» (рис. </w:t>
      </w:r>
      <w:r w:rsidRPr="008B0C10">
        <w:fldChar w:fldCharType="begin"/>
      </w:r>
      <w:r w:rsidRPr="008B0C10">
        <w:instrText xml:space="preserve"> REF _Ref15396907 \h  \* MERGEFORMAT </w:instrText>
      </w:r>
      <w:r w:rsidRPr="008B0C10">
        <w:fldChar w:fldCharType="separate"/>
      </w:r>
      <w:r w:rsidR="00AF541D">
        <w:rPr>
          <w:noProof/>
        </w:rPr>
        <w:t>77</w:t>
      </w:r>
      <w:r w:rsidRPr="008B0C10">
        <w:fldChar w:fldCharType="end"/>
      </w:r>
      <w:r w:rsidRPr="008B0C10">
        <w:t>).</w:t>
      </w:r>
    </w:p>
    <w:p w14:paraId="207EFE8C" w14:textId="77777777" w:rsidR="004609AF" w:rsidRPr="008B0C10" w:rsidRDefault="004609AF" w:rsidP="00D432BD">
      <w:pPr>
        <w:pStyle w:val="GOSTFigure"/>
      </w:pPr>
      <w:r w:rsidRPr="008B0C10">
        <w:rPr>
          <w:noProof/>
        </w:rPr>
        <w:drawing>
          <wp:inline distT="0" distB="0" distL="0" distR="0" wp14:anchorId="39D23F05" wp14:editId="51C8704B">
            <wp:extent cx="6120130" cy="1635125"/>
            <wp:effectExtent l="0" t="0" r="0" b="0"/>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120130" cy="1635125"/>
                    </a:xfrm>
                    <a:prstGeom prst="rect">
                      <a:avLst/>
                    </a:prstGeom>
                  </pic:spPr>
                </pic:pic>
              </a:graphicData>
            </a:graphic>
          </wp:inline>
        </w:drawing>
      </w:r>
    </w:p>
    <w:p w14:paraId="42F8148E" w14:textId="35B6A389"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086" w:name="_Ref15396907"/>
      <w:bookmarkStart w:id="1087" w:name="_Toc15910598"/>
      <w:bookmarkStart w:id="1088" w:name="_Toc76573779"/>
      <w:bookmarkStart w:id="1089" w:name="_Toc76578409"/>
      <w:bookmarkStart w:id="1090" w:name="_Toc76590983"/>
      <w:bookmarkStart w:id="1091" w:name="_Toc76634032"/>
      <w:bookmarkStart w:id="1092" w:name="_Toc109037524"/>
      <w:bookmarkStart w:id="1093" w:name="_Toc149654502"/>
      <w:bookmarkStart w:id="1094" w:name="_Toc223018724"/>
      <w:r w:rsidR="00AF541D">
        <w:rPr>
          <w:noProof/>
        </w:rPr>
        <w:t>77</w:t>
      </w:r>
      <w:bookmarkEnd w:id="1086"/>
      <w:r w:rsidRPr="008B0C10">
        <w:rPr>
          <w:noProof/>
        </w:rPr>
        <w:fldChar w:fldCharType="end"/>
      </w:r>
      <w:r w:rsidRPr="008B0C10">
        <w:t>. Справочник «Перечень кодов мероприятий по информатизации</w:t>
      </w:r>
      <w:bookmarkEnd w:id="1087"/>
      <w:r w:rsidRPr="008B0C10">
        <w:t>»</w:t>
      </w:r>
      <w:bookmarkEnd w:id="1088"/>
      <w:bookmarkEnd w:id="1089"/>
      <w:bookmarkEnd w:id="1090"/>
      <w:bookmarkEnd w:id="1091"/>
      <w:bookmarkEnd w:id="1092"/>
      <w:bookmarkEnd w:id="1093"/>
      <w:bookmarkEnd w:id="1094"/>
    </w:p>
    <w:p w14:paraId="4239614E" w14:textId="77777777" w:rsidR="004609AF" w:rsidRPr="008B0C10" w:rsidRDefault="004609AF" w:rsidP="00D432BD">
      <w:pPr>
        <w:pStyle w:val="GOSTNormalWithout"/>
      </w:pPr>
      <w:r w:rsidRPr="008B0C10">
        <w:t>Перечень полей, присутствующих в справочнике по умолчанию:</w:t>
      </w:r>
    </w:p>
    <w:p w14:paraId="2E56BF62" w14:textId="77777777" w:rsidR="004609AF" w:rsidRPr="008B0C10" w:rsidRDefault="004609AF" w:rsidP="00D432BD">
      <w:pPr>
        <w:pStyle w:val="GOSTListmark1"/>
      </w:pPr>
      <w:r w:rsidRPr="008B0C10">
        <w:t>Дата создания записи;</w:t>
      </w:r>
    </w:p>
    <w:p w14:paraId="50F8E878" w14:textId="77777777" w:rsidR="004609AF" w:rsidRPr="008B0C10" w:rsidRDefault="004609AF" w:rsidP="00D432BD">
      <w:pPr>
        <w:pStyle w:val="GOSTListmark1"/>
      </w:pPr>
      <w:r w:rsidRPr="008B0C10">
        <w:t>Статус записи</w:t>
      </w:r>
      <w:r w:rsidR="00E96ECE" w:rsidRPr="008B0C10">
        <w:t>;</w:t>
      </w:r>
    </w:p>
    <w:p w14:paraId="77FB2393" w14:textId="77777777" w:rsidR="004609AF" w:rsidRPr="008B0C10" w:rsidRDefault="004609AF" w:rsidP="00D432BD">
      <w:pPr>
        <w:pStyle w:val="GOSTListmark1"/>
      </w:pPr>
      <w:r w:rsidRPr="008B0C10">
        <w:t>Код мероприятия по информатизации;</w:t>
      </w:r>
    </w:p>
    <w:p w14:paraId="7890B263" w14:textId="77777777" w:rsidR="004609AF" w:rsidRPr="008B0C10" w:rsidRDefault="004609AF" w:rsidP="00D432BD">
      <w:pPr>
        <w:pStyle w:val="GOSTListmark1"/>
      </w:pPr>
      <w:r w:rsidRPr="008B0C10">
        <w:t>Наименование мероприятия по информатизации;</w:t>
      </w:r>
    </w:p>
    <w:p w14:paraId="6218870F" w14:textId="77777777" w:rsidR="004609AF" w:rsidRPr="008B0C10" w:rsidRDefault="004609AF" w:rsidP="00D432BD">
      <w:pPr>
        <w:pStyle w:val="GOSTListmark1"/>
      </w:pPr>
      <w:r w:rsidRPr="008B0C10">
        <w:t>КБК;</w:t>
      </w:r>
    </w:p>
    <w:p w14:paraId="62023778" w14:textId="77777777" w:rsidR="004609AF" w:rsidRPr="008B0C10" w:rsidRDefault="004609AF" w:rsidP="00D432BD">
      <w:pPr>
        <w:pStyle w:val="GOSTListmark1"/>
      </w:pPr>
      <w:r w:rsidRPr="008B0C10">
        <w:t>Дата начала периода действия;</w:t>
      </w:r>
    </w:p>
    <w:p w14:paraId="0A16DB73" w14:textId="77777777" w:rsidR="004609AF" w:rsidRPr="008B0C10" w:rsidRDefault="004609AF" w:rsidP="00D432BD">
      <w:pPr>
        <w:pStyle w:val="GOSTListmark1"/>
      </w:pPr>
      <w:r w:rsidRPr="008B0C10">
        <w:t>Дата окончания периода действия;</w:t>
      </w:r>
    </w:p>
    <w:p w14:paraId="29ED90FD" w14:textId="77777777" w:rsidR="004609AF" w:rsidRPr="008B0C10" w:rsidRDefault="004609AF" w:rsidP="00D432BD">
      <w:pPr>
        <w:pStyle w:val="GOSTListmark1"/>
      </w:pPr>
      <w:r w:rsidRPr="008B0C10">
        <w:t>Код получателя средств федерального бюджета по Сводному реестру;</w:t>
      </w:r>
    </w:p>
    <w:p w14:paraId="19DFF4F5" w14:textId="77777777" w:rsidR="004609AF" w:rsidRPr="008B0C10" w:rsidRDefault="004609AF" w:rsidP="00D432BD">
      <w:pPr>
        <w:pStyle w:val="GOSTListmark1"/>
      </w:pPr>
      <w:r w:rsidRPr="008B0C10">
        <w:t>Наименование получателя средств федерального бюджета;</w:t>
      </w:r>
    </w:p>
    <w:p w14:paraId="3FC51393" w14:textId="77777777" w:rsidR="004609AF" w:rsidRPr="008B0C10" w:rsidRDefault="004609AF" w:rsidP="00D432BD">
      <w:pPr>
        <w:pStyle w:val="GOSTListmark1"/>
      </w:pPr>
      <w:r w:rsidRPr="008B0C10">
        <w:t>Способ формирования;</w:t>
      </w:r>
    </w:p>
    <w:p w14:paraId="068CCD91" w14:textId="77777777" w:rsidR="004609AF" w:rsidRPr="008B0C10" w:rsidRDefault="004609AF" w:rsidP="00D432BD">
      <w:pPr>
        <w:pStyle w:val="GOSTListmark1"/>
      </w:pPr>
      <w:r w:rsidRPr="008B0C10">
        <w:t>Код бюджета;</w:t>
      </w:r>
    </w:p>
    <w:p w14:paraId="62B6DB03" w14:textId="77777777" w:rsidR="004609AF" w:rsidRPr="008B0C10" w:rsidRDefault="004609AF" w:rsidP="00D432BD">
      <w:pPr>
        <w:pStyle w:val="GOSTListmark1"/>
      </w:pPr>
      <w:r w:rsidRPr="008B0C10">
        <w:t>Наименование бюджета;</w:t>
      </w:r>
    </w:p>
    <w:p w14:paraId="1BFCE9CB" w14:textId="77777777" w:rsidR="004609AF" w:rsidRPr="008B0C10" w:rsidRDefault="004609AF" w:rsidP="00D432BD">
      <w:pPr>
        <w:pStyle w:val="GOSTListmark1"/>
      </w:pPr>
      <w:r w:rsidRPr="008B0C10">
        <w:t>Уровень конфиденциальности;</w:t>
      </w:r>
    </w:p>
    <w:p w14:paraId="50A1D335" w14:textId="77777777" w:rsidR="004609AF" w:rsidRPr="008B0C10" w:rsidRDefault="004609AF" w:rsidP="00D432BD">
      <w:pPr>
        <w:pStyle w:val="GOSTListmark1"/>
      </w:pPr>
      <w:r w:rsidRPr="008B0C10">
        <w:t>Дата изменения записи.</w:t>
      </w:r>
    </w:p>
    <w:p w14:paraId="1C48BE40" w14:textId="77777777" w:rsidR="004609AF" w:rsidRPr="008B0C10" w:rsidRDefault="004609AF" w:rsidP="00D432BD">
      <w:pPr>
        <w:pStyle w:val="41"/>
      </w:pPr>
      <w:bookmarkStart w:id="1095" w:name="_Toc15910371"/>
      <w:bookmarkStart w:id="1096" w:name="_Toc109037291"/>
      <w:bookmarkStart w:id="1097" w:name="_Toc223018457"/>
      <w:r w:rsidRPr="008B0C10">
        <w:lastRenderedPageBreak/>
        <w:t>Справочник «КБК Источники»</w:t>
      </w:r>
      <w:bookmarkEnd w:id="1095"/>
      <w:bookmarkEnd w:id="1096"/>
      <w:bookmarkEnd w:id="1097"/>
    </w:p>
    <w:p w14:paraId="2DB76F86" w14:textId="064803D6" w:rsidR="004609AF" w:rsidRPr="008B0C10" w:rsidRDefault="004609AF" w:rsidP="00D432BD">
      <w:pPr>
        <w:pStyle w:val="GOSTListnum"/>
        <w:numPr>
          <w:ilvl w:val="0"/>
          <w:numId w:val="172"/>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713E2C16" w14:textId="1C44D9CC" w:rsidR="004609AF" w:rsidRPr="008B0C10" w:rsidRDefault="004609AF" w:rsidP="00D432BD">
      <w:pPr>
        <w:pStyle w:val="GOSTListnum"/>
        <w:numPr>
          <w:ilvl w:val="0"/>
          <w:numId w:val="1"/>
        </w:numPr>
      </w:pPr>
      <w:r w:rsidRPr="008B0C10">
        <w:t>Далее</w:t>
      </w:r>
      <w:r w:rsidR="00A03B3C" w:rsidRPr="008B0C10">
        <w:t>,</w:t>
      </w:r>
      <w:r w:rsidRPr="008B0C10">
        <w:t xml:space="preserve"> перемещаясь по дереву навигации, развернуть ветку «Справочники».</w:t>
      </w:r>
    </w:p>
    <w:p w14:paraId="792E41F9" w14:textId="77777777" w:rsidR="004609AF" w:rsidRPr="008B0C10" w:rsidRDefault="004609AF" w:rsidP="00D432BD">
      <w:pPr>
        <w:pStyle w:val="GOSTListnum"/>
        <w:numPr>
          <w:ilvl w:val="0"/>
          <w:numId w:val="1"/>
        </w:numPr>
      </w:pPr>
      <w:r w:rsidRPr="008B0C10">
        <w:t>Выбрать справочник «КБК Источники» (рис. </w:t>
      </w:r>
      <w:r w:rsidRPr="008B0C10">
        <w:fldChar w:fldCharType="begin"/>
      </w:r>
      <w:r w:rsidRPr="008B0C10">
        <w:instrText xml:space="preserve"> REF _Ref15397575 \h  \* MERGEFORMAT </w:instrText>
      </w:r>
      <w:r w:rsidRPr="008B0C10">
        <w:fldChar w:fldCharType="separate"/>
      </w:r>
      <w:r w:rsidR="00AF541D">
        <w:rPr>
          <w:noProof/>
        </w:rPr>
        <w:t>78</w:t>
      </w:r>
      <w:r w:rsidRPr="008B0C10">
        <w:fldChar w:fldCharType="end"/>
      </w:r>
      <w:r w:rsidRPr="008B0C10">
        <w:t>).</w:t>
      </w:r>
    </w:p>
    <w:p w14:paraId="7EA5E291" w14:textId="77777777" w:rsidR="004609AF" w:rsidRPr="008B0C10" w:rsidRDefault="004609AF" w:rsidP="00D432BD">
      <w:pPr>
        <w:pStyle w:val="GOSTFigure"/>
      </w:pPr>
      <w:r w:rsidRPr="008B0C10">
        <w:rPr>
          <w:noProof/>
        </w:rPr>
        <w:drawing>
          <wp:inline distT="0" distB="0" distL="0" distR="0" wp14:anchorId="7DEA5480" wp14:editId="21B8B7CD">
            <wp:extent cx="6120130" cy="1179195"/>
            <wp:effectExtent l="0" t="0" r="0" b="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120130" cy="1179195"/>
                    </a:xfrm>
                    <a:prstGeom prst="rect">
                      <a:avLst/>
                    </a:prstGeom>
                  </pic:spPr>
                </pic:pic>
              </a:graphicData>
            </a:graphic>
          </wp:inline>
        </w:drawing>
      </w:r>
    </w:p>
    <w:p w14:paraId="3CF1D148" w14:textId="51EEE998"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098" w:name="_Ref15397575"/>
      <w:bookmarkStart w:id="1099" w:name="_Toc15910601"/>
      <w:bookmarkStart w:id="1100" w:name="_Toc76573782"/>
      <w:bookmarkStart w:id="1101" w:name="_Toc76578412"/>
      <w:bookmarkStart w:id="1102" w:name="_Toc76590986"/>
      <w:bookmarkStart w:id="1103" w:name="_Toc76634035"/>
      <w:bookmarkStart w:id="1104" w:name="_Toc109037527"/>
      <w:bookmarkStart w:id="1105" w:name="_Toc149654505"/>
      <w:bookmarkStart w:id="1106" w:name="_Toc223018725"/>
      <w:r w:rsidR="00AF541D">
        <w:rPr>
          <w:noProof/>
        </w:rPr>
        <w:t>78</w:t>
      </w:r>
      <w:bookmarkEnd w:id="1098"/>
      <w:r w:rsidRPr="008B0C10">
        <w:rPr>
          <w:noProof/>
        </w:rPr>
        <w:fldChar w:fldCharType="end"/>
      </w:r>
      <w:r w:rsidRPr="008B0C10">
        <w:t>. Справочник «КБК Источники</w:t>
      </w:r>
      <w:bookmarkEnd w:id="1099"/>
      <w:r w:rsidRPr="008B0C10">
        <w:t>»</w:t>
      </w:r>
      <w:bookmarkEnd w:id="1100"/>
      <w:bookmarkEnd w:id="1101"/>
      <w:bookmarkEnd w:id="1102"/>
      <w:bookmarkEnd w:id="1103"/>
      <w:bookmarkEnd w:id="1104"/>
      <w:bookmarkEnd w:id="1105"/>
      <w:bookmarkEnd w:id="1106"/>
    </w:p>
    <w:p w14:paraId="23F693B2" w14:textId="77777777" w:rsidR="004609AF" w:rsidRPr="008B0C10" w:rsidRDefault="004609AF" w:rsidP="00D432BD">
      <w:pPr>
        <w:pStyle w:val="GOSTNormalWithout"/>
      </w:pPr>
      <w:r w:rsidRPr="008B0C10">
        <w:t>Перечень полей, присутствующих в справочнике по умолчанию:</w:t>
      </w:r>
    </w:p>
    <w:p w14:paraId="458CD3A7" w14:textId="77777777" w:rsidR="004609AF" w:rsidRPr="008B0C10" w:rsidRDefault="004609AF" w:rsidP="00D432BD">
      <w:pPr>
        <w:pStyle w:val="GOSTListmark1"/>
      </w:pPr>
      <w:r w:rsidRPr="008B0C10">
        <w:t>Дата создания записи;</w:t>
      </w:r>
    </w:p>
    <w:p w14:paraId="46A08C27" w14:textId="77777777" w:rsidR="004609AF" w:rsidRPr="008B0C10" w:rsidRDefault="004609AF" w:rsidP="00D432BD">
      <w:pPr>
        <w:pStyle w:val="GOSTListmark1"/>
      </w:pPr>
      <w:r w:rsidRPr="008B0C10">
        <w:t>КБК;</w:t>
      </w:r>
    </w:p>
    <w:p w14:paraId="182D8FE2" w14:textId="77777777" w:rsidR="004609AF" w:rsidRPr="008B0C10" w:rsidRDefault="004609AF" w:rsidP="00D432BD">
      <w:pPr>
        <w:pStyle w:val="GOSTListmark1"/>
      </w:pPr>
      <w:r w:rsidRPr="008B0C10">
        <w:t>Наименование КБК;</w:t>
      </w:r>
    </w:p>
    <w:p w14:paraId="26F5912B" w14:textId="77777777" w:rsidR="004609AF" w:rsidRPr="008B0C10" w:rsidRDefault="004609AF" w:rsidP="00D432BD">
      <w:pPr>
        <w:pStyle w:val="GOSTListmark1"/>
      </w:pPr>
      <w:r w:rsidRPr="008B0C10">
        <w:t>Дата открытия КБК;</w:t>
      </w:r>
    </w:p>
    <w:p w14:paraId="35CEDDB6" w14:textId="77777777" w:rsidR="004609AF" w:rsidRPr="008B0C10" w:rsidRDefault="004609AF" w:rsidP="00D432BD">
      <w:pPr>
        <w:pStyle w:val="GOSTListmark1"/>
      </w:pPr>
      <w:r w:rsidRPr="008B0C10">
        <w:t>Дата закрытия КБК;</w:t>
      </w:r>
    </w:p>
    <w:p w14:paraId="5C1C66B5" w14:textId="77777777" w:rsidR="004609AF" w:rsidRPr="008B0C10" w:rsidRDefault="004609AF" w:rsidP="00D432BD">
      <w:pPr>
        <w:pStyle w:val="GOSTListmark1"/>
      </w:pPr>
      <w:r w:rsidRPr="008B0C10">
        <w:t>Статус записи;</w:t>
      </w:r>
    </w:p>
    <w:p w14:paraId="489D148E" w14:textId="77777777" w:rsidR="004609AF" w:rsidRPr="008B0C10" w:rsidRDefault="004609AF" w:rsidP="00D432BD">
      <w:pPr>
        <w:pStyle w:val="GOSTListmark1"/>
      </w:pPr>
      <w:r w:rsidRPr="008B0C10">
        <w:t>Тип КБК;</w:t>
      </w:r>
    </w:p>
    <w:p w14:paraId="4D2A6D84" w14:textId="77777777" w:rsidR="004609AF" w:rsidRPr="008B0C10" w:rsidRDefault="004609AF" w:rsidP="00D432BD">
      <w:pPr>
        <w:pStyle w:val="GOSTListmark1"/>
      </w:pPr>
      <w:r w:rsidRPr="008B0C10">
        <w:t>Код бюджета;</w:t>
      </w:r>
    </w:p>
    <w:p w14:paraId="6FB84A4D" w14:textId="77777777" w:rsidR="004609AF" w:rsidRPr="008B0C10" w:rsidRDefault="004609AF" w:rsidP="00D432BD">
      <w:pPr>
        <w:pStyle w:val="GOSTListmark1"/>
      </w:pPr>
      <w:r w:rsidRPr="008B0C10">
        <w:t>Тип бюджета;</w:t>
      </w:r>
    </w:p>
    <w:p w14:paraId="0C0754A7" w14:textId="77777777" w:rsidR="004609AF" w:rsidRPr="008B0C10" w:rsidRDefault="004609AF" w:rsidP="00D432BD">
      <w:pPr>
        <w:pStyle w:val="GOSTListmark1"/>
      </w:pPr>
      <w:r w:rsidRPr="008B0C10">
        <w:t>Наименование бюджета;</w:t>
      </w:r>
    </w:p>
    <w:p w14:paraId="104734B5" w14:textId="77777777" w:rsidR="004609AF" w:rsidRPr="008B0C10" w:rsidRDefault="004609AF" w:rsidP="00D432BD">
      <w:pPr>
        <w:pStyle w:val="GOSTListmark1"/>
      </w:pPr>
      <w:r w:rsidRPr="008B0C10">
        <w:t>Код ТОФК;</w:t>
      </w:r>
    </w:p>
    <w:p w14:paraId="16BDB369" w14:textId="77777777" w:rsidR="004609AF" w:rsidRPr="008B0C10" w:rsidRDefault="004609AF" w:rsidP="00D432BD">
      <w:pPr>
        <w:pStyle w:val="GOSTListmark1"/>
      </w:pPr>
      <w:r w:rsidRPr="008B0C10">
        <w:t>Наименование ТОФК;</w:t>
      </w:r>
    </w:p>
    <w:p w14:paraId="06988AB4" w14:textId="77777777" w:rsidR="004609AF" w:rsidRPr="008B0C10" w:rsidRDefault="004609AF" w:rsidP="00D432BD">
      <w:pPr>
        <w:pStyle w:val="GOSTListmark1"/>
      </w:pPr>
      <w:r w:rsidRPr="008B0C10">
        <w:t>Код главы;</w:t>
      </w:r>
    </w:p>
    <w:p w14:paraId="250DE0C7" w14:textId="77777777" w:rsidR="004609AF" w:rsidRPr="008B0C10" w:rsidRDefault="004609AF" w:rsidP="00D432BD">
      <w:pPr>
        <w:pStyle w:val="GOSTListmark1"/>
      </w:pPr>
      <w:r w:rsidRPr="008B0C10">
        <w:t>Код группы;</w:t>
      </w:r>
    </w:p>
    <w:p w14:paraId="2074ED6A" w14:textId="77777777" w:rsidR="004609AF" w:rsidRPr="008B0C10" w:rsidRDefault="004609AF" w:rsidP="00D432BD">
      <w:pPr>
        <w:pStyle w:val="GOSTListmark1"/>
      </w:pPr>
      <w:r w:rsidRPr="008B0C10">
        <w:t>Код подгруппы;</w:t>
      </w:r>
    </w:p>
    <w:p w14:paraId="40C4BB0C" w14:textId="77777777" w:rsidR="004609AF" w:rsidRPr="008B0C10" w:rsidRDefault="004609AF" w:rsidP="00D432BD">
      <w:pPr>
        <w:pStyle w:val="GOSTListmark1"/>
      </w:pPr>
      <w:r w:rsidRPr="008B0C10">
        <w:t>Код статьи;</w:t>
      </w:r>
    </w:p>
    <w:p w14:paraId="56489665" w14:textId="77777777" w:rsidR="004609AF" w:rsidRPr="008B0C10" w:rsidRDefault="004609AF" w:rsidP="00D432BD">
      <w:pPr>
        <w:pStyle w:val="GOSTListmark1"/>
      </w:pPr>
      <w:r w:rsidRPr="008B0C10">
        <w:t>Код вида источников;</w:t>
      </w:r>
    </w:p>
    <w:p w14:paraId="39BE9521" w14:textId="77777777" w:rsidR="004609AF" w:rsidRPr="008B0C10" w:rsidRDefault="004609AF" w:rsidP="00D432BD">
      <w:pPr>
        <w:pStyle w:val="GOSTListmark1"/>
      </w:pPr>
      <w:r w:rsidRPr="008B0C10">
        <w:t>Код аналитической группы;</w:t>
      </w:r>
    </w:p>
    <w:p w14:paraId="5F6BF72A" w14:textId="77777777" w:rsidR="004609AF" w:rsidRPr="008B0C10" w:rsidRDefault="004609AF" w:rsidP="00D432BD">
      <w:pPr>
        <w:pStyle w:val="GOSTListmark1"/>
      </w:pPr>
      <w:r w:rsidRPr="008B0C10">
        <w:t>Дата закрытия записи;</w:t>
      </w:r>
    </w:p>
    <w:p w14:paraId="4BF600D7" w14:textId="77777777" w:rsidR="004609AF" w:rsidRPr="008B0C10" w:rsidRDefault="004609AF" w:rsidP="00D432BD">
      <w:pPr>
        <w:pStyle w:val="GOSTListmark1"/>
      </w:pPr>
      <w:r w:rsidRPr="008B0C10">
        <w:t>Дата последнего изменения записи;</w:t>
      </w:r>
    </w:p>
    <w:p w14:paraId="378B183D" w14:textId="77777777" w:rsidR="004609AF" w:rsidRPr="008B0C10" w:rsidRDefault="004609AF" w:rsidP="00D432BD">
      <w:pPr>
        <w:pStyle w:val="GOSTListmark1"/>
      </w:pPr>
      <w:r w:rsidRPr="008B0C10">
        <w:t>Способ формирования;</w:t>
      </w:r>
    </w:p>
    <w:p w14:paraId="6E2DB7B8" w14:textId="77777777" w:rsidR="004609AF" w:rsidRPr="008B0C10" w:rsidRDefault="004609AF" w:rsidP="00D432BD">
      <w:pPr>
        <w:pStyle w:val="GOSTListmark1"/>
      </w:pPr>
      <w:r w:rsidRPr="008B0C10">
        <w:t>Уровень конфиденциальности.</w:t>
      </w:r>
    </w:p>
    <w:p w14:paraId="1C19D7A0" w14:textId="77777777" w:rsidR="004609AF" w:rsidRPr="008B0C10" w:rsidRDefault="004609AF" w:rsidP="00D432BD">
      <w:pPr>
        <w:pStyle w:val="41"/>
      </w:pPr>
      <w:bookmarkStart w:id="1107" w:name="_Toc15910373"/>
      <w:bookmarkStart w:id="1108" w:name="_Toc109037293"/>
      <w:bookmarkStart w:id="1109" w:name="_Toc223018458"/>
      <w:r w:rsidRPr="008B0C10">
        <w:t>Справочник «Центр компетенции»</w:t>
      </w:r>
      <w:bookmarkEnd w:id="1107"/>
      <w:bookmarkEnd w:id="1108"/>
      <w:bookmarkEnd w:id="1109"/>
    </w:p>
    <w:p w14:paraId="2671CA53" w14:textId="08B83A23" w:rsidR="004609AF" w:rsidRPr="008B0C10" w:rsidRDefault="004609AF" w:rsidP="00D432BD">
      <w:pPr>
        <w:pStyle w:val="GOSTListnum"/>
        <w:numPr>
          <w:ilvl w:val="0"/>
          <w:numId w:val="173"/>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766BAAA4" w14:textId="53DE1858" w:rsidR="004609AF" w:rsidRPr="008B0C10" w:rsidRDefault="004609AF" w:rsidP="00D432BD">
      <w:pPr>
        <w:pStyle w:val="GOSTListnum"/>
        <w:numPr>
          <w:ilvl w:val="0"/>
          <w:numId w:val="1"/>
        </w:numPr>
      </w:pPr>
      <w:r w:rsidRPr="008B0C10">
        <w:t>Далее</w:t>
      </w:r>
      <w:r w:rsidR="00A03B3C" w:rsidRPr="008B0C10">
        <w:t>,</w:t>
      </w:r>
      <w:r w:rsidRPr="008B0C10">
        <w:t xml:space="preserve"> перемещаясь по дереву навигации, развернуть ветку «Справочники».</w:t>
      </w:r>
    </w:p>
    <w:p w14:paraId="1B7E4347" w14:textId="77777777" w:rsidR="004609AF" w:rsidRPr="008B0C10" w:rsidRDefault="004609AF" w:rsidP="00D432BD">
      <w:pPr>
        <w:pStyle w:val="GOSTListnum"/>
        <w:numPr>
          <w:ilvl w:val="0"/>
          <w:numId w:val="1"/>
        </w:numPr>
      </w:pPr>
      <w:r w:rsidRPr="008B0C10">
        <w:t>Выбрать справочник «Центр компетенции» (рис. </w:t>
      </w:r>
      <w:r w:rsidRPr="008B0C10">
        <w:fldChar w:fldCharType="begin"/>
      </w:r>
      <w:r w:rsidRPr="008B0C10">
        <w:instrText xml:space="preserve"> REF _Ref15561813 \h  \* MERGEFORMAT </w:instrText>
      </w:r>
      <w:r w:rsidRPr="008B0C10">
        <w:fldChar w:fldCharType="separate"/>
      </w:r>
      <w:r w:rsidR="00AF541D">
        <w:rPr>
          <w:noProof/>
        </w:rPr>
        <w:t>79</w:t>
      </w:r>
      <w:r w:rsidRPr="008B0C10">
        <w:fldChar w:fldCharType="end"/>
      </w:r>
      <w:r w:rsidRPr="008B0C10">
        <w:t>).</w:t>
      </w:r>
    </w:p>
    <w:p w14:paraId="55E7AB45" w14:textId="77777777" w:rsidR="004609AF" w:rsidRPr="008B0C10" w:rsidRDefault="004609AF" w:rsidP="00D432BD">
      <w:pPr>
        <w:pStyle w:val="GOSTFigure"/>
      </w:pPr>
      <w:r w:rsidRPr="008B0C10">
        <w:rPr>
          <w:noProof/>
        </w:rPr>
        <w:lastRenderedPageBreak/>
        <w:drawing>
          <wp:inline distT="0" distB="0" distL="0" distR="0" wp14:anchorId="534D10CB" wp14:editId="4E8A24F2">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61">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33A263EA" w14:textId="50BF6541"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110" w:name="_Ref15561813"/>
      <w:bookmarkStart w:id="1111" w:name="_Toc15910603"/>
      <w:bookmarkStart w:id="1112" w:name="_Toc76573784"/>
      <w:bookmarkStart w:id="1113" w:name="_Toc76578414"/>
      <w:bookmarkStart w:id="1114" w:name="_Toc76590988"/>
      <w:bookmarkStart w:id="1115" w:name="_Toc76634037"/>
      <w:bookmarkStart w:id="1116" w:name="_Toc109037529"/>
      <w:bookmarkStart w:id="1117" w:name="_Toc149654507"/>
      <w:bookmarkStart w:id="1118" w:name="_Toc223018726"/>
      <w:r w:rsidR="00AF541D">
        <w:rPr>
          <w:noProof/>
        </w:rPr>
        <w:t>79</w:t>
      </w:r>
      <w:bookmarkEnd w:id="1110"/>
      <w:r w:rsidRPr="008B0C10">
        <w:rPr>
          <w:noProof/>
        </w:rPr>
        <w:fldChar w:fldCharType="end"/>
      </w:r>
      <w:r w:rsidRPr="008B0C10">
        <w:t>. Справочник «Центр компетенции</w:t>
      </w:r>
      <w:bookmarkEnd w:id="1111"/>
      <w:r w:rsidRPr="008B0C10">
        <w:t>»</w:t>
      </w:r>
      <w:bookmarkEnd w:id="1112"/>
      <w:bookmarkEnd w:id="1113"/>
      <w:bookmarkEnd w:id="1114"/>
      <w:bookmarkEnd w:id="1115"/>
      <w:bookmarkEnd w:id="1116"/>
      <w:bookmarkEnd w:id="1117"/>
      <w:bookmarkEnd w:id="1118"/>
    </w:p>
    <w:p w14:paraId="77DFC66C" w14:textId="77777777" w:rsidR="004609AF" w:rsidRPr="008B0C10" w:rsidRDefault="004609AF" w:rsidP="00D432BD">
      <w:pPr>
        <w:pStyle w:val="GOSTNormalWithout"/>
      </w:pPr>
      <w:r w:rsidRPr="008B0C10">
        <w:t>Перечень полей, присутствующих в справочнике по умолчанию:</w:t>
      </w:r>
    </w:p>
    <w:p w14:paraId="5ECC02D6" w14:textId="77777777" w:rsidR="004609AF" w:rsidRPr="008B0C10" w:rsidRDefault="004609AF" w:rsidP="00D432BD">
      <w:pPr>
        <w:pStyle w:val="GOSTListmark1"/>
      </w:pPr>
      <w:r w:rsidRPr="008B0C10">
        <w:t>Статус;</w:t>
      </w:r>
    </w:p>
    <w:p w14:paraId="5395B145" w14:textId="77777777" w:rsidR="004609AF" w:rsidRPr="008B0C10" w:rsidRDefault="004609AF" w:rsidP="00D432BD">
      <w:pPr>
        <w:pStyle w:val="GOSTListmark1"/>
      </w:pPr>
      <w:r w:rsidRPr="008B0C10">
        <w:t>Сокращенное наименование организации – ЦК;</w:t>
      </w:r>
    </w:p>
    <w:p w14:paraId="30BE82A1" w14:textId="77777777" w:rsidR="004609AF" w:rsidRPr="008B0C10" w:rsidRDefault="004609AF" w:rsidP="00D432BD">
      <w:pPr>
        <w:pStyle w:val="GOSTListmark1"/>
      </w:pPr>
      <w:r w:rsidRPr="008B0C10">
        <w:t>Код СвР организации – ЦК;</w:t>
      </w:r>
    </w:p>
    <w:p w14:paraId="17A616CF" w14:textId="77777777" w:rsidR="004609AF" w:rsidRPr="008B0C10" w:rsidRDefault="004609AF" w:rsidP="00D432BD">
      <w:pPr>
        <w:pStyle w:val="GOSTListmark1"/>
      </w:pPr>
      <w:r w:rsidRPr="008B0C10">
        <w:t>Полное наименование организации – ЦК;</w:t>
      </w:r>
    </w:p>
    <w:p w14:paraId="59C5BF24" w14:textId="77777777" w:rsidR="004609AF" w:rsidRPr="008B0C10" w:rsidRDefault="004609AF" w:rsidP="00D432BD">
      <w:pPr>
        <w:pStyle w:val="GOSTListmark1"/>
      </w:pPr>
      <w:r w:rsidRPr="008B0C10">
        <w:t>Код ТОФК – ЦК;</w:t>
      </w:r>
    </w:p>
    <w:p w14:paraId="1242ADE9" w14:textId="77777777" w:rsidR="004609AF" w:rsidRPr="008B0C10" w:rsidRDefault="004609AF" w:rsidP="00D432BD">
      <w:pPr>
        <w:pStyle w:val="GOSTListmark1"/>
      </w:pPr>
      <w:r w:rsidRPr="008B0C10">
        <w:t>Дата начала действия;</w:t>
      </w:r>
    </w:p>
    <w:p w14:paraId="2316715A" w14:textId="77777777" w:rsidR="004609AF" w:rsidRPr="008B0C10" w:rsidRDefault="004609AF" w:rsidP="00D432BD">
      <w:pPr>
        <w:pStyle w:val="GOSTListmark1"/>
      </w:pPr>
      <w:r w:rsidRPr="008B0C10">
        <w:t>Дата окончания действия.</w:t>
      </w:r>
    </w:p>
    <w:p w14:paraId="2F075BE5" w14:textId="77777777" w:rsidR="004609AF" w:rsidRPr="008B0C10" w:rsidRDefault="004609AF" w:rsidP="00D432BD">
      <w:pPr>
        <w:pStyle w:val="41"/>
      </w:pPr>
      <w:bookmarkStart w:id="1119" w:name="_Toc15910374"/>
      <w:bookmarkStart w:id="1120" w:name="_Toc109037294"/>
      <w:bookmarkStart w:id="1121" w:name="_Toc223018459"/>
      <w:r w:rsidRPr="008B0C10">
        <w:t>Справочник «Связи документов»</w:t>
      </w:r>
      <w:bookmarkEnd w:id="1119"/>
      <w:bookmarkEnd w:id="1120"/>
      <w:bookmarkEnd w:id="1121"/>
    </w:p>
    <w:p w14:paraId="485D1DA2" w14:textId="3B924242" w:rsidR="004609AF" w:rsidRPr="008B0C10" w:rsidRDefault="004609AF" w:rsidP="00D432BD">
      <w:pPr>
        <w:pStyle w:val="GOSTListnum"/>
        <w:numPr>
          <w:ilvl w:val="0"/>
          <w:numId w:val="174"/>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746A798" w14:textId="0A58C7BB" w:rsidR="004609AF" w:rsidRPr="008B0C10" w:rsidRDefault="004609AF" w:rsidP="00D432BD">
      <w:pPr>
        <w:pStyle w:val="GOSTListnum"/>
        <w:numPr>
          <w:ilvl w:val="0"/>
          <w:numId w:val="1"/>
        </w:numPr>
      </w:pPr>
      <w:r w:rsidRPr="008B0C10">
        <w:t>Далее</w:t>
      </w:r>
      <w:r w:rsidR="00A03B3C" w:rsidRPr="008B0C10">
        <w:t>,</w:t>
      </w:r>
      <w:r w:rsidRPr="008B0C10">
        <w:t xml:space="preserve"> перемещаясь по дереву навигации, развернуть ветку «Справочники».</w:t>
      </w:r>
    </w:p>
    <w:p w14:paraId="2C984098" w14:textId="77777777" w:rsidR="004609AF" w:rsidRPr="008B0C10" w:rsidRDefault="004609AF" w:rsidP="00D432BD">
      <w:pPr>
        <w:pStyle w:val="GOSTListnum"/>
        <w:numPr>
          <w:ilvl w:val="0"/>
          <w:numId w:val="1"/>
        </w:numPr>
      </w:pPr>
      <w:r w:rsidRPr="008B0C10">
        <w:t>Выбрать справочник «Связи документов» (рис. </w:t>
      </w:r>
      <w:r w:rsidRPr="008B0C10">
        <w:fldChar w:fldCharType="begin"/>
      </w:r>
      <w:r w:rsidRPr="008B0C10">
        <w:instrText xml:space="preserve"> REF _Ref15561837 \h  \* MERGEFORMAT </w:instrText>
      </w:r>
      <w:r w:rsidRPr="008B0C10">
        <w:fldChar w:fldCharType="separate"/>
      </w:r>
      <w:r w:rsidR="00AF541D">
        <w:rPr>
          <w:noProof/>
        </w:rPr>
        <w:t>80</w:t>
      </w:r>
      <w:r w:rsidRPr="008B0C10">
        <w:fldChar w:fldCharType="end"/>
      </w:r>
      <w:r w:rsidRPr="008B0C10">
        <w:t>).</w:t>
      </w:r>
    </w:p>
    <w:p w14:paraId="67F2E0E8" w14:textId="77777777" w:rsidR="004609AF" w:rsidRPr="008B0C10" w:rsidRDefault="004609AF" w:rsidP="00D432BD">
      <w:pPr>
        <w:pStyle w:val="GOSTFigure"/>
      </w:pPr>
      <w:r w:rsidRPr="008B0C10">
        <w:rPr>
          <w:noProof/>
        </w:rPr>
        <w:drawing>
          <wp:inline distT="0" distB="0" distL="0" distR="0" wp14:anchorId="24B832A7" wp14:editId="497C093C">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6120130" cy="2404110"/>
                    </a:xfrm>
                    <a:prstGeom prst="rect">
                      <a:avLst/>
                    </a:prstGeom>
                  </pic:spPr>
                </pic:pic>
              </a:graphicData>
            </a:graphic>
          </wp:inline>
        </w:drawing>
      </w:r>
    </w:p>
    <w:p w14:paraId="6BAB0E61" w14:textId="599C5BC8"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122" w:name="_Ref15561837"/>
      <w:bookmarkStart w:id="1123" w:name="_Toc15910604"/>
      <w:bookmarkStart w:id="1124" w:name="_Toc76573785"/>
      <w:bookmarkStart w:id="1125" w:name="_Toc76578415"/>
      <w:bookmarkStart w:id="1126" w:name="_Toc76590989"/>
      <w:bookmarkStart w:id="1127" w:name="_Toc76634038"/>
      <w:bookmarkStart w:id="1128" w:name="_Toc109037530"/>
      <w:bookmarkStart w:id="1129" w:name="_Toc149654508"/>
      <w:bookmarkStart w:id="1130" w:name="_Toc223018727"/>
      <w:r w:rsidR="00AF541D">
        <w:rPr>
          <w:noProof/>
        </w:rPr>
        <w:t>80</w:t>
      </w:r>
      <w:bookmarkEnd w:id="1122"/>
      <w:r w:rsidRPr="008B0C10">
        <w:rPr>
          <w:noProof/>
        </w:rPr>
        <w:fldChar w:fldCharType="end"/>
      </w:r>
      <w:r w:rsidRPr="008B0C10">
        <w:t>. Справочник «Связи документов</w:t>
      </w:r>
      <w:bookmarkEnd w:id="1123"/>
      <w:r w:rsidRPr="008B0C10">
        <w:t>»</w:t>
      </w:r>
      <w:bookmarkEnd w:id="1124"/>
      <w:bookmarkEnd w:id="1125"/>
      <w:bookmarkEnd w:id="1126"/>
      <w:bookmarkEnd w:id="1127"/>
      <w:bookmarkEnd w:id="1128"/>
      <w:bookmarkEnd w:id="1129"/>
      <w:bookmarkEnd w:id="1130"/>
    </w:p>
    <w:p w14:paraId="1C5380DF" w14:textId="77777777" w:rsidR="004609AF" w:rsidRPr="008B0C10" w:rsidRDefault="004609AF" w:rsidP="00D432BD">
      <w:pPr>
        <w:pStyle w:val="GOSTNormalWithout"/>
      </w:pPr>
      <w:r w:rsidRPr="008B0C10">
        <w:t>Перечень полей, присутствующих в справочнике по умолчанию:</w:t>
      </w:r>
    </w:p>
    <w:p w14:paraId="4A83B890" w14:textId="77777777" w:rsidR="004609AF" w:rsidRPr="008B0C10" w:rsidRDefault="004609AF" w:rsidP="00D432BD">
      <w:pPr>
        <w:pStyle w:val="GOSTListmark1"/>
      </w:pPr>
      <w:r w:rsidRPr="008B0C10">
        <w:t>Системный тип основного документа;</w:t>
      </w:r>
    </w:p>
    <w:p w14:paraId="3A4C4614" w14:textId="77777777" w:rsidR="004609AF" w:rsidRPr="008B0C10" w:rsidRDefault="004609AF" w:rsidP="00D432BD">
      <w:pPr>
        <w:pStyle w:val="GOSTListmark1"/>
      </w:pPr>
      <w:r w:rsidRPr="008B0C10">
        <w:t>Наименование основного документа;</w:t>
      </w:r>
    </w:p>
    <w:p w14:paraId="1B2937F9" w14:textId="77777777" w:rsidR="004609AF" w:rsidRPr="008B0C10" w:rsidRDefault="004609AF" w:rsidP="00D432BD">
      <w:pPr>
        <w:pStyle w:val="GOSTListmark1"/>
      </w:pPr>
      <w:r w:rsidRPr="008B0C10">
        <w:t>Системный тип связанного документа;</w:t>
      </w:r>
    </w:p>
    <w:p w14:paraId="1755029B" w14:textId="77777777" w:rsidR="004609AF" w:rsidRPr="008B0C10" w:rsidRDefault="004609AF" w:rsidP="00D432BD">
      <w:pPr>
        <w:pStyle w:val="GOSTListmark1"/>
      </w:pPr>
      <w:r w:rsidRPr="008B0C10">
        <w:t>Наименование связанного документа;</w:t>
      </w:r>
    </w:p>
    <w:p w14:paraId="3351C229" w14:textId="77777777" w:rsidR="004609AF" w:rsidRPr="008B0C10" w:rsidRDefault="004609AF" w:rsidP="00D432BD">
      <w:pPr>
        <w:pStyle w:val="GOSTListmark1"/>
      </w:pPr>
      <w:r w:rsidRPr="008B0C10">
        <w:lastRenderedPageBreak/>
        <w:t>Поле Идентификатора связанного документа.</w:t>
      </w:r>
    </w:p>
    <w:p w14:paraId="62926E2B" w14:textId="77777777" w:rsidR="004609AF" w:rsidRPr="008B0C10" w:rsidRDefault="004609AF" w:rsidP="00D432BD">
      <w:pPr>
        <w:pStyle w:val="41"/>
      </w:pPr>
      <w:bookmarkStart w:id="1131" w:name="_Toc15910375"/>
      <w:bookmarkStart w:id="1132" w:name="_Toc109037295"/>
      <w:bookmarkStart w:id="1133" w:name="_Toc223018460"/>
      <w:r w:rsidRPr="008B0C10">
        <w:t>Справочник «Список организаций, которым не доступны функции формирования документов в ЕИС»</w:t>
      </w:r>
      <w:bookmarkEnd w:id="1131"/>
      <w:bookmarkEnd w:id="1132"/>
      <w:bookmarkEnd w:id="1133"/>
    </w:p>
    <w:p w14:paraId="26994835" w14:textId="50D6010E" w:rsidR="004609AF" w:rsidRPr="008B0C10" w:rsidRDefault="004609AF" w:rsidP="00D432BD">
      <w:pPr>
        <w:pStyle w:val="GOSTListnum"/>
        <w:numPr>
          <w:ilvl w:val="0"/>
          <w:numId w:val="175"/>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6173D1E6" w14:textId="0AF309A8" w:rsidR="004609AF" w:rsidRPr="008B0C10" w:rsidRDefault="004609AF" w:rsidP="00D432BD">
      <w:pPr>
        <w:pStyle w:val="GOSTListnum"/>
        <w:numPr>
          <w:ilvl w:val="0"/>
          <w:numId w:val="1"/>
        </w:numPr>
      </w:pPr>
      <w:r w:rsidRPr="008B0C10">
        <w:t>Далее</w:t>
      </w:r>
      <w:r w:rsidR="00A03B3C" w:rsidRPr="008B0C10">
        <w:t>,</w:t>
      </w:r>
      <w:r w:rsidRPr="008B0C10">
        <w:t xml:space="preserve"> перемещаясь по дереву навигации, развернуть ветку «Справочники».</w:t>
      </w:r>
    </w:p>
    <w:p w14:paraId="33484AAF" w14:textId="77777777" w:rsidR="004609AF" w:rsidRPr="008B0C10" w:rsidRDefault="004609AF" w:rsidP="00D432BD">
      <w:pPr>
        <w:pStyle w:val="GOSTListnum"/>
        <w:numPr>
          <w:ilvl w:val="0"/>
          <w:numId w:val="1"/>
        </w:numPr>
      </w:pPr>
      <w:r w:rsidRPr="008B0C10">
        <w:t>Выбрать справочник «Список организаций, которым не доступны функции формирования документов в ЕИС» (рис. </w:t>
      </w:r>
      <w:r w:rsidRPr="008B0C10">
        <w:fldChar w:fldCharType="begin"/>
      </w:r>
      <w:r w:rsidRPr="008B0C10">
        <w:instrText xml:space="preserve"> REF _Ref15561864 \h  \* MERGEFORMAT </w:instrText>
      </w:r>
      <w:r w:rsidRPr="008B0C10">
        <w:fldChar w:fldCharType="separate"/>
      </w:r>
      <w:r w:rsidR="00AF541D">
        <w:rPr>
          <w:noProof/>
        </w:rPr>
        <w:t>81</w:t>
      </w:r>
      <w:r w:rsidRPr="008B0C10">
        <w:fldChar w:fldCharType="end"/>
      </w:r>
      <w:r w:rsidRPr="008B0C10">
        <w:t>).</w:t>
      </w:r>
    </w:p>
    <w:p w14:paraId="7765E527" w14:textId="77777777" w:rsidR="004609AF" w:rsidRPr="008B0C10" w:rsidRDefault="004609AF" w:rsidP="00D432BD">
      <w:pPr>
        <w:pStyle w:val="GOSTFigure"/>
      </w:pPr>
      <w:r w:rsidRPr="008B0C10">
        <w:rPr>
          <w:noProof/>
        </w:rPr>
        <w:drawing>
          <wp:inline distT="0" distB="0" distL="0" distR="0" wp14:anchorId="367B1119" wp14:editId="2A4BBECE">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6120130" cy="2457450"/>
                    </a:xfrm>
                    <a:prstGeom prst="rect">
                      <a:avLst/>
                    </a:prstGeom>
                  </pic:spPr>
                </pic:pic>
              </a:graphicData>
            </a:graphic>
          </wp:inline>
        </w:drawing>
      </w:r>
    </w:p>
    <w:p w14:paraId="1B14F13F" w14:textId="5E79FA72"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134" w:name="_Ref15561864"/>
      <w:bookmarkStart w:id="1135" w:name="_Toc15910605"/>
      <w:bookmarkStart w:id="1136" w:name="_Toc76573786"/>
      <w:bookmarkStart w:id="1137" w:name="_Toc76578416"/>
      <w:bookmarkStart w:id="1138" w:name="_Toc76590990"/>
      <w:bookmarkStart w:id="1139" w:name="_Toc76634039"/>
      <w:bookmarkStart w:id="1140" w:name="_Toc109037531"/>
      <w:bookmarkStart w:id="1141" w:name="_Toc149654509"/>
      <w:bookmarkStart w:id="1142" w:name="_Toc223018728"/>
      <w:r w:rsidR="00AF541D">
        <w:rPr>
          <w:noProof/>
        </w:rPr>
        <w:t>81</w:t>
      </w:r>
      <w:bookmarkEnd w:id="1134"/>
      <w:r w:rsidRPr="008B0C10">
        <w:rPr>
          <w:noProof/>
        </w:rPr>
        <w:fldChar w:fldCharType="end"/>
      </w:r>
      <w:r w:rsidRPr="008B0C10">
        <w:t>. Справочник «Список организаций, которым не доступны функции формирования документов в ЕИС</w:t>
      </w:r>
      <w:bookmarkEnd w:id="1135"/>
      <w:r w:rsidRPr="008B0C10">
        <w:t>»</w:t>
      </w:r>
      <w:bookmarkEnd w:id="1136"/>
      <w:bookmarkEnd w:id="1137"/>
      <w:bookmarkEnd w:id="1138"/>
      <w:bookmarkEnd w:id="1139"/>
      <w:bookmarkEnd w:id="1140"/>
      <w:bookmarkEnd w:id="1141"/>
      <w:bookmarkEnd w:id="1142"/>
    </w:p>
    <w:p w14:paraId="0D77BCE8" w14:textId="77777777" w:rsidR="004609AF" w:rsidRPr="008B0C10" w:rsidRDefault="004609AF" w:rsidP="00D432BD">
      <w:pPr>
        <w:pStyle w:val="GOSTNormalWithout"/>
      </w:pPr>
      <w:r w:rsidRPr="008B0C10">
        <w:t>Перечень полей, присутствующих в справочнике по умолчанию:</w:t>
      </w:r>
    </w:p>
    <w:p w14:paraId="4596BA8A" w14:textId="77777777" w:rsidR="004609AF" w:rsidRPr="008B0C10" w:rsidRDefault="004609AF" w:rsidP="00D432BD">
      <w:pPr>
        <w:pStyle w:val="GOSTListmark1"/>
      </w:pPr>
      <w:r w:rsidRPr="008B0C10">
        <w:t>Статус;</w:t>
      </w:r>
    </w:p>
    <w:p w14:paraId="427F2B0E" w14:textId="77777777" w:rsidR="004609AF" w:rsidRPr="008B0C10" w:rsidRDefault="004609AF" w:rsidP="00D432BD">
      <w:pPr>
        <w:pStyle w:val="GOSTListmark1"/>
      </w:pPr>
      <w:r w:rsidRPr="008B0C10">
        <w:t>Дата создания записи;</w:t>
      </w:r>
    </w:p>
    <w:p w14:paraId="23A399A5" w14:textId="77777777" w:rsidR="004609AF" w:rsidRPr="008B0C10" w:rsidRDefault="004609AF" w:rsidP="00D432BD">
      <w:pPr>
        <w:pStyle w:val="GOSTListmark1"/>
      </w:pPr>
      <w:r w:rsidRPr="008B0C10">
        <w:t>Дата начала действия;</w:t>
      </w:r>
    </w:p>
    <w:p w14:paraId="564A1573" w14:textId="77777777" w:rsidR="004609AF" w:rsidRPr="008B0C10" w:rsidRDefault="004609AF" w:rsidP="00D432BD">
      <w:pPr>
        <w:pStyle w:val="GOSTListmark1"/>
      </w:pPr>
      <w:r w:rsidRPr="008B0C10">
        <w:t>Дата окончания действия;</w:t>
      </w:r>
    </w:p>
    <w:p w14:paraId="7325B3B1" w14:textId="77777777" w:rsidR="004609AF" w:rsidRPr="008B0C10" w:rsidRDefault="004609AF" w:rsidP="00D432BD">
      <w:pPr>
        <w:pStyle w:val="GOSTListmark1"/>
      </w:pPr>
      <w:r w:rsidRPr="008B0C10">
        <w:t>Тип документа;</w:t>
      </w:r>
    </w:p>
    <w:p w14:paraId="086B821E" w14:textId="77777777" w:rsidR="004609AF" w:rsidRPr="008B0C10" w:rsidRDefault="004609AF" w:rsidP="00D432BD">
      <w:pPr>
        <w:pStyle w:val="GOSTListmark1"/>
      </w:pPr>
      <w:r w:rsidRPr="008B0C10">
        <w:t>Код по Сводному реестру ПБС;</w:t>
      </w:r>
    </w:p>
    <w:p w14:paraId="1F6B7345" w14:textId="77777777" w:rsidR="004609AF" w:rsidRPr="008B0C10" w:rsidRDefault="004609AF" w:rsidP="00D432BD">
      <w:pPr>
        <w:pStyle w:val="GOSTListmark1"/>
      </w:pPr>
      <w:r w:rsidRPr="008B0C10">
        <w:t>Наименование ПБС по Сводному реестру.</w:t>
      </w:r>
    </w:p>
    <w:p w14:paraId="7831E4A5" w14:textId="77777777" w:rsidR="004609AF" w:rsidRPr="008B0C10" w:rsidRDefault="004609AF" w:rsidP="00D432BD">
      <w:pPr>
        <w:pStyle w:val="41"/>
      </w:pPr>
      <w:bookmarkStart w:id="1143" w:name="_Toc16072672"/>
      <w:bookmarkStart w:id="1144" w:name="_Toc16502683"/>
      <w:bookmarkStart w:id="1145" w:name="_Toc109037296"/>
      <w:bookmarkStart w:id="1146" w:name="_Toc223018461"/>
      <w:r w:rsidRPr="008B0C10">
        <w:t>Справочник «Соответствие групп расходов и допустимых авансовых платежей»</w:t>
      </w:r>
      <w:bookmarkEnd w:id="1143"/>
      <w:bookmarkEnd w:id="1144"/>
      <w:bookmarkEnd w:id="1145"/>
      <w:bookmarkEnd w:id="1146"/>
    </w:p>
    <w:p w14:paraId="2D1D9231" w14:textId="5D7C06B3" w:rsidR="004609AF" w:rsidRPr="008B0C10" w:rsidRDefault="004609AF" w:rsidP="00D432BD">
      <w:pPr>
        <w:pStyle w:val="GOSTListnum"/>
        <w:numPr>
          <w:ilvl w:val="0"/>
          <w:numId w:val="176"/>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627E2C34" w14:textId="28C638C4" w:rsidR="004609AF" w:rsidRPr="008B0C10" w:rsidRDefault="004609AF" w:rsidP="00D432BD">
      <w:pPr>
        <w:pStyle w:val="GOSTListnum"/>
        <w:numPr>
          <w:ilvl w:val="0"/>
          <w:numId w:val="1"/>
        </w:numPr>
      </w:pPr>
      <w:r w:rsidRPr="008B0C10">
        <w:t>Далее</w:t>
      </w:r>
      <w:r w:rsidR="00A03B3C" w:rsidRPr="008B0C10">
        <w:t>,</w:t>
      </w:r>
      <w:r w:rsidRPr="008B0C10">
        <w:t xml:space="preserve"> перемещаясь по дереву навигации, развернуть ветку «Справочники».</w:t>
      </w:r>
    </w:p>
    <w:p w14:paraId="1D72AEE5" w14:textId="77777777" w:rsidR="004609AF" w:rsidRPr="008B0C10" w:rsidRDefault="004609AF" w:rsidP="00D432BD">
      <w:pPr>
        <w:pStyle w:val="GOSTListnum"/>
        <w:numPr>
          <w:ilvl w:val="0"/>
          <w:numId w:val="1"/>
        </w:numPr>
      </w:pPr>
      <w:r w:rsidRPr="008B0C10">
        <w:t>Выбрать справочник «Соответствие групп расходов и допустимых авансовых платежей» (рис. </w:t>
      </w:r>
      <w:r w:rsidRPr="008B0C10">
        <w:fldChar w:fldCharType="begin"/>
      </w:r>
      <w:r w:rsidRPr="008B0C10">
        <w:instrText xml:space="preserve"> REF _Ref16065351 \h  \* MERGEFORMAT </w:instrText>
      </w:r>
      <w:r w:rsidRPr="008B0C10">
        <w:fldChar w:fldCharType="separate"/>
      </w:r>
      <w:r w:rsidR="00AF541D">
        <w:rPr>
          <w:noProof/>
        </w:rPr>
        <w:t>82</w:t>
      </w:r>
      <w:r w:rsidRPr="008B0C10">
        <w:fldChar w:fldCharType="end"/>
      </w:r>
      <w:r w:rsidRPr="008B0C10">
        <w:t>).</w:t>
      </w:r>
    </w:p>
    <w:p w14:paraId="53AC3F29" w14:textId="77777777" w:rsidR="004609AF" w:rsidRPr="008B0C10" w:rsidRDefault="004609AF" w:rsidP="00D432BD">
      <w:pPr>
        <w:pStyle w:val="GOSTFigure"/>
      </w:pPr>
      <w:r w:rsidRPr="008B0C10">
        <w:rPr>
          <w:noProof/>
        </w:rPr>
        <w:lastRenderedPageBreak/>
        <w:drawing>
          <wp:inline distT="0" distB="0" distL="0" distR="0" wp14:anchorId="36E3ACB1" wp14:editId="5764E38E">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6120130" cy="2156460"/>
                    </a:xfrm>
                    <a:prstGeom prst="rect">
                      <a:avLst/>
                    </a:prstGeom>
                  </pic:spPr>
                </pic:pic>
              </a:graphicData>
            </a:graphic>
          </wp:inline>
        </w:drawing>
      </w:r>
    </w:p>
    <w:p w14:paraId="11FFFC09" w14:textId="0889CBBF"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147" w:name="_Ref16065351"/>
      <w:bookmarkStart w:id="1148" w:name="_Toc16072783"/>
      <w:bookmarkStart w:id="1149" w:name="_Toc16502773"/>
      <w:bookmarkStart w:id="1150" w:name="_Toc76573787"/>
      <w:bookmarkStart w:id="1151" w:name="_Toc76578417"/>
      <w:bookmarkStart w:id="1152" w:name="_Toc76590991"/>
      <w:bookmarkStart w:id="1153" w:name="_Toc76634040"/>
      <w:bookmarkStart w:id="1154" w:name="_Toc109037532"/>
      <w:bookmarkStart w:id="1155" w:name="_Toc149654510"/>
      <w:bookmarkStart w:id="1156" w:name="_Toc223018729"/>
      <w:r w:rsidR="00AF541D">
        <w:rPr>
          <w:noProof/>
        </w:rPr>
        <w:t>82</w:t>
      </w:r>
      <w:bookmarkEnd w:id="1147"/>
      <w:r w:rsidRPr="008B0C10">
        <w:rPr>
          <w:noProof/>
        </w:rPr>
        <w:fldChar w:fldCharType="end"/>
      </w:r>
      <w:r w:rsidRPr="008B0C10">
        <w:t>. Справочник «Соответствие групп расходов и допустимых авансовых платежей</w:t>
      </w:r>
      <w:bookmarkEnd w:id="1148"/>
      <w:bookmarkEnd w:id="1149"/>
      <w:r w:rsidRPr="008B0C10">
        <w:t>»</w:t>
      </w:r>
      <w:bookmarkEnd w:id="1150"/>
      <w:bookmarkEnd w:id="1151"/>
      <w:bookmarkEnd w:id="1152"/>
      <w:bookmarkEnd w:id="1153"/>
      <w:bookmarkEnd w:id="1154"/>
      <w:bookmarkEnd w:id="1155"/>
      <w:bookmarkEnd w:id="1156"/>
    </w:p>
    <w:p w14:paraId="2474AD94" w14:textId="77777777" w:rsidR="004609AF" w:rsidRPr="008B0C10" w:rsidRDefault="004609AF" w:rsidP="00D432BD">
      <w:pPr>
        <w:pStyle w:val="GOSTNormalWithout"/>
      </w:pPr>
      <w:r w:rsidRPr="008B0C10">
        <w:t>Перечень полей, присутствующих в справочнике по умолчанию:</w:t>
      </w:r>
    </w:p>
    <w:p w14:paraId="2B33C51C" w14:textId="77777777" w:rsidR="004609AF" w:rsidRPr="008B0C10" w:rsidRDefault="004609AF" w:rsidP="00D432BD">
      <w:pPr>
        <w:pStyle w:val="GOSTListmark1"/>
      </w:pPr>
      <w:r w:rsidRPr="008B0C10">
        <w:t>Статус;</w:t>
      </w:r>
    </w:p>
    <w:p w14:paraId="7C1D7B71" w14:textId="77777777" w:rsidR="004609AF" w:rsidRPr="008B0C10" w:rsidRDefault="004609AF" w:rsidP="00D432BD">
      <w:pPr>
        <w:pStyle w:val="GOSTListmark1"/>
      </w:pPr>
      <w:r w:rsidRPr="008B0C10">
        <w:t>Код;</w:t>
      </w:r>
    </w:p>
    <w:p w14:paraId="121587B4" w14:textId="77777777" w:rsidR="004609AF" w:rsidRPr="008B0C10" w:rsidRDefault="004609AF" w:rsidP="00D432BD">
      <w:pPr>
        <w:pStyle w:val="GOSTListmark1"/>
      </w:pPr>
      <w:r w:rsidRPr="008B0C10">
        <w:t>Наименование;</w:t>
      </w:r>
    </w:p>
    <w:p w14:paraId="5F03BC5C" w14:textId="77777777" w:rsidR="004609AF" w:rsidRPr="008B0C10" w:rsidRDefault="004609AF" w:rsidP="00D432BD">
      <w:pPr>
        <w:pStyle w:val="GOSTListmark1"/>
      </w:pPr>
      <w:r w:rsidRPr="008B0C10">
        <w:t>Предельный аванс ГК;</w:t>
      </w:r>
    </w:p>
    <w:p w14:paraId="2D5E0990" w14:textId="77777777" w:rsidR="004609AF" w:rsidRPr="008B0C10" w:rsidRDefault="004609AF" w:rsidP="00D432BD">
      <w:pPr>
        <w:pStyle w:val="GOSTListmark1"/>
      </w:pPr>
      <w:r w:rsidRPr="008B0C10">
        <w:t>Предельный аванс ЛБО;</w:t>
      </w:r>
    </w:p>
    <w:p w14:paraId="0BA1A19F" w14:textId="77777777" w:rsidR="004609AF" w:rsidRPr="008B0C10" w:rsidRDefault="004609AF" w:rsidP="00D432BD">
      <w:pPr>
        <w:pStyle w:val="GOSTListmark1"/>
      </w:pPr>
      <w:r w:rsidRPr="008B0C10">
        <w:t>Код бюджета;</w:t>
      </w:r>
    </w:p>
    <w:p w14:paraId="52C20F1A" w14:textId="77777777" w:rsidR="004609AF" w:rsidRPr="008B0C10" w:rsidRDefault="004609AF" w:rsidP="00D432BD">
      <w:pPr>
        <w:pStyle w:val="GOSTListmark1"/>
      </w:pPr>
      <w:r w:rsidRPr="008B0C10">
        <w:t>Наименование бюджета;</w:t>
      </w:r>
    </w:p>
    <w:p w14:paraId="79CA3714" w14:textId="77777777" w:rsidR="004609AF" w:rsidRPr="008B0C10" w:rsidRDefault="004609AF" w:rsidP="00D432BD">
      <w:pPr>
        <w:pStyle w:val="GOSTListmark1"/>
      </w:pPr>
      <w:r w:rsidRPr="008B0C10">
        <w:t>Дата действия с;</w:t>
      </w:r>
    </w:p>
    <w:p w14:paraId="5DAFE3EA" w14:textId="77777777" w:rsidR="004609AF" w:rsidRPr="008B0C10" w:rsidRDefault="004609AF" w:rsidP="00D432BD">
      <w:pPr>
        <w:pStyle w:val="GOSTListmark1"/>
      </w:pPr>
      <w:r w:rsidRPr="008B0C10">
        <w:t>Дата действия по;</w:t>
      </w:r>
    </w:p>
    <w:p w14:paraId="3FC76658" w14:textId="77777777" w:rsidR="004609AF" w:rsidRPr="008B0C10" w:rsidRDefault="004609AF" w:rsidP="00D432BD">
      <w:pPr>
        <w:pStyle w:val="GOSTListmark1"/>
      </w:pPr>
      <w:r w:rsidRPr="008B0C10">
        <w:t>Где введен.</w:t>
      </w:r>
    </w:p>
    <w:p w14:paraId="3DE1E133" w14:textId="77777777" w:rsidR="004609AF" w:rsidRPr="008B0C10" w:rsidRDefault="004609AF" w:rsidP="00D432BD">
      <w:pPr>
        <w:pStyle w:val="41"/>
      </w:pPr>
      <w:bookmarkStart w:id="1157" w:name="_Toc223018462"/>
      <w:r w:rsidRPr="008B0C10">
        <w:t>Справочник «Перечень НПА»</w:t>
      </w:r>
      <w:bookmarkEnd w:id="1157"/>
    </w:p>
    <w:p w14:paraId="1D893573" w14:textId="4E7AF679" w:rsidR="004609AF" w:rsidRPr="008B0C10" w:rsidRDefault="004609AF" w:rsidP="00D432BD">
      <w:pPr>
        <w:pStyle w:val="GOSTListnum"/>
        <w:numPr>
          <w:ilvl w:val="0"/>
          <w:numId w:val="177"/>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3D4410A" w14:textId="5DC747D8" w:rsidR="004609AF" w:rsidRPr="008B0C10" w:rsidRDefault="004609AF" w:rsidP="00D432BD">
      <w:pPr>
        <w:pStyle w:val="GOSTListnum"/>
        <w:numPr>
          <w:ilvl w:val="0"/>
          <w:numId w:val="1"/>
        </w:numPr>
      </w:pPr>
      <w:r w:rsidRPr="008B0C10">
        <w:t>Далее</w:t>
      </w:r>
      <w:r w:rsidR="00A03B3C" w:rsidRPr="008B0C10">
        <w:t>,</w:t>
      </w:r>
      <w:r w:rsidRPr="008B0C10">
        <w:t xml:space="preserve"> перемещаясь по дереву навигации, развернуть ветку «Справочники».</w:t>
      </w:r>
    </w:p>
    <w:p w14:paraId="70CFE250" w14:textId="6D9CB294" w:rsidR="004609AF" w:rsidRPr="008B0C10" w:rsidRDefault="004609AF" w:rsidP="00D432BD">
      <w:pPr>
        <w:pStyle w:val="GOSTListnum"/>
        <w:numPr>
          <w:ilvl w:val="0"/>
          <w:numId w:val="1"/>
        </w:numPr>
      </w:pPr>
      <w:r w:rsidRPr="008B0C10">
        <w:t>Выбрать справочник «Перечень НПА» (рис. </w:t>
      </w:r>
      <w:r w:rsidRPr="008B0C10">
        <w:fldChar w:fldCharType="begin"/>
      </w:r>
      <w:r w:rsidRPr="008B0C10">
        <w:instrText xml:space="preserve"> REF _Ref116391074 \h </w:instrText>
      </w:r>
      <w:r w:rsidR="00FE0E70" w:rsidRPr="008B0C10">
        <w:instrText xml:space="preserve"> \* MERGEFORMAT </w:instrText>
      </w:r>
      <w:r w:rsidRPr="008B0C10">
        <w:fldChar w:fldCharType="separate"/>
      </w:r>
      <w:r w:rsidR="00AF541D">
        <w:rPr>
          <w:noProof/>
        </w:rPr>
        <w:t>83</w:t>
      </w:r>
      <w:r w:rsidRPr="008B0C10">
        <w:fldChar w:fldCharType="end"/>
      </w:r>
      <w:r w:rsidRPr="008B0C10">
        <w:t>).</w:t>
      </w:r>
    </w:p>
    <w:p w14:paraId="722A146A" w14:textId="77777777" w:rsidR="004609AF" w:rsidRPr="008B0C10" w:rsidRDefault="004609AF" w:rsidP="00D432BD">
      <w:pPr>
        <w:pStyle w:val="GOSTFigure"/>
      </w:pPr>
      <w:r w:rsidRPr="008B0C10">
        <w:rPr>
          <w:noProof/>
        </w:rPr>
        <w:drawing>
          <wp:inline distT="0" distB="0" distL="0" distR="0" wp14:anchorId="3F50AC61" wp14:editId="14F1CDA0">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6120130" cy="2016125"/>
                    </a:xfrm>
                    <a:prstGeom prst="rect">
                      <a:avLst/>
                    </a:prstGeom>
                  </pic:spPr>
                </pic:pic>
              </a:graphicData>
            </a:graphic>
          </wp:inline>
        </w:drawing>
      </w:r>
    </w:p>
    <w:p w14:paraId="535E225D" w14:textId="493A09B2"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158" w:name="_Ref116391074"/>
      <w:bookmarkStart w:id="1159" w:name="_Toc149654512"/>
      <w:bookmarkStart w:id="1160" w:name="_Toc223018730"/>
      <w:r w:rsidR="00AF541D">
        <w:rPr>
          <w:noProof/>
        </w:rPr>
        <w:t>83</w:t>
      </w:r>
      <w:bookmarkEnd w:id="1158"/>
      <w:r w:rsidRPr="008B0C10">
        <w:rPr>
          <w:noProof/>
        </w:rPr>
        <w:fldChar w:fldCharType="end"/>
      </w:r>
      <w:r w:rsidRPr="008B0C10">
        <w:t>. Справочник «Перечень НПА»</w:t>
      </w:r>
      <w:bookmarkEnd w:id="1159"/>
      <w:bookmarkEnd w:id="1160"/>
    </w:p>
    <w:p w14:paraId="5D592D5D" w14:textId="77777777" w:rsidR="004609AF" w:rsidRPr="008B0C10" w:rsidRDefault="004609AF" w:rsidP="00D432BD">
      <w:pPr>
        <w:pStyle w:val="GOSTNormalWithout"/>
      </w:pPr>
      <w:r w:rsidRPr="008B0C10">
        <w:lastRenderedPageBreak/>
        <w:t>Перечень полей, присутствующих в справочнике по умолчанию:</w:t>
      </w:r>
    </w:p>
    <w:p w14:paraId="412E31FC" w14:textId="77777777" w:rsidR="004609AF" w:rsidRPr="008B0C10" w:rsidRDefault="004609AF" w:rsidP="00D432BD">
      <w:pPr>
        <w:pStyle w:val="GOSTListmark1"/>
      </w:pPr>
      <w:r w:rsidRPr="008B0C10">
        <w:t>Код нормат. акта;</w:t>
      </w:r>
    </w:p>
    <w:p w14:paraId="24406B49" w14:textId="77777777" w:rsidR="004609AF" w:rsidRPr="008B0C10" w:rsidRDefault="004609AF" w:rsidP="00D432BD">
      <w:pPr>
        <w:pStyle w:val="GOSTListmark1"/>
      </w:pPr>
      <w:r w:rsidRPr="008B0C10">
        <w:t>Номер ФЗ;</w:t>
      </w:r>
    </w:p>
    <w:p w14:paraId="5660A815" w14:textId="77777777" w:rsidR="004609AF" w:rsidRPr="008B0C10" w:rsidRDefault="004609AF" w:rsidP="00D432BD">
      <w:pPr>
        <w:pStyle w:val="GOSTListmark1"/>
      </w:pPr>
      <w:r w:rsidRPr="008B0C10">
        <w:t>Дата ФЗ;</w:t>
      </w:r>
    </w:p>
    <w:p w14:paraId="551D224B" w14:textId="77777777" w:rsidR="004609AF" w:rsidRPr="008B0C10" w:rsidRDefault="004609AF" w:rsidP="00D432BD">
      <w:pPr>
        <w:pStyle w:val="GOSTListmark1"/>
      </w:pPr>
      <w:r w:rsidRPr="008B0C10">
        <w:t>Наименование ФЗ;</w:t>
      </w:r>
    </w:p>
    <w:p w14:paraId="59B969F7" w14:textId="77777777" w:rsidR="004609AF" w:rsidRPr="008B0C10" w:rsidRDefault="004609AF" w:rsidP="00D432BD">
      <w:pPr>
        <w:pStyle w:val="GOSTListmark1"/>
      </w:pPr>
      <w:r w:rsidRPr="008B0C10">
        <w:t>Вид денежных средств;</w:t>
      </w:r>
    </w:p>
    <w:p w14:paraId="392316F3" w14:textId="77777777" w:rsidR="004609AF" w:rsidRPr="008B0C10" w:rsidRDefault="004609AF" w:rsidP="00D432BD">
      <w:pPr>
        <w:pStyle w:val="GOSTListmark1"/>
      </w:pPr>
      <w:r w:rsidRPr="008B0C10">
        <w:t>Укрупненный код;</w:t>
      </w:r>
    </w:p>
    <w:p w14:paraId="1234498A" w14:textId="77777777" w:rsidR="004609AF" w:rsidRPr="008B0C10" w:rsidRDefault="004609AF" w:rsidP="00D432BD">
      <w:pPr>
        <w:pStyle w:val="GOSTListmark1"/>
      </w:pPr>
      <w:r w:rsidRPr="008B0C10">
        <w:t>Код исполн. производства;</w:t>
      </w:r>
    </w:p>
    <w:p w14:paraId="7AF5DDC4" w14:textId="77777777" w:rsidR="004609AF" w:rsidRPr="008B0C10" w:rsidRDefault="004609AF" w:rsidP="00D432BD">
      <w:pPr>
        <w:pStyle w:val="GOSTListmark1"/>
      </w:pPr>
      <w:r w:rsidRPr="008B0C10">
        <w:t>Период действия с;</w:t>
      </w:r>
    </w:p>
    <w:p w14:paraId="45498F9B" w14:textId="77777777" w:rsidR="004609AF" w:rsidRPr="008B0C10" w:rsidRDefault="004609AF" w:rsidP="00D432BD">
      <w:pPr>
        <w:pStyle w:val="GOSTListmark1"/>
      </w:pPr>
      <w:r w:rsidRPr="008B0C10">
        <w:t>Период действия по;</w:t>
      </w:r>
    </w:p>
    <w:p w14:paraId="3216FA43" w14:textId="77777777" w:rsidR="004609AF" w:rsidRPr="008B0C10" w:rsidRDefault="004609AF" w:rsidP="00D432BD">
      <w:pPr>
        <w:pStyle w:val="GOSTListmark1"/>
      </w:pPr>
      <w:r w:rsidRPr="008B0C10">
        <w:t>Статус.</w:t>
      </w:r>
    </w:p>
    <w:p w14:paraId="368BA4B9" w14:textId="77777777" w:rsidR="004609AF" w:rsidRPr="008B0C10" w:rsidRDefault="004609AF" w:rsidP="00D432BD">
      <w:pPr>
        <w:pStyle w:val="41"/>
      </w:pPr>
      <w:bookmarkStart w:id="1161" w:name="_Toc15910376"/>
      <w:bookmarkStart w:id="1162" w:name="_Toc109037298"/>
      <w:bookmarkStart w:id="1163" w:name="_Toc223018463"/>
      <w:r w:rsidRPr="008B0C10">
        <w:t>Справочник «Соответствие типов БС и ЛС»</w:t>
      </w:r>
      <w:bookmarkEnd w:id="1161"/>
      <w:bookmarkEnd w:id="1162"/>
      <w:bookmarkEnd w:id="1163"/>
    </w:p>
    <w:p w14:paraId="263B1285" w14:textId="7FC92DEA" w:rsidR="004609AF" w:rsidRPr="008B0C10" w:rsidRDefault="004609AF" w:rsidP="00D432BD">
      <w:pPr>
        <w:pStyle w:val="GOSTListnum"/>
        <w:numPr>
          <w:ilvl w:val="0"/>
          <w:numId w:val="178"/>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43422C77" w14:textId="2A3C5853" w:rsidR="004609AF" w:rsidRPr="008B0C10" w:rsidRDefault="004609AF" w:rsidP="00D432BD">
      <w:pPr>
        <w:pStyle w:val="GOSTListnum"/>
        <w:numPr>
          <w:ilvl w:val="0"/>
          <w:numId w:val="1"/>
        </w:numPr>
      </w:pPr>
      <w:r w:rsidRPr="008B0C10">
        <w:t>Далее</w:t>
      </w:r>
      <w:r w:rsidR="00765B3E" w:rsidRPr="008B0C10">
        <w:t>,</w:t>
      </w:r>
      <w:r w:rsidRPr="008B0C10">
        <w:t xml:space="preserve"> перемещаясь по дереву навигации, развернуть ветку «Справочники».</w:t>
      </w:r>
    </w:p>
    <w:p w14:paraId="5CB0BB41" w14:textId="77777777" w:rsidR="004609AF" w:rsidRPr="008B0C10" w:rsidRDefault="004609AF" w:rsidP="00D432BD">
      <w:pPr>
        <w:pStyle w:val="GOSTListnum"/>
        <w:numPr>
          <w:ilvl w:val="0"/>
          <w:numId w:val="1"/>
        </w:numPr>
      </w:pPr>
      <w:r w:rsidRPr="008B0C10">
        <w:t>Выбрать справочник «Соответствие типов БС и ЛС» (рис. </w:t>
      </w:r>
      <w:r w:rsidRPr="008B0C10">
        <w:fldChar w:fldCharType="begin"/>
      </w:r>
      <w:r w:rsidRPr="008B0C10">
        <w:instrText xml:space="preserve"> REF _Ref15561889 \h  \* MERGEFORMAT </w:instrText>
      </w:r>
      <w:r w:rsidRPr="008B0C10">
        <w:fldChar w:fldCharType="separate"/>
      </w:r>
      <w:r w:rsidR="00AF541D">
        <w:rPr>
          <w:noProof/>
        </w:rPr>
        <w:t>84</w:t>
      </w:r>
      <w:r w:rsidRPr="008B0C10">
        <w:fldChar w:fldCharType="end"/>
      </w:r>
      <w:r w:rsidRPr="008B0C10">
        <w:t>).</w:t>
      </w:r>
    </w:p>
    <w:p w14:paraId="030C8748" w14:textId="77777777" w:rsidR="004609AF" w:rsidRPr="008B0C10" w:rsidRDefault="004609AF" w:rsidP="00D432BD">
      <w:pPr>
        <w:pStyle w:val="GOSTFigure"/>
      </w:pPr>
      <w:r w:rsidRPr="008B0C10">
        <w:rPr>
          <w:noProof/>
        </w:rPr>
        <w:drawing>
          <wp:inline distT="0" distB="0" distL="0" distR="0" wp14:anchorId="1B6A2913" wp14:editId="52B68F59">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6120130" cy="1406525"/>
                    </a:xfrm>
                    <a:prstGeom prst="rect">
                      <a:avLst/>
                    </a:prstGeom>
                  </pic:spPr>
                </pic:pic>
              </a:graphicData>
            </a:graphic>
          </wp:inline>
        </w:drawing>
      </w:r>
    </w:p>
    <w:p w14:paraId="12AE8065" w14:textId="5292BD31"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164" w:name="_Ref15561889"/>
      <w:bookmarkStart w:id="1165" w:name="_Toc15910606"/>
      <w:bookmarkStart w:id="1166" w:name="_Toc76573789"/>
      <w:bookmarkStart w:id="1167" w:name="_Toc76578419"/>
      <w:bookmarkStart w:id="1168" w:name="_Toc76590993"/>
      <w:bookmarkStart w:id="1169" w:name="_Toc76634042"/>
      <w:bookmarkStart w:id="1170" w:name="_Toc109037534"/>
      <w:bookmarkStart w:id="1171" w:name="_Toc149654513"/>
      <w:bookmarkStart w:id="1172" w:name="_Toc223018731"/>
      <w:r w:rsidR="00AF541D">
        <w:rPr>
          <w:noProof/>
        </w:rPr>
        <w:t>84</w:t>
      </w:r>
      <w:bookmarkEnd w:id="1164"/>
      <w:r w:rsidRPr="008B0C10">
        <w:rPr>
          <w:noProof/>
        </w:rPr>
        <w:fldChar w:fldCharType="end"/>
      </w:r>
      <w:r w:rsidRPr="008B0C10">
        <w:t>. Справочник «Соответствие типов БС и ЛС</w:t>
      </w:r>
      <w:bookmarkEnd w:id="1165"/>
      <w:r w:rsidRPr="008B0C10">
        <w:t>»</w:t>
      </w:r>
      <w:bookmarkEnd w:id="1166"/>
      <w:bookmarkEnd w:id="1167"/>
      <w:bookmarkEnd w:id="1168"/>
      <w:bookmarkEnd w:id="1169"/>
      <w:bookmarkEnd w:id="1170"/>
      <w:bookmarkEnd w:id="1171"/>
      <w:bookmarkEnd w:id="1172"/>
    </w:p>
    <w:p w14:paraId="4B804EC0" w14:textId="77777777" w:rsidR="004609AF" w:rsidRPr="008B0C10" w:rsidRDefault="004609AF" w:rsidP="00D432BD">
      <w:pPr>
        <w:pStyle w:val="GOSTNormalWithout"/>
      </w:pPr>
      <w:r w:rsidRPr="008B0C10">
        <w:t>Перечень полей, присутствующих в справочнике по умолчанию:</w:t>
      </w:r>
    </w:p>
    <w:p w14:paraId="145A051A" w14:textId="77777777" w:rsidR="004609AF" w:rsidRPr="008B0C10" w:rsidRDefault="004609AF" w:rsidP="00D432BD">
      <w:pPr>
        <w:pStyle w:val="GOSTListmark1"/>
      </w:pPr>
      <w:r w:rsidRPr="008B0C10">
        <w:t>Код типа банковского счета;</w:t>
      </w:r>
    </w:p>
    <w:p w14:paraId="5C8278C1" w14:textId="77777777" w:rsidR="004609AF" w:rsidRPr="008B0C10" w:rsidRDefault="004609AF" w:rsidP="00D432BD">
      <w:pPr>
        <w:pStyle w:val="GOSTListmark1"/>
      </w:pPr>
      <w:r w:rsidRPr="008B0C10">
        <w:t>Код типа лицевого счета;</w:t>
      </w:r>
    </w:p>
    <w:p w14:paraId="145F7ACD" w14:textId="77777777" w:rsidR="004609AF" w:rsidRPr="008B0C10" w:rsidRDefault="004609AF" w:rsidP="00D432BD">
      <w:pPr>
        <w:pStyle w:val="GOSTListmark1"/>
      </w:pPr>
      <w:r w:rsidRPr="008B0C10">
        <w:t>Признак сравнения кода бюджета;</w:t>
      </w:r>
    </w:p>
    <w:p w14:paraId="2DF6D986" w14:textId="77777777" w:rsidR="004609AF" w:rsidRPr="008B0C10" w:rsidRDefault="004609AF" w:rsidP="00D432BD">
      <w:pPr>
        <w:pStyle w:val="GOSTListmark1"/>
      </w:pPr>
      <w:r w:rsidRPr="008B0C10">
        <w:t>Тип операции сравнения кода бюджета;</w:t>
      </w:r>
    </w:p>
    <w:p w14:paraId="7203B55B" w14:textId="77777777" w:rsidR="004609AF" w:rsidRPr="008B0C10" w:rsidRDefault="004609AF" w:rsidP="00D432BD">
      <w:pPr>
        <w:pStyle w:val="GOSTListmark1"/>
      </w:pPr>
      <w:r w:rsidRPr="008B0C10">
        <w:t>Код бюджета (строка);</w:t>
      </w:r>
    </w:p>
    <w:p w14:paraId="13514F6F" w14:textId="77777777" w:rsidR="004609AF" w:rsidRPr="008B0C10" w:rsidRDefault="004609AF" w:rsidP="00D432BD">
      <w:pPr>
        <w:pStyle w:val="GOSTListmark1"/>
      </w:pPr>
      <w:r w:rsidRPr="008B0C10">
        <w:t>Признак сравнения кода ТОФК;</w:t>
      </w:r>
    </w:p>
    <w:p w14:paraId="3161140A" w14:textId="77777777" w:rsidR="004609AF" w:rsidRPr="008B0C10" w:rsidRDefault="004609AF" w:rsidP="00D432BD">
      <w:pPr>
        <w:pStyle w:val="GOSTListmark1"/>
      </w:pPr>
      <w:r w:rsidRPr="008B0C10">
        <w:t>Тип операции сравнения кода ТОФК;</w:t>
      </w:r>
    </w:p>
    <w:p w14:paraId="744A9EBE" w14:textId="77777777" w:rsidR="004609AF" w:rsidRPr="008B0C10" w:rsidRDefault="004609AF" w:rsidP="00D432BD">
      <w:pPr>
        <w:pStyle w:val="GOSTListmark1"/>
      </w:pPr>
      <w:r w:rsidRPr="008B0C10">
        <w:t>Код ТОФК (строка);</w:t>
      </w:r>
    </w:p>
    <w:p w14:paraId="6DB8DA6E" w14:textId="77777777" w:rsidR="004609AF" w:rsidRPr="008B0C10" w:rsidRDefault="004609AF" w:rsidP="00D432BD">
      <w:pPr>
        <w:pStyle w:val="GOSTListmark1"/>
      </w:pPr>
      <w:r w:rsidRPr="008B0C10">
        <w:t>Дата начала действия записи;</w:t>
      </w:r>
    </w:p>
    <w:p w14:paraId="67A08E18" w14:textId="77777777" w:rsidR="004609AF" w:rsidRPr="008B0C10" w:rsidRDefault="004609AF" w:rsidP="00D432BD">
      <w:pPr>
        <w:pStyle w:val="GOSTListmark1"/>
      </w:pPr>
      <w:r w:rsidRPr="008B0C10">
        <w:t>Дата последнего изменения записи;</w:t>
      </w:r>
    </w:p>
    <w:p w14:paraId="15780A5C" w14:textId="77777777" w:rsidR="004609AF" w:rsidRPr="008B0C10" w:rsidRDefault="004609AF" w:rsidP="00D432BD">
      <w:pPr>
        <w:pStyle w:val="GOSTListmark1"/>
      </w:pPr>
      <w:r w:rsidRPr="008B0C10">
        <w:t>Дата окончания действия записи;</w:t>
      </w:r>
    </w:p>
    <w:p w14:paraId="39322485" w14:textId="77777777" w:rsidR="004609AF" w:rsidRPr="008B0C10" w:rsidRDefault="004609AF" w:rsidP="00D432BD">
      <w:pPr>
        <w:pStyle w:val="GOSTListmark1"/>
      </w:pPr>
      <w:r w:rsidRPr="008B0C10">
        <w:t>Статус;</w:t>
      </w:r>
    </w:p>
    <w:p w14:paraId="53AFC587" w14:textId="77777777" w:rsidR="004609AF" w:rsidRPr="008B0C10" w:rsidRDefault="004609AF" w:rsidP="00D432BD">
      <w:pPr>
        <w:pStyle w:val="GOSTListmark1"/>
      </w:pPr>
      <w:r w:rsidRPr="008B0C10">
        <w:t>ГУИД заявки на создание;</w:t>
      </w:r>
    </w:p>
    <w:p w14:paraId="1939A343" w14:textId="77777777" w:rsidR="004609AF" w:rsidRPr="008B0C10" w:rsidRDefault="004609AF" w:rsidP="00D432BD">
      <w:pPr>
        <w:pStyle w:val="GOSTListmark1"/>
      </w:pPr>
      <w:r w:rsidRPr="008B0C10">
        <w:t>ГУИД заявки на изменение;</w:t>
      </w:r>
    </w:p>
    <w:p w14:paraId="5339054D" w14:textId="77777777" w:rsidR="004609AF" w:rsidRPr="008B0C10" w:rsidRDefault="004609AF" w:rsidP="00D432BD">
      <w:pPr>
        <w:pStyle w:val="GOSTListmark1"/>
      </w:pPr>
      <w:r w:rsidRPr="008B0C10">
        <w:t>Признак ПИМ.</w:t>
      </w:r>
    </w:p>
    <w:p w14:paraId="4D8D2B25" w14:textId="77777777" w:rsidR="004609AF" w:rsidRPr="008B0C10" w:rsidRDefault="004609AF" w:rsidP="00D432BD">
      <w:pPr>
        <w:pStyle w:val="41"/>
      </w:pPr>
      <w:bookmarkStart w:id="1173" w:name="_Toc15910377"/>
      <w:bookmarkStart w:id="1174" w:name="_Toc109037299"/>
      <w:bookmarkStart w:id="1175" w:name="_Toc223018464"/>
      <w:r w:rsidRPr="008B0C10">
        <w:lastRenderedPageBreak/>
        <w:t>Справочник «Банковские счета ФК»</w:t>
      </w:r>
      <w:bookmarkEnd w:id="1173"/>
      <w:bookmarkEnd w:id="1174"/>
      <w:bookmarkEnd w:id="1175"/>
    </w:p>
    <w:p w14:paraId="3BBD11EB" w14:textId="0C0AADB2" w:rsidR="004609AF" w:rsidRPr="008B0C10" w:rsidRDefault="004609AF" w:rsidP="00D432BD">
      <w:pPr>
        <w:pStyle w:val="GOSTListnum"/>
        <w:numPr>
          <w:ilvl w:val="0"/>
          <w:numId w:val="179"/>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5F65384A" w14:textId="68152511" w:rsidR="004609AF" w:rsidRPr="008B0C10" w:rsidRDefault="004609AF" w:rsidP="00D432BD">
      <w:pPr>
        <w:pStyle w:val="GOSTListnum"/>
        <w:numPr>
          <w:ilvl w:val="0"/>
          <w:numId w:val="1"/>
        </w:numPr>
      </w:pPr>
      <w:r w:rsidRPr="008B0C10">
        <w:t>Далее</w:t>
      </w:r>
      <w:r w:rsidR="00765B3E" w:rsidRPr="008B0C10">
        <w:t>,</w:t>
      </w:r>
      <w:r w:rsidRPr="008B0C10">
        <w:t xml:space="preserve"> перемещаясь по дереву навигации, развернуть ветку «Справочники».</w:t>
      </w:r>
    </w:p>
    <w:p w14:paraId="492D5981" w14:textId="77777777" w:rsidR="004609AF" w:rsidRPr="008B0C10" w:rsidRDefault="004609AF" w:rsidP="00D432BD">
      <w:pPr>
        <w:pStyle w:val="GOSTListnum"/>
        <w:numPr>
          <w:ilvl w:val="0"/>
          <w:numId w:val="1"/>
        </w:numPr>
      </w:pPr>
      <w:r w:rsidRPr="008B0C10">
        <w:t>Выбрать справочник «Банковские счета ФК» (рис. </w:t>
      </w:r>
      <w:r w:rsidRPr="008B0C10">
        <w:fldChar w:fldCharType="begin"/>
      </w:r>
      <w:r w:rsidRPr="008B0C10">
        <w:instrText xml:space="preserve"> REF _Ref15561911 \h  \* MERGEFORMAT </w:instrText>
      </w:r>
      <w:r w:rsidRPr="008B0C10">
        <w:fldChar w:fldCharType="separate"/>
      </w:r>
      <w:r w:rsidR="00AF541D">
        <w:rPr>
          <w:noProof/>
        </w:rPr>
        <w:t>85</w:t>
      </w:r>
      <w:r w:rsidRPr="008B0C10">
        <w:fldChar w:fldCharType="end"/>
      </w:r>
      <w:r w:rsidRPr="008B0C10">
        <w:t>).</w:t>
      </w:r>
    </w:p>
    <w:p w14:paraId="6BCF95E8" w14:textId="77777777" w:rsidR="004609AF" w:rsidRPr="008B0C10" w:rsidRDefault="004609AF" w:rsidP="00D432BD">
      <w:pPr>
        <w:pStyle w:val="GOSTFigure"/>
      </w:pPr>
      <w:r w:rsidRPr="008B0C10">
        <w:rPr>
          <w:noProof/>
        </w:rPr>
        <w:drawing>
          <wp:inline distT="0" distB="0" distL="0" distR="0" wp14:anchorId="40A6342E" wp14:editId="432CA34D">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6120130" cy="1007110"/>
                    </a:xfrm>
                    <a:prstGeom prst="rect">
                      <a:avLst/>
                    </a:prstGeom>
                  </pic:spPr>
                </pic:pic>
              </a:graphicData>
            </a:graphic>
          </wp:inline>
        </w:drawing>
      </w:r>
    </w:p>
    <w:p w14:paraId="15B6E2A4" w14:textId="6270E9B3"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176" w:name="_Ref15561911"/>
      <w:bookmarkStart w:id="1177" w:name="_Toc15910607"/>
      <w:bookmarkStart w:id="1178" w:name="_Toc76573790"/>
      <w:bookmarkStart w:id="1179" w:name="_Toc76578420"/>
      <w:bookmarkStart w:id="1180" w:name="_Toc76590994"/>
      <w:bookmarkStart w:id="1181" w:name="_Toc76634043"/>
      <w:bookmarkStart w:id="1182" w:name="_Toc109037535"/>
      <w:bookmarkStart w:id="1183" w:name="_Toc149654514"/>
      <w:bookmarkStart w:id="1184" w:name="_Toc223018732"/>
      <w:r w:rsidR="00AF541D">
        <w:rPr>
          <w:noProof/>
        </w:rPr>
        <w:t>85</w:t>
      </w:r>
      <w:bookmarkEnd w:id="1176"/>
      <w:r w:rsidRPr="008B0C10">
        <w:rPr>
          <w:noProof/>
        </w:rPr>
        <w:fldChar w:fldCharType="end"/>
      </w:r>
      <w:r w:rsidRPr="008B0C10">
        <w:t>. Справочник «Банковские счета ФК</w:t>
      </w:r>
      <w:bookmarkEnd w:id="1177"/>
      <w:r w:rsidRPr="008B0C10">
        <w:t>»</w:t>
      </w:r>
      <w:bookmarkEnd w:id="1178"/>
      <w:bookmarkEnd w:id="1179"/>
      <w:bookmarkEnd w:id="1180"/>
      <w:bookmarkEnd w:id="1181"/>
      <w:bookmarkEnd w:id="1182"/>
      <w:bookmarkEnd w:id="1183"/>
      <w:bookmarkEnd w:id="1184"/>
    </w:p>
    <w:p w14:paraId="24215CB6" w14:textId="77777777" w:rsidR="004609AF" w:rsidRPr="008B0C10" w:rsidRDefault="004609AF" w:rsidP="00D432BD">
      <w:pPr>
        <w:pStyle w:val="GOSTNormalWithout"/>
      </w:pPr>
      <w:r w:rsidRPr="008B0C10">
        <w:t>Перечень полей, присутствующих в справочнике по умолчанию:</w:t>
      </w:r>
    </w:p>
    <w:p w14:paraId="2EEE6F43" w14:textId="77777777" w:rsidR="004609AF" w:rsidRPr="008B0C10" w:rsidRDefault="004609AF" w:rsidP="00D432BD">
      <w:pPr>
        <w:pStyle w:val="GOSTListmark1"/>
      </w:pPr>
      <w:r w:rsidRPr="008B0C10">
        <w:t>Дата открытия счета;</w:t>
      </w:r>
    </w:p>
    <w:p w14:paraId="0C2F1936" w14:textId="77777777" w:rsidR="004609AF" w:rsidRPr="008B0C10" w:rsidRDefault="004609AF" w:rsidP="00D432BD">
      <w:pPr>
        <w:pStyle w:val="GOSTListmark1"/>
      </w:pPr>
      <w:r w:rsidRPr="008B0C10">
        <w:t>Дата закрытия счета;</w:t>
      </w:r>
    </w:p>
    <w:p w14:paraId="05E6E51E" w14:textId="77777777" w:rsidR="004609AF" w:rsidRPr="008B0C10" w:rsidRDefault="004609AF" w:rsidP="00D432BD">
      <w:pPr>
        <w:pStyle w:val="GOSTListmark1"/>
      </w:pPr>
      <w:r w:rsidRPr="008B0C10">
        <w:t>Дата последнего изменения записи;</w:t>
      </w:r>
    </w:p>
    <w:p w14:paraId="05F061BB" w14:textId="77777777" w:rsidR="004609AF" w:rsidRPr="008B0C10" w:rsidRDefault="004609AF" w:rsidP="00D432BD">
      <w:pPr>
        <w:pStyle w:val="GOSTListmark1"/>
      </w:pPr>
      <w:r w:rsidRPr="008B0C10">
        <w:t>Код ТОФК;</w:t>
      </w:r>
    </w:p>
    <w:p w14:paraId="71E1EE64" w14:textId="77777777" w:rsidR="004609AF" w:rsidRPr="008B0C10" w:rsidRDefault="004609AF" w:rsidP="00D432BD">
      <w:pPr>
        <w:pStyle w:val="GOSTListmark1"/>
      </w:pPr>
      <w:r w:rsidRPr="008B0C10">
        <w:t>Наименование ТОФК;</w:t>
      </w:r>
    </w:p>
    <w:p w14:paraId="038359A9" w14:textId="77777777" w:rsidR="004609AF" w:rsidRPr="008B0C10" w:rsidRDefault="004609AF" w:rsidP="00D432BD">
      <w:pPr>
        <w:pStyle w:val="GOSTListmark1"/>
      </w:pPr>
      <w:r w:rsidRPr="008B0C10">
        <w:t>БИК;</w:t>
      </w:r>
    </w:p>
    <w:p w14:paraId="61134816" w14:textId="77777777" w:rsidR="004609AF" w:rsidRPr="008B0C10" w:rsidRDefault="004609AF" w:rsidP="00D432BD">
      <w:pPr>
        <w:pStyle w:val="GOSTListmark1"/>
      </w:pPr>
      <w:r w:rsidRPr="008B0C10">
        <w:t>Номер банковского счета;</w:t>
      </w:r>
    </w:p>
    <w:p w14:paraId="3BC16DD3" w14:textId="77777777" w:rsidR="004609AF" w:rsidRPr="008B0C10" w:rsidRDefault="004609AF" w:rsidP="00D432BD">
      <w:pPr>
        <w:pStyle w:val="GOSTListmark1"/>
      </w:pPr>
      <w:r w:rsidRPr="008B0C10">
        <w:t>Корреспондентский счет;</w:t>
      </w:r>
    </w:p>
    <w:p w14:paraId="069F1ED5" w14:textId="77777777" w:rsidR="004609AF" w:rsidRPr="008B0C10" w:rsidRDefault="004609AF" w:rsidP="00D432BD">
      <w:pPr>
        <w:pStyle w:val="GOSTListmark1"/>
      </w:pPr>
      <w:r w:rsidRPr="008B0C10">
        <w:t>Платежное наименование банка;</w:t>
      </w:r>
    </w:p>
    <w:p w14:paraId="216E896D" w14:textId="77777777" w:rsidR="004609AF" w:rsidRPr="008B0C10" w:rsidRDefault="004609AF" w:rsidP="00D432BD">
      <w:pPr>
        <w:pStyle w:val="GOSTListmark1"/>
      </w:pPr>
      <w:r w:rsidRPr="008B0C10">
        <w:t>Код валюты счета;</w:t>
      </w:r>
    </w:p>
    <w:p w14:paraId="289AEF58" w14:textId="77777777" w:rsidR="004609AF" w:rsidRPr="008B0C10" w:rsidRDefault="004609AF" w:rsidP="00D432BD">
      <w:pPr>
        <w:pStyle w:val="GOSTListmark1"/>
      </w:pPr>
      <w:r w:rsidRPr="008B0C10">
        <w:t>Наименование валюты;</w:t>
      </w:r>
    </w:p>
    <w:p w14:paraId="5ADCC727" w14:textId="77777777" w:rsidR="004609AF" w:rsidRPr="008B0C10" w:rsidRDefault="004609AF" w:rsidP="00D432BD">
      <w:pPr>
        <w:pStyle w:val="GOSTListmark1"/>
      </w:pPr>
      <w:r w:rsidRPr="008B0C10">
        <w:t>Код бюджета;</w:t>
      </w:r>
    </w:p>
    <w:p w14:paraId="62D1083F" w14:textId="77777777" w:rsidR="004609AF" w:rsidRPr="008B0C10" w:rsidRDefault="004609AF" w:rsidP="00D432BD">
      <w:pPr>
        <w:pStyle w:val="GOSTListmark1"/>
      </w:pPr>
      <w:r w:rsidRPr="008B0C10">
        <w:t>Наименование бюджета;</w:t>
      </w:r>
    </w:p>
    <w:p w14:paraId="08363401" w14:textId="77777777" w:rsidR="004609AF" w:rsidRPr="008B0C10" w:rsidRDefault="004609AF" w:rsidP="00D432BD">
      <w:pPr>
        <w:pStyle w:val="GOSTListmark1"/>
      </w:pPr>
      <w:r w:rsidRPr="008B0C10">
        <w:t>Код типа банковского счета;</w:t>
      </w:r>
    </w:p>
    <w:p w14:paraId="2275B90C" w14:textId="77777777" w:rsidR="004609AF" w:rsidRPr="008B0C10" w:rsidRDefault="004609AF" w:rsidP="00D432BD">
      <w:pPr>
        <w:pStyle w:val="GOSTListmark1"/>
      </w:pPr>
      <w:r w:rsidRPr="008B0C10">
        <w:t>Наименование типа банковского счета;</w:t>
      </w:r>
    </w:p>
    <w:p w14:paraId="1948BB0F" w14:textId="77777777" w:rsidR="004609AF" w:rsidRPr="008B0C10" w:rsidRDefault="004609AF" w:rsidP="00D432BD">
      <w:pPr>
        <w:pStyle w:val="GOSTListmark1"/>
      </w:pPr>
      <w:r w:rsidRPr="008B0C10">
        <w:t>Код вида средств;</w:t>
      </w:r>
    </w:p>
    <w:p w14:paraId="163CDCAF" w14:textId="77777777" w:rsidR="004609AF" w:rsidRPr="008B0C10" w:rsidRDefault="004609AF" w:rsidP="00D432BD">
      <w:pPr>
        <w:pStyle w:val="GOSTListmark1"/>
      </w:pPr>
      <w:r w:rsidRPr="008B0C10">
        <w:t>Признак банка;</w:t>
      </w:r>
    </w:p>
    <w:p w14:paraId="37EADBD3" w14:textId="77777777" w:rsidR="004609AF" w:rsidRPr="008B0C10" w:rsidRDefault="004609AF" w:rsidP="00D432BD">
      <w:pPr>
        <w:pStyle w:val="GOSTListmark1"/>
      </w:pPr>
      <w:r w:rsidRPr="008B0C10">
        <w:t>Статус записи;</w:t>
      </w:r>
    </w:p>
    <w:p w14:paraId="47FFF49C" w14:textId="77777777" w:rsidR="004609AF" w:rsidRPr="008B0C10" w:rsidRDefault="004609AF" w:rsidP="00D432BD">
      <w:pPr>
        <w:pStyle w:val="GOSTListmark1"/>
      </w:pPr>
      <w:r w:rsidRPr="008B0C10">
        <w:t>Признак актуальности;</w:t>
      </w:r>
    </w:p>
    <w:p w14:paraId="4157DF09" w14:textId="77777777" w:rsidR="004609AF" w:rsidRPr="008B0C10" w:rsidRDefault="004609AF" w:rsidP="00D432BD">
      <w:pPr>
        <w:pStyle w:val="GOSTListmark1"/>
      </w:pPr>
      <w:r w:rsidRPr="008B0C10">
        <w:t>Дата вступления изменений в силу;</w:t>
      </w:r>
    </w:p>
    <w:p w14:paraId="6314385B" w14:textId="77777777" w:rsidR="004609AF" w:rsidRPr="008B0C10" w:rsidRDefault="004609AF" w:rsidP="00D432BD">
      <w:pPr>
        <w:pStyle w:val="GOSTListmark1"/>
      </w:pPr>
      <w:r w:rsidRPr="008B0C10">
        <w:t>Код ТОФК по месту обслуживания;</w:t>
      </w:r>
    </w:p>
    <w:p w14:paraId="19C2DDF7" w14:textId="77777777" w:rsidR="004609AF" w:rsidRPr="008B0C10" w:rsidRDefault="004609AF" w:rsidP="00D432BD">
      <w:pPr>
        <w:pStyle w:val="GOSTListmark1"/>
      </w:pPr>
      <w:r w:rsidRPr="008B0C10">
        <w:t>Наименование ТОФК по месту обслуживания;</w:t>
      </w:r>
    </w:p>
    <w:p w14:paraId="63CA1D94" w14:textId="77777777" w:rsidR="004609AF" w:rsidRPr="008B0C10" w:rsidRDefault="004609AF" w:rsidP="00D432BD">
      <w:pPr>
        <w:pStyle w:val="GOSTListmark1"/>
      </w:pPr>
      <w:r w:rsidRPr="008B0C10">
        <w:t>Дата включения записи;</w:t>
      </w:r>
    </w:p>
    <w:p w14:paraId="5BDD903B" w14:textId="77777777" w:rsidR="004609AF" w:rsidRPr="008B0C10" w:rsidRDefault="004609AF" w:rsidP="00D432BD">
      <w:pPr>
        <w:pStyle w:val="GOSTListmark1"/>
      </w:pPr>
      <w:r w:rsidRPr="008B0C10">
        <w:t>Дата исключения записи.</w:t>
      </w:r>
    </w:p>
    <w:p w14:paraId="5DF2FCA0" w14:textId="557641F6" w:rsidR="004609AF" w:rsidRPr="008B0C10" w:rsidRDefault="004609AF" w:rsidP="00D432BD">
      <w:pPr>
        <w:pStyle w:val="41"/>
      </w:pPr>
      <w:bookmarkStart w:id="1185" w:name="_Toc15910378"/>
      <w:bookmarkStart w:id="1186" w:name="_Toc109037300"/>
      <w:bookmarkStart w:id="1187" w:name="_Toc223018465"/>
      <w:bookmarkEnd w:id="1031"/>
      <w:bookmarkEnd w:id="1032"/>
      <w:bookmarkEnd w:id="1033"/>
      <w:bookmarkEnd w:id="1034"/>
      <w:bookmarkEnd w:id="1035"/>
      <w:bookmarkEnd w:id="1036"/>
      <w:r w:rsidRPr="008B0C10">
        <w:t>Справочник «Российские Банки»</w:t>
      </w:r>
      <w:bookmarkEnd w:id="1185"/>
      <w:bookmarkEnd w:id="1186"/>
      <w:bookmarkEnd w:id="1187"/>
    </w:p>
    <w:p w14:paraId="4DD2741F" w14:textId="1FA92560" w:rsidR="004609AF" w:rsidRPr="008B0C10" w:rsidRDefault="004609AF" w:rsidP="00D432BD">
      <w:pPr>
        <w:pStyle w:val="GOSTListnum"/>
        <w:numPr>
          <w:ilvl w:val="0"/>
          <w:numId w:val="180"/>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1DBD959E" w14:textId="0E3BF0DE" w:rsidR="004609AF" w:rsidRPr="008B0C10" w:rsidRDefault="004609AF" w:rsidP="00D432BD">
      <w:pPr>
        <w:pStyle w:val="GOSTListnum"/>
        <w:numPr>
          <w:ilvl w:val="0"/>
          <w:numId w:val="1"/>
        </w:numPr>
      </w:pPr>
      <w:r w:rsidRPr="008B0C10">
        <w:t>Далее</w:t>
      </w:r>
      <w:r w:rsidR="00765B3E" w:rsidRPr="008B0C10">
        <w:t>,</w:t>
      </w:r>
      <w:r w:rsidRPr="008B0C10">
        <w:t xml:space="preserve"> перемещаясь по дереву навигации, развернуть ветку «Справочники».</w:t>
      </w:r>
    </w:p>
    <w:p w14:paraId="0D218566" w14:textId="77777777" w:rsidR="004609AF" w:rsidRPr="008B0C10" w:rsidRDefault="004609AF" w:rsidP="00D432BD">
      <w:pPr>
        <w:pStyle w:val="GOSTListnum"/>
        <w:numPr>
          <w:ilvl w:val="0"/>
          <w:numId w:val="1"/>
        </w:numPr>
      </w:pPr>
      <w:r w:rsidRPr="008B0C10">
        <w:t>Выбрать справочник «Российские Банки» (рис. </w:t>
      </w:r>
      <w:r w:rsidRPr="008B0C10">
        <w:fldChar w:fldCharType="begin"/>
      </w:r>
      <w:r w:rsidRPr="008B0C10">
        <w:instrText xml:space="preserve"> REF _Ref15561936 \h  \* MERGEFORMAT </w:instrText>
      </w:r>
      <w:r w:rsidRPr="008B0C10">
        <w:fldChar w:fldCharType="separate"/>
      </w:r>
      <w:r w:rsidR="00AF541D">
        <w:rPr>
          <w:noProof/>
        </w:rPr>
        <w:t>86</w:t>
      </w:r>
      <w:r w:rsidRPr="008B0C10">
        <w:fldChar w:fldCharType="end"/>
      </w:r>
      <w:r w:rsidRPr="008B0C10">
        <w:t>).</w:t>
      </w:r>
    </w:p>
    <w:p w14:paraId="5A0759F8" w14:textId="77777777" w:rsidR="004609AF" w:rsidRPr="008B0C10" w:rsidRDefault="004609AF" w:rsidP="00D432BD">
      <w:pPr>
        <w:pStyle w:val="GOSTFigure"/>
      </w:pPr>
      <w:r w:rsidRPr="008B0C10">
        <w:rPr>
          <w:noProof/>
        </w:rPr>
        <w:lastRenderedPageBreak/>
        <w:drawing>
          <wp:inline distT="0" distB="0" distL="0" distR="0" wp14:anchorId="22818B9A" wp14:editId="5ED5697C">
            <wp:extent cx="6120130" cy="2082800"/>
            <wp:effectExtent l="0" t="0" r="0" b="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6120130" cy="2082800"/>
                    </a:xfrm>
                    <a:prstGeom prst="rect">
                      <a:avLst/>
                    </a:prstGeom>
                  </pic:spPr>
                </pic:pic>
              </a:graphicData>
            </a:graphic>
          </wp:inline>
        </w:drawing>
      </w:r>
    </w:p>
    <w:p w14:paraId="6713569C" w14:textId="20C25D42"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188" w:name="_Ref15561936"/>
      <w:bookmarkStart w:id="1189" w:name="_Toc15910608"/>
      <w:bookmarkStart w:id="1190" w:name="_Toc76573791"/>
      <w:bookmarkStart w:id="1191" w:name="_Toc76578421"/>
      <w:bookmarkStart w:id="1192" w:name="_Toc76590995"/>
      <w:bookmarkStart w:id="1193" w:name="_Toc76634044"/>
      <w:bookmarkStart w:id="1194" w:name="_Toc109037536"/>
      <w:bookmarkStart w:id="1195" w:name="_Toc149654515"/>
      <w:bookmarkStart w:id="1196" w:name="_Toc223018733"/>
      <w:r w:rsidR="00AF541D">
        <w:rPr>
          <w:noProof/>
        </w:rPr>
        <w:t>86</w:t>
      </w:r>
      <w:bookmarkEnd w:id="1188"/>
      <w:r w:rsidRPr="008B0C10">
        <w:rPr>
          <w:noProof/>
        </w:rPr>
        <w:fldChar w:fldCharType="end"/>
      </w:r>
      <w:r w:rsidRPr="008B0C10">
        <w:t>. Справочник «Российские Банки</w:t>
      </w:r>
      <w:bookmarkEnd w:id="1189"/>
      <w:r w:rsidRPr="008B0C10">
        <w:t>»</w:t>
      </w:r>
      <w:bookmarkEnd w:id="1190"/>
      <w:bookmarkEnd w:id="1191"/>
      <w:bookmarkEnd w:id="1192"/>
      <w:bookmarkEnd w:id="1193"/>
      <w:bookmarkEnd w:id="1194"/>
      <w:bookmarkEnd w:id="1195"/>
      <w:bookmarkEnd w:id="1196"/>
    </w:p>
    <w:p w14:paraId="6BEE7E81" w14:textId="77777777" w:rsidR="004609AF" w:rsidRPr="008B0C10" w:rsidRDefault="004609AF" w:rsidP="00D432BD">
      <w:pPr>
        <w:pStyle w:val="GOSTNormalWithout"/>
      </w:pPr>
      <w:r w:rsidRPr="008B0C10">
        <w:t>Перечень полей, присутствующих в справочнике по умолчанию:</w:t>
      </w:r>
    </w:p>
    <w:p w14:paraId="377800EB" w14:textId="77777777" w:rsidR="004609AF" w:rsidRPr="008B0C10" w:rsidRDefault="004609AF" w:rsidP="00D432BD">
      <w:pPr>
        <w:pStyle w:val="GOSTListmark1"/>
      </w:pPr>
      <w:r w:rsidRPr="008B0C10">
        <w:t>БИК;</w:t>
      </w:r>
    </w:p>
    <w:p w14:paraId="11C7FA23" w14:textId="77777777" w:rsidR="004609AF" w:rsidRPr="008B0C10" w:rsidRDefault="004609AF" w:rsidP="00D432BD">
      <w:pPr>
        <w:pStyle w:val="GOSTListmark1"/>
      </w:pPr>
      <w:r w:rsidRPr="008B0C10">
        <w:t>Полное наименование банка;</w:t>
      </w:r>
    </w:p>
    <w:p w14:paraId="3FD3BE1F" w14:textId="77777777" w:rsidR="004609AF" w:rsidRPr="008B0C10" w:rsidRDefault="004609AF" w:rsidP="00D432BD">
      <w:pPr>
        <w:pStyle w:val="GOSTListmark1"/>
      </w:pPr>
      <w:r w:rsidRPr="008B0C10">
        <w:t>Регистрационный порядковый номер;</w:t>
      </w:r>
    </w:p>
    <w:p w14:paraId="393187F3" w14:textId="77777777" w:rsidR="004609AF" w:rsidRPr="008B0C10" w:rsidRDefault="004609AF" w:rsidP="00D432BD">
      <w:pPr>
        <w:pStyle w:val="GOSTListmark1"/>
      </w:pPr>
      <w:r w:rsidRPr="008B0C10">
        <w:t>Дата включения;</w:t>
      </w:r>
    </w:p>
    <w:p w14:paraId="3C394334" w14:textId="2EA47FDF" w:rsidR="004609AF" w:rsidRPr="008B0C10" w:rsidRDefault="004609AF" w:rsidP="00D432BD">
      <w:pPr>
        <w:pStyle w:val="GOSTListmark1"/>
      </w:pPr>
      <w:r w:rsidRPr="008B0C10">
        <w:t>Дата и</w:t>
      </w:r>
      <w:r w:rsidR="004D47ED" w:rsidRPr="008B0C10">
        <w:t>змен</w:t>
      </w:r>
      <w:r w:rsidRPr="008B0C10">
        <w:t>ения;</w:t>
      </w:r>
    </w:p>
    <w:p w14:paraId="7BD3F821" w14:textId="77777777" w:rsidR="004609AF" w:rsidRPr="008B0C10" w:rsidRDefault="004609AF" w:rsidP="00D432BD">
      <w:pPr>
        <w:pStyle w:val="GOSTListmark1"/>
      </w:pPr>
      <w:r w:rsidRPr="008B0C10">
        <w:t>Дата последнего изменения;</w:t>
      </w:r>
    </w:p>
    <w:p w14:paraId="0DE30CD1" w14:textId="77777777" w:rsidR="004609AF" w:rsidRPr="008B0C10" w:rsidRDefault="004609AF" w:rsidP="00D432BD">
      <w:pPr>
        <w:pStyle w:val="GOSTListmark1"/>
      </w:pPr>
      <w:r w:rsidRPr="008B0C10">
        <w:t>Статус записи.</w:t>
      </w:r>
    </w:p>
    <w:p w14:paraId="5A6F6718" w14:textId="77777777" w:rsidR="004609AF" w:rsidRPr="008B0C10" w:rsidRDefault="004609AF" w:rsidP="00D432BD">
      <w:pPr>
        <w:pStyle w:val="41"/>
      </w:pPr>
      <w:bookmarkStart w:id="1197" w:name="_Toc15910379"/>
      <w:bookmarkStart w:id="1198" w:name="_Toc109037301"/>
      <w:bookmarkStart w:id="1199" w:name="_Toc223018466"/>
      <w:r w:rsidRPr="008B0C10">
        <w:t>Справочник «Соответствие центров специализации и расчетных центров»</w:t>
      </w:r>
      <w:bookmarkEnd w:id="1197"/>
      <w:bookmarkEnd w:id="1198"/>
      <w:bookmarkEnd w:id="1199"/>
    </w:p>
    <w:p w14:paraId="7ED2F442" w14:textId="54C3C648" w:rsidR="004609AF" w:rsidRPr="008B0C10" w:rsidRDefault="004609AF" w:rsidP="00D432BD">
      <w:pPr>
        <w:pStyle w:val="GOSTListnum"/>
        <w:numPr>
          <w:ilvl w:val="0"/>
          <w:numId w:val="181"/>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7DF1816F" w14:textId="2C943982" w:rsidR="004609AF" w:rsidRPr="008B0C10" w:rsidRDefault="004609AF" w:rsidP="00D432BD">
      <w:pPr>
        <w:pStyle w:val="GOSTListnum"/>
        <w:numPr>
          <w:ilvl w:val="0"/>
          <w:numId w:val="1"/>
        </w:numPr>
      </w:pPr>
      <w:r w:rsidRPr="008B0C10">
        <w:t>Далее</w:t>
      </w:r>
      <w:r w:rsidR="00765B3E" w:rsidRPr="008B0C10">
        <w:t>,</w:t>
      </w:r>
      <w:r w:rsidRPr="008B0C10">
        <w:t xml:space="preserve"> перемещаясь по дереву навигации, развернуть ветку «Справочники».</w:t>
      </w:r>
    </w:p>
    <w:p w14:paraId="34FF6A19" w14:textId="77777777" w:rsidR="004609AF" w:rsidRPr="008B0C10" w:rsidRDefault="004609AF" w:rsidP="00D432BD">
      <w:pPr>
        <w:pStyle w:val="GOSTListnum"/>
        <w:numPr>
          <w:ilvl w:val="0"/>
          <w:numId w:val="1"/>
        </w:numPr>
      </w:pPr>
      <w:r w:rsidRPr="008B0C10">
        <w:t>Выбрать справочник «Соответствие центров специализации и расчетных центров» (рис. </w:t>
      </w:r>
      <w:r w:rsidRPr="008B0C10">
        <w:fldChar w:fldCharType="begin"/>
      </w:r>
      <w:r w:rsidRPr="008B0C10">
        <w:instrText xml:space="preserve"> REF _Ref15561961 \h  \* MERGEFORMAT </w:instrText>
      </w:r>
      <w:r w:rsidRPr="008B0C10">
        <w:fldChar w:fldCharType="separate"/>
      </w:r>
      <w:r w:rsidR="00AF541D">
        <w:rPr>
          <w:noProof/>
        </w:rPr>
        <w:t>87</w:t>
      </w:r>
      <w:r w:rsidRPr="008B0C10">
        <w:fldChar w:fldCharType="end"/>
      </w:r>
      <w:r w:rsidRPr="008B0C10">
        <w:t>).</w:t>
      </w:r>
    </w:p>
    <w:p w14:paraId="459614C7" w14:textId="77777777" w:rsidR="004609AF" w:rsidRPr="008B0C10" w:rsidRDefault="004609AF" w:rsidP="00D432BD">
      <w:pPr>
        <w:pStyle w:val="GOSTFigure"/>
      </w:pPr>
      <w:r w:rsidRPr="008B0C10">
        <w:rPr>
          <w:noProof/>
        </w:rPr>
        <w:drawing>
          <wp:inline distT="0" distB="0" distL="0" distR="0" wp14:anchorId="3C3CB262" wp14:editId="7F94287F">
            <wp:extent cx="6120130" cy="1903730"/>
            <wp:effectExtent l="0" t="0" r="0" b="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6120130" cy="1903730"/>
                    </a:xfrm>
                    <a:prstGeom prst="rect">
                      <a:avLst/>
                    </a:prstGeom>
                  </pic:spPr>
                </pic:pic>
              </a:graphicData>
            </a:graphic>
          </wp:inline>
        </w:drawing>
      </w:r>
    </w:p>
    <w:p w14:paraId="29A7EC03" w14:textId="5B806FA9"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00" w:name="_Ref15561961"/>
      <w:bookmarkStart w:id="1201" w:name="_Toc15910609"/>
      <w:bookmarkStart w:id="1202" w:name="_Toc76573792"/>
      <w:bookmarkStart w:id="1203" w:name="_Toc76578422"/>
      <w:bookmarkStart w:id="1204" w:name="_Toc76590996"/>
      <w:bookmarkStart w:id="1205" w:name="_Toc76634045"/>
      <w:bookmarkStart w:id="1206" w:name="_Toc109037537"/>
      <w:bookmarkStart w:id="1207" w:name="_Toc149654516"/>
      <w:bookmarkStart w:id="1208" w:name="_Toc223018734"/>
      <w:r w:rsidR="00AF541D">
        <w:rPr>
          <w:noProof/>
        </w:rPr>
        <w:t>87</w:t>
      </w:r>
      <w:bookmarkEnd w:id="1200"/>
      <w:r w:rsidRPr="008B0C10">
        <w:rPr>
          <w:noProof/>
        </w:rPr>
        <w:fldChar w:fldCharType="end"/>
      </w:r>
      <w:r w:rsidRPr="008B0C10">
        <w:t>. Справочник «Соответствие центров специализации и расчетных центров</w:t>
      </w:r>
      <w:bookmarkEnd w:id="1201"/>
      <w:r w:rsidRPr="008B0C10">
        <w:t>»</w:t>
      </w:r>
      <w:bookmarkEnd w:id="1202"/>
      <w:bookmarkEnd w:id="1203"/>
      <w:bookmarkEnd w:id="1204"/>
      <w:bookmarkEnd w:id="1205"/>
      <w:bookmarkEnd w:id="1206"/>
      <w:bookmarkEnd w:id="1207"/>
      <w:bookmarkEnd w:id="1208"/>
    </w:p>
    <w:p w14:paraId="2A160123" w14:textId="77777777" w:rsidR="004609AF" w:rsidRPr="008B0C10" w:rsidRDefault="004609AF" w:rsidP="00D432BD">
      <w:pPr>
        <w:pStyle w:val="GOSTNormalWithout"/>
      </w:pPr>
      <w:r w:rsidRPr="008B0C10">
        <w:t>Перечень полей, присутствующих в справочнике по умолчанию:</w:t>
      </w:r>
    </w:p>
    <w:p w14:paraId="29367196" w14:textId="77777777" w:rsidR="004609AF" w:rsidRPr="008B0C10" w:rsidRDefault="004609AF" w:rsidP="00D432BD">
      <w:pPr>
        <w:pStyle w:val="GOSTListmark1"/>
      </w:pPr>
      <w:r w:rsidRPr="008B0C10">
        <w:t>Код ЦС;</w:t>
      </w:r>
    </w:p>
    <w:p w14:paraId="28B0411D" w14:textId="77777777" w:rsidR="004609AF" w:rsidRPr="008B0C10" w:rsidRDefault="004609AF" w:rsidP="00D432BD">
      <w:pPr>
        <w:pStyle w:val="GOSTListmark1"/>
      </w:pPr>
      <w:r w:rsidRPr="008B0C10">
        <w:t>Код ЦС по СВР;</w:t>
      </w:r>
    </w:p>
    <w:p w14:paraId="0CBEC32A" w14:textId="77777777" w:rsidR="004609AF" w:rsidRPr="008B0C10" w:rsidRDefault="004609AF" w:rsidP="00D432BD">
      <w:pPr>
        <w:pStyle w:val="GOSTListmark1"/>
      </w:pPr>
      <w:r w:rsidRPr="008B0C10">
        <w:t>Наименование ЦС;</w:t>
      </w:r>
    </w:p>
    <w:p w14:paraId="0D51DCA1" w14:textId="77777777" w:rsidR="004609AF" w:rsidRPr="008B0C10" w:rsidRDefault="004609AF" w:rsidP="00D432BD">
      <w:pPr>
        <w:pStyle w:val="GOSTListmark1"/>
      </w:pPr>
      <w:r w:rsidRPr="008B0C10">
        <w:lastRenderedPageBreak/>
        <w:t>Код РЦ;</w:t>
      </w:r>
    </w:p>
    <w:p w14:paraId="1889D313" w14:textId="77777777" w:rsidR="004609AF" w:rsidRPr="008B0C10" w:rsidRDefault="004609AF" w:rsidP="00D432BD">
      <w:pPr>
        <w:pStyle w:val="GOSTListmark1"/>
      </w:pPr>
      <w:r w:rsidRPr="008B0C10">
        <w:t>Код РЦ по СВР;</w:t>
      </w:r>
    </w:p>
    <w:p w14:paraId="7A73376C" w14:textId="77777777" w:rsidR="004609AF" w:rsidRPr="008B0C10" w:rsidRDefault="004609AF" w:rsidP="00D432BD">
      <w:pPr>
        <w:pStyle w:val="GOSTListmark1"/>
      </w:pPr>
      <w:r w:rsidRPr="008B0C10">
        <w:t>Наименование РЦ;</w:t>
      </w:r>
    </w:p>
    <w:p w14:paraId="31221AEE" w14:textId="77777777" w:rsidR="004609AF" w:rsidRPr="008B0C10" w:rsidRDefault="004609AF" w:rsidP="00D432BD">
      <w:pPr>
        <w:pStyle w:val="GOSTListmark1"/>
      </w:pPr>
      <w:r w:rsidRPr="008B0C10">
        <w:t>Тип л/с</w:t>
      </w:r>
      <w:r w:rsidR="00807D46" w:rsidRPr="008B0C10">
        <w:t>;</w:t>
      </w:r>
    </w:p>
    <w:p w14:paraId="046FD722" w14:textId="77777777" w:rsidR="004609AF" w:rsidRPr="008B0C10" w:rsidRDefault="004609AF" w:rsidP="00D432BD">
      <w:pPr>
        <w:pStyle w:val="GOSTListmark1"/>
      </w:pPr>
      <w:r w:rsidRPr="008B0C10">
        <w:t>Статус;</w:t>
      </w:r>
    </w:p>
    <w:p w14:paraId="519CEF71" w14:textId="77777777" w:rsidR="004609AF" w:rsidRPr="008B0C10" w:rsidRDefault="004609AF" w:rsidP="00D432BD">
      <w:pPr>
        <w:pStyle w:val="GOSTListmark1"/>
      </w:pPr>
      <w:r w:rsidRPr="008B0C10">
        <w:t>Дата начала действия;</w:t>
      </w:r>
    </w:p>
    <w:p w14:paraId="0C9AB5D2" w14:textId="77777777" w:rsidR="004609AF" w:rsidRPr="008B0C10" w:rsidRDefault="004609AF" w:rsidP="00D432BD">
      <w:pPr>
        <w:pStyle w:val="GOSTListmark1"/>
      </w:pPr>
      <w:r w:rsidRPr="008B0C10">
        <w:t>Дата окончания действия.</w:t>
      </w:r>
    </w:p>
    <w:p w14:paraId="379A23C2" w14:textId="77777777" w:rsidR="004609AF" w:rsidRPr="008B0C10" w:rsidRDefault="004609AF" w:rsidP="00D432BD">
      <w:pPr>
        <w:pStyle w:val="41"/>
      </w:pPr>
      <w:bookmarkStart w:id="1209" w:name="_Toc15910380"/>
      <w:bookmarkStart w:id="1210" w:name="_Toc109037302"/>
      <w:bookmarkStart w:id="1211" w:name="_Toc223018467"/>
      <w:r w:rsidRPr="008B0C10">
        <w:t>Справочник «Соответствие банковского счета ТОФК (40116) организации, включенной в Сводный реестр»</w:t>
      </w:r>
      <w:bookmarkEnd w:id="1209"/>
      <w:bookmarkEnd w:id="1210"/>
      <w:bookmarkEnd w:id="1211"/>
    </w:p>
    <w:p w14:paraId="2F5A900F" w14:textId="4912F073" w:rsidR="004609AF" w:rsidRPr="008B0C10" w:rsidRDefault="004609AF" w:rsidP="00D432BD">
      <w:pPr>
        <w:pStyle w:val="GOSTListnum"/>
        <w:numPr>
          <w:ilvl w:val="0"/>
          <w:numId w:val="183"/>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40556D56" w14:textId="3777A4A2" w:rsidR="004609AF" w:rsidRPr="008B0C10" w:rsidRDefault="004609AF" w:rsidP="00D432BD">
      <w:pPr>
        <w:pStyle w:val="GOSTListnum"/>
        <w:numPr>
          <w:ilvl w:val="0"/>
          <w:numId w:val="1"/>
        </w:numPr>
      </w:pPr>
      <w:r w:rsidRPr="008B0C10">
        <w:t>Далее</w:t>
      </w:r>
      <w:r w:rsidR="00765B3E" w:rsidRPr="008B0C10">
        <w:t>,</w:t>
      </w:r>
      <w:r w:rsidRPr="008B0C10">
        <w:t xml:space="preserve"> перемещаясь по дереву навигации, развернуть ветку «Справочники».</w:t>
      </w:r>
    </w:p>
    <w:p w14:paraId="28504693" w14:textId="77777777" w:rsidR="004609AF" w:rsidRPr="008B0C10" w:rsidRDefault="004609AF" w:rsidP="00D432BD">
      <w:pPr>
        <w:pStyle w:val="GOSTListnum"/>
        <w:numPr>
          <w:ilvl w:val="0"/>
          <w:numId w:val="1"/>
        </w:numPr>
      </w:pPr>
      <w:r w:rsidRPr="008B0C10">
        <w:t>Выбрать справочник «Соответствие банковского счета ТОФК (40116) организации, включенной в Сводный реестр» (рис. </w:t>
      </w:r>
      <w:r w:rsidRPr="008B0C10">
        <w:fldChar w:fldCharType="begin"/>
      </w:r>
      <w:r w:rsidRPr="008B0C10">
        <w:instrText xml:space="preserve"> REF _Ref15562008 \h  \* MERGEFORMAT </w:instrText>
      </w:r>
      <w:r w:rsidRPr="008B0C10">
        <w:fldChar w:fldCharType="separate"/>
      </w:r>
      <w:r w:rsidR="00AF541D">
        <w:rPr>
          <w:noProof/>
        </w:rPr>
        <w:t>88</w:t>
      </w:r>
      <w:r w:rsidRPr="008B0C10">
        <w:fldChar w:fldCharType="end"/>
      </w:r>
      <w:r w:rsidRPr="008B0C10">
        <w:t>).</w:t>
      </w:r>
    </w:p>
    <w:p w14:paraId="2AB03013" w14:textId="77777777" w:rsidR="004609AF" w:rsidRPr="008B0C10" w:rsidRDefault="004609AF" w:rsidP="00D432BD">
      <w:pPr>
        <w:pStyle w:val="GOSTFigure"/>
      </w:pPr>
      <w:r w:rsidRPr="008B0C10">
        <w:rPr>
          <w:noProof/>
        </w:rPr>
        <w:drawing>
          <wp:inline distT="0" distB="0" distL="0" distR="0" wp14:anchorId="6CDFC747" wp14:editId="5FECD0F3">
            <wp:extent cx="6120130" cy="1814830"/>
            <wp:effectExtent l="0" t="0" r="0"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6120130" cy="1814830"/>
                    </a:xfrm>
                    <a:prstGeom prst="rect">
                      <a:avLst/>
                    </a:prstGeom>
                  </pic:spPr>
                </pic:pic>
              </a:graphicData>
            </a:graphic>
          </wp:inline>
        </w:drawing>
      </w:r>
    </w:p>
    <w:p w14:paraId="443104FF" w14:textId="6948998F"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12" w:name="_Ref15562008"/>
      <w:bookmarkStart w:id="1213" w:name="_Toc15910610"/>
      <w:bookmarkStart w:id="1214" w:name="_Toc76573793"/>
      <w:bookmarkStart w:id="1215" w:name="_Toc76578423"/>
      <w:bookmarkStart w:id="1216" w:name="_Toc76590997"/>
      <w:bookmarkStart w:id="1217" w:name="_Toc76634046"/>
      <w:bookmarkStart w:id="1218" w:name="_Toc109037538"/>
      <w:bookmarkStart w:id="1219" w:name="_Toc149654518"/>
      <w:bookmarkStart w:id="1220" w:name="_Toc223018735"/>
      <w:r w:rsidR="00AF541D">
        <w:rPr>
          <w:noProof/>
        </w:rPr>
        <w:t>88</w:t>
      </w:r>
      <w:bookmarkEnd w:id="1212"/>
      <w:r w:rsidRPr="008B0C10">
        <w:rPr>
          <w:noProof/>
        </w:rPr>
        <w:fldChar w:fldCharType="end"/>
      </w:r>
      <w:r w:rsidRPr="008B0C10">
        <w:t>. Справочник «Соответствие банковского счета ТОФК (40116) организации, включенной в Сводный реестр</w:t>
      </w:r>
      <w:bookmarkEnd w:id="1213"/>
      <w:r w:rsidRPr="008B0C10">
        <w:t>»</w:t>
      </w:r>
      <w:bookmarkEnd w:id="1214"/>
      <w:bookmarkEnd w:id="1215"/>
      <w:bookmarkEnd w:id="1216"/>
      <w:bookmarkEnd w:id="1217"/>
      <w:bookmarkEnd w:id="1218"/>
      <w:bookmarkEnd w:id="1219"/>
      <w:bookmarkEnd w:id="1220"/>
    </w:p>
    <w:p w14:paraId="2799780A" w14:textId="77777777" w:rsidR="004609AF" w:rsidRPr="008B0C10" w:rsidRDefault="004609AF" w:rsidP="00D432BD">
      <w:pPr>
        <w:pStyle w:val="GOSTNormalWithout"/>
      </w:pPr>
      <w:r w:rsidRPr="008B0C10">
        <w:t>Перечень полей, присутствующих в справочнике по умолчанию:</w:t>
      </w:r>
    </w:p>
    <w:p w14:paraId="459EE376" w14:textId="24033496" w:rsidR="004609AF" w:rsidRPr="008B0C10" w:rsidRDefault="004609AF" w:rsidP="00D432BD">
      <w:pPr>
        <w:pStyle w:val="GOSTListmark1"/>
      </w:pPr>
      <w:r w:rsidRPr="008B0C10">
        <w:t>Код ТОФК</w:t>
      </w:r>
      <w:r w:rsidR="0005571A" w:rsidRPr="008B0C10">
        <w:t>,</w:t>
      </w:r>
      <w:r w:rsidRPr="008B0C10">
        <w:t xml:space="preserve"> создавшего запись;</w:t>
      </w:r>
    </w:p>
    <w:p w14:paraId="7B88F8CF" w14:textId="77777777" w:rsidR="004609AF" w:rsidRPr="008B0C10" w:rsidRDefault="004609AF" w:rsidP="00D432BD">
      <w:pPr>
        <w:pStyle w:val="GOSTListmark1"/>
      </w:pPr>
      <w:r w:rsidRPr="008B0C10">
        <w:t>Код организации по СвР/ИП/КФХ;</w:t>
      </w:r>
    </w:p>
    <w:p w14:paraId="50BE2053" w14:textId="382B28B6" w:rsidR="004609AF" w:rsidRPr="008B0C10" w:rsidRDefault="004609AF" w:rsidP="00D432BD">
      <w:pPr>
        <w:pStyle w:val="GOSTListmark1"/>
      </w:pPr>
      <w:r w:rsidRPr="008B0C10">
        <w:t>Код организации по СвР/ИП/КФХ</w:t>
      </w:r>
      <w:r w:rsidR="00E80436" w:rsidRPr="008B0C10">
        <w:t>,</w:t>
      </w:r>
      <w:r w:rsidRPr="008B0C10">
        <w:t xml:space="preserve"> передавшей полномочия;</w:t>
      </w:r>
    </w:p>
    <w:p w14:paraId="28EAE533" w14:textId="77777777" w:rsidR="004609AF" w:rsidRPr="008B0C10" w:rsidRDefault="004609AF" w:rsidP="00D432BD">
      <w:pPr>
        <w:pStyle w:val="GOSTListmark1"/>
      </w:pPr>
      <w:r w:rsidRPr="008B0C10">
        <w:t>Дата включения записи;</w:t>
      </w:r>
    </w:p>
    <w:p w14:paraId="56678F39" w14:textId="77777777" w:rsidR="004609AF" w:rsidRPr="008B0C10" w:rsidRDefault="004609AF" w:rsidP="00D432BD">
      <w:pPr>
        <w:pStyle w:val="GOSTListmark1"/>
      </w:pPr>
      <w:r w:rsidRPr="008B0C10">
        <w:t>Дата последнего изменения записи;</w:t>
      </w:r>
    </w:p>
    <w:p w14:paraId="5DEE524D" w14:textId="77777777" w:rsidR="004609AF" w:rsidRPr="008B0C10" w:rsidRDefault="004609AF" w:rsidP="00D432BD">
      <w:pPr>
        <w:pStyle w:val="GOSTListmark1"/>
      </w:pPr>
      <w:r w:rsidRPr="008B0C10">
        <w:t>Дата исключения записи;</w:t>
      </w:r>
    </w:p>
    <w:p w14:paraId="1AD83096" w14:textId="77777777" w:rsidR="004609AF" w:rsidRPr="008B0C10" w:rsidRDefault="004609AF" w:rsidP="00D432BD">
      <w:pPr>
        <w:pStyle w:val="GOSTListmark1"/>
      </w:pPr>
      <w:r w:rsidRPr="008B0C10">
        <w:t>Статус записи;</w:t>
      </w:r>
    </w:p>
    <w:p w14:paraId="72CCB172" w14:textId="77777777" w:rsidR="004609AF" w:rsidRPr="008B0C10" w:rsidRDefault="004609AF" w:rsidP="00D432BD">
      <w:pPr>
        <w:pStyle w:val="GOSTListmark1"/>
      </w:pPr>
      <w:r w:rsidRPr="008B0C10">
        <w:t>Глобально уникальный идентификатор записи заявки;</w:t>
      </w:r>
    </w:p>
    <w:p w14:paraId="31C06324" w14:textId="77777777" w:rsidR="004609AF" w:rsidRPr="008B0C10" w:rsidRDefault="004609AF" w:rsidP="00D432BD">
      <w:pPr>
        <w:pStyle w:val="GOSTListmark1"/>
      </w:pPr>
      <w:r w:rsidRPr="008B0C10">
        <w:t>Признак ПИМ.</w:t>
      </w:r>
    </w:p>
    <w:p w14:paraId="4FAD2CB7" w14:textId="77777777" w:rsidR="0099020D" w:rsidRPr="008B0C10" w:rsidRDefault="0099020D" w:rsidP="00D432BD">
      <w:pPr>
        <w:pStyle w:val="41"/>
        <w:tabs>
          <w:tab w:val="clear" w:pos="864"/>
        </w:tabs>
        <w:ind w:left="1134" w:hanging="1134"/>
      </w:pPr>
      <w:bookmarkStart w:id="1221" w:name="_Toc15910381"/>
      <w:bookmarkStart w:id="1222" w:name="_Toc109037303"/>
      <w:bookmarkStart w:id="1223" w:name="_Toc223018468"/>
      <w:r w:rsidRPr="008B0C10">
        <w:t>Справочник «Составы управлений Федерального Казначейства»</w:t>
      </w:r>
      <w:bookmarkEnd w:id="1223"/>
    </w:p>
    <w:p w14:paraId="41993728" w14:textId="5966773D" w:rsidR="0099020D" w:rsidRPr="008B0C10" w:rsidRDefault="0099020D" w:rsidP="00D432BD">
      <w:pPr>
        <w:pStyle w:val="GOSTListnum"/>
        <w:numPr>
          <w:ilvl w:val="0"/>
          <w:numId w:val="182"/>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DE5C8BB" w14:textId="77777777" w:rsidR="0099020D" w:rsidRPr="008B0C10" w:rsidRDefault="0099020D" w:rsidP="00D432BD">
      <w:pPr>
        <w:pStyle w:val="GOSTListnum"/>
        <w:numPr>
          <w:ilvl w:val="0"/>
          <w:numId w:val="1"/>
        </w:numPr>
      </w:pPr>
      <w:r w:rsidRPr="008B0C10">
        <w:t>Далее, перемещаясь по дереву навигации, развернуть ветку «Справочники».</w:t>
      </w:r>
    </w:p>
    <w:p w14:paraId="6352878C" w14:textId="2F7BCD1B" w:rsidR="0099020D" w:rsidRPr="008B0C10" w:rsidRDefault="0099020D" w:rsidP="00D432BD">
      <w:pPr>
        <w:pStyle w:val="GOSTListnum"/>
        <w:numPr>
          <w:ilvl w:val="0"/>
          <w:numId w:val="1"/>
        </w:numPr>
      </w:pPr>
      <w:r w:rsidRPr="008B0C10">
        <w:t>Выбрать справочник «Составы управлений Федерального Казначейства» (рис. </w:t>
      </w:r>
      <w:r w:rsidRPr="008B0C10">
        <w:fldChar w:fldCharType="begin"/>
      </w:r>
      <w:r w:rsidRPr="008B0C10">
        <w:instrText xml:space="preserve"> REF _Ref144806456 \h </w:instrText>
      </w:r>
      <w:r w:rsidR="00FE0E70" w:rsidRPr="008B0C10">
        <w:instrText xml:space="preserve"> \* MERGEFORMAT </w:instrText>
      </w:r>
      <w:r w:rsidRPr="008B0C10">
        <w:fldChar w:fldCharType="separate"/>
      </w:r>
      <w:r w:rsidR="00AF541D">
        <w:rPr>
          <w:noProof/>
        </w:rPr>
        <w:t>89</w:t>
      </w:r>
      <w:r w:rsidRPr="008B0C10">
        <w:fldChar w:fldCharType="end"/>
      </w:r>
      <w:r w:rsidRPr="008B0C10">
        <w:t>).</w:t>
      </w:r>
    </w:p>
    <w:p w14:paraId="7026E8FD" w14:textId="77777777" w:rsidR="0099020D" w:rsidRPr="008B0C10" w:rsidRDefault="0099020D" w:rsidP="00D432BD">
      <w:pPr>
        <w:pStyle w:val="GOSTFigure"/>
      </w:pPr>
      <w:r w:rsidRPr="008B0C10">
        <w:rPr>
          <w:noProof/>
        </w:rPr>
        <w:lastRenderedPageBreak/>
        <w:drawing>
          <wp:inline distT="0" distB="0" distL="0" distR="0" wp14:anchorId="78A04B3C" wp14:editId="38733BF3">
            <wp:extent cx="6120130" cy="1166495"/>
            <wp:effectExtent l="0" t="0" r="0"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71">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14:paraId="1FC517AA" w14:textId="2137E3C2" w:rsidR="0099020D" w:rsidRPr="008B0C10" w:rsidRDefault="0099020D"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24" w:name="_Ref144806456"/>
      <w:bookmarkStart w:id="1225" w:name="_Toc144816836"/>
      <w:bookmarkStart w:id="1226" w:name="_Toc149654517"/>
      <w:bookmarkStart w:id="1227" w:name="_Toc223018736"/>
      <w:r w:rsidR="00AF541D">
        <w:rPr>
          <w:noProof/>
        </w:rPr>
        <w:t>89</w:t>
      </w:r>
      <w:bookmarkEnd w:id="1224"/>
      <w:r w:rsidRPr="008B0C10">
        <w:rPr>
          <w:noProof/>
        </w:rPr>
        <w:fldChar w:fldCharType="end"/>
      </w:r>
      <w:r w:rsidRPr="008B0C10">
        <w:t>. Справочник «Составы управлений Федерального Казначейства»</w:t>
      </w:r>
      <w:bookmarkEnd w:id="1225"/>
      <w:bookmarkEnd w:id="1226"/>
      <w:bookmarkEnd w:id="1227"/>
    </w:p>
    <w:p w14:paraId="6729A202" w14:textId="77777777" w:rsidR="0099020D" w:rsidRPr="008B0C10" w:rsidRDefault="0099020D" w:rsidP="00D432BD">
      <w:pPr>
        <w:pStyle w:val="GOSTNormalWithout"/>
      </w:pPr>
      <w:r w:rsidRPr="008B0C10">
        <w:t>Перечень полей, присутствующих в справочнике по умолчанию:</w:t>
      </w:r>
    </w:p>
    <w:p w14:paraId="43390AFB" w14:textId="77777777" w:rsidR="0099020D" w:rsidRPr="008B0C10" w:rsidRDefault="0099020D" w:rsidP="00D432BD">
      <w:pPr>
        <w:pStyle w:val="GOSTListmark1"/>
      </w:pPr>
      <w:r w:rsidRPr="008B0C10">
        <w:t>Код управления ФК по Сводному реестру;</w:t>
      </w:r>
    </w:p>
    <w:p w14:paraId="7E671A5E" w14:textId="77777777" w:rsidR="0099020D" w:rsidRPr="008B0C10" w:rsidRDefault="0099020D" w:rsidP="00D432BD">
      <w:pPr>
        <w:pStyle w:val="GOSTListmark1"/>
      </w:pPr>
      <w:r w:rsidRPr="008B0C10">
        <w:t>Наименование управления ФК по Сводному реестру;</w:t>
      </w:r>
    </w:p>
    <w:p w14:paraId="546B8A86" w14:textId="77777777" w:rsidR="0099020D" w:rsidRPr="008B0C10" w:rsidRDefault="0099020D" w:rsidP="00D432BD">
      <w:pPr>
        <w:pStyle w:val="GOSTListmark1"/>
      </w:pPr>
      <w:r w:rsidRPr="008B0C10">
        <w:t>Код ТОФК;</w:t>
      </w:r>
    </w:p>
    <w:p w14:paraId="3CAE129E" w14:textId="77777777" w:rsidR="0099020D" w:rsidRPr="008B0C10" w:rsidRDefault="0099020D" w:rsidP="00D432BD">
      <w:pPr>
        <w:pStyle w:val="GOSTListmark1"/>
      </w:pPr>
      <w:r w:rsidRPr="008B0C10">
        <w:t>Наименование ТОФК;</w:t>
      </w:r>
    </w:p>
    <w:p w14:paraId="7D0D0C5D" w14:textId="77777777" w:rsidR="0099020D" w:rsidRPr="008B0C10" w:rsidRDefault="0099020D" w:rsidP="00D432BD">
      <w:pPr>
        <w:pStyle w:val="GOSTListmark1"/>
      </w:pPr>
      <w:r w:rsidRPr="008B0C10">
        <w:t>Дата изменения.</w:t>
      </w:r>
    </w:p>
    <w:p w14:paraId="3CA83851" w14:textId="492B091D" w:rsidR="004609AF" w:rsidRPr="008B0C10" w:rsidRDefault="004609AF" w:rsidP="00D432BD">
      <w:pPr>
        <w:pStyle w:val="41"/>
      </w:pPr>
      <w:bookmarkStart w:id="1228" w:name="_Toc223018469"/>
      <w:r w:rsidRPr="008B0C10">
        <w:t>Справочник «Банковские карты»</w:t>
      </w:r>
      <w:bookmarkEnd w:id="1221"/>
      <w:bookmarkEnd w:id="1222"/>
      <w:bookmarkEnd w:id="1228"/>
    </w:p>
    <w:p w14:paraId="1C8545E8" w14:textId="350ADC6B" w:rsidR="004609AF" w:rsidRPr="008B0C10" w:rsidRDefault="004609AF" w:rsidP="00D432BD">
      <w:pPr>
        <w:pStyle w:val="GOSTListnum"/>
        <w:numPr>
          <w:ilvl w:val="0"/>
          <w:numId w:val="184"/>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FD79DE3" w14:textId="03F3B345" w:rsidR="004609AF" w:rsidRPr="008B0C10" w:rsidRDefault="004609AF" w:rsidP="00D432BD">
      <w:pPr>
        <w:pStyle w:val="GOSTListnum"/>
        <w:numPr>
          <w:ilvl w:val="0"/>
          <w:numId w:val="1"/>
        </w:numPr>
      </w:pPr>
      <w:r w:rsidRPr="008B0C10">
        <w:t>Далее</w:t>
      </w:r>
      <w:r w:rsidR="00765B3E" w:rsidRPr="008B0C10">
        <w:t>,</w:t>
      </w:r>
      <w:r w:rsidRPr="008B0C10">
        <w:t xml:space="preserve"> перемещаясь по дереву навигации, развернуть ветку «Справочники».</w:t>
      </w:r>
    </w:p>
    <w:p w14:paraId="4DD0E7AE" w14:textId="77777777" w:rsidR="004609AF" w:rsidRPr="008B0C10" w:rsidRDefault="004609AF" w:rsidP="00D432BD">
      <w:pPr>
        <w:pStyle w:val="GOSTListnum"/>
        <w:numPr>
          <w:ilvl w:val="0"/>
          <w:numId w:val="1"/>
        </w:numPr>
      </w:pPr>
      <w:r w:rsidRPr="008B0C10">
        <w:t>Выбрать справочник «Банковские карты» (рис. </w:t>
      </w:r>
      <w:r w:rsidRPr="008B0C10">
        <w:fldChar w:fldCharType="begin"/>
      </w:r>
      <w:r w:rsidRPr="008B0C10">
        <w:instrText xml:space="preserve"> REF _Ref15562034 \h  \* MERGEFORMAT </w:instrText>
      </w:r>
      <w:r w:rsidRPr="008B0C10">
        <w:fldChar w:fldCharType="separate"/>
      </w:r>
      <w:r w:rsidR="00AF541D">
        <w:rPr>
          <w:noProof/>
        </w:rPr>
        <w:t>90</w:t>
      </w:r>
      <w:r w:rsidRPr="008B0C10">
        <w:fldChar w:fldCharType="end"/>
      </w:r>
      <w:r w:rsidRPr="008B0C10">
        <w:t>).</w:t>
      </w:r>
    </w:p>
    <w:p w14:paraId="6254CC5C" w14:textId="09D0E353" w:rsidR="004609AF" w:rsidRPr="008B0C10" w:rsidRDefault="008B31CC" w:rsidP="00D432BD">
      <w:pPr>
        <w:pStyle w:val="GOSTFigure"/>
      </w:pPr>
      <w:r w:rsidRPr="008B0C10">
        <w:rPr>
          <w:noProof/>
        </w:rPr>
        <w:drawing>
          <wp:inline distT="0" distB="0" distL="0" distR="0" wp14:anchorId="2DADAB6A" wp14:editId="4DA5A5AA">
            <wp:extent cx="6120130" cy="868045"/>
            <wp:effectExtent l="0" t="0" r="0" b="825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6120130" cy="868045"/>
                    </a:xfrm>
                    <a:prstGeom prst="rect">
                      <a:avLst/>
                    </a:prstGeom>
                  </pic:spPr>
                </pic:pic>
              </a:graphicData>
            </a:graphic>
          </wp:inline>
        </w:drawing>
      </w:r>
    </w:p>
    <w:p w14:paraId="6A30D091" w14:textId="78295706"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29" w:name="_Ref15562034"/>
      <w:bookmarkStart w:id="1230" w:name="_Toc15910611"/>
      <w:bookmarkStart w:id="1231" w:name="_Toc76573794"/>
      <w:bookmarkStart w:id="1232" w:name="_Toc76578424"/>
      <w:bookmarkStart w:id="1233" w:name="_Toc76590998"/>
      <w:bookmarkStart w:id="1234" w:name="_Toc76634047"/>
      <w:bookmarkStart w:id="1235" w:name="_Toc109037539"/>
      <w:bookmarkStart w:id="1236" w:name="_Toc149654519"/>
      <w:bookmarkStart w:id="1237" w:name="_Toc223018737"/>
      <w:r w:rsidR="00AF541D">
        <w:rPr>
          <w:noProof/>
        </w:rPr>
        <w:t>90</w:t>
      </w:r>
      <w:bookmarkEnd w:id="1229"/>
      <w:r w:rsidRPr="008B0C10">
        <w:rPr>
          <w:noProof/>
        </w:rPr>
        <w:fldChar w:fldCharType="end"/>
      </w:r>
      <w:r w:rsidRPr="008B0C10">
        <w:t>. Справочник «Банковские карты</w:t>
      </w:r>
      <w:bookmarkEnd w:id="1230"/>
      <w:r w:rsidRPr="008B0C10">
        <w:t>»</w:t>
      </w:r>
      <w:bookmarkEnd w:id="1231"/>
      <w:bookmarkEnd w:id="1232"/>
      <w:bookmarkEnd w:id="1233"/>
      <w:bookmarkEnd w:id="1234"/>
      <w:bookmarkEnd w:id="1235"/>
      <w:bookmarkEnd w:id="1236"/>
      <w:bookmarkEnd w:id="1237"/>
    </w:p>
    <w:p w14:paraId="6DBE4123" w14:textId="77777777" w:rsidR="004609AF" w:rsidRPr="008B0C10" w:rsidRDefault="004609AF" w:rsidP="00D432BD">
      <w:pPr>
        <w:pStyle w:val="GOSTNormalWithout"/>
      </w:pPr>
      <w:r w:rsidRPr="008B0C10">
        <w:t>Перечень полей, присутствующих в справочнике по умолчанию:</w:t>
      </w:r>
    </w:p>
    <w:p w14:paraId="40A2AEC0" w14:textId="77777777" w:rsidR="004609AF" w:rsidRPr="008B0C10" w:rsidRDefault="004609AF" w:rsidP="00D432BD">
      <w:pPr>
        <w:pStyle w:val="GOSTListmark1"/>
      </w:pPr>
      <w:r w:rsidRPr="008B0C10">
        <w:t>Срок действия;</w:t>
      </w:r>
    </w:p>
    <w:p w14:paraId="3C16BFA3" w14:textId="77777777" w:rsidR="004609AF" w:rsidRPr="008B0C10" w:rsidRDefault="004609AF" w:rsidP="00D432BD">
      <w:pPr>
        <w:pStyle w:val="GOSTListmark1"/>
      </w:pPr>
      <w:r w:rsidRPr="008B0C10">
        <w:t>Состояние банковской карты;</w:t>
      </w:r>
    </w:p>
    <w:p w14:paraId="79BDB1C1" w14:textId="77777777" w:rsidR="008B31CC" w:rsidRPr="008B0C10" w:rsidRDefault="008B31CC" w:rsidP="00D432BD">
      <w:pPr>
        <w:pStyle w:val="GOSTListmark1"/>
      </w:pPr>
      <w:r w:rsidRPr="008B0C10">
        <w:t>Маскированный номер карты;</w:t>
      </w:r>
    </w:p>
    <w:p w14:paraId="4FC2996B" w14:textId="77777777" w:rsidR="004609AF" w:rsidRPr="008B0C10" w:rsidRDefault="004609AF" w:rsidP="00D432BD">
      <w:pPr>
        <w:pStyle w:val="GOSTListmark1"/>
      </w:pPr>
      <w:r w:rsidRPr="008B0C10">
        <w:t>Платежная система;</w:t>
      </w:r>
    </w:p>
    <w:p w14:paraId="77848977" w14:textId="77777777" w:rsidR="004609AF" w:rsidRPr="008B0C10" w:rsidRDefault="004609AF" w:rsidP="00D432BD">
      <w:pPr>
        <w:pStyle w:val="GOSTListmark1"/>
      </w:pPr>
      <w:r w:rsidRPr="008B0C10">
        <w:t>Номер счета;</w:t>
      </w:r>
    </w:p>
    <w:p w14:paraId="329A9424" w14:textId="77777777" w:rsidR="004609AF" w:rsidRPr="008B0C10" w:rsidRDefault="004609AF" w:rsidP="00D432BD">
      <w:pPr>
        <w:pStyle w:val="GOSTListmark1"/>
      </w:pPr>
      <w:r w:rsidRPr="008B0C10">
        <w:t>БИК;</w:t>
      </w:r>
    </w:p>
    <w:p w14:paraId="6F31F0EF" w14:textId="77777777" w:rsidR="004609AF" w:rsidRPr="008B0C10" w:rsidRDefault="004609AF" w:rsidP="00D432BD">
      <w:pPr>
        <w:pStyle w:val="GOSTListmark1"/>
      </w:pPr>
      <w:r w:rsidRPr="008B0C10">
        <w:t>Корреспондентский счет;</w:t>
      </w:r>
    </w:p>
    <w:p w14:paraId="69F4E214" w14:textId="77777777" w:rsidR="004609AF" w:rsidRPr="008B0C10" w:rsidRDefault="004609AF" w:rsidP="00D432BD">
      <w:pPr>
        <w:pStyle w:val="GOSTListmark1"/>
      </w:pPr>
      <w:r w:rsidRPr="008B0C10">
        <w:t>Наименование банка;</w:t>
      </w:r>
    </w:p>
    <w:p w14:paraId="729210C6" w14:textId="77777777" w:rsidR="004609AF" w:rsidRPr="008B0C10" w:rsidRDefault="004609AF" w:rsidP="00D432BD">
      <w:pPr>
        <w:pStyle w:val="GOSTListmark1"/>
      </w:pPr>
      <w:r w:rsidRPr="008B0C10">
        <w:t>Код бюджета;</w:t>
      </w:r>
    </w:p>
    <w:p w14:paraId="689A7144" w14:textId="77777777" w:rsidR="004609AF" w:rsidRPr="008B0C10" w:rsidRDefault="004609AF" w:rsidP="00D432BD">
      <w:pPr>
        <w:pStyle w:val="GOSTListmark1"/>
      </w:pPr>
      <w:r w:rsidRPr="008B0C10">
        <w:t>Код ТОФК;</w:t>
      </w:r>
    </w:p>
    <w:p w14:paraId="07F828EE" w14:textId="77777777" w:rsidR="004609AF" w:rsidRPr="008B0C10" w:rsidRDefault="004609AF" w:rsidP="00D432BD">
      <w:pPr>
        <w:pStyle w:val="GOSTListmark1"/>
      </w:pPr>
      <w:r w:rsidRPr="008B0C10">
        <w:t>Код по Сводному реестру/реестру ИП и КФХ;</w:t>
      </w:r>
    </w:p>
    <w:p w14:paraId="5646E32A" w14:textId="77777777" w:rsidR="004609AF" w:rsidRPr="008B0C10" w:rsidRDefault="004609AF" w:rsidP="00D432BD">
      <w:pPr>
        <w:pStyle w:val="GOSTListmark1"/>
      </w:pPr>
      <w:r w:rsidRPr="008B0C10">
        <w:t>Наименование клиента;</w:t>
      </w:r>
    </w:p>
    <w:p w14:paraId="78859EA4" w14:textId="77777777" w:rsidR="004609AF" w:rsidRPr="008B0C10" w:rsidRDefault="004609AF" w:rsidP="00D432BD">
      <w:pPr>
        <w:pStyle w:val="GOSTListmark1"/>
      </w:pPr>
      <w:r w:rsidRPr="008B0C10">
        <w:t>Дата выдачи карты клиенту;</w:t>
      </w:r>
    </w:p>
    <w:p w14:paraId="3923F85C" w14:textId="77777777" w:rsidR="004609AF" w:rsidRPr="008B0C10" w:rsidRDefault="004609AF" w:rsidP="00D432BD">
      <w:pPr>
        <w:pStyle w:val="GOSTListmark1"/>
      </w:pPr>
      <w:r w:rsidRPr="008B0C10">
        <w:t>Дата возврата карты клиентом;</w:t>
      </w:r>
    </w:p>
    <w:p w14:paraId="33FBA1C9" w14:textId="77777777" w:rsidR="004609AF" w:rsidRPr="008B0C10" w:rsidRDefault="004609AF" w:rsidP="00D432BD">
      <w:pPr>
        <w:pStyle w:val="GOSTListmark1"/>
      </w:pPr>
      <w:r w:rsidRPr="008B0C10">
        <w:t>Дата утери пин-кода/карты;</w:t>
      </w:r>
    </w:p>
    <w:p w14:paraId="577A76FB" w14:textId="77777777" w:rsidR="004609AF" w:rsidRPr="008B0C10" w:rsidRDefault="004609AF" w:rsidP="00D432BD">
      <w:pPr>
        <w:pStyle w:val="GOSTListmark1"/>
      </w:pPr>
      <w:r w:rsidRPr="008B0C10">
        <w:t>Статус записи;</w:t>
      </w:r>
    </w:p>
    <w:p w14:paraId="103368A8" w14:textId="77777777" w:rsidR="004609AF" w:rsidRPr="008B0C10" w:rsidRDefault="004609AF" w:rsidP="00D432BD">
      <w:pPr>
        <w:pStyle w:val="GOSTListmark1"/>
      </w:pPr>
      <w:r w:rsidRPr="008B0C10">
        <w:t>Дата действия с;</w:t>
      </w:r>
    </w:p>
    <w:p w14:paraId="1F42B6F8" w14:textId="77777777" w:rsidR="004609AF" w:rsidRPr="008B0C10" w:rsidRDefault="004609AF" w:rsidP="00D432BD">
      <w:pPr>
        <w:pStyle w:val="GOSTListmark1"/>
      </w:pPr>
      <w:r w:rsidRPr="008B0C10">
        <w:t>Дата действия по.</w:t>
      </w:r>
    </w:p>
    <w:p w14:paraId="5D721BF0" w14:textId="713D7166" w:rsidR="004609AF" w:rsidRPr="008B0C10" w:rsidRDefault="004609AF" w:rsidP="00D432BD">
      <w:pPr>
        <w:pStyle w:val="41"/>
      </w:pPr>
      <w:bookmarkStart w:id="1238" w:name="_Toc109037304"/>
      <w:bookmarkStart w:id="1239" w:name="_Toc223018470"/>
      <w:r w:rsidRPr="008B0C10">
        <w:lastRenderedPageBreak/>
        <w:t>Справочник «Основания платежа»</w:t>
      </w:r>
      <w:bookmarkEnd w:id="1238"/>
      <w:bookmarkEnd w:id="1239"/>
    </w:p>
    <w:p w14:paraId="7DA6A9D7" w14:textId="087BD7F4" w:rsidR="004609AF" w:rsidRPr="008B0C10" w:rsidRDefault="004609AF" w:rsidP="00D432BD">
      <w:pPr>
        <w:pStyle w:val="GOSTListnum"/>
        <w:numPr>
          <w:ilvl w:val="0"/>
          <w:numId w:val="185"/>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7DCE8D45" w14:textId="37311E6E" w:rsidR="004609AF" w:rsidRPr="008B0C10" w:rsidRDefault="004609AF" w:rsidP="00D432BD">
      <w:pPr>
        <w:pStyle w:val="GOSTListnum"/>
        <w:numPr>
          <w:ilvl w:val="0"/>
          <w:numId w:val="1"/>
        </w:numPr>
      </w:pPr>
      <w:r w:rsidRPr="008B0C10">
        <w:t>Далее</w:t>
      </w:r>
      <w:r w:rsidR="00765B3E" w:rsidRPr="008B0C10">
        <w:t>,</w:t>
      </w:r>
      <w:r w:rsidRPr="008B0C10">
        <w:t xml:space="preserve"> перемещаясь по дереву навигации, развернуть ветку «Справочники».</w:t>
      </w:r>
    </w:p>
    <w:p w14:paraId="780E8D1E" w14:textId="77777777" w:rsidR="004609AF" w:rsidRPr="008B0C10" w:rsidRDefault="004609AF" w:rsidP="00D432BD">
      <w:pPr>
        <w:pStyle w:val="GOSTListnum"/>
        <w:numPr>
          <w:ilvl w:val="0"/>
          <w:numId w:val="1"/>
        </w:numPr>
      </w:pPr>
      <w:r w:rsidRPr="008B0C10">
        <w:t>Выбрать справочник «Основания платежа» (рис. </w:t>
      </w:r>
      <w:r w:rsidRPr="008B0C10">
        <w:fldChar w:fldCharType="begin"/>
      </w:r>
      <w:r w:rsidRPr="008B0C10">
        <w:instrText xml:space="preserve"> REF _Ref16853134 \h  \* MERGEFORMAT </w:instrText>
      </w:r>
      <w:r w:rsidRPr="008B0C10">
        <w:fldChar w:fldCharType="separate"/>
      </w:r>
      <w:r w:rsidR="00AF541D">
        <w:rPr>
          <w:noProof/>
        </w:rPr>
        <w:t>91</w:t>
      </w:r>
      <w:r w:rsidRPr="008B0C10">
        <w:fldChar w:fldCharType="end"/>
      </w:r>
      <w:r w:rsidRPr="008B0C10">
        <w:t>).</w:t>
      </w:r>
    </w:p>
    <w:p w14:paraId="6148BE3E" w14:textId="77777777" w:rsidR="004609AF" w:rsidRPr="008B0C10" w:rsidRDefault="004609AF" w:rsidP="00D432BD">
      <w:pPr>
        <w:pStyle w:val="GOSTFigure"/>
      </w:pPr>
      <w:r w:rsidRPr="008B0C10">
        <w:rPr>
          <w:noProof/>
        </w:rPr>
        <w:drawing>
          <wp:inline distT="0" distB="0" distL="0" distR="0" wp14:anchorId="72B5510D" wp14:editId="30F34B52">
            <wp:extent cx="6120130" cy="22663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6120130" cy="2266315"/>
                    </a:xfrm>
                    <a:prstGeom prst="rect">
                      <a:avLst/>
                    </a:prstGeom>
                  </pic:spPr>
                </pic:pic>
              </a:graphicData>
            </a:graphic>
          </wp:inline>
        </w:drawing>
      </w:r>
    </w:p>
    <w:p w14:paraId="3EB74496" w14:textId="64FC814E"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40" w:name="_Ref16853134"/>
      <w:bookmarkStart w:id="1241" w:name="_Toc76573795"/>
      <w:bookmarkStart w:id="1242" w:name="_Toc76578425"/>
      <w:bookmarkStart w:id="1243" w:name="_Toc76590999"/>
      <w:bookmarkStart w:id="1244" w:name="_Toc76634048"/>
      <w:bookmarkStart w:id="1245" w:name="_Toc109037540"/>
      <w:bookmarkStart w:id="1246" w:name="_Toc149654520"/>
      <w:bookmarkStart w:id="1247" w:name="_Toc223018738"/>
      <w:r w:rsidR="00AF541D">
        <w:rPr>
          <w:noProof/>
        </w:rPr>
        <w:t>91</w:t>
      </w:r>
      <w:bookmarkEnd w:id="1240"/>
      <w:r w:rsidRPr="008B0C10">
        <w:rPr>
          <w:noProof/>
        </w:rPr>
        <w:fldChar w:fldCharType="end"/>
      </w:r>
      <w:r w:rsidRPr="008B0C10">
        <w:t>. Справочник «Основания платежа»</w:t>
      </w:r>
      <w:bookmarkEnd w:id="1241"/>
      <w:bookmarkEnd w:id="1242"/>
      <w:bookmarkEnd w:id="1243"/>
      <w:bookmarkEnd w:id="1244"/>
      <w:bookmarkEnd w:id="1245"/>
      <w:bookmarkEnd w:id="1246"/>
      <w:bookmarkEnd w:id="1247"/>
    </w:p>
    <w:p w14:paraId="17CF1632" w14:textId="77777777" w:rsidR="004609AF" w:rsidRPr="008B0C10" w:rsidRDefault="004609AF" w:rsidP="00D432BD">
      <w:pPr>
        <w:pStyle w:val="GOSTNormalWithout"/>
      </w:pPr>
      <w:r w:rsidRPr="008B0C10">
        <w:t>Перечень полей, присутствующих в справочнике по умолчанию:</w:t>
      </w:r>
    </w:p>
    <w:p w14:paraId="7E933E9F" w14:textId="77777777" w:rsidR="004609AF" w:rsidRPr="008B0C10" w:rsidRDefault="004609AF" w:rsidP="00D432BD">
      <w:pPr>
        <w:pStyle w:val="GOSTListmark1"/>
      </w:pPr>
      <w:r w:rsidRPr="008B0C10">
        <w:t>Статус записи;</w:t>
      </w:r>
    </w:p>
    <w:p w14:paraId="71D65E62" w14:textId="77777777" w:rsidR="004609AF" w:rsidRPr="008B0C10" w:rsidRDefault="004609AF" w:rsidP="00D432BD">
      <w:pPr>
        <w:pStyle w:val="GOSTListmark1"/>
      </w:pPr>
      <w:r w:rsidRPr="008B0C10">
        <w:t>Код ТОФК;</w:t>
      </w:r>
    </w:p>
    <w:p w14:paraId="47EFC2EC" w14:textId="77777777" w:rsidR="004609AF" w:rsidRPr="008B0C10" w:rsidRDefault="004609AF" w:rsidP="00D432BD">
      <w:pPr>
        <w:pStyle w:val="GOSTListmark1"/>
      </w:pPr>
      <w:r w:rsidRPr="008B0C10">
        <w:t>Полное наименование ТОФК;</w:t>
      </w:r>
    </w:p>
    <w:p w14:paraId="5415B22C" w14:textId="77777777" w:rsidR="004609AF" w:rsidRPr="008B0C10" w:rsidRDefault="004609AF" w:rsidP="00D432BD">
      <w:pPr>
        <w:pStyle w:val="GOSTListmark1"/>
      </w:pPr>
      <w:r w:rsidRPr="008B0C10">
        <w:t>Код основания платежа;</w:t>
      </w:r>
    </w:p>
    <w:p w14:paraId="5F61250A" w14:textId="77777777" w:rsidR="004609AF" w:rsidRPr="008B0C10" w:rsidRDefault="004609AF" w:rsidP="00D432BD">
      <w:pPr>
        <w:pStyle w:val="GOSTListmark1"/>
      </w:pPr>
      <w:r w:rsidRPr="008B0C10">
        <w:t>Наименование основания платежа;</w:t>
      </w:r>
    </w:p>
    <w:p w14:paraId="2CD6CF6B" w14:textId="77777777" w:rsidR="004609AF" w:rsidRPr="008B0C10" w:rsidRDefault="004609AF" w:rsidP="00D432BD">
      <w:pPr>
        <w:pStyle w:val="GOSTListmark1"/>
      </w:pPr>
      <w:r w:rsidRPr="008B0C10">
        <w:t>Признак основания платежа;</w:t>
      </w:r>
    </w:p>
    <w:p w14:paraId="47E00D18" w14:textId="77777777" w:rsidR="004609AF" w:rsidRPr="008B0C10" w:rsidRDefault="004609AF" w:rsidP="00D432BD">
      <w:pPr>
        <w:pStyle w:val="GOSTListmark1"/>
      </w:pPr>
      <w:r w:rsidRPr="008B0C10">
        <w:t>Дата начала действия основания платежа;</w:t>
      </w:r>
    </w:p>
    <w:p w14:paraId="796327A9" w14:textId="77777777" w:rsidR="004609AF" w:rsidRPr="008B0C10" w:rsidRDefault="004609AF" w:rsidP="00D432BD">
      <w:pPr>
        <w:pStyle w:val="GOSTListmark1"/>
      </w:pPr>
      <w:r w:rsidRPr="008B0C10">
        <w:t>Дата окончания действия основания платежа.</w:t>
      </w:r>
    </w:p>
    <w:p w14:paraId="6BF56558" w14:textId="77777777" w:rsidR="004609AF" w:rsidRPr="008B0C10" w:rsidRDefault="004609AF" w:rsidP="00D432BD">
      <w:pPr>
        <w:pStyle w:val="41"/>
      </w:pPr>
      <w:bookmarkStart w:id="1248" w:name="_Toc109037305"/>
      <w:bookmarkStart w:id="1249" w:name="_Toc223018471"/>
      <w:r w:rsidRPr="008B0C10">
        <w:t>Справочник «Статусы плательщика»</w:t>
      </w:r>
      <w:bookmarkEnd w:id="1248"/>
      <w:bookmarkEnd w:id="1249"/>
    </w:p>
    <w:p w14:paraId="403DD0FD" w14:textId="4C11530D" w:rsidR="004609AF" w:rsidRPr="008B0C10" w:rsidRDefault="004609AF" w:rsidP="00D432BD">
      <w:pPr>
        <w:pStyle w:val="GOSTListnum"/>
        <w:numPr>
          <w:ilvl w:val="0"/>
          <w:numId w:val="186"/>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1E8742AB" w14:textId="72693CEC" w:rsidR="004609AF" w:rsidRPr="008B0C10" w:rsidRDefault="004609AF" w:rsidP="00D432BD">
      <w:pPr>
        <w:pStyle w:val="GOSTListnum"/>
        <w:numPr>
          <w:ilvl w:val="0"/>
          <w:numId w:val="1"/>
        </w:numPr>
      </w:pPr>
      <w:r w:rsidRPr="008B0C10">
        <w:t>Далее</w:t>
      </w:r>
      <w:r w:rsidR="00765B3E" w:rsidRPr="008B0C10">
        <w:t>,</w:t>
      </w:r>
      <w:r w:rsidRPr="008B0C10">
        <w:t xml:space="preserve"> перемещаясь по дереву навигации, развернуть ветку «Справочники».</w:t>
      </w:r>
    </w:p>
    <w:p w14:paraId="46155BE8" w14:textId="77777777" w:rsidR="004609AF" w:rsidRPr="008B0C10" w:rsidRDefault="004609AF" w:rsidP="00D432BD">
      <w:pPr>
        <w:pStyle w:val="GOSTListnum"/>
        <w:numPr>
          <w:ilvl w:val="0"/>
          <w:numId w:val="1"/>
        </w:numPr>
      </w:pPr>
      <w:r w:rsidRPr="008B0C10">
        <w:t>Выбрать справочник «Статусы плательщика» (рис. </w:t>
      </w:r>
      <w:r w:rsidRPr="008B0C10">
        <w:fldChar w:fldCharType="begin"/>
      </w:r>
      <w:r w:rsidRPr="008B0C10">
        <w:instrText xml:space="preserve"> REF _Ref16853135 \h  \* MERGEFORMAT </w:instrText>
      </w:r>
      <w:r w:rsidRPr="008B0C10">
        <w:fldChar w:fldCharType="separate"/>
      </w:r>
      <w:r w:rsidR="00AF541D">
        <w:rPr>
          <w:noProof/>
        </w:rPr>
        <w:t>92</w:t>
      </w:r>
      <w:r w:rsidRPr="008B0C10">
        <w:fldChar w:fldCharType="end"/>
      </w:r>
      <w:r w:rsidRPr="008B0C10">
        <w:t>).</w:t>
      </w:r>
    </w:p>
    <w:p w14:paraId="3C73BF8E" w14:textId="77777777" w:rsidR="004609AF" w:rsidRPr="008B0C10" w:rsidRDefault="004609AF" w:rsidP="00D432BD">
      <w:pPr>
        <w:pStyle w:val="GOSTFigure"/>
      </w:pPr>
      <w:r w:rsidRPr="008B0C10">
        <w:rPr>
          <w:noProof/>
        </w:rPr>
        <w:lastRenderedPageBreak/>
        <w:drawing>
          <wp:inline distT="0" distB="0" distL="0" distR="0" wp14:anchorId="009D5C57" wp14:editId="2FEC1706">
            <wp:extent cx="6120130" cy="207708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6120130" cy="2077085"/>
                    </a:xfrm>
                    <a:prstGeom prst="rect">
                      <a:avLst/>
                    </a:prstGeom>
                  </pic:spPr>
                </pic:pic>
              </a:graphicData>
            </a:graphic>
          </wp:inline>
        </w:drawing>
      </w:r>
    </w:p>
    <w:p w14:paraId="3F88701F" w14:textId="45F97E8D"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50" w:name="_Ref16853135"/>
      <w:bookmarkStart w:id="1251" w:name="_Toc76573796"/>
      <w:bookmarkStart w:id="1252" w:name="_Toc76578426"/>
      <w:bookmarkStart w:id="1253" w:name="_Toc76591000"/>
      <w:bookmarkStart w:id="1254" w:name="_Toc76634049"/>
      <w:bookmarkStart w:id="1255" w:name="_Toc109037541"/>
      <w:bookmarkStart w:id="1256" w:name="_Toc149654521"/>
      <w:bookmarkStart w:id="1257" w:name="_Toc223018739"/>
      <w:r w:rsidR="00AF541D">
        <w:rPr>
          <w:noProof/>
        </w:rPr>
        <w:t>92</w:t>
      </w:r>
      <w:bookmarkEnd w:id="1250"/>
      <w:r w:rsidRPr="008B0C10">
        <w:rPr>
          <w:noProof/>
        </w:rPr>
        <w:fldChar w:fldCharType="end"/>
      </w:r>
      <w:r w:rsidRPr="008B0C10">
        <w:t>. Справочник «Статусы плательщика»</w:t>
      </w:r>
      <w:bookmarkEnd w:id="1251"/>
      <w:bookmarkEnd w:id="1252"/>
      <w:bookmarkEnd w:id="1253"/>
      <w:bookmarkEnd w:id="1254"/>
      <w:bookmarkEnd w:id="1255"/>
      <w:bookmarkEnd w:id="1256"/>
      <w:bookmarkEnd w:id="1257"/>
    </w:p>
    <w:p w14:paraId="70421E50" w14:textId="77777777" w:rsidR="004609AF" w:rsidRPr="008B0C10" w:rsidRDefault="004609AF" w:rsidP="00D432BD">
      <w:pPr>
        <w:pStyle w:val="GOSTNormalWithout"/>
      </w:pPr>
      <w:r w:rsidRPr="008B0C10">
        <w:t>Перечень полей, присутствующих в справочнике по умолчанию:</w:t>
      </w:r>
    </w:p>
    <w:p w14:paraId="3391E716" w14:textId="77777777" w:rsidR="004609AF" w:rsidRPr="008B0C10" w:rsidRDefault="004609AF" w:rsidP="00D432BD">
      <w:pPr>
        <w:pStyle w:val="GOSTListmark1"/>
      </w:pPr>
      <w:r w:rsidRPr="008B0C10">
        <w:t>Код;</w:t>
      </w:r>
    </w:p>
    <w:p w14:paraId="7F5B12ED" w14:textId="77777777" w:rsidR="004609AF" w:rsidRPr="008B0C10" w:rsidRDefault="004609AF" w:rsidP="00D432BD">
      <w:pPr>
        <w:pStyle w:val="GOSTListmark1"/>
      </w:pPr>
      <w:r w:rsidRPr="008B0C10">
        <w:t>Наименование;</w:t>
      </w:r>
    </w:p>
    <w:p w14:paraId="63F2096E" w14:textId="77777777" w:rsidR="004609AF" w:rsidRPr="008B0C10" w:rsidRDefault="004609AF" w:rsidP="00D432BD">
      <w:pPr>
        <w:pStyle w:val="GOSTListmark1"/>
      </w:pPr>
      <w:r w:rsidRPr="008B0C10">
        <w:t>Статус;</w:t>
      </w:r>
    </w:p>
    <w:p w14:paraId="57609A33" w14:textId="77777777" w:rsidR="004609AF" w:rsidRPr="008B0C10" w:rsidRDefault="004609AF" w:rsidP="00D432BD">
      <w:pPr>
        <w:pStyle w:val="GOSTListmark1"/>
      </w:pPr>
      <w:r w:rsidRPr="008B0C10">
        <w:t>Код ТОФК;</w:t>
      </w:r>
    </w:p>
    <w:p w14:paraId="30087D2E" w14:textId="77777777" w:rsidR="004609AF" w:rsidRPr="008B0C10" w:rsidRDefault="004609AF" w:rsidP="00D432BD">
      <w:pPr>
        <w:pStyle w:val="GOSTListmark1"/>
      </w:pPr>
      <w:r w:rsidRPr="008B0C10">
        <w:t>Наименование ТОФК;</w:t>
      </w:r>
    </w:p>
    <w:p w14:paraId="50B721B4" w14:textId="77777777" w:rsidR="004609AF" w:rsidRPr="008B0C10" w:rsidRDefault="004609AF" w:rsidP="00D432BD">
      <w:pPr>
        <w:pStyle w:val="GOSTListmark1"/>
      </w:pPr>
      <w:r w:rsidRPr="008B0C10">
        <w:t>Дата начала действия записи;</w:t>
      </w:r>
    </w:p>
    <w:p w14:paraId="1C94E7FC" w14:textId="77777777" w:rsidR="004609AF" w:rsidRPr="008B0C10" w:rsidRDefault="004609AF" w:rsidP="00D432BD">
      <w:pPr>
        <w:pStyle w:val="GOSTListmark1"/>
      </w:pPr>
      <w:r w:rsidRPr="008B0C10">
        <w:t>Дата окончания действия записи.</w:t>
      </w:r>
    </w:p>
    <w:p w14:paraId="67DAA952" w14:textId="77777777" w:rsidR="0099020D" w:rsidRPr="008B0C10" w:rsidRDefault="0099020D" w:rsidP="00D432BD">
      <w:pPr>
        <w:pStyle w:val="41"/>
      </w:pPr>
      <w:bookmarkStart w:id="1258" w:name="_Toc109037308"/>
      <w:bookmarkStart w:id="1259" w:name="_Toc223018472"/>
      <w:r w:rsidRPr="008B0C10">
        <w:t>Справочник «Реестр ИП и КФХ»</w:t>
      </w:r>
      <w:bookmarkEnd w:id="1259"/>
    </w:p>
    <w:p w14:paraId="4A9E8E79" w14:textId="15E1C800" w:rsidR="0099020D" w:rsidRPr="008B0C10" w:rsidRDefault="0099020D" w:rsidP="00D432BD">
      <w:pPr>
        <w:pStyle w:val="GOSTListnum"/>
        <w:numPr>
          <w:ilvl w:val="0"/>
          <w:numId w:val="216"/>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FCC9013" w14:textId="77777777" w:rsidR="0099020D" w:rsidRPr="008B0C10" w:rsidRDefault="0099020D" w:rsidP="00D432BD">
      <w:pPr>
        <w:pStyle w:val="GOSTListnum"/>
        <w:numPr>
          <w:ilvl w:val="0"/>
          <w:numId w:val="1"/>
        </w:numPr>
      </w:pPr>
      <w:r w:rsidRPr="008B0C10">
        <w:t>Далее, перемещаясь по дереву навигации, развернуть ветку «Справочники».</w:t>
      </w:r>
    </w:p>
    <w:p w14:paraId="25BFF3C2" w14:textId="77777777" w:rsidR="0099020D" w:rsidRPr="008B0C10" w:rsidRDefault="0099020D" w:rsidP="00D432BD">
      <w:pPr>
        <w:pStyle w:val="GOSTListnum"/>
        <w:numPr>
          <w:ilvl w:val="0"/>
          <w:numId w:val="1"/>
        </w:numPr>
      </w:pPr>
      <w:r w:rsidRPr="008B0C10">
        <w:t>Выбрать справочник «Реестр ИП и КФХ» (рис. </w:t>
      </w:r>
      <w:r w:rsidRPr="008B0C10">
        <w:fldChar w:fldCharType="begin"/>
      </w:r>
      <w:r w:rsidRPr="008B0C10">
        <w:instrText xml:space="preserve"> REF _Ref76566625 \h  \* MERGEFORMAT </w:instrText>
      </w:r>
      <w:r w:rsidRPr="008B0C10">
        <w:fldChar w:fldCharType="separate"/>
      </w:r>
      <w:r w:rsidR="00AF541D">
        <w:rPr>
          <w:noProof/>
        </w:rPr>
        <w:t>95</w:t>
      </w:r>
      <w:r w:rsidRPr="008B0C10">
        <w:fldChar w:fldCharType="end"/>
      </w:r>
      <w:r w:rsidRPr="008B0C10">
        <w:t>).</w:t>
      </w:r>
    </w:p>
    <w:p w14:paraId="4FF71E8F" w14:textId="77777777" w:rsidR="0099020D" w:rsidRPr="008B0C10" w:rsidRDefault="0099020D" w:rsidP="00D432BD">
      <w:pPr>
        <w:pStyle w:val="GOSTFigure"/>
      </w:pPr>
      <w:r w:rsidRPr="008B0C10">
        <w:rPr>
          <w:noProof/>
        </w:rPr>
        <w:drawing>
          <wp:inline distT="0" distB="0" distL="0" distR="0" wp14:anchorId="2360C6CF" wp14:editId="52B7BF07">
            <wp:extent cx="6120130" cy="152844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6120130" cy="1528445"/>
                    </a:xfrm>
                    <a:prstGeom prst="rect">
                      <a:avLst/>
                    </a:prstGeom>
                  </pic:spPr>
                </pic:pic>
              </a:graphicData>
            </a:graphic>
          </wp:inline>
        </w:drawing>
      </w:r>
    </w:p>
    <w:p w14:paraId="565C3FEB" w14:textId="0F78D2AC" w:rsidR="0099020D" w:rsidRPr="008B0C10" w:rsidRDefault="0099020D"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60" w:name="_Toc223018740"/>
      <w:r w:rsidR="00AF541D">
        <w:rPr>
          <w:noProof/>
        </w:rPr>
        <w:t>93</w:t>
      </w:r>
      <w:r w:rsidRPr="008B0C10">
        <w:rPr>
          <w:noProof/>
        </w:rPr>
        <w:fldChar w:fldCharType="end"/>
      </w:r>
      <w:r w:rsidRPr="008B0C10">
        <w:t>. Справочник «Реестр ИП и КФХ»</w:t>
      </w:r>
      <w:bookmarkEnd w:id="1260"/>
    </w:p>
    <w:p w14:paraId="2C0D10C2" w14:textId="77777777" w:rsidR="0099020D" w:rsidRPr="008B0C10" w:rsidRDefault="0099020D" w:rsidP="00D432BD">
      <w:pPr>
        <w:pStyle w:val="GOSTNormalWithout"/>
      </w:pPr>
      <w:r w:rsidRPr="008B0C10">
        <w:t>Перечень полей, присутствующих в справочнике по умолчанию:</w:t>
      </w:r>
    </w:p>
    <w:p w14:paraId="0C48BC05" w14:textId="77777777" w:rsidR="0099020D" w:rsidRPr="008B0C10" w:rsidRDefault="0099020D" w:rsidP="00D432BD">
      <w:pPr>
        <w:pStyle w:val="GOSTListmark1"/>
      </w:pPr>
      <w:r w:rsidRPr="008B0C10">
        <w:t>Статус;</w:t>
      </w:r>
    </w:p>
    <w:p w14:paraId="5D61C19D" w14:textId="77777777" w:rsidR="0099020D" w:rsidRPr="008B0C10" w:rsidRDefault="0099020D" w:rsidP="00D432BD">
      <w:pPr>
        <w:pStyle w:val="GOSTListmark1"/>
      </w:pPr>
      <w:r w:rsidRPr="008B0C10">
        <w:t>Код клиента;</w:t>
      </w:r>
    </w:p>
    <w:p w14:paraId="0A4D8DEA" w14:textId="77777777" w:rsidR="0099020D" w:rsidRPr="008B0C10" w:rsidRDefault="0099020D" w:rsidP="00D432BD">
      <w:pPr>
        <w:pStyle w:val="GOSTListmark1"/>
      </w:pPr>
      <w:r w:rsidRPr="008B0C10">
        <w:t>Номер Клиента;</w:t>
      </w:r>
    </w:p>
    <w:p w14:paraId="5C49F05F" w14:textId="77777777" w:rsidR="0099020D" w:rsidRPr="008B0C10" w:rsidRDefault="0099020D" w:rsidP="00D432BD">
      <w:pPr>
        <w:pStyle w:val="GOSTListmark1"/>
      </w:pPr>
      <w:r w:rsidRPr="008B0C10">
        <w:t>ИНН;</w:t>
      </w:r>
    </w:p>
    <w:p w14:paraId="1B97465A" w14:textId="77777777" w:rsidR="0099020D" w:rsidRPr="008B0C10" w:rsidRDefault="0099020D" w:rsidP="00D432BD">
      <w:pPr>
        <w:pStyle w:val="GOSTListmark1"/>
      </w:pPr>
      <w:r w:rsidRPr="008B0C10">
        <w:t>Фамилия;</w:t>
      </w:r>
    </w:p>
    <w:p w14:paraId="1572BC5F" w14:textId="77777777" w:rsidR="0099020D" w:rsidRPr="008B0C10" w:rsidRDefault="0099020D" w:rsidP="00D432BD">
      <w:pPr>
        <w:pStyle w:val="GOSTListmark1"/>
      </w:pPr>
      <w:r w:rsidRPr="008B0C10">
        <w:t>Имя;</w:t>
      </w:r>
    </w:p>
    <w:p w14:paraId="6DB13B89" w14:textId="77777777" w:rsidR="0099020D" w:rsidRPr="008B0C10" w:rsidRDefault="0099020D" w:rsidP="00D432BD">
      <w:pPr>
        <w:pStyle w:val="GOSTListmark1"/>
      </w:pPr>
      <w:r w:rsidRPr="008B0C10">
        <w:t>Отчество;</w:t>
      </w:r>
    </w:p>
    <w:p w14:paraId="4345EB5C" w14:textId="77777777" w:rsidR="0099020D" w:rsidRPr="008B0C10" w:rsidRDefault="0099020D" w:rsidP="00D432BD">
      <w:pPr>
        <w:pStyle w:val="GOSTListmark1"/>
      </w:pPr>
      <w:r w:rsidRPr="008B0C10">
        <w:lastRenderedPageBreak/>
        <w:t>Статус ИП и КФХ;</w:t>
      </w:r>
    </w:p>
    <w:p w14:paraId="6C62F42C" w14:textId="77777777" w:rsidR="0099020D" w:rsidRPr="008B0C10" w:rsidRDefault="0099020D" w:rsidP="00D432BD">
      <w:pPr>
        <w:pStyle w:val="GOSTListmark1"/>
      </w:pPr>
      <w:r w:rsidRPr="008B0C10">
        <w:t>Дата включения в реестр ИП и КФХ;</w:t>
      </w:r>
    </w:p>
    <w:p w14:paraId="2B3E2E54" w14:textId="482CA92F" w:rsidR="0099020D" w:rsidRPr="008B0C10" w:rsidRDefault="0099020D" w:rsidP="00D432BD">
      <w:pPr>
        <w:pStyle w:val="GOSTListmark1"/>
      </w:pPr>
      <w:r w:rsidRPr="008B0C10">
        <w:t>Дата постановки на учет в ФНС;</w:t>
      </w:r>
    </w:p>
    <w:p w14:paraId="0B840730" w14:textId="77777777" w:rsidR="0099020D" w:rsidRPr="008B0C10" w:rsidRDefault="0099020D" w:rsidP="00D432BD">
      <w:pPr>
        <w:pStyle w:val="GOSTListmark1"/>
      </w:pPr>
      <w:r w:rsidRPr="008B0C10">
        <w:t>Дата прекращения действия;</w:t>
      </w:r>
    </w:p>
    <w:p w14:paraId="63147887" w14:textId="77777777" w:rsidR="0099020D" w:rsidRPr="008B0C10" w:rsidRDefault="0099020D" w:rsidP="00D432BD">
      <w:pPr>
        <w:pStyle w:val="GOSTListmark1"/>
      </w:pPr>
      <w:r w:rsidRPr="008B0C10">
        <w:t>Сокращенное наименование.</w:t>
      </w:r>
    </w:p>
    <w:p w14:paraId="57038E0E" w14:textId="77777777" w:rsidR="0099020D" w:rsidRPr="008B0C10" w:rsidRDefault="0099020D" w:rsidP="00D432BD">
      <w:pPr>
        <w:pStyle w:val="41"/>
      </w:pPr>
      <w:bookmarkStart w:id="1261" w:name="_Toc223018473"/>
      <w:r w:rsidRPr="008B0C10">
        <w:t>Справочник «Версии документов (отчетов)»</w:t>
      </w:r>
      <w:bookmarkEnd w:id="1261"/>
    </w:p>
    <w:p w14:paraId="3E6DA134" w14:textId="69C31767" w:rsidR="0099020D" w:rsidRPr="008B0C10" w:rsidRDefault="0099020D" w:rsidP="00D432BD">
      <w:pPr>
        <w:pStyle w:val="GOSTListnum"/>
        <w:numPr>
          <w:ilvl w:val="0"/>
          <w:numId w:val="217"/>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0ECE13DF" w14:textId="77777777" w:rsidR="0099020D" w:rsidRPr="008B0C10" w:rsidRDefault="0099020D" w:rsidP="00D432BD">
      <w:pPr>
        <w:pStyle w:val="GOSTListnum"/>
        <w:numPr>
          <w:ilvl w:val="0"/>
          <w:numId w:val="1"/>
        </w:numPr>
      </w:pPr>
      <w:r w:rsidRPr="008B0C10">
        <w:t>Далее, перемещаясь по дереву навигации, развернуть ветку «Справочники».</w:t>
      </w:r>
    </w:p>
    <w:p w14:paraId="12DD0C89" w14:textId="77777777" w:rsidR="0099020D" w:rsidRPr="008B0C10" w:rsidRDefault="0099020D" w:rsidP="00D432BD">
      <w:pPr>
        <w:pStyle w:val="GOSTListnum"/>
        <w:numPr>
          <w:ilvl w:val="0"/>
          <w:numId w:val="2"/>
        </w:numPr>
      </w:pPr>
      <w:r w:rsidRPr="008B0C10">
        <w:t>Выбрать справочник «Версии документов (отчетов)» (рис. </w:t>
      </w:r>
      <w:r w:rsidRPr="008B0C10">
        <w:fldChar w:fldCharType="begin"/>
      </w:r>
      <w:r w:rsidRPr="008B0C10">
        <w:instrText xml:space="preserve"> REF _Ref76566625 \h  \* MERGEFORMAT </w:instrText>
      </w:r>
      <w:r w:rsidRPr="008B0C10">
        <w:fldChar w:fldCharType="separate"/>
      </w:r>
      <w:r w:rsidR="00AF541D">
        <w:rPr>
          <w:noProof/>
        </w:rPr>
        <w:t>95</w:t>
      </w:r>
      <w:r w:rsidRPr="008B0C10">
        <w:fldChar w:fldCharType="end"/>
      </w:r>
      <w:r w:rsidRPr="008B0C10">
        <w:t>).</w:t>
      </w:r>
    </w:p>
    <w:p w14:paraId="453691ED" w14:textId="77777777" w:rsidR="0099020D" w:rsidRPr="008B0C10" w:rsidRDefault="0099020D" w:rsidP="00D432BD">
      <w:pPr>
        <w:pStyle w:val="GOSTFigure"/>
      </w:pPr>
      <w:r w:rsidRPr="008B0C10">
        <w:rPr>
          <w:noProof/>
        </w:rPr>
        <w:drawing>
          <wp:inline distT="0" distB="0" distL="0" distR="0" wp14:anchorId="488A613C" wp14:editId="7FC126C4">
            <wp:extent cx="6120130" cy="1816735"/>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6120130" cy="1816735"/>
                    </a:xfrm>
                    <a:prstGeom prst="rect">
                      <a:avLst/>
                    </a:prstGeom>
                  </pic:spPr>
                </pic:pic>
              </a:graphicData>
            </a:graphic>
          </wp:inline>
        </w:drawing>
      </w:r>
    </w:p>
    <w:p w14:paraId="598906BD" w14:textId="2936D618" w:rsidR="0099020D" w:rsidRPr="008B0C10" w:rsidRDefault="0099020D"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62" w:name="_Toc223018741"/>
      <w:r w:rsidR="00AF541D">
        <w:rPr>
          <w:noProof/>
        </w:rPr>
        <w:t>94</w:t>
      </w:r>
      <w:r w:rsidRPr="008B0C10">
        <w:rPr>
          <w:noProof/>
        </w:rPr>
        <w:fldChar w:fldCharType="end"/>
      </w:r>
      <w:r w:rsidRPr="008B0C10">
        <w:t>. Справочник «Версии документов (отчетов)»</w:t>
      </w:r>
      <w:bookmarkEnd w:id="1262"/>
    </w:p>
    <w:p w14:paraId="78D47219" w14:textId="77777777" w:rsidR="0099020D" w:rsidRPr="008B0C10" w:rsidRDefault="0099020D" w:rsidP="00D432BD">
      <w:pPr>
        <w:pStyle w:val="GOSTNormalWithout"/>
      </w:pPr>
      <w:r w:rsidRPr="008B0C10">
        <w:t>Перечень полей, присутствующих в справочнике по умолчанию:</w:t>
      </w:r>
    </w:p>
    <w:p w14:paraId="092A2970" w14:textId="77777777" w:rsidR="0099020D" w:rsidRPr="008B0C10" w:rsidRDefault="0099020D" w:rsidP="00D432BD">
      <w:pPr>
        <w:pStyle w:val="GOSTListmark1"/>
      </w:pPr>
      <w:r w:rsidRPr="008B0C10">
        <w:t>Тип документа (справочника);</w:t>
      </w:r>
    </w:p>
    <w:p w14:paraId="31846702" w14:textId="77777777" w:rsidR="0099020D" w:rsidRPr="008B0C10" w:rsidRDefault="0099020D" w:rsidP="00D432BD">
      <w:pPr>
        <w:pStyle w:val="GOSTListmark1"/>
      </w:pPr>
      <w:r w:rsidRPr="008B0C10">
        <w:t>Номер версии документа (режим отчета);</w:t>
      </w:r>
    </w:p>
    <w:p w14:paraId="3F708FD8" w14:textId="77777777" w:rsidR="0099020D" w:rsidRPr="008B0C10" w:rsidRDefault="0099020D" w:rsidP="00D432BD">
      <w:pPr>
        <w:pStyle w:val="GOSTListmark1"/>
      </w:pPr>
      <w:r w:rsidRPr="008B0C10">
        <w:t>Дата начала действия;</w:t>
      </w:r>
    </w:p>
    <w:p w14:paraId="5C4B1C52" w14:textId="77777777" w:rsidR="0099020D" w:rsidRPr="008B0C10" w:rsidRDefault="0099020D" w:rsidP="00D432BD">
      <w:pPr>
        <w:pStyle w:val="GOSTListmark1"/>
      </w:pPr>
      <w:r w:rsidRPr="008B0C10">
        <w:t>Дата окончания действия.</w:t>
      </w:r>
    </w:p>
    <w:p w14:paraId="1794701D" w14:textId="231744DC" w:rsidR="004609AF" w:rsidRPr="008B0C10" w:rsidRDefault="004609AF" w:rsidP="00D432BD">
      <w:pPr>
        <w:pStyle w:val="41"/>
      </w:pPr>
      <w:bookmarkStart w:id="1263" w:name="_Toc223018474"/>
      <w:r w:rsidRPr="008B0C10">
        <w:t>Справочник «Рекомендованный уровень конфиденциальности»</w:t>
      </w:r>
      <w:bookmarkEnd w:id="1258"/>
      <w:bookmarkEnd w:id="1263"/>
    </w:p>
    <w:p w14:paraId="349DB98A" w14:textId="7075F1B2" w:rsidR="004609AF" w:rsidRPr="008B0C10" w:rsidRDefault="004609AF" w:rsidP="00D432BD">
      <w:pPr>
        <w:pStyle w:val="GOSTListnum"/>
        <w:numPr>
          <w:ilvl w:val="0"/>
          <w:numId w:val="187"/>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1E3B508" w14:textId="4A531734" w:rsidR="004609AF" w:rsidRPr="008B0C10" w:rsidRDefault="004609AF" w:rsidP="00D432BD">
      <w:pPr>
        <w:pStyle w:val="GOSTListnum"/>
        <w:numPr>
          <w:ilvl w:val="0"/>
          <w:numId w:val="1"/>
        </w:numPr>
      </w:pPr>
      <w:r w:rsidRPr="008B0C10">
        <w:t>Далее</w:t>
      </w:r>
      <w:r w:rsidR="00765B3E" w:rsidRPr="008B0C10">
        <w:t>,</w:t>
      </w:r>
      <w:r w:rsidRPr="008B0C10">
        <w:t xml:space="preserve"> перемещаясь по дереву навигации, развернуть ветку «Справочники».</w:t>
      </w:r>
    </w:p>
    <w:p w14:paraId="37A4BBD7" w14:textId="77777777" w:rsidR="004609AF" w:rsidRPr="008B0C10" w:rsidRDefault="004609AF" w:rsidP="00D432BD">
      <w:pPr>
        <w:pStyle w:val="GOSTListnum"/>
        <w:numPr>
          <w:ilvl w:val="0"/>
          <w:numId w:val="1"/>
        </w:numPr>
      </w:pPr>
      <w:r w:rsidRPr="008B0C10">
        <w:t>Выбрать справочник «Рекомендованный уровень конфиденциальности» (рис. </w:t>
      </w:r>
      <w:r w:rsidRPr="008B0C10">
        <w:fldChar w:fldCharType="begin"/>
      </w:r>
      <w:r w:rsidRPr="008B0C10">
        <w:instrText xml:space="preserve"> REF _Ref76566625 \h  \* MERGEFORMAT </w:instrText>
      </w:r>
      <w:r w:rsidRPr="008B0C10">
        <w:fldChar w:fldCharType="separate"/>
      </w:r>
      <w:r w:rsidR="00AF541D">
        <w:rPr>
          <w:noProof/>
        </w:rPr>
        <w:t>95</w:t>
      </w:r>
      <w:r w:rsidRPr="008B0C10">
        <w:fldChar w:fldCharType="end"/>
      </w:r>
      <w:r w:rsidRPr="008B0C10">
        <w:t>).</w:t>
      </w:r>
    </w:p>
    <w:p w14:paraId="45C6E8F8" w14:textId="77777777" w:rsidR="004609AF" w:rsidRPr="008B0C10" w:rsidRDefault="004609AF" w:rsidP="00D432BD">
      <w:pPr>
        <w:pStyle w:val="GOSTFigure"/>
      </w:pPr>
      <w:r w:rsidRPr="008B0C10">
        <w:rPr>
          <w:noProof/>
        </w:rPr>
        <w:lastRenderedPageBreak/>
        <w:drawing>
          <wp:inline distT="0" distB="0" distL="0" distR="0" wp14:anchorId="0F3C1B79" wp14:editId="0FF6AB38">
            <wp:extent cx="6120130" cy="179451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77">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7AE43EF8" w14:textId="37C026BE"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64" w:name="_Ref76566625"/>
      <w:bookmarkStart w:id="1265" w:name="_Toc76573799"/>
      <w:bookmarkStart w:id="1266" w:name="_Toc76578429"/>
      <w:bookmarkStart w:id="1267" w:name="_Toc76591003"/>
      <w:bookmarkStart w:id="1268" w:name="_Toc76634052"/>
      <w:bookmarkStart w:id="1269" w:name="_Toc109037544"/>
      <w:bookmarkStart w:id="1270" w:name="_Toc149654522"/>
      <w:bookmarkStart w:id="1271" w:name="_Toc223018742"/>
      <w:r w:rsidR="00AF541D">
        <w:rPr>
          <w:noProof/>
        </w:rPr>
        <w:t>95</w:t>
      </w:r>
      <w:bookmarkEnd w:id="1264"/>
      <w:r w:rsidRPr="008B0C10">
        <w:rPr>
          <w:noProof/>
        </w:rPr>
        <w:fldChar w:fldCharType="end"/>
      </w:r>
      <w:r w:rsidRPr="008B0C10">
        <w:t>. Справочник «Рекомендованный уровень конфиденциальности»</w:t>
      </w:r>
      <w:bookmarkEnd w:id="1265"/>
      <w:bookmarkEnd w:id="1266"/>
      <w:bookmarkEnd w:id="1267"/>
      <w:bookmarkEnd w:id="1268"/>
      <w:bookmarkEnd w:id="1269"/>
      <w:bookmarkEnd w:id="1270"/>
      <w:bookmarkEnd w:id="1271"/>
    </w:p>
    <w:p w14:paraId="215097DF" w14:textId="77777777" w:rsidR="004609AF" w:rsidRPr="008B0C10" w:rsidRDefault="004609AF" w:rsidP="00D432BD">
      <w:pPr>
        <w:pStyle w:val="GOSTNormalWithout"/>
      </w:pPr>
      <w:r w:rsidRPr="008B0C10">
        <w:t>Перечень полей, присутствующих в справочнике по умолчанию:</w:t>
      </w:r>
    </w:p>
    <w:p w14:paraId="2BDF0F85" w14:textId="77777777" w:rsidR="004609AF" w:rsidRPr="008B0C10" w:rsidRDefault="004609AF" w:rsidP="00D432BD">
      <w:pPr>
        <w:pStyle w:val="GOSTListmark1"/>
      </w:pPr>
      <w:r w:rsidRPr="008B0C10">
        <w:t>Наименование документа;</w:t>
      </w:r>
    </w:p>
    <w:p w14:paraId="27631C10" w14:textId="77777777" w:rsidR="004609AF" w:rsidRPr="008B0C10" w:rsidRDefault="004609AF" w:rsidP="00D432BD">
      <w:pPr>
        <w:pStyle w:val="GOSTListmark1"/>
      </w:pPr>
      <w:r w:rsidRPr="008B0C10">
        <w:t>Лицевой счет;</w:t>
      </w:r>
    </w:p>
    <w:p w14:paraId="203854E0" w14:textId="77777777" w:rsidR="004609AF" w:rsidRPr="008B0C10" w:rsidRDefault="004609AF" w:rsidP="00D432BD">
      <w:pPr>
        <w:pStyle w:val="GOSTListmark1"/>
      </w:pPr>
      <w:r w:rsidRPr="008B0C10">
        <w:t>Уровень конфиденциальности;</w:t>
      </w:r>
    </w:p>
    <w:p w14:paraId="2C1CDEA8" w14:textId="77777777" w:rsidR="004609AF" w:rsidRPr="008B0C10" w:rsidRDefault="004609AF" w:rsidP="00D432BD">
      <w:pPr>
        <w:pStyle w:val="GOSTListmark1"/>
      </w:pPr>
      <w:r w:rsidRPr="008B0C10">
        <w:t>Статус;</w:t>
      </w:r>
    </w:p>
    <w:p w14:paraId="6A969F3B" w14:textId="77777777" w:rsidR="004609AF" w:rsidRPr="008B0C10" w:rsidRDefault="004609AF" w:rsidP="00D432BD">
      <w:pPr>
        <w:pStyle w:val="GOSTListmark1"/>
      </w:pPr>
      <w:r w:rsidRPr="008B0C10">
        <w:t>Дата начала действия записи;</w:t>
      </w:r>
    </w:p>
    <w:p w14:paraId="2F679039" w14:textId="77777777" w:rsidR="004609AF" w:rsidRPr="008B0C10" w:rsidRDefault="004609AF" w:rsidP="00D432BD">
      <w:pPr>
        <w:pStyle w:val="GOSTListmark1"/>
      </w:pPr>
      <w:r w:rsidRPr="008B0C10">
        <w:t>Дата окончания действия записи.</w:t>
      </w:r>
    </w:p>
    <w:p w14:paraId="3314A2DD" w14:textId="77777777" w:rsidR="004609AF" w:rsidRPr="008B0C10" w:rsidRDefault="004609AF" w:rsidP="00D432BD">
      <w:pPr>
        <w:pStyle w:val="41"/>
      </w:pPr>
      <w:bookmarkStart w:id="1272" w:name="_Toc109037309"/>
      <w:bookmarkStart w:id="1273" w:name="_Toc223018475"/>
      <w:r w:rsidRPr="008B0C10">
        <w:t>Справочник «Правила определения группы рискоемкости»</w:t>
      </w:r>
      <w:bookmarkEnd w:id="1272"/>
      <w:bookmarkEnd w:id="1273"/>
    </w:p>
    <w:p w14:paraId="39B8CF0E" w14:textId="07767021" w:rsidR="004609AF" w:rsidRPr="008B0C10" w:rsidRDefault="004609AF" w:rsidP="00D432BD">
      <w:pPr>
        <w:pStyle w:val="GOSTListnum"/>
        <w:numPr>
          <w:ilvl w:val="0"/>
          <w:numId w:val="188"/>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01EC0C9A" w14:textId="230110F3"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57AC327B" w14:textId="77777777" w:rsidR="004609AF" w:rsidRPr="008B0C10" w:rsidRDefault="004609AF" w:rsidP="00D432BD">
      <w:pPr>
        <w:pStyle w:val="GOSTListnum"/>
        <w:numPr>
          <w:ilvl w:val="0"/>
          <w:numId w:val="1"/>
        </w:numPr>
      </w:pPr>
      <w:r w:rsidRPr="008B0C10">
        <w:t>Выбрать справочник «Правила определения группы рискоемкости» (рис. </w:t>
      </w:r>
      <w:r w:rsidRPr="008B0C10">
        <w:fldChar w:fldCharType="begin"/>
      </w:r>
      <w:r w:rsidRPr="008B0C10">
        <w:instrText xml:space="preserve"> REF _Ref76566635 \h  \* MERGEFORMAT </w:instrText>
      </w:r>
      <w:r w:rsidRPr="008B0C10">
        <w:fldChar w:fldCharType="separate"/>
      </w:r>
      <w:r w:rsidR="00AF541D">
        <w:rPr>
          <w:noProof/>
        </w:rPr>
        <w:t>96</w:t>
      </w:r>
      <w:r w:rsidRPr="008B0C10">
        <w:fldChar w:fldCharType="end"/>
      </w:r>
      <w:r w:rsidRPr="008B0C10">
        <w:t>).</w:t>
      </w:r>
    </w:p>
    <w:p w14:paraId="04197DEB" w14:textId="77777777" w:rsidR="004609AF" w:rsidRPr="008B0C10" w:rsidRDefault="004609AF" w:rsidP="00D432BD">
      <w:pPr>
        <w:pStyle w:val="GOSTFigure"/>
      </w:pPr>
      <w:r w:rsidRPr="008B0C10">
        <w:rPr>
          <w:noProof/>
        </w:rPr>
        <w:drawing>
          <wp:inline distT="0" distB="0" distL="0" distR="0" wp14:anchorId="05132C4C" wp14:editId="4B970A21">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78">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610053B2" w14:textId="619B2090"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74" w:name="_Ref76566635"/>
      <w:bookmarkStart w:id="1275" w:name="_Toc76573800"/>
      <w:bookmarkStart w:id="1276" w:name="_Toc76578430"/>
      <w:bookmarkStart w:id="1277" w:name="_Toc76591004"/>
      <w:bookmarkStart w:id="1278" w:name="_Toc76634053"/>
      <w:bookmarkStart w:id="1279" w:name="_Toc109037545"/>
      <w:bookmarkStart w:id="1280" w:name="_Toc149654523"/>
      <w:bookmarkStart w:id="1281" w:name="_Toc223018743"/>
      <w:r w:rsidR="00AF541D">
        <w:rPr>
          <w:noProof/>
        </w:rPr>
        <w:t>96</w:t>
      </w:r>
      <w:bookmarkEnd w:id="1274"/>
      <w:r w:rsidRPr="008B0C10">
        <w:rPr>
          <w:noProof/>
        </w:rPr>
        <w:fldChar w:fldCharType="end"/>
      </w:r>
      <w:r w:rsidRPr="008B0C10">
        <w:t>. Справочник «Правила определения группы рискоемкости»</w:t>
      </w:r>
      <w:bookmarkEnd w:id="1275"/>
      <w:bookmarkEnd w:id="1276"/>
      <w:bookmarkEnd w:id="1277"/>
      <w:bookmarkEnd w:id="1278"/>
      <w:bookmarkEnd w:id="1279"/>
      <w:bookmarkEnd w:id="1280"/>
      <w:bookmarkEnd w:id="1281"/>
    </w:p>
    <w:p w14:paraId="6497BDC3" w14:textId="77777777" w:rsidR="004609AF" w:rsidRPr="008B0C10" w:rsidRDefault="004609AF" w:rsidP="00D432BD">
      <w:pPr>
        <w:pStyle w:val="GOSTNormalWithout"/>
      </w:pPr>
      <w:r w:rsidRPr="008B0C10">
        <w:t>Перечень полей, присутствующих в справочнике по умолчанию:</w:t>
      </w:r>
    </w:p>
    <w:p w14:paraId="2C57C379" w14:textId="77777777" w:rsidR="004609AF" w:rsidRPr="008B0C10" w:rsidRDefault="004609AF" w:rsidP="00D432BD">
      <w:pPr>
        <w:pStyle w:val="GOSTListmark1"/>
      </w:pPr>
      <w:r w:rsidRPr="008B0C10">
        <w:t>Тип документа;</w:t>
      </w:r>
    </w:p>
    <w:p w14:paraId="3DF2C66F" w14:textId="77777777" w:rsidR="004609AF" w:rsidRPr="008B0C10" w:rsidRDefault="004609AF" w:rsidP="00D432BD">
      <w:pPr>
        <w:pStyle w:val="GOSTListmark1"/>
      </w:pPr>
      <w:r w:rsidRPr="008B0C10">
        <w:t>Наименование документа;</w:t>
      </w:r>
    </w:p>
    <w:p w14:paraId="25B3631F" w14:textId="77777777" w:rsidR="004609AF" w:rsidRPr="008B0C10" w:rsidRDefault="004609AF" w:rsidP="00D432BD">
      <w:pPr>
        <w:pStyle w:val="GOSTListmark1"/>
      </w:pPr>
      <w:r w:rsidRPr="008B0C10">
        <w:t>Статус документа;</w:t>
      </w:r>
    </w:p>
    <w:p w14:paraId="6DEE6B15" w14:textId="77777777" w:rsidR="004609AF" w:rsidRPr="008B0C10" w:rsidRDefault="004609AF" w:rsidP="00D432BD">
      <w:pPr>
        <w:pStyle w:val="GOSTListmark1"/>
      </w:pPr>
      <w:r w:rsidRPr="008B0C10">
        <w:t>Дата начала действия записи;</w:t>
      </w:r>
    </w:p>
    <w:p w14:paraId="6E8F0820" w14:textId="77777777" w:rsidR="004609AF" w:rsidRPr="008B0C10" w:rsidRDefault="004609AF" w:rsidP="00D432BD">
      <w:pPr>
        <w:pStyle w:val="GOSTListmark1"/>
      </w:pPr>
      <w:r w:rsidRPr="008B0C10">
        <w:t>Дата окончания действия записи.</w:t>
      </w:r>
    </w:p>
    <w:p w14:paraId="0037AB71" w14:textId="77777777" w:rsidR="004609AF" w:rsidRPr="008B0C10" w:rsidRDefault="004609AF" w:rsidP="00D432BD">
      <w:pPr>
        <w:pStyle w:val="41"/>
      </w:pPr>
      <w:bookmarkStart w:id="1282" w:name="_Toc109037313"/>
      <w:bookmarkStart w:id="1283" w:name="_Toc109037310"/>
      <w:bookmarkStart w:id="1284" w:name="_Toc223018476"/>
      <w:r w:rsidRPr="008B0C10">
        <w:lastRenderedPageBreak/>
        <w:t>Справочник «Разделы лицевого счета»</w:t>
      </w:r>
      <w:bookmarkEnd w:id="1282"/>
      <w:bookmarkEnd w:id="1284"/>
    </w:p>
    <w:p w14:paraId="72B8AC3E" w14:textId="69DC1D1C" w:rsidR="004609AF" w:rsidRPr="008B0C10" w:rsidRDefault="004609AF" w:rsidP="00D432BD">
      <w:pPr>
        <w:pStyle w:val="GOSTListnum"/>
        <w:numPr>
          <w:ilvl w:val="0"/>
          <w:numId w:val="189"/>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1B4CE72" w14:textId="7AF3F0D2"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0060C050" w14:textId="77777777" w:rsidR="004609AF" w:rsidRPr="008B0C10" w:rsidRDefault="004609AF" w:rsidP="00D432BD">
      <w:pPr>
        <w:pStyle w:val="GOSTListnum"/>
        <w:numPr>
          <w:ilvl w:val="0"/>
          <w:numId w:val="1"/>
        </w:numPr>
      </w:pPr>
      <w:r w:rsidRPr="008B0C10">
        <w:t>Выбрать справочник «Разделы лицевого счета» (рис. </w:t>
      </w:r>
      <w:r w:rsidRPr="008B0C10">
        <w:fldChar w:fldCharType="begin"/>
      </w:r>
      <w:r w:rsidRPr="008B0C10">
        <w:instrText xml:space="preserve"> REF _Ref76566665 \h  \* MERGEFORMAT </w:instrText>
      </w:r>
      <w:r w:rsidRPr="008B0C10">
        <w:fldChar w:fldCharType="separate"/>
      </w:r>
      <w:r w:rsidR="00AF541D">
        <w:rPr>
          <w:noProof/>
        </w:rPr>
        <w:t>97</w:t>
      </w:r>
      <w:r w:rsidRPr="008B0C10">
        <w:fldChar w:fldCharType="end"/>
      </w:r>
      <w:r w:rsidRPr="008B0C10">
        <w:t>).</w:t>
      </w:r>
    </w:p>
    <w:p w14:paraId="1ABE68D3" w14:textId="77777777" w:rsidR="004609AF" w:rsidRPr="008B0C10" w:rsidRDefault="004609AF" w:rsidP="00D432BD">
      <w:pPr>
        <w:pStyle w:val="GOSTFigure"/>
      </w:pPr>
      <w:r w:rsidRPr="008B0C10">
        <w:rPr>
          <w:noProof/>
        </w:rPr>
        <w:drawing>
          <wp:inline distT="0" distB="0" distL="0" distR="0" wp14:anchorId="7C6C841D" wp14:editId="6A155940">
            <wp:extent cx="6120130" cy="170370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6120130" cy="1703705"/>
                    </a:xfrm>
                    <a:prstGeom prst="rect">
                      <a:avLst/>
                    </a:prstGeom>
                  </pic:spPr>
                </pic:pic>
              </a:graphicData>
            </a:graphic>
          </wp:inline>
        </w:drawing>
      </w:r>
    </w:p>
    <w:p w14:paraId="15C81D21" w14:textId="173D107A"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85" w:name="_Ref76566665"/>
      <w:bookmarkStart w:id="1286" w:name="_Toc76573804"/>
      <w:bookmarkStart w:id="1287" w:name="_Toc76578434"/>
      <w:bookmarkStart w:id="1288" w:name="_Toc76591008"/>
      <w:bookmarkStart w:id="1289" w:name="_Toc76634057"/>
      <w:bookmarkStart w:id="1290" w:name="_Toc109037549"/>
      <w:bookmarkStart w:id="1291" w:name="_Toc149654524"/>
      <w:bookmarkStart w:id="1292" w:name="_Toc223018744"/>
      <w:r w:rsidR="00AF541D">
        <w:rPr>
          <w:noProof/>
        </w:rPr>
        <w:t>97</w:t>
      </w:r>
      <w:bookmarkEnd w:id="1285"/>
      <w:r w:rsidRPr="008B0C10">
        <w:rPr>
          <w:noProof/>
        </w:rPr>
        <w:fldChar w:fldCharType="end"/>
      </w:r>
      <w:r w:rsidRPr="008B0C10">
        <w:t>. Справочник «Разделы лицевого счета»</w:t>
      </w:r>
      <w:bookmarkEnd w:id="1286"/>
      <w:bookmarkEnd w:id="1287"/>
      <w:bookmarkEnd w:id="1288"/>
      <w:bookmarkEnd w:id="1289"/>
      <w:bookmarkEnd w:id="1290"/>
      <w:bookmarkEnd w:id="1291"/>
      <w:bookmarkEnd w:id="1292"/>
    </w:p>
    <w:p w14:paraId="39123EE0" w14:textId="77777777" w:rsidR="004609AF" w:rsidRPr="008B0C10" w:rsidRDefault="004609AF" w:rsidP="00D432BD">
      <w:pPr>
        <w:pStyle w:val="GOSTNormalWithout"/>
      </w:pPr>
      <w:r w:rsidRPr="008B0C10">
        <w:t>Перечень полей, присутствующих в справочнике по умолчанию:</w:t>
      </w:r>
    </w:p>
    <w:p w14:paraId="0C02E095" w14:textId="77777777" w:rsidR="004609AF" w:rsidRPr="008B0C10" w:rsidRDefault="004609AF" w:rsidP="00D432BD">
      <w:pPr>
        <w:pStyle w:val="GOSTListmark1"/>
      </w:pPr>
      <w:r w:rsidRPr="008B0C10">
        <w:t>Аналитический код раздела;</w:t>
      </w:r>
    </w:p>
    <w:p w14:paraId="656E795C" w14:textId="77777777" w:rsidR="004609AF" w:rsidRPr="008B0C10" w:rsidRDefault="004609AF" w:rsidP="00D432BD">
      <w:pPr>
        <w:pStyle w:val="GOSTListmark1"/>
      </w:pPr>
      <w:r w:rsidRPr="008B0C10">
        <w:t>ИГК;</w:t>
      </w:r>
    </w:p>
    <w:p w14:paraId="5A32B854" w14:textId="77777777" w:rsidR="004609AF" w:rsidRPr="008B0C10" w:rsidRDefault="004609AF" w:rsidP="00D432BD">
      <w:pPr>
        <w:pStyle w:val="GOSTListmark1"/>
      </w:pPr>
      <w:r w:rsidRPr="008B0C10">
        <w:t>Дата документа-основания;</w:t>
      </w:r>
    </w:p>
    <w:p w14:paraId="66D65CA8" w14:textId="77777777" w:rsidR="004609AF" w:rsidRPr="008B0C10" w:rsidRDefault="004609AF" w:rsidP="00D432BD">
      <w:pPr>
        <w:pStyle w:val="GOSTListmark1"/>
      </w:pPr>
      <w:r w:rsidRPr="008B0C10">
        <w:t>Номер документа-основания;</w:t>
      </w:r>
    </w:p>
    <w:p w14:paraId="48AD99AF" w14:textId="77777777" w:rsidR="004609AF" w:rsidRPr="008B0C10" w:rsidRDefault="004609AF" w:rsidP="00D432BD">
      <w:pPr>
        <w:pStyle w:val="GOSTListmark1"/>
      </w:pPr>
      <w:r w:rsidRPr="008B0C10">
        <w:t>Тип документа-основания;</w:t>
      </w:r>
    </w:p>
    <w:p w14:paraId="46EDA3B1" w14:textId="77777777" w:rsidR="004609AF" w:rsidRPr="008B0C10" w:rsidRDefault="004609AF" w:rsidP="00D432BD">
      <w:pPr>
        <w:pStyle w:val="GOSTListmark1"/>
      </w:pPr>
      <w:r w:rsidRPr="008B0C10">
        <w:t>Бизнес-статус раздела лицевого счета;</w:t>
      </w:r>
    </w:p>
    <w:p w14:paraId="25ADA454" w14:textId="77777777" w:rsidR="004609AF" w:rsidRPr="008B0C10" w:rsidRDefault="004609AF" w:rsidP="00D432BD">
      <w:pPr>
        <w:pStyle w:val="GOSTListmark1"/>
      </w:pPr>
      <w:r w:rsidRPr="008B0C10">
        <w:t>Глобально уникальный идентификатор записи;</w:t>
      </w:r>
    </w:p>
    <w:p w14:paraId="1185FAFE" w14:textId="77777777" w:rsidR="004609AF" w:rsidRPr="008B0C10" w:rsidRDefault="004609AF" w:rsidP="00D432BD">
      <w:pPr>
        <w:pStyle w:val="GOSTListmark1"/>
      </w:pPr>
      <w:r w:rsidRPr="008B0C10">
        <w:t>Номер лицевого счета;</w:t>
      </w:r>
    </w:p>
    <w:p w14:paraId="5BFA98E5" w14:textId="77777777" w:rsidR="004609AF" w:rsidRPr="008B0C10" w:rsidRDefault="004609AF" w:rsidP="00D432BD">
      <w:pPr>
        <w:pStyle w:val="GOSTListmark1"/>
      </w:pPr>
      <w:r w:rsidRPr="008B0C10">
        <w:t>Номер реестровой записи контракта договора;</w:t>
      </w:r>
    </w:p>
    <w:p w14:paraId="37C872FE" w14:textId="77777777" w:rsidR="004609AF" w:rsidRPr="008B0C10" w:rsidRDefault="004609AF" w:rsidP="00D432BD">
      <w:pPr>
        <w:pStyle w:val="GOSTListmark1"/>
      </w:pPr>
      <w:r w:rsidRPr="008B0C10">
        <w:t>Дата начала действия записи;</w:t>
      </w:r>
    </w:p>
    <w:p w14:paraId="1FF04009" w14:textId="77777777" w:rsidR="004609AF" w:rsidRPr="008B0C10" w:rsidRDefault="004609AF" w:rsidP="00D432BD">
      <w:pPr>
        <w:pStyle w:val="GOSTListmark1"/>
      </w:pPr>
      <w:r w:rsidRPr="008B0C10">
        <w:t>Статус записи;</w:t>
      </w:r>
    </w:p>
    <w:p w14:paraId="5ED550DD" w14:textId="77777777" w:rsidR="004609AF" w:rsidRPr="008B0C10" w:rsidRDefault="004609AF" w:rsidP="00D432BD">
      <w:pPr>
        <w:pStyle w:val="GOSTListmark1"/>
      </w:pPr>
      <w:r w:rsidRPr="008B0C10">
        <w:t>Дата окончания действия записи;</w:t>
      </w:r>
    </w:p>
    <w:p w14:paraId="388C25F2" w14:textId="77777777" w:rsidR="004609AF" w:rsidRPr="008B0C10" w:rsidRDefault="004609AF" w:rsidP="00D432BD">
      <w:pPr>
        <w:pStyle w:val="GOSTListmark1"/>
      </w:pPr>
      <w:r w:rsidRPr="008B0C10">
        <w:t>Дата закрытия раздела;</w:t>
      </w:r>
    </w:p>
    <w:p w14:paraId="739891D3" w14:textId="77777777" w:rsidR="004609AF" w:rsidRPr="008B0C10" w:rsidRDefault="004609AF" w:rsidP="00D432BD">
      <w:pPr>
        <w:pStyle w:val="GOSTListmark1"/>
      </w:pPr>
      <w:r w:rsidRPr="008B0C10">
        <w:t>Дата открытия раздела;</w:t>
      </w:r>
    </w:p>
    <w:p w14:paraId="3F1F2E7C" w14:textId="77777777" w:rsidR="004609AF" w:rsidRPr="008B0C10" w:rsidRDefault="004609AF" w:rsidP="00D432BD">
      <w:pPr>
        <w:pStyle w:val="GOSTListmark1"/>
      </w:pPr>
      <w:r w:rsidRPr="008B0C10">
        <w:t>Предмет договора контракта.</w:t>
      </w:r>
    </w:p>
    <w:p w14:paraId="2A471501" w14:textId="2B42E69E" w:rsidR="004609AF" w:rsidRPr="008B0C10" w:rsidRDefault="004609AF" w:rsidP="00D432BD">
      <w:pPr>
        <w:pStyle w:val="41"/>
      </w:pPr>
      <w:bookmarkStart w:id="1293" w:name="_Toc223018477"/>
      <w:r w:rsidRPr="008B0C10">
        <w:t>Справочник «Национальные (федеральные) проекты»</w:t>
      </w:r>
      <w:bookmarkEnd w:id="1283"/>
      <w:bookmarkEnd w:id="1293"/>
    </w:p>
    <w:p w14:paraId="03FD858F" w14:textId="48E421C7" w:rsidR="004609AF" w:rsidRPr="008B0C10" w:rsidRDefault="004609AF" w:rsidP="00D432BD">
      <w:pPr>
        <w:pStyle w:val="GOSTListnum"/>
        <w:numPr>
          <w:ilvl w:val="0"/>
          <w:numId w:val="190"/>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FF96949" w14:textId="7B6AB17B"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0E48E10D" w14:textId="77777777" w:rsidR="004609AF" w:rsidRPr="008B0C10" w:rsidRDefault="004609AF" w:rsidP="00D432BD">
      <w:pPr>
        <w:pStyle w:val="GOSTListnum"/>
        <w:numPr>
          <w:ilvl w:val="0"/>
          <w:numId w:val="1"/>
        </w:numPr>
      </w:pPr>
      <w:r w:rsidRPr="008B0C10">
        <w:t>Выбрать справочник «Национальные (федеральные) проекты» (рис. </w:t>
      </w:r>
      <w:r w:rsidRPr="008B0C10">
        <w:fldChar w:fldCharType="begin"/>
      </w:r>
      <w:r w:rsidRPr="008B0C10">
        <w:instrText xml:space="preserve"> REF _Ref76566643 \h  \* MERGEFORMAT </w:instrText>
      </w:r>
      <w:r w:rsidRPr="008B0C10">
        <w:fldChar w:fldCharType="separate"/>
      </w:r>
      <w:r w:rsidR="00AF541D">
        <w:rPr>
          <w:noProof/>
        </w:rPr>
        <w:t>98</w:t>
      </w:r>
      <w:r w:rsidRPr="008B0C10">
        <w:fldChar w:fldCharType="end"/>
      </w:r>
      <w:r w:rsidRPr="008B0C10">
        <w:t>).</w:t>
      </w:r>
    </w:p>
    <w:p w14:paraId="1CEE66CC" w14:textId="77777777" w:rsidR="004609AF" w:rsidRPr="008B0C10" w:rsidRDefault="004609AF" w:rsidP="00D432BD">
      <w:pPr>
        <w:pStyle w:val="GOSTFigure"/>
      </w:pPr>
      <w:r w:rsidRPr="008B0C10">
        <w:rPr>
          <w:noProof/>
        </w:rPr>
        <w:lastRenderedPageBreak/>
        <w:drawing>
          <wp:inline distT="0" distB="0" distL="0" distR="0" wp14:anchorId="500DCAE2" wp14:editId="3C2D29C0">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80">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00EA66FF" w14:textId="1CADDBD5"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294" w:name="_Ref76566643"/>
      <w:bookmarkStart w:id="1295" w:name="_Toc76573801"/>
      <w:bookmarkStart w:id="1296" w:name="_Toc76578431"/>
      <w:bookmarkStart w:id="1297" w:name="_Toc76591005"/>
      <w:bookmarkStart w:id="1298" w:name="_Toc76634054"/>
      <w:bookmarkStart w:id="1299" w:name="_Toc109037546"/>
      <w:bookmarkStart w:id="1300" w:name="_Toc149654525"/>
      <w:bookmarkStart w:id="1301" w:name="_Toc223018745"/>
      <w:r w:rsidR="00AF541D">
        <w:rPr>
          <w:noProof/>
        </w:rPr>
        <w:t>98</w:t>
      </w:r>
      <w:bookmarkEnd w:id="1294"/>
      <w:r w:rsidRPr="008B0C10">
        <w:rPr>
          <w:noProof/>
        </w:rPr>
        <w:fldChar w:fldCharType="end"/>
      </w:r>
      <w:r w:rsidRPr="008B0C10">
        <w:t>. Справочник «Национальные (федеральные) проекты»</w:t>
      </w:r>
      <w:bookmarkEnd w:id="1295"/>
      <w:bookmarkEnd w:id="1296"/>
      <w:bookmarkEnd w:id="1297"/>
      <w:bookmarkEnd w:id="1298"/>
      <w:bookmarkEnd w:id="1299"/>
      <w:bookmarkEnd w:id="1300"/>
      <w:bookmarkEnd w:id="1301"/>
    </w:p>
    <w:p w14:paraId="3B7DF1AB" w14:textId="77777777" w:rsidR="004609AF" w:rsidRPr="008B0C10" w:rsidRDefault="004609AF" w:rsidP="00D432BD">
      <w:pPr>
        <w:pStyle w:val="GOSTNormalWithout"/>
      </w:pPr>
      <w:r w:rsidRPr="008B0C10">
        <w:t>Перечень полей, присутствующих в справочнике по умолчанию:</w:t>
      </w:r>
    </w:p>
    <w:p w14:paraId="69AD0D54" w14:textId="77777777" w:rsidR="004609AF" w:rsidRPr="008B0C10" w:rsidRDefault="004609AF" w:rsidP="00D432BD">
      <w:pPr>
        <w:pStyle w:val="GOSTListmark1"/>
      </w:pPr>
      <w:r w:rsidRPr="008B0C10">
        <w:t>Идентификатор записи;</w:t>
      </w:r>
    </w:p>
    <w:p w14:paraId="2EE53D83" w14:textId="77777777" w:rsidR="004609AF" w:rsidRPr="008B0C10" w:rsidRDefault="004609AF" w:rsidP="00D432BD">
      <w:pPr>
        <w:pStyle w:val="GOSTListmark1"/>
      </w:pPr>
      <w:r w:rsidRPr="008B0C10">
        <w:rPr>
          <w:lang w:val="en-US"/>
        </w:rPr>
        <w:t xml:space="preserve">GUID </w:t>
      </w:r>
      <w:r w:rsidRPr="008B0C10">
        <w:t>Минфина;</w:t>
      </w:r>
    </w:p>
    <w:p w14:paraId="2B7596F1" w14:textId="77777777" w:rsidR="004609AF" w:rsidRPr="008B0C10" w:rsidRDefault="004609AF" w:rsidP="00D432BD">
      <w:pPr>
        <w:pStyle w:val="GOSTListmark1"/>
      </w:pPr>
      <w:r w:rsidRPr="008B0C10">
        <w:t>Статус;</w:t>
      </w:r>
    </w:p>
    <w:p w14:paraId="592C78E9" w14:textId="77777777" w:rsidR="004609AF" w:rsidRPr="008B0C10" w:rsidRDefault="004609AF" w:rsidP="00D432BD">
      <w:pPr>
        <w:pStyle w:val="GOSTListmark1"/>
      </w:pPr>
      <w:r w:rsidRPr="008B0C10">
        <w:t>Проект;</w:t>
      </w:r>
    </w:p>
    <w:p w14:paraId="1A2768ED" w14:textId="77777777" w:rsidR="004609AF" w:rsidRPr="008B0C10" w:rsidRDefault="004609AF" w:rsidP="00D432BD">
      <w:pPr>
        <w:pStyle w:val="GOSTListmark1"/>
      </w:pPr>
      <w:r w:rsidRPr="008B0C10">
        <w:t>Код проекта;</w:t>
      </w:r>
    </w:p>
    <w:p w14:paraId="74F0FD3F" w14:textId="77777777" w:rsidR="004609AF" w:rsidRPr="008B0C10" w:rsidRDefault="004609AF" w:rsidP="00D432BD">
      <w:pPr>
        <w:pStyle w:val="GOSTListmark1"/>
      </w:pPr>
      <w:r w:rsidRPr="008B0C10">
        <w:t>Полное наименование;</w:t>
      </w:r>
    </w:p>
    <w:p w14:paraId="5C306015" w14:textId="77777777" w:rsidR="004609AF" w:rsidRPr="008B0C10" w:rsidRDefault="004609AF" w:rsidP="00D432BD">
      <w:pPr>
        <w:pStyle w:val="GOSTListmark1"/>
      </w:pPr>
      <w:r w:rsidRPr="008B0C10">
        <w:t>Сокращенное наименование;</w:t>
      </w:r>
    </w:p>
    <w:p w14:paraId="46E2EBC2" w14:textId="77777777" w:rsidR="004609AF" w:rsidRPr="008B0C10" w:rsidRDefault="004609AF" w:rsidP="00D432BD">
      <w:pPr>
        <w:pStyle w:val="GOSTListmark1"/>
      </w:pPr>
      <w:r w:rsidRPr="008B0C10">
        <w:t>Дата начала действия;</w:t>
      </w:r>
    </w:p>
    <w:p w14:paraId="0A7B3B0F" w14:textId="77777777" w:rsidR="004609AF" w:rsidRPr="008B0C10" w:rsidRDefault="004609AF" w:rsidP="00D432BD">
      <w:pPr>
        <w:pStyle w:val="GOSTListmark1"/>
      </w:pPr>
      <w:r w:rsidRPr="008B0C10">
        <w:t>Дата окончания действия;</w:t>
      </w:r>
    </w:p>
    <w:p w14:paraId="3495702A" w14:textId="77777777" w:rsidR="004609AF" w:rsidRPr="008B0C10" w:rsidRDefault="004609AF" w:rsidP="00D432BD">
      <w:pPr>
        <w:pStyle w:val="GOSTListmark1"/>
      </w:pPr>
      <w:r w:rsidRPr="008B0C10">
        <w:t>Код вышестоящей записи Минфина;</w:t>
      </w:r>
    </w:p>
    <w:p w14:paraId="63FCBA32" w14:textId="77777777" w:rsidR="004609AF" w:rsidRPr="008B0C10" w:rsidRDefault="004609AF" w:rsidP="00D432BD">
      <w:pPr>
        <w:pStyle w:val="GOSTListmark1"/>
      </w:pPr>
      <w:r w:rsidRPr="008B0C10">
        <w:t>Наименование вышестоящей записи Минфина;</w:t>
      </w:r>
    </w:p>
    <w:p w14:paraId="7180002E" w14:textId="77777777" w:rsidR="004609AF" w:rsidRPr="008B0C10" w:rsidRDefault="004609AF" w:rsidP="00D432BD">
      <w:pPr>
        <w:pStyle w:val="GOSTListmark1"/>
      </w:pPr>
      <w:r w:rsidRPr="008B0C10">
        <w:t>Дата начала действия записи;</w:t>
      </w:r>
    </w:p>
    <w:p w14:paraId="5693D3C1" w14:textId="77777777" w:rsidR="004609AF" w:rsidRPr="008B0C10" w:rsidRDefault="004609AF" w:rsidP="00D432BD">
      <w:pPr>
        <w:pStyle w:val="GOSTListmark1"/>
      </w:pPr>
      <w:r w:rsidRPr="008B0C10">
        <w:t>Дата окончания действия записи.</w:t>
      </w:r>
    </w:p>
    <w:p w14:paraId="002F7473" w14:textId="77777777" w:rsidR="004609AF" w:rsidRPr="008B0C10" w:rsidRDefault="004609AF" w:rsidP="00D432BD">
      <w:pPr>
        <w:pStyle w:val="41"/>
      </w:pPr>
      <w:bookmarkStart w:id="1302" w:name="_Toc109037311"/>
      <w:bookmarkStart w:id="1303" w:name="_Toc223018478"/>
      <w:r w:rsidRPr="008B0C10">
        <w:t>Справочник «Реестр приостанавливаемых операций»</w:t>
      </w:r>
      <w:bookmarkEnd w:id="1302"/>
      <w:bookmarkEnd w:id="1303"/>
    </w:p>
    <w:p w14:paraId="37931161" w14:textId="176CB9D1" w:rsidR="004609AF" w:rsidRPr="008B0C10" w:rsidRDefault="004609AF" w:rsidP="00D432BD">
      <w:pPr>
        <w:pStyle w:val="GOSTListnum"/>
        <w:numPr>
          <w:ilvl w:val="0"/>
          <w:numId w:val="191"/>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00E9986" w14:textId="4727AC00"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6B245F07" w14:textId="77777777" w:rsidR="004609AF" w:rsidRPr="008B0C10" w:rsidRDefault="004609AF" w:rsidP="00D432BD">
      <w:pPr>
        <w:pStyle w:val="GOSTListnum"/>
        <w:numPr>
          <w:ilvl w:val="0"/>
          <w:numId w:val="1"/>
        </w:numPr>
      </w:pPr>
      <w:r w:rsidRPr="008B0C10">
        <w:t>Выбрать справочник «Реестр приостанавливаемых операций» (рис. </w:t>
      </w:r>
      <w:r w:rsidRPr="008B0C10">
        <w:fldChar w:fldCharType="begin"/>
      </w:r>
      <w:r w:rsidRPr="008B0C10">
        <w:instrText xml:space="preserve"> REF _Ref76566651 \h  \* MERGEFORMAT </w:instrText>
      </w:r>
      <w:r w:rsidRPr="008B0C10">
        <w:fldChar w:fldCharType="separate"/>
      </w:r>
      <w:r w:rsidR="00AF541D">
        <w:rPr>
          <w:noProof/>
        </w:rPr>
        <w:t>99</w:t>
      </w:r>
      <w:r w:rsidRPr="008B0C10">
        <w:fldChar w:fldCharType="end"/>
      </w:r>
      <w:r w:rsidRPr="008B0C10">
        <w:t>).</w:t>
      </w:r>
    </w:p>
    <w:p w14:paraId="6D5E75F8" w14:textId="77777777" w:rsidR="004609AF" w:rsidRPr="008B0C10" w:rsidRDefault="004609AF" w:rsidP="00D432BD">
      <w:pPr>
        <w:pStyle w:val="GOSTFigure"/>
      </w:pPr>
      <w:r w:rsidRPr="008B0C10">
        <w:rPr>
          <w:noProof/>
        </w:rPr>
        <w:drawing>
          <wp:inline distT="0" distB="0" distL="0" distR="0" wp14:anchorId="2BA788F0" wp14:editId="553D1F07">
            <wp:extent cx="6120130" cy="1056005"/>
            <wp:effectExtent l="0" t="0" r="0" b="0"/>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6120130" cy="1056005"/>
                    </a:xfrm>
                    <a:prstGeom prst="rect">
                      <a:avLst/>
                    </a:prstGeom>
                  </pic:spPr>
                </pic:pic>
              </a:graphicData>
            </a:graphic>
          </wp:inline>
        </w:drawing>
      </w:r>
    </w:p>
    <w:p w14:paraId="5BE0909F" w14:textId="54D7471B"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304" w:name="_Ref76566651"/>
      <w:bookmarkStart w:id="1305" w:name="_Toc76573802"/>
      <w:bookmarkStart w:id="1306" w:name="_Toc76578432"/>
      <w:bookmarkStart w:id="1307" w:name="_Toc76591006"/>
      <w:bookmarkStart w:id="1308" w:name="_Toc76634055"/>
      <w:bookmarkStart w:id="1309" w:name="_Toc109037547"/>
      <w:bookmarkStart w:id="1310" w:name="_Toc149654526"/>
      <w:bookmarkStart w:id="1311" w:name="_Toc223018746"/>
      <w:r w:rsidR="00AF541D">
        <w:rPr>
          <w:noProof/>
        </w:rPr>
        <w:t>99</w:t>
      </w:r>
      <w:bookmarkEnd w:id="1304"/>
      <w:r w:rsidRPr="008B0C10">
        <w:rPr>
          <w:noProof/>
        </w:rPr>
        <w:fldChar w:fldCharType="end"/>
      </w:r>
      <w:r w:rsidRPr="008B0C10">
        <w:t>. Справочник «Реестр приостанавливаемых операций»</w:t>
      </w:r>
      <w:bookmarkEnd w:id="1305"/>
      <w:bookmarkEnd w:id="1306"/>
      <w:bookmarkEnd w:id="1307"/>
      <w:bookmarkEnd w:id="1308"/>
      <w:bookmarkEnd w:id="1309"/>
      <w:bookmarkEnd w:id="1310"/>
      <w:bookmarkEnd w:id="1311"/>
    </w:p>
    <w:p w14:paraId="51190265" w14:textId="77777777" w:rsidR="004609AF" w:rsidRPr="008B0C10" w:rsidRDefault="004609AF" w:rsidP="00D432BD">
      <w:pPr>
        <w:pStyle w:val="GOSTNormalWithout"/>
      </w:pPr>
      <w:r w:rsidRPr="008B0C10">
        <w:t>Перечень полей, присутствующих в справочнике по умолчанию:</w:t>
      </w:r>
    </w:p>
    <w:p w14:paraId="477DC657" w14:textId="77777777" w:rsidR="004609AF" w:rsidRPr="008B0C10" w:rsidRDefault="004609AF" w:rsidP="00D432BD">
      <w:pPr>
        <w:pStyle w:val="GOSTListmark1"/>
      </w:pPr>
      <w:r w:rsidRPr="008B0C10">
        <w:t>Вид блокировки;</w:t>
      </w:r>
    </w:p>
    <w:p w14:paraId="3F2ED5CA" w14:textId="77777777" w:rsidR="004609AF" w:rsidRPr="008B0C10" w:rsidRDefault="004609AF" w:rsidP="00D432BD">
      <w:pPr>
        <w:pStyle w:val="GOSTListmark1"/>
      </w:pPr>
      <w:r w:rsidRPr="008B0C10">
        <w:t>Вид приостанавливаемой операции;</w:t>
      </w:r>
    </w:p>
    <w:p w14:paraId="02CC8C97" w14:textId="77777777" w:rsidR="004609AF" w:rsidRPr="008B0C10" w:rsidRDefault="004609AF" w:rsidP="00D432BD">
      <w:pPr>
        <w:pStyle w:val="GOSTListmark1"/>
      </w:pPr>
      <w:r w:rsidRPr="008B0C10">
        <w:t>Документ-основание;</w:t>
      </w:r>
    </w:p>
    <w:p w14:paraId="7C3A2709" w14:textId="77777777" w:rsidR="004609AF" w:rsidRPr="008B0C10" w:rsidRDefault="004609AF" w:rsidP="00D432BD">
      <w:pPr>
        <w:pStyle w:val="GOSTListmark1"/>
      </w:pPr>
      <w:r w:rsidRPr="008B0C10">
        <w:t>Номер документа-основания;</w:t>
      </w:r>
    </w:p>
    <w:p w14:paraId="5DF88E97" w14:textId="77777777" w:rsidR="004609AF" w:rsidRPr="008B0C10" w:rsidRDefault="004609AF" w:rsidP="00D432BD">
      <w:pPr>
        <w:pStyle w:val="GOSTListmark1"/>
      </w:pPr>
      <w:r w:rsidRPr="008B0C10">
        <w:t>Дата документа-основания;</w:t>
      </w:r>
    </w:p>
    <w:p w14:paraId="23830D40" w14:textId="77777777" w:rsidR="004609AF" w:rsidRPr="008B0C10" w:rsidRDefault="004609AF" w:rsidP="00D432BD">
      <w:pPr>
        <w:pStyle w:val="GOSTListmark1"/>
      </w:pPr>
      <w:r w:rsidRPr="008B0C10">
        <w:t>Номер лицевого счета;</w:t>
      </w:r>
    </w:p>
    <w:p w14:paraId="75A01448" w14:textId="77777777" w:rsidR="004609AF" w:rsidRPr="008B0C10" w:rsidRDefault="004609AF" w:rsidP="00D432BD">
      <w:pPr>
        <w:pStyle w:val="GOSTListmark1"/>
      </w:pPr>
      <w:r w:rsidRPr="008B0C10">
        <w:t>КБК;</w:t>
      </w:r>
    </w:p>
    <w:p w14:paraId="19370BAA" w14:textId="77777777" w:rsidR="004609AF" w:rsidRPr="008B0C10" w:rsidRDefault="004609AF" w:rsidP="00D432BD">
      <w:pPr>
        <w:pStyle w:val="GOSTListmark1"/>
      </w:pPr>
      <w:r w:rsidRPr="008B0C10">
        <w:t>Код цели/Аналитический код;</w:t>
      </w:r>
    </w:p>
    <w:p w14:paraId="6FC735D2" w14:textId="77777777" w:rsidR="004609AF" w:rsidRPr="008B0C10" w:rsidRDefault="004609AF" w:rsidP="00D432BD">
      <w:pPr>
        <w:pStyle w:val="GOSTListmark1"/>
      </w:pPr>
      <w:r w:rsidRPr="008B0C10">
        <w:t>ФАИП/КМИ;</w:t>
      </w:r>
    </w:p>
    <w:p w14:paraId="4868BAEA" w14:textId="77777777" w:rsidR="004609AF" w:rsidRPr="008B0C10" w:rsidRDefault="004609AF" w:rsidP="00D432BD">
      <w:pPr>
        <w:pStyle w:val="GOSTListmark1"/>
      </w:pPr>
      <w:r w:rsidRPr="008B0C10">
        <w:lastRenderedPageBreak/>
        <w:t>Код по Сводному реестру реорганизуемого ПБС (АИФ);</w:t>
      </w:r>
    </w:p>
    <w:p w14:paraId="74D78623" w14:textId="77777777" w:rsidR="004609AF" w:rsidRPr="008B0C10" w:rsidRDefault="004609AF" w:rsidP="00D432BD">
      <w:pPr>
        <w:pStyle w:val="GOSTListmark1"/>
      </w:pPr>
      <w:r w:rsidRPr="008B0C10">
        <w:t>Дата с;</w:t>
      </w:r>
    </w:p>
    <w:p w14:paraId="0B41D279" w14:textId="77777777" w:rsidR="004609AF" w:rsidRPr="008B0C10" w:rsidRDefault="004609AF" w:rsidP="00D432BD">
      <w:pPr>
        <w:pStyle w:val="GOSTListmark1"/>
      </w:pPr>
      <w:r w:rsidRPr="008B0C10">
        <w:t>Дата по;</w:t>
      </w:r>
    </w:p>
    <w:p w14:paraId="773412D7" w14:textId="77777777" w:rsidR="004609AF" w:rsidRPr="008B0C10" w:rsidRDefault="004609AF" w:rsidP="00D432BD">
      <w:pPr>
        <w:pStyle w:val="GOSTListmark1"/>
      </w:pPr>
      <w:r w:rsidRPr="008B0C10">
        <w:t>Статус;</w:t>
      </w:r>
    </w:p>
    <w:p w14:paraId="23C3CCBA" w14:textId="77777777" w:rsidR="004609AF" w:rsidRPr="008B0C10" w:rsidRDefault="004609AF" w:rsidP="00D432BD">
      <w:pPr>
        <w:pStyle w:val="GOSTListmark1"/>
      </w:pPr>
      <w:r w:rsidRPr="008B0C10">
        <w:t>Сумма реорганизации на текущий финансовый год;</w:t>
      </w:r>
    </w:p>
    <w:p w14:paraId="2991B08C" w14:textId="77777777" w:rsidR="004609AF" w:rsidRPr="008B0C10" w:rsidRDefault="004609AF" w:rsidP="00D432BD">
      <w:pPr>
        <w:pStyle w:val="GOSTListmark1"/>
      </w:pPr>
      <w:r w:rsidRPr="008B0C10">
        <w:t>Сумма реорганизации на первый год планового периода;</w:t>
      </w:r>
    </w:p>
    <w:p w14:paraId="552EAE72" w14:textId="77777777" w:rsidR="004609AF" w:rsidRPr="008B0C10" w:rsidRDefault="004609AF" w:rsidP="00D432BD">
      <w:pPr>
        <w:pStyle w:val="GOSTListmark1"/>
      </w:pPr>
      <w:r w:rsidRPr="008B0C10">
        <w:t>Сумма реорганизации на второй год планового периода;</w:t>
      </w:r>
    </w:p>
    <w:p w14:paraId="7AE71F1B" w14:textId="77777777" w:rsidR="004609AF" w:rsidRPr="008B0C10" w:rsidRDefault="004609AF" w:rsidP="00D432BD">
      <w:pPr>
        <w:pStyle w:val="GOSTListmark1"/>
      </w:pPr>
      <w:r w:rsidRPr="008B0C10">
        <w:t>Сумма проведенной реорганизации на текущий финансовый год;</w:t>
      </w:r>
    </w:p>
    <w:p w14:paraId="0FA14AE5" w14:textId="77777777" w:rsidR="004609AF" w:rsidRPr="008B0C10" w:rsidRDefault="004609AF" w:rsidP="00D432BD">
      <w:pPr>
        <w:pStyle w:val="GOSTListmark1"/>
      </w:pPr>
      <w:r w:rsidRPr="008B0C10">
        <w:t>Сумма проведенной реорганизации на первый год планового периода;</w:t>
      </w:r>
    </w:p>
    <w:p w14:paraId="39C2DEE0" w14:textId="77777777" w:rsidR="004609AF" w:rsidRPr="008B0C10" w:rsidRDefault="004609AF" w:rsidP="00D432BD">
      <w:pPr>
        <w:pStyle w:val="GOSTListmark1"/>
      </w:pPr>
      <w:r w:rsidRPr="008B0C10">
        <w:t>Сумма проведенной реорганизации на второй год планового периода;</w:t>
      </w:r>
    </w:p>
    <w:p w14:paraId="03ED0D3F" w14:textId="77777777" w:rsidR="004609AF" w:rsidRPr="008B0C10" w:rsidRDefault="004609AF" w:rsidP="00D432BD">
      <w:pPr>
        <w:pStyle w:val="GOSTListmark1"/>
      </w:pPr>
      <w:r w:rsidRPr="008B0C10">
        <w:t>Сумма остатка реорганизации на текущий финансовый год;</w:t>
      </w:r>
    </w:p>
    <w:p w14:paraId="3821E382" w14:textId="77777777" w:rsidR="004609AF" w:rsidRPr="008B0C10" w:rsidRDefault="004609AF" w:rsidP="00D432BD">
      <w:pPr>
        <w:pStyle w:val="GOSTListmark1"/>
      </w:pPr>
      <w:r w:rsidRPr="008B0C10">
        <w:t>Сумма остатка реорганизации на первый год планового периода;</w:t>
      </w:r>
    </w:p>
    <w:p w14:paraId="0721BFDB" w14:textId="77777777" w:rsidR="004609AF" w:rsidRPr="008B0C10" w:rsidRDefault="004609AF" w:rsidP="00D432BD">
      <w:pPr>
        <w:pStyle w:val="GOSTListmark1"/>
      </w:pPr>
      <w:r w:rsidRPr="008B0C10">
        <w:t>Сумма остатка реорганизации на второй год планового периода.</w:t>
      </w:r>
    </w:p>
    <w:p w14:paraId="34C9EEEE" w14:textId="18400C07" w:rsidR="004609AF" w:rsidRPr="008B0C10" w:rsidRDefault="004609AF" w:rsidP="00D432BD">
      <w:pPr>
        <w:pStyle w:val="41"/>
      </w:pPr>
      <w:bookmarkStart w:id="1312" w:name="_Toc109037312"/>
      <w:bookmarkStart w:id="1313" w:name="_Toc223018479"/>
      <w:r w:rsidRPr="008B0C10">
        <w:t xml:space="preserve">Справочник «Аналитические коды </w:t>
      </w:r>
      <w:r w:rsidR="00D065AB" w:rsidRPr="008B0C10">
        <w:t>доходов</w:t>
      </w:r>
      <w:r w:rsidRPr="008B0C10">
        <w:t xml:space="preserve"> и источников»</w:t>
      </w:r>
      <w:bookmarkEnd w:id="1312"/>
      <w:bookmarkEnd w:id="1313"/>
    </w:p>
    <w:p w14:paraId="41DFE70B" w14:textId="34F23A43" w:rsidR="004609AF" w:rsidRPr="008B0C10" w:rsidRDefault="004609AF" w:rsidP="00D432BD">
      <w:pPr>
        <w:pStyle w:val="GOSTListnum"/>
        <w:numPr>
          <w:ilvl w:val="0"/>
          <w:numId w:val="192"/>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45AF6EE2" w14:textId="57FE60A1"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763D9E6D" w14:textId="6C1A14E6" w:rsidR="004609AF" w:rsidRPr="008B0C10" w:rsidRDefault="004609AF" w:rsidP="00D432BD">
      <w:pPr>
        <w:pStyle w:val="GOSTListnum"/>
        <w:numPr>
          <w:ilvl w:val="0"/>
          <w:numId w:val="1"/>
        </w:numPr>
      </w:pPr>
      <w:r w:rsidRPr="008B0C10">
        <w:t xml:space="preserve">Выбрать справочник «Аналитические коды </w:t>
      </w:r>
      <w:r w:rsidR="00D065AB" w:rsidRPr="008B0C10">
        <w:t>доходов</w:t>
      </w:r>
      <w:r w:rsidRPr="008B0C10">
        <w:t xml:space="preserve"> и источников» (рис. </w:t>
      </w:r>
      <w:r w:rsidRPr="008B0C10">
        <w:fldChar w:fldCharType="begin"/>
      </w:r>
      <w:r w:rsidRPr="008B0C10">
        <w:instrText xml:space="preserve"> REF _Ref76566658 \h  \* MERGEFORMAT </w:instrText>
      </w:r>
      <w:r w:rsidRPr="008B0C10">
        <w:fldChar w:fldCharType="separate"/>
      </w:r>
      <w:r w:rsidR="00AF541D">
        <w:rPr>
          <w:noProof/>
        </w:rPr>
        <w:t>100</w:t>
      </w:r>
      <w:r w:rsidRPr="008B0C10">
        <w:fldChar w:fldCharType="end"/>
      </w:r>
      <w:r w:rsidRPr="008B0C10">
        <w:t>).</w:t>
      </w:r>
    </w:p>
    <w:p w14:paraId="34F3C2FE" w14:textId="09309154" w:rsidR="004609AF" w:rsidRPr="008B0C10" w:rsidRDefault="00D065AB" w:rsidP="00D432BD">
      <w:pPr>
        <w:pStyle w:val="GOSTFigure"/>
      </w:pPr>
      <w:r w:rsidRPr="008B0C10">
        <w:rPr>
          <w:noProof/>
        </w:rPr>
        <w:drawing>
          <wp:inline distT="0" distB="0" distL="0" distR="0" wp14:anchorId="274402B8" wp14:editId="78F821E6">
            <wp:extent cx="6120130" cy="1250950"/>
            <wp:effectExtent l="0" t="0" r="0" b="635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6120130" cy="1250950"/>
                    </a:xfrm>
                    <a:prstGeom prst="rect">
                      <a:avLst/>
                    </a:prstGeom>
                  </pic:spPr>
                </pic:pic>
              </a:graphicData>
            </a:graphic>
          </wp:inline>
        </w:drawing>
      </w:r>
    </w:p>
    <w:p w14:paraId="068C6CCF" w14:textId="61CFB0A5"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314" w:name="_Ref76566658"/>
      <w:bookmarkStart w:id="1315" w:name="_Toc76573803"/>
      <w:bookmarkStart w:id="1316" w:name="_Toc76578433"/>
      <w:bookmarkStart w:id="1317" w:name="_Toc76591007"/>
      <w:bookmarkStart w:id="1318" w:name="_Toc76634056"/>
      <w:bookmarkStart w:id="1319" w:name="_Toc109037548"/>
      <w:bookmarkStart w:id="1320" w:name="_Toc149654527"/>
      <w:bookmarkStart w:id="1321" w:name="_Toc223018747"/>
      <w:r w:rsidR="00AF541D">
        <w:rPr>
          <w:noProof/>
        </w:rPr>
        <w:t>100</w:t>
      </w:r>
      <w:bookmarkEnd w:id="1314"/>
      <w:r w:rsidRPr="008B0C10">
        <w:rPr>
          <w:noProof/>
        </w:rPr>
        <w:fldChar w:fldCharType="end"/>
      </w:r>
      <w:r w:rsidRPr="008B0C10">
        <w:t xml:space="preserve">. Справочник «Аналитические коды </w:t>
      </w:r>
      <w:r w:rsidR="00D065AB" w:rsidRPr="008B0C10">
        <w:t>доходов</w:t>
      </w:r>
      <w:r w:rsidRPr="008B0C10">
        <w:t xml:space="preserve"> и источников»</w:t>
      </w:r>
      <w:bookmarkEnd w:id="1315"/>
      <w:bookmarkEnd w:id="1316"/>
      <w:bookmarkEnd w:id="1317"/>
      <w:bookmarkEnd w:id="1318"/>
      <w:bookmarkEnd w:id="1319"/>
      <w:bookmarkEnd w:id="1320"/>
      <w:bookmarkEnd w:id="1321"/>
    </w:p>
    <w:p w14:paraId="5436EF34" w14:textId="77777777" w:rsidR="004609AF" w:rsidRPr="008B0C10" w:rsidRDefault="004609AF" w:rsidP="00D432BD">
      <w:pPr>
        <w:pStyle w:val="GOSTNormalWithout"/>
      </w:pPr>
      <w:r w:rsidRPr="008B0C10">
        <w:t>Перечень полей, присутствующих в справочнике по умолчанию:</w:t>
      </w:r>
    </w:p>
    <w:p w14:paraId="5A838BF6" w14:textId="77777777" w:rsidR="004609AF" w:rsidRPr="008B0C10" w:rsidRDefault="004609AF" w:rsidP="00D432BD">
      <w:pPr>
        <w:pStyle w:val="GOSTListmark1"/>
      </w:pPr>
      <w:r w:rsidRPr="008B0C10">
        <w:t>Дата создания записи;</w:t>
      </w:r>
    </w:p>
    <w:p w14:paraId="039D2FB1" w14:textId="77777777" w:rsidR="004609AF" w:rsidRPr="008B0C10" w:rsidRDefault="004609AF" w:rsidP="00D432BD">
      <w:pPr>
        <w:pStyle w:val="GOSTListmark1"/>
      </w:pPr>
      <w:r w:rsidRPr="008B0C10">
        <w:t>Код;</w:t>
      </w:r>
    </w:p>
    <w:p w14:paraId="403B4C2D" w14:textId="77777777" w:rsidR="004609AF" w:rsidRPr="008B0C10" w:rsidRDefault="004609AF" w:rsidP="00D432BD">
      <w:pPr>
        <w:pStyle w:val="GOSTListmark1"/>
      </w:pPr>
      <w:r w:rsidRPr="008B0C10">
        <w:t>Полное наименование;</w:t>
      </w:r>
    </w:p>
    <w:p w14:paraId="3DE64100" w14:textId="77777777" w:rsidR="004609AF" w:rsidRPr="008B0C10" w:rsidRDefault="004609AF" w:rsidP="00D432BD">
      <w:pPr>
        <w:pStyle w:val="GOSTListmark1"/>
      </w:pPr>
      <w:r w:rsidRPr="008B0C10">
        <w:t>Краткое наименование;</w:t>
      </w:r>
    </w:p>
    <w:p w14:paraId="455870FF" w14:textId="77777777" w:rsidR="004609AF" w:rsidRPr="008B0C10" w:rsidRDefault="004609AF" w:rsidP="00D432BD">
      <w:pPr>
        <w:pStyle w:val="GOSTListmark1"/>
      </w:pPr>
      <w:r w:rsidRPr="008B0C10">
        <w:t>Тип КБК;</w:t>
      </w:r>
    </w:p>
    <w:p w14:paraId="6CF3B1DD" w14:textId="77777777" w:rsidR="004609AF" w:rsidRPr="008B0C10" w:rsidRDefault="004609AF" w:rsidP="00D432BD">
      <w:pPr>
        <w:pStyle w:val="GOSTListmark1"/>
      </w:pPr>
      <w:r w:rsidRPr="008B0C10">
        <w:t>Признак источника;</w:t>
      </w:r>
    </w:p>
    <w:p w14:paraId="5BFB5336" w14:textId="77777777" w:rsidR="004609AF" w:rsidRPr="008B0C10" w:rsidRDefault="004609AF" w:rsidP="00D432BD">
      <w:pPr>
        <w:pStyle w:val="GOSTListmark1"/>
      </w:pPr>
      <w:r w:rsidRPr="008B0C10">
        <w:t>Дата начала действия;</w:t>
      </w:r>
    </w:p>
    <w:p w14:paraId="53B4160F" w14:textId="77777777" w:rsidR="004609AF" w:rsidRPr="008B0C10" w:rsidRDefault="004609AF" w:rsidP="00D432BD">
      <w:pPr>
        <w:pStyle w:val="GOSTListmark1"/>
      </w:pPr>
      <w:r w:rsidRPr="008B0C10">
        <w:t>Дата окончания действия;</w:t>
      </w:r>
    </w:p>
    <w:p w14:paraId="3EBF1651" w14:textId="77777777" w:rsidR="004609AF" w:rsidRPr="008B0C10" w:rsidRDefault="004609AF" w:rsidP="00D432BD">
      <w:pPr>
        <w:pStyle w:val="GOSTListmark1"/>
      </w:pPr>
      <w:r w:rsidRPr="008B0C10">
        <w:t>Код вышестоящего;</w:t>
      </w:r>
    </w:p>
    <w:p w14:paraId="43C7E53C" w14:textId="77777777" w:rsidR="004609AF" w:rsidRPr="008B0C10" w:rsidRDefault="004609AF" w:rsidP="00D432BD">
      <w:pPr>
        <w:pStyle w:val="GOSTListmark1"/>
      </w:pPr>
      <w:r w:rsidRPr="008B0C10">
        <w:t>Наименование вышестоящего кода;</w:t>
      </w:r>
    </w:p>
    <w:p w14:paraId="66B21765" w14:textId="77777777" w:rsidR="004609AF" w:rsidRPr="008B0C10" w:rsidRDefault="004609AF" w:rsidP="00D432BD">
      <w:pPr>
        <w:pStyle w:val="GOSTListmark1"/>
      </w:pPr>
      <w:r w:rsidRPr="008B0C10">
        <w:t>Статус записи.</w:t>
      </w:r>
    </w:p>
    <w:p w14:paraId="59386D69" w14:textId="77777777" w:rsidR="004609AF" w:rsidRPr="008B0C10" w:rsidRDefault="004609AF" w:rsidP="00D432BD">
      <w:pPr>
        <w:pStyle w:val="41"/>
      </w:pPr>
      <w:bookmarkStart w:id="1322" w:name="_Toc109037314"/>
      <w:bookmarkStart w:id="1323" w:name="_Toc223018480"/>
      <w:r w:rsidRPr="008B0C10">
        <w:t>Справочник «Виды деятельности (источники средств)»</w:t>
      </w:r>
      <w:bookmarkEnd w:id="1322"/>
      <w:bookmarkEnd w:id="1323"/>
    </w:p>
    <w:p w14:paraId="64CA2850" w14:textId="0194FE8C" w:rsidR="004609AF" w:rsidRPr="008B0C10" w:rsidRDefault="004609AF" w:rsidP="00D432BD">
      <w:pPr>
        <w:pStyle w:val="GOSTListnum"/>
        <w:numPr>
          <w:ilvl w:val="0"/>
          <w:numId w:val="193"/>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A7976BB" w14:textId="54CDD827" w:rsidR="004609AF" w:rsidRPr="008B0C10" w:rsidRDefault="004609AF" w:rsidP="00D432BD">
      <w:pPr>
        <w:pStyle w:val="GOSTListnum"/>
        <w:numPr>
          <w:ilvl w:val="0"/>
          <w:numId w:val="1"/>
        </w:numPr>
      </w:pPr>
      <w:r w:rsidRPr="008B0C10">
        <w:lastRenderedPageBreak/>
        <w:t>Далее</w:t>
      </w:r>
      <w:r w:rsidR="00AC3A98" w:rsidRPr="008B0C10">
        <w:t>,</w:t>
      </w:r>
      <w:r w:rsidRPr="008B0C10">
        <w:t xml:space="preserve"> перемещаясь по дереву навигации, развернуть ветку «Справочники».</w:t>
      </w:r>
    </w:p>
    <w:p w14:paraId="60CCAC76" w14:textId="77777777" w:rsidR="004609AF" w:rsidRPr="008B0C10" w:rsidRDefault="004609AF" w:rsidP="00D432BD">
      <w:pPr>
        <w:pStyle w:val="GOSTListnum"/>
        <w:numPr>
          <w:ilvl w:val="0"/>
          <w:numId w:val="1"/>
        </w:numPr>
      </w:pPr>
      <w:r w:rsidRPr="008B0C10">
        <w:t>Выбрать справочник «Виды деятельности (источники средств)» (рис. </w:t>
      </w:r>
      <w:r w:rsidRPr="008B0C10">
        <w:fldChar w:fldCharType="begin"/>
      </w:r>
      <w:r w:rsidRPr="008B0C10">
        <w:instrText xml:space="preserve"> REF _Ref76566672 \h  \* MERGEFORMAT </w:instrText>
      </w:r>
      <w:r w:rsidRPr="008B0C10">
        <w:fldChar w:fldCharType="separate"/>
      </w:r>
      <w:r w:rsidR="00AF541D">
        <w:rPr>
          <w:noProof/>
        </w:rPr>
        <w:t>101</w:t>
      </w:r>
      <w:r w:rsidRPr="008B0C10">
        <w:fldChar w:fldCharType="end"/>
      </w:r>
      <w:r w:rsidRPr="008B0C10">
        <w:t>).</w:t>
      </w:r>
    </w:p>
    <w:p w14:paraId="2701247A" w14:textId="77777777" w:rsidR="004609AF" w:rsidRPr="008B0C10" w:rsidRDefault="004609AF" w:rsidP="00D432BD">
      <w:pPr>
        <w:pStyle w:val="GOSTFigure"/>
      </w:pPr>
      <w:r w:rsidRPr="008B0C10">
        <w:rPr>
          <w:noProof/>
        </w:rPr>
        <w:drawing>
          <wp:inline distT="0" distB="0" distL="0" distR="0" wp14:anchorId="31411A61" wp14:editId="299DC15F">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83">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71E12E97" w14:textId="77B8A1F9"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324" w:name="_Ref76566672"/>
      <w:bookmarkStart w:id="1325" w:name="_Toc76573805"/>
      <w:bookmarkStart w:id="1326" w:name="_Toc76578435"/>
      <w:bookmarkStart w:id="1327" w:name="_Toc76591009"/>
      <w:bookmarkStart w:id="1328" w:name="_Toc76634058"/>
      <w:bookmarkStart w:id="1329" w:name="_Toc109037550"/>
      <w:bookmarkStart w:id="1330" w:name="_Toc149654528"/>
      <w:bookmarkStart w:id="1331" w:name="_Toc223018748"/>
      <w:r w:rsidR="00AF541D">
        <w:rPr>
          <w:noProof/>
        </w:rPr>
        <w:t>101</w:t>
      </w:r>
      <w:bookmarkEnd w:id="1324"/>
      <w:r w:rsidRPr="008B0C10">
        <w:rPr>
          <w:noProof/>
        </w:rPr>
        <w:fldChar w:fldCharType="end"/>
      </w:r>
      <w:r w:rsidRPr="008B0C10">
        <w:t>. Справочник «Виды деятельности (источники средств)»</w:t>
      </w:r>
      <w:bookmarkEnd w:id="1325"/>
      <w:bookmarkEnd w:id="1326"/>
      <w:bookmarkEnd w:id="1327"/>
      <w:bookmarkEnd w:id="1328"/>
      <w:bookmarkEnd w:id="1329"/>
      <w:bookmarkEnd w:id="1330"/>
      <w:bookmarkEnd w:id="1331"/>
    </w:p>
    <w:p w14:paraId="66C541A0" w14:textId="77777777" w:rsidR="004609AF" w:rsidRPr="008B0C10" w:rsidRDefault="004609AF" w:rsidP="00D432BD">
      <w:pPr>
        <w:pStyle w:val="GOSTNormalWithout"/>
      </w:pPr>
      <w:r w:rsidRPr="008B0C10">
        <w:t>Перечень полей, присутствующих в справочнике по умолчанию:</w:t>
      </w:r>
    </w:p>
    <w:p w14:paraId="3873912F" w14:textId="77777777" w:rsidR="004609AF" w:rsidRPr="008B0C10" w:rsidRDefault="004609AF" w:rsidP="00D432BD">
      <w:pPr>
        <w:pStyle w:val="GOSTListmark1"/>
      </w:pPr>
      <w:r w:rsidRPr="008B0C10">
        <w:t>Код;</w:t>
      </w:r>
    </w:p>
    <w:p w14:paraId="44958DCB" w14:textId="77777777" w:rsidR="004609AF" w:rsidRPr="008B0C10" w:rsidRDefault="004609AF" w:rsidP="00D432BD">
      <w:pPr>
        <w:pStyle w:val="GOSTListmark1"/>
      </w:pPr>
      <w:r w:rsidRPr="008B0C10">
        <w:t>Наименование;</w:t>
      </w:r>
    </w:p>
    <w:p w14:paraId="386D76CB" w14:textId="77777777" w:rsidR="004609AF" w:rsidRPr="008B0C10" w:rsidRDefault="004609AF" w:rsidP="00D432BD">
      <w:pPr>
        <w:pStyle w:val="GOSTListmark1"/>
      </w:pPr>
      <w:r w:rsidRPr="008B0C10">
        <w:t>Статус;</w:t>
      </w:r>
    </w:p>
    <w:p w14:paraId="5A731F9D" w14:textId="77777777" w:rsidR="004609AF" w:rsidRPr="008B0C10" w:rsidRDefault="004609AF" w:rsidP="00D432BD">
      <w:pPr>
        <w:pStyle w:val="GOSTListmark1"/>
      </w:pPr>
      <w:r w:rsidRPr="008B0C10">
        <w:t>Код ТОФК;</w:t>
      </w:r>
    </w:p>
    <w:p w14:paraId="0D90AA06" w14:textId="77777777" w:rsidR="004609AF" w:rsidRPr="008B0C10" w:rsidRDefault="004609AF" w:rsidP="00D432BD">
      <w:pPr>
        <w:pStyle w:val="GOSTListmark1"/>
      </w:pPr>
      <w:r w:rsidRPr="008B0C10">
        <w:t>Наименование ТОФК;</w:t>
      </w:r>
    </w:p>
    <w:p w14:paraId="01D74F72" w14:textId="77777777" w:rsidR="004609AF" w:rsidRPr="008B0C10" w:rsidRDefault="004609AF" w:rsidP="00D432BD">
      <w:pPr>
        <w:pStyle w:val="GOSTListmark1"/>
      </w:pPr>
      <w:r w:rsidRPr="008B0C10">
        <w:t>Дата начала действия;</w:t>
      </w:r>
    </w:p>
    <w:p w14:paraId="3C0F82C9" w14:textId="77777777" w:rsidR="004609AF" w:rsidRPr="008B0C10" w:rsidRDefault="004609AF" w:rsidP="00D432BD">
      <w:pPr>
        <w:pStyle w:val="GOSTListmark1"/>
      </w:pPr>
      <w:r w:rsidRPr="008B0C10">
        <w:t>Дата окончания действия.</w:t>
      </w:r>
    </w:p>
    <w:p w14:paraId="3A191F9B" w14:textId="77777777" w:rsidR="004609AF" w:rsidRPr="008B0C10" w:rsidRDefault="004609AF" w:rsidP="00D432BD">
      <w:pPr>
        <w:pStyle w:val="41"/>
      </w:pPr>
      <w:bookmarkStart w:id="1332" w:name="_Toc109037315"/>
      <w:bookmarkStart w:id="1333" w:name="_Toc223018481"/>
      <w:r w:rsidRPr="008B0C10">
        <w:t>Справочник «Символы кассовой отчетности»</w:t>
      </w:r>
      <w:bookmarkEnd w:id="1332"/>
      <w:bookmarkEnd w:id="1333"/>
    </w:p>
    <w:p w14:paraId="70DE4BD5" w14:textId="35B6D866" w:rsidR="004609AF" w:rsidRPr="008B0C10" w:rsidRDefault="004609AF" w:rsidP="00D432BD">
      <w:pPr>
        <w:pStyle w:val="GOSTListnum"/>
        <w:numPr>
          <w:ilvl w:val="0"/>
          <w:numId w:val="194"/>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1B101202" w14:textId="77EA3DEF"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528F924B" w14:textId="77777777" w:rsidR="004609AF" w:rsidRPr="008B0C10" w:rsidRDefault="004609AF" w:rsidP="00D432BD">
      <w:pPr>
        <w:pStyle w:val="GOSTListnum"/>
        <w:numPr>
          <w:ilvl w:val="0"/>
          <w:numId w:val="1"/>
        </w:numPr>
      </w:pPr>
      <w:r w:rsidRPr="008B0C10">
        <w:t>Выбрать справочник «Символы кассовой отчетности» (рис. </w:t>
      </w:r>
      <w:r w:rsidRPr="008B0C10">
        <w:fldChar w:fldCharType="begin"/>
      </w:r>
      <w:r w:rsidRPr="008B0C10">
        <w:instrText xml:space="preserve"> REF _Ref76566681 \h  \* MERGEFORMAT </w:instrText>
      </w:r>
      <w:r w:rsidRPr="008B0C10">
        <w:fldChar w:fldCharType="separate"/>
      </w:r>
      <w:r w:rsidR="00AF541D">
        <w:rPr>
          <w:noProof/>
        </w:rPr>
        <w:t>102</w:t>
      </w:r>
      <w:r w:rsidRPr="008B0C10">
        <w:fldChar w:fldCharType="end"/>
      </w:r>
      <w:r w:rsidRPr="008B0C10">
        <w:t>).</w:t>
      </w:r>
    </w:p>
    <w:p w14:paraId="68EC3098" w14:textId="77777777" w:rsidR="004609AF" w:rsidRPr="008B0C10" w:rsidRDefault="004609AF" w:rsidP="00D432BD">
      <w:pPr>
        <w:pStyle w:val="GOSTFigure"/>
      </w:pPr>
      <w:r w:rsidRPr="008B0C10">
        <w:rPr>
          <w:noProof/>
        </w:rPr>
        <w:drawing>
          <wp:inline distT="0" distB="0" distL="0" distR="0" wp14:anchorId="241033F4" wp14:editId="1CA5D456">
            <wp:extent cx="6120130" cy="1456055"/>
            <wp:effectExtent l="0" t="0" r="0" b="0"/>
            <wp:docPr id="76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84">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48111FE5" w14:textId="012ACD37"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334" w:name="_Ref76566681"/>
      <w:bookmarkStart w:id="1335" w:name="_Toc76573806"/>
      <w:bookmarkStart w:id="1336" w:name="_Toc76578436"/>
      <w:bookmarkStart w:id="1337" w:name="_Toc76591010"/>
      <w:bookmarkStart w:id="1338" w:name="_Toc76634059"/>
      <w:bookmarkStart w:id="1339" w:name="_Toc109037551"/>
      <w:bookmarkStart w:id="1340" w:name="_Toc149654529"/>
      <w:bookmarkStart w:id="1341" w:name="_Toc223018749"/>
      <w:r w:rsidR="00AF541D">
        <w:rPr>
          <w:noProof/>
        </w:rPr>
        <w:t>102</w:t>
      </w:r>
      <w:bookmarkEnd w:id="1334"/>
      <w:r w:rsidRPr="008B0C10">
        <w:rPr>
          <w:noProof/>
        </w:rPr>
        <w:fldChar w:fldCharType="end"/>
      </w:r>
      <w:r w:rsidRPr="008B0C10">
        <w:t>. Справочник «Символы кассовой отчетности»</w:t>
      </w:r>
      <w:bookmarkEnd w:id="1335"/>
      <w:bookmarkEnd w:id="1336"/>
      <w:bookmarkEnd w:id="1337"/>
      <w:bookmarkEnd w:id="1338"/>
      <w:bookmarkEnd w:id="1339"/>
      <w:bookmarkEnd w:id="1340"/>
      <w:bookmarkEnd w:id="1341"/>
    </w:p>
    <w:p w14:paraId="54016483" w14:textId="77777777" w:rsidR="004609AF" w:rsidRPr="008B0C10" w:rsidRDefault="004609AF" w:rsidP="00D432BD">
      <w:pPr>
        <w:pStyle w:val="GOSTNormalWithout"/>
      </w:pPr>
      <w:r w:rsidRPr="008B0C10">
        <w:t>Перечень полей, присутствующих в справочнике по умолчанию:</w:t>
      </w:r>
    </w:p>
    <w:p w14:paraId="5479EB00" w14:textId="77777777" w:rsidR="004609AF" w:rsidRPr="008B0C10" w:rsidRDefault="004609AF" w:rsidP="00D432BD">
      <w:pPr>
        <w:pStyle w:val="GOSTListmark1"/>
      </w:pPr>
      <w:r w:rsidRPr="008B0C10">
        <w:t>Код символа;</w:t>
      </w:r>
    </w:p>
    <w:p w14:paraId="6439510A" w14:textId="77777777" w:rsidR="004609AF" w:rsidRPr="008B0C10" w:rsidRDefault="004609AF" w:rsidP="00D432BD">
      <w:pPr>
        <w:pStyle w:val="GOSTListmark1"/>
      </w:pPr>
      <w:r w:rsidRPr="008B0C10">
        <w:t>Наименование символа;</w:t>
      </w:r>
    </w:p>
    <w:p w14:paraId="05E6D802" w14:textId="77777777" w:rsidR="004609AF" w:rsidRPr="008B0C10" w:rsidRDefault="004609AF" w:rsidP="00D432BD">
      <w:pPr>
        <w:pStyle w:val="GOSTListmark1"/>
      </w:pPr>
      <w:r w:rsidRPr="008B0C10">
        <w:t>Статус;</w:t>
      </w:r>
    </w:p>
    <w:p w14:paraId="03F9835F" w14:textId="77777777" w:rsidR="004609AF" w:rsidRPr="008B0C10" w:rsidRDefault="004609AF" w:rsidP="00D432BD">
      <w:pPr>
        <w:pStyle w:val="GOSTListmark1"/>
      </w:pPr>
      <w:r w:rsidRPr="008B0C10">
        <w:t>Дата начала действия записи;</w:t>
      </w:r>
    </w:p>
    <w:p w14:paraId="1631814C" w14:textId="77777777" w:rsidR="004609AF" w:rsidRPr="008B0C10" w:rsidRDefault="004609AF" w:rsidP="00D432BD">
      <w:pPr>
        <w:pStyle w:val="GOSTListmark1"/>
      </w:pPr>
      <w:r w:rsidRPr="008B0C10">
        <w:t>Дата окончания действия записи.</w:t>
      </w:r>
    </w:p>
    <w:p w14:paraId="0439F36A" w14:textId="77777777" w:rsidR="004609AF" w:rsidRPr="008B0C10" w:rsidRDefault="004609AF" w:rsidP="00D432BD">
      <w:pPr>
        <w:pStyle w:val="41"/>
      </w:pPr>
      <w:bookmarkStart w:id="1342" w:name="_Toc109037316"/>
      <w:bookmarkStart w:id="1343" w:name="_Ref219449301"/>
      <w:bookmarkStart w:id="1344" w:name="_Toc223018482"/>
      <w:r w:rsidRPr="008B0C10">
        <w:lastRenderedPageBreak/>
        <w:t>Справочник «Книга регистрации казначейских счетов»</w:t>
      </w:r>
      <w:bookmarkEnd w:id="1342"/>
      <w:bookmarkEnd w:id="1343"/>
      <w:bookmarkEnd w:id="1344"/>
    </w:p>
    <w:p w14:paraId="3E3BE2D4" w14:textId="72A93E4D" w:rsidR="004609AF" w:rsidRPr="008B0C10" w:rsidRDefault="004609AF" w:rsidP="00D432BD">
      <w:pPr>
        <w:pStyle w:val="GOSTListnum"/>
        <w:numPr>
          <w:ilvl w:val="0"/>
          <w:numId w:val="195"/>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1A79B722" w14:textId="7056FDFF"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4A735E34" w14:textId="77777777" w:rsidR="004609AF" w:rsidRPr="008B0C10" w:rsidRDefault="004609AF" w:rsidP="00D432BD">
      <w:pPr>
        <w:pStyle w:val="GOSTListnum"/>
        <w:numPr>
          <w:ilvl w:val="0"/>
          <w:numId w:val="1"/>
        </w:numPr>
      </w:pPr>
      <w:r w:rsidRPr="008B0C10">
        <w:t>Выбрать справочник «Книга регистрации казначейских счетов» (рис. </w:t>
      </w:r>
      <w:r w:rsidRPr="008B0C10">
        <w:fldChar w:fldCharType="begin"/>
      </w:r>
      <w:r w:rsidRPr="008B0C10">
        <w:instrText xml:space="preserve"> REF _Ref76566688 \h  \* MERGEFORMAT </w:instrText>
      </w:r>
      <w:r w:rsidRPr="008B0C10">
        <w:fldChar w:fldCharType="separate"/>
      </w:r>
      <w:r w:rsidR="00AF541D" w:rsidRPr="00AF541D">
        <w:rPr>
          <w:noProof/>
        </w:rPr>
        <w:t>103</w:t>
      </w:r>
      <w:r w:rsidRPr="008B0C10">
        <w:fldChar w:fldCharType="end"/>
      </w:r>
      <w:r w:rsidRPr="008B0C10">
        <w:t>).</w:t>
      </w:r>
    </w:p>
    <w:p w14:paraId="46F1DC56" w14:textId="19D5B876" w:rsidR="004609AF" w:rsidRPr="008B0C10" w:rsidRDefault="00663E76" w:rsidP="00D432BD">
      <w:pPr>
        <w:pStyle w:val="GOSTFigure"/>
      </w:pPr>
      <w:r>
        <w:rPr>
          <w:noProof/>
        </w:rPr>
        <w:drawing>
          <wp:inline distT="0" distB="0" distL="0" distR="0" wp14:anchorId="3712352C" wp14:editId="59554C14">
            <wp:extent cx="6120130" cy="910590"/>
            <wp:effectExtent l="0" t="0" r="0" b="381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6120130" cy="910590"/>
                    </a:xfrm>
                    <a:prstGeom prst="rect">
                      <a:avLst/>
                    </a:prstGeom>
                  </pic:spPr>
                </pic:pic>
              </a:graphicData>
            </a:graphic>
          </wp:inline>
        </w:drawing>
      </w:r>
    </w:p>
    <w:p w14:paraId="479EBB37" w14:textId="620F5EEA" w:rsidR="004609AF" w:rsidRPr="00BA379C" w:rsidRDefault="004609AF" w:rsidP="00D432BD">
      <w:pPr>
        <w:pStyle w:val="GOSTFigName"/>
        <w:rPr>
          <w:highlight w:val="yellow"/>
        </w:rPr>
      </w:pPr>
      <w:r w:rsidRPr="00BA379C">
        <w:rPr>
          <w:noProof/>
          <w:highlight w:val="yellow"/>
        </w:rPr>
        <w:fldChar w:fldCharType="begin"/>
      </w:r>
      <w:r w:rsidRPr="00BA379C">
        <w:rPr>
          <w:noProof/>
          <w:highlight w:val="yellow"/>
        </w:rPr>
        <w:instrText xml:space="preserve"> SEQ Рисунок \* ARABIC </w:instrText>
      </w:r>
      <w:r w:rsidRPr="00BA379C">
        <w:rPr>
          <w:noProof/>
          <w:highlight w:val="yellow"/>
        </w:rPr>
        <w:fldChar w:fldCharType="separate"/>
      </w:r>
      <w:bookmarkStart w:id="1345" w:name="_Ref76566688"/>
      <w:bookmarkStart w:id="1346" w:name="_Toc76573807"/>
      <w:bookmarkStart w:id="1347" w:name="_Toc76578437"/>
      <w:bookmarkStart w:id="1348" w:name="_Toc76591011"/>
      <w:bookmarkStart w:id="1349" w:name="_Toc76634060"/>
      <w:bookmarkStart w:id="1350" w:name="_Toc109037552"/>
      <w:bookmarkStart w:id="1351" w:name="_Toc149654530"/>
      <w:bookmarkStart w:id="1352" w:name="_Toc223018750"/>
      <w:r w:rsidR="00AF541D">
        <w:rPr>
          <w:noProof/>
          <w:highlight w:val="yellow"/>
        </w:rPr>
        <w:t>103</w:t>
      </w:r>
      <w:bookmarkEnd w:id="1345"/>
      <w:r w:rsidRPr="00BA379C">
        <w:rPr>
          <w:noProof/>
          <w:highlight w:val="yellow"/>
        </w:rPr>
        <w:fldChar w:fldCharType="end"/>
      </w:r>
      <w:r w:rsidRPr="00BA379C">
        <w:rPr>
          <w:highlight w:val="yellow"/>
        </w:rPr>
        <w:t>. Справочник «Книга регистрации казначейских счетов»</w:t>
      </w:r>
      <w:bookmarkEnd w:id="1346"/>
      <w:bookmarkEnd w:id="1347"/>
      <w:bookmarkEnd w:id="1348"/>
      <w:bookmarkEnd w:id="1349"/>
      <w:bookmarkEnd w:id="1350"/>
      <w:bookmarkEnd w:id="1351"/>
      <w:bookmarkEnd w:id="1352"/>
    </w:p>
    <w:p w14:paraId="2F80FD01" w14:textId="77777777" w:rsidR="004609AF" w:rsidRPr="008B0C10" w:rsidRDefault="004609AF" w:rsidP="00D432BD">
      <w:pPr>
        <w:pStyle w:val="GOSTNormalWithout"/>
      </w:pPr>
      <w:r w:rsidRPr="008B0C10">
        <w:t>Перечень полей, присутствующих в справочнике по умолчанию:</w:t>
      </w:r>
    </w:p>
    <w:p w14:paraId="0276E8E8" w14:textId="77777777" w:rsidR="004609AF" w:rsidRPr="008B0C10" w:rsidRDefault="004609AF" w:rsidP="00D432BD">
      <w:pPr>
        <w:pStyle w:val="GOSTListmark1"/>
      </w:pPr>
      <w:r w:rsidRPr="008B0C10">
        <w:t>Наименование казначейского счета;</w:t>
      </w:r>
    </w:p>
    <w:p w14:paraId="26D1C215" w14:textId="77777777" w:rsidR="004609AF" w:rsidRPr="008B0C10" w:rsidRDefault="004609AF" w:rsidP="00D432BD">
      <w:pPr>
        <w:pStyle w:val="GOSTListmark1"/>
      </w:pPr>
      <w:r w:rsidRPr="008B0C10">
        <w:t>Код клиента по Сводному реестру;</w:t>
      </w:r>
    </w:p>
    <w:p w14:paraId="580F6324" w14:textId="77777777" w:rsidR="004609AF" w:rsidRPr="008B0C10" w:rsidRDefault="004609AF" w:rsidP="00D432BD">
      <w:pPr>
        <w:pStyle w:val="GOSTListmark1"/>
      </w:pPr>
      <w:r w:rsidRPr="008B0C10">
        <w:t>Наименование клиента;</w:t>
      </w:r>
    </w:p>
    <w:p w14:paraId="615B3FCE" w14:textId="77777777" w:rsidR="004609AF" w:rsidRPr="008B0C10" w:rsidRDefault="004609AF" w:rsidP="00D432BD">
      <w:pPr>
        <w:pStyle w:val="GOSTListmark1"/>
      </w:pPr>
      <w:r w:rsidRPr="008B0C10">
        <w:t>ИНН;</w:t>
      </w:r>
    </w:p>
    <w:p w14:paraId="04ABB8FA" w14:textId="77777777" w:rsidR="004609AF" w:rsidRPr="008B0C10" w:rsidRDefault="004609AF" w:rsidP="00D432BD">
      <w:pPr>
        <w:pStyle w:val="GOSTListmark1"/>
      </w:pPr>
      <w:r w:rsidRPr="008B0C10">
        <w:t>КПП;</w:t>
      </w:r>
    </w:p>
    <w:p w14:paraId="4AE3FAF4" w14:textId="77777777" w:rsidR="004609AF" w:rsidRPr="008B0C10" w:rsidRDefault="004609AF" w:rsidP="00D432BD">
      <w:pPr>
        <w:pStyle w:val="GOSTListmark1"/>
      </w:pPr>
      <w:r w:rsidRPr="008B0C10">
        <w:t>Код вида КС;</w:t>
      </w:r>
    </w:p>
    <w:p w14:paraId="271F3BF5" w14:textId="77777777" w:rsidR="004609AF" w:rsidRPr="008B0C10" w:rsidRDefault="004609AF" w:rsidP="00D432BD">
      <w:pPr>
        <w:pStyle w:val="GOSTListmark1"/>
      </w:pPr>
      <w:r w:rsidRPr="008B0C10">
        <w:t>Код валюты КС;</w:t>
      </w:r>
    </w:p>
    <w:p w14:paraId="63C356B6" w14:textId="77777777" w:rsidR="00663E76" w:rsidRPr="00784F7C" w:rsidRDefault="00663E76" w:rsidP="00663E76">
      <w:pPr>
        <w:pStyle w:val="GOSTListmark1"/>
        <w:rPr>
          <w:highlight w:val="yellow"/>
        </w:rPr>
      </w:pPr>
      <w:r w:rsidRPr="00784F7C">
        <w:rPr>
          <w:highlight w:val="yellow"/>
        </w:rPr>
        <w:t>Бюджет;</w:t>
      </w:r>
    </w:p>
    <w:p w14:paraId="744BED42" w14:textId="77777777" w:rsidR="004609AF" w:rsidRPr="008B0C10" w:rsidRDefault="004609AF" w:rsidP="00D432BD">
      <w:pPr>
        <w:pStyle w:val="GOSTListmark1"/>
      </w:pPr>
      <w:r w:rsidRPr="008B0C10">
        <w:t>Код ТОФК по месту открытия;</w:t>
      </w:r>
    </w:p>
    <w:p w14:paraId="1FD9F337" w14:textId="77777777" w:rsidR="004609AF" w:rsidRPr="008B0C10" w:rsidRDefault="004609AF" w:rsidP="00D432BD">
      <w:pPr>
        <w:pStyle w:val="GOSTListmark1"/>
      </w:pPr>
      <w:r w:rsidRPr="008B0C10">
        <w:t>Наименование ТОФК по месту открытия;</w:t>
      </w:r>
    </w:p>
    <w:p w14:paraId="075450BD" w14:textId="77777777" w:rsidR="004609AF" w:rsidRPr="008B0C10" w:rsidRDefault="004609AF" w:rsidP="00D432BD">
      <w:pPr>
        <w:pStyle w:val="GOSTListmark1"/>
      </w:pPr>
      <w:r w:rsidRPr="008B0C10">
        <w:t>Номер КС;</w:t>
      </w:r>
    </w:p>
    <w:p w14:paraId="48AA0846" w14:textId="77777777" w:rsidR="004609AF" w:rsidRPr="008B0C10" w:rsidRDefault="004609AF" w:rsidP="00D432BD">
      <w:pPr>
        <w:pStyle w:val="GOSTListmark1"/>
      </w:pPr>
      <w:r w:rsidRPr="008B0C10">
        <w:t>Дата открытия КС;</w:t>
      </w:r>
    </w:p>
    <w:p w14:paraId="3E0C4650" w14:textId="77777777" w:rsidR="004609AF" w:rsidRPr="008B0C10" w:rsidRDefault="004609AF" w:rsidP="00D432BD">
      <w:pPr>
        <w:pStyle w:val="GOSTListmark1"/>
      </w:pPr>
      <w:r w:rsidRPr="008B0C10">
        <w:t>Дата закрытия КС;</w:t>
      </w:r>
    </w:p>
    <w:p w14:paraId="77F23F94" w14:textId="77777777" w:rsidR="004609AF" w:rsidRPr="008B0C10" w:rsidRDefault="004609AF" w:rsidP="00D432BD">
      <w:pPr>
        <w:pStyle w:val="GOSTListmark1"/>
      </w:pPr>
      <w:r w:rsidRPr="008B0C10">
        <w:t>Код типа КС;</w:t>
      </w:r>
    </w:p>
    <w:p w14:paraId="237E0CC6" w14:textId="77777777" w:rsidR="004609AF" w:rsidRPr="008B0C10" w:rsidRDefault="004609AF" w:rsidP="00D432BD">
      <w:pPr>
        <w:pStyle w:val="GOSTListmark1"/>
      </w:pPr>
      <w:r w:rsidRPr="008B0C10">
        <w:t>Наименование типа КС;</w:t>
      </w:r>
    </w:p>
    <w:p w14:paraId="35BCD315" w14:textId="77777777" w:rsidR="004609AF" w:rsidRPr="008B0C10" w:rsidRDefault="004609AF" w:rsidP="00D432BD">
      <w:pPr>
        <w:pStyle w:val="GOSTListmark1"/>
      </w:pPr>
      <w:r w:rsidRPr="008B0C10">
        <w:t>Связанный банковский счет;</w:t>
      </w:r>
    </w:p>
    <w:p w14:paraId="27FAAD97" w14:textId="27F355BA" w:rsidR="004609AF" w:rsidRPr="008B0C10" w:rsidRDefault="004609AF" w:rsidP="00D432BD">
      <w:pPr>
        <w:pStyle w:val="GOSTListmark1"/>
      </w:pPr>
      <w:r w:rsidRPr="008B0C10">
        <w:t xml:space="preserve">БИК </w:t>
      </w:r>
      <w:r w:rsidR="00C90F0A" w:rsidRPr="008B0C10">
        <w:t>Б</w:t>
      </w:r>
      <w:r w:rsidRPr="008B0C10">
        <w:t>анка;</w:t>
      </w:r>
    </w:p>
    <w:p w14:paraId="56E22EFB" w14:textId="77777777" w:rsidR="004609AF" w:rsidRPr="008B0C10" w:rsidRDefault="004609AF" w:rsidP="00D432BD">
      <w:pPr>
        <w:pStyle w:val="GOSTListmark1"/>
      </w:pPr>
      <w:r w:rsidRPr="008B0C10">
        <w:t>ЦС учета;</w:t>
      </w:r>
    </w:p>
    <w:p w14:paraId="3E3124B5" w14:textId="77777777" w:rsidR="004609AF" w:rsidRPr="008B0C10" w:rsidRDefault="004609AF" w:rsidP="00D432BD">
      <w:pPr>
        <w:pStyle w:val="GOSTListmark1"/>
      </w:pPr>
      <w:r w:rsidRPr="008B0C10">
        <w:t>Наименование ЦС учета;</w:t>
      </w:r>
    </w:p>
    <w:p w14:paraId="7E59FF34" w14:textId="77777777" w:rsidR="004609AF" w:rsidRPr="008B0C10" w:rsidRDefault="004609AF" w:rsidP="00D432BD">
      <w:pPr>
        <w:pStyle w:val="GOSTListmark1"/>
      </w:pPr>
      <w:r w:rsidRPr="008B0C10">
        <w:t>Дата вступления изменений в силу;</w:t>
      </w:r>
    </w:p>
    <w:p w14:paraId="5DA06AB8" w14:textId="77777777" w:rsidR="004609AF" w:rsidRPr="008B0C10" w:rsidRDefault="004609AF" w:rsidP="00D432BD">
      <w:pPr>
        <w:pStyle w:val="GOSTListmark1"/>
      </w:pPr>
      <w:r w:rsidRPr="008B0C10">
        <w:t>Код организации по сводному реестру, предоставившей заявление на открытие;</w:t>
      </w:r>
    </w:p>
    <w:p w14:paraId="6E2B065C" w14:textId="77777777" w:rsidR="004609AF" w:rsidRPr="008B0C10" w:rsidRDefault="004609AF" w:rsidP="00D432BD">
      <w:pPr>
        <w:pStyle w:val="GOSTListmark1"/>
      </w:pPr>
      <w:r w:rsidRPr="008B0C10">
        <w:t>Наименование организации, предоставившей заявление на открытие;</w:t>
      </w:r>
    </w:p>
    <w:p w14:paraId="039FD862" w14:textId="77777777" w:rsidR="004609AF" w:rsidRPr="008B0C10" w:rsidRDefault="004609AF" w:rsidP="00D432BD">
      <w:pPr>
        <w:pStyle w:val="GOSTListmark1"/>
      </w:pPr>
      <w:r w:rsidRPr="008B0C10">
        <w:t>Статус КС;</w:t>
      </w:r>
    </w:p>
    <w:p w14:paraId="263CDCE1" w14:textId="77777777" w:rsidR="004609AF" w:rsidRPr="008B0C10" w:rsidRDefault="004609AF" w:rsidP="00D432BD">
      <w:pPr>
        <w:pStyle w:val="GOSTListmark1"/>
      </w:pPr>
      <w:r w:rsidRPr="008B0C10">
        <w:t>Статус записи;</w:t>
      </w:r>
    </w:p>
    <w:p w14:paraId="07F25CD6" w14:textId="77777777" w:rsidR="004609AF" w:rsidRPr="008B0C10" w:rsidRDefault="004609AF" w:rsidP="00D432BD">
      <w:pPr>
        <w:pStyle w:val="GOSTListmark1"/>
      </w:pPr>
      <w:r w:rsidRPr="008B0C10">
        <w:t>Признак актуальности</w:t>
      </w:r>
      <w:r w:rsidR="002B2D84" w:rsidRPr="008B0C10">
        <w:t>;</w:t>
      </w:r>
    </w:p>
    <w:p w14:paraId="77E040F3" w14:textId="77777777" w:rsidR="004609AF" w:rsidRPr="008B0C10" w:rsidRDefault="004609AF" w:rsidP="00D432BD">
      <w:pPr>
        <w:pStyle w:val="GOSTListmark1"/>
      </w:pPr>
      <w:r w:rsidRPr="008B0C10">
        <w:t>Дата начала действия записи;</w:t>
      </w:r>
    </w:p>
    <w:p w14:paraId="5128C4EB" w14:textId="77777777" w:rsidR="00BA379C" w:rsidRDefault="004609AF" w:rsidP="00D432BD">
      <w:pPr>
        <w:pStyle w:val="GOSTListmark1"/>
      </w:pPr>
      <w:r w:rsidRPr="008B0C10">
        <w:t>Дата окончания действия записи</w:t>
      </w:r>
      <w:r w:rsidR="00BA379C">
        <w:t>;</w:t>
      </w:r>
    </w:p>
    <w:p w14:paraId="71D19DF9" w14:textId="77777777" w:rsidR="00BA379C" w:rsidRPr="00BA379C" w:rsidRDefault="00BA379C" w:rsidP="00D432BD">
      <w:pPr>
        <w:pStyle w:val="GOSTListmark1"/>
        <w:rPr>
          <w:highlight w:val="yellow"/>
        </w:rPr>
      </w:pPr>
      <w:r w:rsidRPr="00BA379C">
        <w:rPr>
          <w:highlight w:val="yellow"/>
        </w:rPr>
        <w:t>Основание изменения записи;</w:t>
      </w:r>
    </w:p>
    <w:p w14:paraId="11A652FE" w14:textId="77777777" w:rsidR="00BA379C" w:rsidRPr="00BA379C" w:rsidRDefault="00BA379C" w:rsidP="00D432BD">
      <w:pPr>
        <w:pStyle w:val="GOSTListmark1"/>
        <w:rPr>
          <w:highlight w:val="yellow"/>
        </w:rPr>
      </w:pPr>
      <w:r w:rsidRPr="00BA379C">
        <w:rPr>
          <w:highlight w:val="yellow"/>
        </w:rPr>
        <w:t>Признак перехода Клиента на НПС;</w:t>
      </w:r>
    </w:p>
    <w:p w14:paraId="7128A7DB" w14:textId="34CAA5BA" w:rsidR="004609AF" w:rsidRPr="008B0C10" w:rsidRDefault="00BA379C" w:rsidP="00D432BD">
      <w:pPr>
        <w:pStyle w:val="GOSTListmark1"/>
      </w:pPr>
      <w:r w:rsidRPr="00BA379C">
        <w:rPr>
          <w:highlight w:val="yellow"/>
        </w:rPr>
        <w:t>Дата перехода Клиента на НПС</w:t>
      </w:r>
      <w:r w:rsidR="004609AF" w:rsidRPr="008B0C10">
        <w:t>.</w:t>
      </w:r>
    </w:p>
    <w:p w14:paraId="3FBC66E2" w14:textId="77777777" w:rsidR="004609AF" w:rsidRPr="008B0C10" w:rsidRDefault="004609AF" w:rsidP="00D432BD">
      <w:pPr>
        <w:pStyle w:val="41"/>
      </w:pPr>
      <w:bookmarkStart w:id="1353" w:name="_Toc109037317"/>
      <w:bookmarkStart w:id="1354" w:name="_Toc223018483"/>
      <w:r w:rsidRPr="008B0C10">
        <w:lastRenderedPageBreak/>
        <w:t>Справочник «Перечень специализаций»</w:t>
      </w:r>
      <w:bookmarkEnd w:id="1353"/>
      <w:bookmarkEnd w:id="1354"/>
    </w:p>
    <w:p w14:paraId="39C3BC5A" w14:textId="52274B45" w:rsidR="004609AF" w:rsidRPr="008B0C10" w:rsidRDefault="004609AF" w:rsidP="00D432BD">
      <w:pPr>
        <w:pStyle w:val="GOSTListnum"/>
        <w:numPr>
          <w:ilvl w:val="0"/>
          <w:numId w:val="196"/>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51D90C7" w14:textId="545B095C"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7A47F217" w14:textId="77777777" w:rsidR="004609AF" w:rsidRPr="008B0C10" w:rsidRDefault="004609AF" w:rsidP="00D432BD">
      <w:pPr>
        <w:pStyle w:val="GOSTListnum"/>
        <w:numPr>
          <w:ilvl w:val="0"/>
          <w:numId w:val="1"/>
        </w:numPr>
      </w:pPr>
      <w:r w:rsidRPr="008B0C10">
        <w:t>Выбрать справочник «Перечень специализаций» (рис. </w:t>
      </w:r>
      <w:r w:rsidRPr="008B0C10">
        <w:fldChar w:fldCharType="begin"/>
      </w:r>
      <w:r w:rsidRPr="008B0C10">
        <w:instrText xml:space="preserve"> REF _Ref76566693 \h  \* MERGEFORMAT </w:instrText>
      </w:r>
      <w:r w:rsidRPr="008B0C10">
        <w:fldChar w:fldCharType="separate"/>
      </w:r>
      <w:r w:rsidR="00AF541D">
        <w:rPr>
          <w:noProof/>
        </w:rPr>
        <w:t>104</w:t>
      </w:r>
      <w:r w:rsidRPr="008B0C10">
        <w:fldChar w:fldCharType="end"/>
      </w:r>
      <w:r w:rsidRPr="008B0C10">
        <w:t>).</w:t>
      </w:r>
    </w:p>
    <w:p w14:paraId="351F475B" w14:textId="77777777" w:rsidR="004609AF" w:rsidRPr="008B0C10" w:rsidRDefault="004609AF" w:rsidP="00D432BD">
      <w:pPr>
        <w:pStyle w:val="GOSTFigure"/>
      </w:pPr>
      <w:r w:rsidRPr="008B0C10">
        <w:rPr>
          <w:noProof/>
        </w:rPr>
        <w:drawing>
          <wp:inline distT="0" distB="0" distL="0" distR="0" wp14:anchorId="537E2C20" wp14:editId="2A6FAE94">
            <wp:extent cx="6120130" cy="175069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6120130" cy="1750695"/>
                    </a:xfrm>
                    <a:prstGeom prst="rect">
                      <a:avLst/>
                    </a:prstGeom>
                  </pic:spPr>
                </pic:pic>
              </a:graphicData>
            </a:graphic>
          </wp:inline>
        </w:drawing>
      </w:r>
    </w:p>
    <w:p w14:paraId="0C013039" w14:textId="02B93019"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355" w:name="_Ref76566693"/>
      <w:bookmarkStart w:id="1356" w:name="_Toc76573808"/>
      <w:bookmarkStart w:id="1357" w:name="_Toc76578438"/>
      <w:bookmarkStart w:id="1358" w:name="_Toc76591012"/>
      <w:bookmarkStart w:id="1359" w:name="_Toc76634061"/>
      <w:bookmarkStart w:id="1360" w:name="_Toc109037553"/>
      <w:bookmarkStart w:id="1361" w:name="_Toc149654531"/>
      <w:bookmarkStart w:id="1362" w:name="_Toc223018751"/>
      <w:r w:rsidR="00AF541D">
        <w:rPr>
          <w:noProof/>
        </w:rPr>
        <w:t>104</w:t>
      </w:r>
      <w:bookmarkEnd w:id="1355"/>
      <w:r w:rsidRPr="008B0C10">
        <w:rPr>
          <w:noProof/>
        </w:rPr>
        <w:fldChar w:fldCharType="end"/>
      </w:r>
      <w:r w:rsidRPr="008B0C10">
        <w:t>. Справочник «Перечень специализаций»</w:t>
      </w:r>
      <w:bookmarkEnd w:id="1356"/>
      <w:bookmarkEnd w:id="1357"/>
      <w:bookmarkEnd w:id="1358"/>
      <w:bookmarkEnd w:id="1359"/>
      <w:bookmarkEnd w:id="1360"/>
      <w:bookmarkEnd w:id="1361"/>
      <w:bookmarkEnd w:id="1362"/>
    </w:p>
    <w:p w14:paraId="24A3BD18" w14:textId="77777777" w:rsidR="004609AF" w:rsidRPr="008B0C10" w:rsidRDefault="004609AF" w:rsidP="00D432BD">
      <w:pPr>
        <w:pStyle w:val="GOSTNormalWithout"/>
      </w:pPr>
      <w:r w:rsidRPr="008B0C10">
        <w:t>Перечень полей, присутствующих в справочнике по умолчанию:</w:t>
      </w:r>
    </w:p>
    <w:p w14:paraId="389A1903" w14:textId="77777777" w:rsidR="004609AF" w:rsidRPr="008B0C10" w:rsidRDefault="004609AF" w:rsidP="00D432BD">
      <w:pPr>
        <w:pStyle w:val="GOSTListmark1"/>
      </w:pPr>
      <w:r w:rsidRPr="008B0C10">
        <w:t>Код;</w:t>
      </w:r>
    </w:p>
    <w:p w14:paraId="0ABE5306" w14:textId="77777777" w:rsidR="004609AF" w:rsidRPr="008B0C10" w:rsidRDefault="004609AF" w:rsidP="00D432BD">
      <w:pPr>
        <w:pStyle w:val="GOSTListmark1"/>
      </w:pPr>
      <w:r w:rsidRPr="008B0C10">
        <w:t>Наименование;</w:t>
      </w:r>
    </w:p>
    <w:p w14:paraId="4283B2DE" w14:textId="77777777" w:rsidR="004609AF" w:rsidRPr="008B0C10" w:rsidRDefault="004609AF" w:rsidP="00D432BD">
      <w:pPr>
        <w:pStyle w:val="GOSTListmark1"/>
      </w:pPr>
      <w:r w:rsidRPr="008B0C10">
        <w:t>Статус;</w:t>
      </w:r>
    </w:p>
    <w:p w14:paraId="5171D680" w14:textId="77777777" w:rsidR="004609AF" w:rsidRPr="008B0C10" w:rsidRDefault="004609AF" w:rsidP="00D432BD">
      <w:pPr>
        <w:pStyle w:val="GOSTListmark1"/>
      </w:pPr>
      <w:r w:rsidRPr="008B0C10">
        <w:t>Дата действия с;</w:t>
      </w:r>
    </w:p>
    <w:p w14:paraId="173EBCE7" w14:textId="77777777" w:rsidR="004609AF" w:rsidRPr="008B0C10" w:rsidRDefault="004609AF" w:rsidP="00D432BD">
      <w:pPr>
        <w:pStyle w:val="GOSTListmark1"/>
      </w:pPr>
      <w:r w:rsidRPr="008B0C10">
        <w:t>Дата действия по;</w:t>
      </w:r>
    </w:p>
    <w:p w14:paraId="5CE19992" w14:textId="77777777" w:rsidR="004609AF" w:rsidRPr="008B0C10" w:rsidRDefault="004609AF" w:rsidP="00D432BD">
      <w:pPr>
        <w:pStyle w:val="GOSTListmark1"/>
      </w:pPr>
      <w:r w:rsidRPr="008B0C10">
        <w:t>Дата изменения.</w:t>
      </w:r>
    </w:p>
    <w:p w14:paraId="42DF913F" w14:textId="2FBB8F3C" w:rsidR="00D03F6F" w:rsidRPr="008B0C10" w:rsidRDefault="00D03F6F" w:rsidP="00D432BD">
      <w:pPr>
        <w:pStyle w:val="41"/>
      </w:pPr>
      <w:bookmarkStart w:id="1363" w:name="_Toc109037319"/>
      <w:bookmarkStart w:id="1364" w:name="_Ref204174615"/>
      <w:bookmarkStart w:id="1365" w:name="_Toc223018484"/>
      <w:r w:rsidRPr="008B0C10">
        <w:t>Справочник «ГРБС, обслуживающиеся в МОУ ФК»</w:t>
      </w:r>
      <w:bookmarkEnd w:id="1365"/>
    </w:p>
    <w:p w14:paraId="0F6D3DE3" w14:textId="1A0007DD" w:rsidR="00D03F6F" w:rsidRPr="008B0C10" w:rsidRDefault="00D03F6F" w:rsidP="00D432BD">
      <w:pPr>
        <w:pStyle w:val="GOSTListnum"/>
        <w:numPr>
          <w:ilvl w:val="0"/>
          <w:numId w:val="197"/>
        </w:numPr>
      </w:pPr>
      <w:r w:rsidRPr="008B0C10">
        <w:t>На панели «Меню» выбрать ветку «Управление расходами: средства ФБ – Все сервисы – Управление расходами».</w:t>
      </w:r>
    </w:p>
    <w:p w14:paraId="6CEBEF1A" w14:textId="77777777" w:rsidR="00D03F6F" w:rsidRPr="008B0C10" w:rsidRDefault="00D03F6F" w:rsidP="00D432BD">
      <w:pPr>
        <w:pStyle w:val="GOSTListnum"/>
        <w:numPr>
          <w:ilvl w:val="0"/>
          <w:numId w:val="1"/>
        </w:numPr>
      </w:pPr>
      <w:r w:rsidRPr="008B0C10">
        <w:t>Далее, перемещаясь по дереву навигации, развернуть ветку «Справочники».</w:t>
      </w:r>
    </w:p>
    <w:p w14:paraId="324096C8" w14:textId="2FC54E52" w:rsidR="00D03F6F" w:rsidRPr="008B0C10" w:rsidRDefault="00D03F6F" w:rsidP="00D432BD">
      <w:pPr>
        <w:pStyle w:val="GOSTListnum"/>
        <w:numPr>
          <w:ilvl w:val="0"/>
          <w:numId w:val="1"/>
        </w:numPr>
      </w:pPr>
      <w:r w:rsidRPr="008B0C10">
        <w:t>Выбрать справочник «ГРБС, обслуживающиеся в МОУ ФК» (рис. </w:t>
      </w:r>
      <w:r w:rsidRPr="008B0C10">
        <w:fldChar w:fldCharType="begin"/>
      </w:r>
      <w:r w:rsidRPr="008B0C10">
        <w:instrText xml:space="preserve"> REF _Ref76566710 \h  \* MERGEFORMAT </w:instrText>
      </w:r>
      <w:r w:rsidRPr="008B0C10">
        <w:fldChar w:fldCharType="separate"/>
      </w:r>
      <w:r w:rsidR="00AF541D">
        <w:rPr>
          <w:noProof/>
        </w:rPr>
        <w:t>106</w:t>
      </w:r>
      <w:r w:rsidRPr="008B0C10">
        <w:fldChar w:fldCharType="end"/>
      </w:r>
      <w:r w:rsidRPr="008B0C10">
        <w:t>).</w:t>
      </w:r>
    </w:p>
    <w:p w14:paraId="72E54481" w14:textId="172AD89E" w:rsidR="00D03F6F" w:rsidRPr="008B0C10" w:rsidRDefault="00D03F6F" w:rsidP="00D432BD">
      <w:pPr>
        <w:pStyle w:val="GOSTFigure"/>
      </w:pPr>
      <w:r w:rsidRPr="008B0C10">
        <w:rPr>
          <w:noProof/>
        </w:rPr>
        <w:drawing>
          <wp:inline distT="0" distB="0" distL="0" distR="0" wp14:anchorId="61C4E622" wp14:editId="468065E3">
            <wp:extent cx="6120130" cy="1597660"/>
            <wp:effectExtent l="0" t="0" r="0" b="254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6120130" cy="1597660"/>
                    </a:xfrm>
                    <a:prstGeom prst="rect">
                      <a:avLst/>
                    </a:prstGeom>
                  </pic:spPr>
                </pic:pic>
              </a:graphicData>
            </a:graphic>
          </wp:inline>
        </w:drawing>
      </w:r>
    </w:p>
    <w:p w14:paraId="6081FE80" w14:textId="02100415" w:rsidR="00D03F6F" w:rsidRPr="008B0C10" w:rsidRDefault="00D03F6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366" w:name="_Toc223018752"/>
      <w:r w:rsidR="00AF541D">
        <w:rPr>
          <w:noProof/>
        </w:rPr>
        <w:t>105</w:t>
      </w:r>
      <w:r w:rsidRPr="008B0C10">
        <w:rPr>
          <w:noProof/>
        </w:rPr>
        <w:fldChar w:fldCharType="end"/>
      </w:r>
      <w:r w:rsidRPr="008B0C10">
        <w:t>. Справочник «ГРБС, обслуживающиеся в МОУ ФК»</w:t>
      </w:r>
      <w:bookmarkEnd w:id="1366"/>
    </w:p>
    <w:p w14:paraId="760D553B" w14:textId="77777777" w:rsidR="00D03F6F" w:rsidRPr="008B0C10" w:rsidRDefault="00D03F6F" w:rsidP="00D432BD">
      <w:pPr>
        <w:pStyle w:val="GOSTNormalWithout"/>
      </w:pPr>
      <w:r w:rsidRPr="008B0C10">
        <w:t>Перечень полей, присутствующих в справочнике по умолчанию:</w:t>
      </w:r>
    </w:p>
    <w:p w14:paraId="788BA560" w14:textId="53D9A72B" w:rsidR="00D03F6F" w:rsidRPr="008B0C10" w:rsidRDefault="00D03F6F" w:rsidP="00D432BD">
      <w:pPr>
        <w:pStyle w:val="GOSTListmark1"/>
      </w:pPr>
      <w:r w:rsidRPr="008B0C10">
        <w:t>Статус;</w:t>
      </w:r>
    </w:p>
    <w:p w14:paraId="20545847" w14:textId="3E03D2B1" w:rsidR="00D03F6F" w:rsidRPr="008B0C10" w:rsidRDefault="00D03F6F" w:rsidP="00D432BD">
      <w:pPr>
        <w:pStyle w:val="GOSTListmark1"/>
      </w:pPr>
      <w:r w:rsidRPr="008B0C10">
        <w:t>Дата создания записи;</w:t>
      </w:r>
    </w:p>
    <w:p w14:paraId="5ECB4DC5" w14:textId="694F246B" w:rsidR="00D03F6F" w:rsidRPr="008B0C10" w:rsidRDefault="00D03F6F" w:rsidP="00D432BD">
      <w:pPr>
        <w:pStyle w:val="GOSTListmark1"/>
      </w:pPr>
      <w:r w:rsidRPr="008B0C10">
        <w:t>Дата начала действия;</w:t>
      </w:r>
    </w:p>
    <w:p w14:paraId="38735E53" w14:textId="75071E7A" w:rsidR="00D03F6F" w:rsidRPr="008B0C10" w:rsidRDefault="00D03F6F" w:rsidP="00D432BD">
      <w:pPr>
        <w:pStyle w:val="GOSTListmark1"/>
      </w:pPr>
      <w:r w:rsidRPr="008B0C10">
        <w:lastRenderedPageBreak/>
        <w:t>Дата окончания действия;</w:t>
      </w:r>
    </w:p>
    <w:p w14:paraId="3CF6753D" w14:textId="5C77568A" w:rsidR="00D03F6F" w:rsidRPr="008B0C10" w:rsidRDefault="00D03F6F" w:rsidP="00D432BD">
      <w:pPr>
        <w:pStyle w:val="GOSTListmark1"/>
      </w:pPr>
      <w:r w:rsidRPr="008B0C10">
        <w:t>Код ГРБС по Сводному реестру;</w:t>
      </w:r>
    </w:p>
    <w:p w14:paraId="55FC6BE4" w14:textId="7DA360C7" w:rsidR="00D03F6F" w:rsidRPr="008B0C10" w:rsidRDefault="00D03F6F" w:rsidP="00D432BD">
      <w:pPr>
        <w:pStyle w:val="GOSTListmark1"/>
      </w:pPr>
      <w:r w:rsidRPr="008B0C10">
        <w:t>Наименование ГРБС по Сводному реестру.</w:t>
      </w:r>
    </w:p>
    <w:p w14:paraId="55CD63F5" w14:textId="6776751C" w:rsidR="004609AF" w:rsidRPr="008B0C10" w:rsidRDefault="004609AF" w:rsidP="00D432BD">
      <w:pPr>
        <w:pStyle w:val="41"/>
      </w:pPr>
      <w:bookmarkStart w:id="1367" w:name="_Toc223018485"/>
      <w:r w:rsidRPr="008B0C10">
        <w:t>Справочник «Соответстви</w:t>
      </w:r>
      <w:r w:rsidR="00E42004" w:rsidRPr="008B0C10">
        <w:t>я</w:t>
      </w:r>
      <w:r w:rsidRPr="008B0C10">
        <w:t xml:space="preserve"> кодов видов расходов кодам видов выплат на банковские карты «Мир» физических лиц»</w:t>
      </w:r>
      <w:bookmarkEnd w:id="1363"/>
      <w:bookmarkEnd w:id="1364"/>
      <w:bookmarkEnd w:id="1367"/>
    </w:p>
    <w:p w14:paraId="438099C0" w14:textId="5DE072D6" w:rsidR="004609AF" w:rsidRPr="008B0C10" w:rsidRDefault="004609AF" w:rsidP="00D432BD">
      <w:pPr>
        <w:pStyle w:val="GOSTListnum"/>
        <w:numPr>
          <w:ilvl w:val="0"/>
          <w:numId w:val="197"/>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7973C3C" w14:textId="4382F3A6"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3FEE8956" w14:textId="774C1103" w:rsidR="004609AF" w:rsidRPr="008B0C10" w:rsidRDefault="004609AF" w:rsidP="00D432BD">
      <w:pPr>
        <w:pStyle w:val="GOSTListnum"/>
        <w:numPr>
          <w:ilvl w:val="0"/>
          <w:numId w:val="1"/>
        </w:numPr>
      </w:pPr>
      <w:r w:rsidRPr="008B0C10">
        <w:t>Выбрать справочник «Соответстви</w:t>
      </w:r>
      <w:r w:rsidR="00E42004" w:rsidRPr="008B0C10">
        <w:t>я</w:t>
      </w:r>
      <w:r w:rsidRPr="008B0C10">
        <w:t xml:space="preserve"> кодов видов расходов кодам видов выплат на банковские карты «Мир» физических лиц» (рис. </w:t>
      </w:r>
      <w:r w:rsidRPr="008B0C10">
        <w:fldChar w:fldCharType="begin"/>
      </w:r>
      <w:r w:rsidRPr="008B0C10">
        <w:instrText xml:space="preserve"> REF _Ref76566710 \h  \* MERGEFORMAT </w:instrText>
      </w:r>
      <w:r w:rsidRPr="008B0C10">
        <w:fldChar w:fldCharType="separate"/>
      </w:r>
      <w:r w:rsidR="00AF541D">
        <w:rPr>
          <w:noProof/>
        </w:rPr>
        <w:t>106</w:t>
      </w:r>
      <w:r w:rsidRPr="008B0C10">
        <w:fldChar w:fldCharType="end"/>
      </w:r>
      <w:r w:rsidRPr="008B0C10">
        <w:t>).</w:t>
      </w:r>
    </w:p>
    <w:p w14:paraId="3D178348" w14:textId="675C68E6" w:rsidR="004609AF" w:rsidRPr="008B0C10" w:rsidRDefault="00185DFA" w:rsidP="00D432BD">
      <w:pPr>
        <w:pStyle w:val="GOSTFigure"/>
      </w:pPr>
      <w:r w:rsidRPr="008B0C10">
        <w:rPr>
          <w:noProof/>
        </w:rPr>
        <w:drawing>
          <wp:inline distT="0" distB="0" distL="0" distR="0" wp14:anchorId="5F31399C" wp14:editId="11EE4DC6">
            <wp:extent cx="6120130" cy="160210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6120130" cy="1602105"/>
                    </a:xfrm>
                    <a:prstGeom prst="rect">
                      <a:avLst/>
                    </a:prstGeom>
                  </pic:spPr>
                </pic:pic>
              </a:graphicData>
            </a:graphic>
          </wp:inline>
        </w:drawing>
      </w:r>
    </w:p>
    <w:p w14:paraId="4A142F3B" w14:textId="1576DC0B"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368" w:name="_Ref76566710"/>
      <w:bookmarkStart w:id="1369" w:name="_Toc76573810"/>
      <w:bookmarkStart w:id="1370" w:name="_Toc76578440"/>
      <w:bookmarkStart w:id="1371" w:name="_Toc76591014"/>
      <w:bookmarkStart w:id="1372" w:name="_Toc76634063"/>
      <w:bookmarkStart w:id="1373" w:name="_Toc109037555"/>
      <w:bookmarkStart w:id="1374" w:name="_Toc149654532"/>
      <w:bookmarkStart w:id="1375" w:name="_Toc223018753"/>
      <w:r w:rsidR="00AF541D">
        <w:rPr>
          <w:noProof/>
        </w:rPr>
        <w:t>106</w:t>
      </w:r>
      <w:bookmarkEnd w:id="1368"/>
      <w:r w:rsidRPr="008B0C10">
        <w:rPr>
          <w:noProof/>
        </w:rPr>
        <w:fldChar w:fldCharType="end"/>
      </w:r>
      <w:r w:rsidRPr="008B0C10">
        <w:t>. Справочник «Соответстви</w:t>
      </w:r>
      <w:r w:rsidR="00E42004" w:rsidRPr="008B0C10">
        <w:t>я</w:t>
      </w:r>
      <w:r w:rsidRPr="008B0C10">
        <w:t xml:space="preserve"> кодов видов расходов кодам видов выплат на банковские карты «Мир» физических лиц»</w:t>
      </w:r>
      <w:bookmarkEnd w:id="1369"/>
      <w:bookmarkEnd w:id="1370"/>
      <w:bookmarkEnd w:id="1371"/>
      <w:bookmarkEnd w:id="1372"/>
      <w:bookmarkEnd w:id="1373"/>
      <w:bookmarkEnd w:id="1374"/>
      <w:bookmarkEnd w:id="1375"/>
    </w:p>
    <w:p w14:paraId="0364CE9E" w14:textId="77777777" w:rsidR="004609AF" w:rsidRPr="008B0C10" w:rsidRDefault="004609AF" w:rsidP="00D432BD">
      <w:pPr>
        <w:pStyle w:val="GOSTNormalWithout"/>
      </w:pPr>
      <w:r w:rsidRPr="008B0C10">
        <w:t>Перечень полей, присутствующих в справочнике по умолчанию:</w:t>
      </w:r>
    </w:p>
    <w:p w14:paraId="4D573141" w14:textId="77777777" w:rsidR="004609AF" w:rsidRPr="008B0C10" w:rsidRDefault="004609AF" w:rsidP="00D432BD">
      <w:pPr>
        <w:pStyle w:val="GOSTListmark1"/>
      </w:pPr>
      <w:r w:rsidRPr="008B0C10">
        <w:t>Код вида выплаты;</w:t>
      </w:r>
    </w:p>
    <w:p w14:paraId="25096AC0" w14:textId="77777777" w:rsidR="004609AF" w:rsidRPr="008B0C10" w:rsidRDefault="004609AF" w:rsidP="00D432BD">
      <w:pPr>
        <w:pStyle w:val="GOSTListmark1"/>
      </w:pPr>
      <w:r w:rsidRPr="008B0C10">
        <w:t>Код вида расходов;</w:t>
      </w:r>
    </w:p>
    <w:p w14:paraId="7550FCF2" w14:textId="77777777" w:rsidR="004609AF" w:rsidRPr="008B0C10" w:rsidRDefault="004609AF" w:rsidP="00D432BD">
      <w:pPr>
        <w:pStyle w:val="GOSTListmark1"/>
      </w:pPr>
      <w:r w:rsidRPr="008B0C10">
        <w:t>Наименование вида выплаты;</w:t>
      </w:r>
    </w:p>
    <w:p w14:paraId="383EBA1D" w14:textId="77777777" w:rsidR="00185DFA" w:rsidRPr="008B0C10" w:rsidRDefault="00185DFA" w:rsidP="00D432BD">
      <w:pPr>
        <w:pStyle w:val="GOSTListmark1"/>
      </w:pPr>
      <w:r w:rsidRPr="008B0C10">
        <w:t>Краткое наименование вида выплаты;</w:t>
      </w:r>
    </w:p>
    <w:p w14:paraId="3F04CEC5" w14:textId="77777777" w:rsidR="004609AF" w:rsidRPr="008B0C10" w:rsidRDefault="004609AF" w:rsidP="00D432BD">
      <w:pPr>
        <w:pStyle w:val="GOSTListmark1"/>
      </w:pPr>
      <w:r w:rsidRPr="008B0C10">
        <w:t>Период действия с;</w:t>
      </w:r>
    </w:p>
    <w:p w14:paraId="367D22F9" w14:textId="77777777" w:rsidR="004609AF" w:rsidRPr="008B0C10" w:rsidRDefault="004609AF" w:rsidP="00D432BD">
      <w:pPr>
        <w:pStyle w:val="GOSTListmark1"/>
      </w:pPr>
      <w:r w:rsidRPr="008B0C10">
        <w:t>Период действия по;</w:t>
      </w:r>
    </w:p>
    <w:p w14:paraId="79B38844" w14:textId="77777777" w:rsidR="004609AF" w:rsidRPr="008B0C10" w:rsidRDefault="004609AF" w:rsidP="00D432BD">
      <w:pPr>
        <w:pStyle w:val="GOSTListmark1"/>
      </w:pPr>
      <w:r w:rsidRPr="008B0C10">
        <w:t>Статус.</w:t>
      </w:r>
    </w:p>
    <w:p w14:paraId="777F826D" w14:textId="77777777" w:rsidR="004609AF" w:rsidRPr="008B0C10" w:rsidRDefault="004609AF" w:rsidP="00D432BD">
      <w:pPr>
        <w:pStyle w:val="41"/>
      </w:pPr>
      <w:bookmarkStart w:id="1376" w:name="_Toc109037320"/>
      <w:bookmarkStart w:id="1377" w:name="_Ref219819537"/>
      <w:bookmarkStart w:id="1378" w:name="_Toc223018486"/>
      <w:r w:rsidRPr="008B0C10">
        <w:t>Справочник «Коды субсидий НУБП»</w:t>
      </w:r>
      <w:bookmarkEnd w:id="1376"/>
      <w:bookmarkEnd w:id="1377"/>
      <w:bookmarkEnd w:id="1378"/>
    </w:p>
    <w:p w14:paraId="71BB74D3" w14:textId="20493DCF" w:rsidR="004609AF" w:rsidRPr="008B0C10" w:rsidRDefault="004609AF" w:rsidP="00D432BD">
      <w:pPr>
        <w:pStyle w:val="GOSTListnum"/>
        <w:numPr>
          <w:ilvl w:val="0"/>
          <w:numId w:val="198"/>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3F7DABC7" w14:textId="11CA105B"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5333C523" w14:textId="77777777" w:rsidR="004609AF" w:rsidRPr="008B0C10" w:rsidRDefault="004609AF" w:rsidP="00D432BD">
      <w:pPr>
        <w:pStyle w:val="GOSTListnum"/>
        <w:numPr>
          <w:ilvl w:val="0"/>
          <w:numId w:val="2"/>
        </w:numPr>
      </w:pPr>
      <w:r w:rsidRPr="008B0C10">
        <w:t>Выбрать справочник «Коды субсидий НУБП» (рис. </w:t>
      </w:r>
      <w:r w:rsidRPr="008B0C10">
        <w:fldChar w:fldCharType="begin"/>
      </w:r>
      <w:r w:rsidRPr="008B0C10">
        <w:instrText xml:space="preserve"> REF _Ref76566724 \h  \* MERGEFORMAT </w:instrText>
      </w:r>
      <w:r w:rsidRPr="008B0C10">
        <w:fldChar w:fldCharType="separate"/>
      </w:r>
      <w:r w:rsidR="00AF541D" w:rsidRPr="00AF541D">
        <w:rPr>
          <w:noProof/>
        </w:rPr>
        <w:t>107</w:t>
      </w:r>
      <w:r w:rsidRPr="008B0C10">
        <w:fldChar w:fldCharType="end"/>
      </w:r>
      <w:r w:rsidRPr="008B0C10">
        <w:t>).</w:t>
      </w:r>
    </w:p>
    <w:p w14:paraId="041EB360" w14:textId="0F17FCFD" w:rsidR="004609AF" w:rsidRPr="008B0C10" w:rsidRDefault="00490B47" w:rsidP="00D432BD">
      <w:pPr>
        <w:pStyle w:val="GOSTFigure"/>
      </w:pPr>
      <w:r>
        <w:rPr>
          <w:noProof/>
        </w:rPr>
        <w:drawing>
          <wp:inline distT="0" distB="0" distL="0" distR="0" wp14:anchorId="2651414A" wp14:editId="788A4C3B">
            <wp:extent cx="6120130" cy="91567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120130" cy="915670"/>
                    </a:xfrm>
                    <a:prstGeom prst="rect">
                      <a:avLst/>
                    </a:prstGeom>
                  </pic:spPr>
                </pic:pic>
              </a:graphicData>
            </a:graphic>
          </wp:inline>
        </w:drawing>
      </w:r>
    </w:p>
    <w:p w14:paraId="28D40D51" w14:textId="0BE444E1" w:rsidR="004609AF" w:rsidRPr="00B0790A" w:rsidRDefault="004609AF" w:rsidP="00D432BD">
      <w:pPr>
        <w:pStyle w:val="GOSTFigName"/>
        <w:rPr>
          <w:highlight w:val="yellow"/>
        </w:rPr>
      </w:pPr>
      <w:r w:rsidRPr="00B0790A">
        <w:rPr>
          <w:noProof/>
          <w:highlight w:val="yellow"/>
        </w:rPr>
        <w:fldChar w:fldCharType="begin"/>
      </w:r>
      <w:r w:rsidRPr="00B0790A">
        <w:rPr>
          <w:noProof/>
          <w:highlight w:val="yellow"/>
        </w:rPr>
        <w:instrText xml:space="preserve"> SEQ Рисунок \* ARABIC </w:instrText>
      </w:r>
      <w:r w:rsidRPr="00B0790A">
        <w:rPr>
          <w:noProof/>
          <w:highlight w:val="yellow"/>
        </w:rPr>
        <w:fldChar w:fldCharType="separate"/>
      </w:r>
      <w:bookmarkStart w:id="1379" w:name="_Ref76566724"/>
      <w:bookmarkStart w:id="1380" w:name="_Toc76573811"/>
      <w:bookmarkStart w:id="1381" w:name="_Toc76578441"/>
      <w:bookmarkStart w:id="1382" w:name="_Toc76591015"/>
      <w:bookmarkStart w:id="1383" w:name="_Toc76634064"/>
      <w:bookmarkStart w:id="1384" w:name="_Toc109037556"/>
      <w:bookmarkStart w:id="1385" w:name="_Toc149654533"/>
      <w:bookmarkStart w:id="1386" w:name="_Toc223018754"/>
      <w:r w:rsidR="00AF541D">
        <w:rPr>
          <w:noProof/>
          <w:highlight w:val="yellow"/>
        </w:rPr>
        <w:t>107</w:t>
      </w:r>
      <w:bookmarkEnd w:id="1379"/>
      <w:r w:rsidRPr="00B0790A">
        <w:rPr>
          <w:noProof/>
          <w:highlight w:val="yellow"/>
        </w:rPr>
        <w:fldChar w:fldCharType="end"/>
      </w:r>
      <w:r w:rsidRPr="00B0790A">
        <w:rPr>
          <w:highlight w:val="yellow"/>
        </w:rPr>
        <w:t>. Справочник «Коды субсидий НУБП»</w:t>
      </w:r>
      <w:bookmarkEnd w:id="1380"/>
      <w:bookmarkEnd w:id="1381"/>
      <w:bookmarkEnd w:id="1382"/>
      <w:bookmarkEnd w:id="1383"/>
      <w:bookmarkEnd w:id="1384"/>
      <w:bookmarkEnd w:id="1385"/>
      <w:bookmarkEnd w:id="1386"/>
    </w:p>
    <w:p w14:paraId="6A0FB30A" w14:textId="77777777" w:rsidR="004609AF" w:rsidRPr="008B0C10" w:rsidRDefault="004609AF" w:rsidP="00D432BD">
      <w:pPr>
        <w:pStyle w:val="GOSTNormalWithout"/>
      </w:pPr>
      <w:r w:rsidRPr="008B0C10">
        <w:lastRenderedPageBreak/>
        <w:t>Перечень полей, присутствующих в справочнике по умолчанию:</w:t>
      </w:r>
    </w:p>
    <w:p w14:paraId="775485EF" w14:textId="77777777" w:rsidR="004609AF" w:rsidRPr="008B0C10" w:rsidRDefault="004609AF" w:rsidP="00D432BD">
      <w:pPr>
        <w:pStyle w:val="GOSTListmark1"/>
      </w:pPr>
      <w:r w:rsidRPr="008B0C10">
        <w:t>Код субсидии;</w:t>
      </w:r>
    </w:p>
    <w:p w14:paraId="00A312F8" w14:textId="77777777" w:rsidR="004609AF" w:rsidRPr="008B0C10" w:rsidRDefault="004609AF" w:rsidP="00D432BD">
      <w:pPr>
        <w:pStyle w:val="GOSTListmark1"/>
      </w:pPr>
      <w:r w:rsidRPr="008B0C10">
        <w:t>Наименование;</w:t>
      </w:r>
    </w:p>
    <w:p w14:paraId="0B1B725D" w14:textId="77777777" w:rsidR="004609AF" w:rsidRPr="008B0C10" w:rsidRDefault="004609AF" w:rsidP="00D432BD">
      <w:pPr>
        <w:pStyle w:val="GOSTListmark1"/>
      </w:pPr>
      <w:r w:rsidRPr="008B0C10">
        <w:t>Номер лицевого счета;</w:t>
      </w:r>
    </w:p>
    <w:p w14:paraId="36FF0B17" w14:textId="3F5C528F" w:rsidR="004609AF" w:rsidRPr="008B0C10" w:rsidRDefault="004609AF" w:rsidP="00D432BD">
      <w:pPr>
        <w:pStyle w:val="GOSTListmark1"/>
      </w:pPr>
      <w:r w:rsidRPr="008B0C10">
        <w:t xml:space="preserve">Код </w:t>
      </w:r>
      <w:r w:rsidR="00490B47" w:rsidRPr="002814BA">
        <w:rPr>
          <w:highlight w:val="yellow"/>
        </w:rPr>
        <w:t>ОКВ</w:t>
      </w:r>
      <w:r w:rsidRPr="008B0C10">
        <w:t>;</w:t>
      </w:r>
    </w:p>
    <w:p w14:paraId="71594443" w14:textId="77777777" w:rsidR="004609AF" w:rsidRPr="008B0C10" w:rsidRDefault="004609AF" w:rsidP="00D432BD">
      <w:pPr>
        <w:pStyle w:val="GOSTListmark1"/>
      </w:pPr>
      <w:r w:rsidRPr="008B0C10">
        <w:t>Код главы;</w:t>
      </w:r>
    </w:p>
    <w:p w14:paraId="089CAAD7" w14:textId="77777777" w:rsidR="004609AF" w:rsidRPr="008B0C10" w:rsidRDefault="004609AF" w:rsidP="00D432BD">
      <w:pPr>
        <w:pStyle w:val="GOSTListmark1"/>
      </w:pPr>
      <w:r w:rsidRPr="008B0C10">
        <w:t>Наименование учредителя;</w:t>
      </w:r>
    </w:p>
    <w:p w14:paraId="7D52AE2D" w14:textId="77777777" w:rsidR="004609AF" w:rsidRPr="008B0C10" w:rsidRDefault="004609AF" w:rsidP="00D432BD">
      <w:pPr>
        <w:pStyle w:val="GOSTListmark1"/>
      </w:pPr>
      <w:r w:rsidRPr="008B0C10">
        <w:t>Код ОрФК;</w:t>
      </w:r>
    </w:p>
    <w:p w14:paraId="67F0FDC4" w14:textId="77777777" w:rsidR="004609AF" w:rsidRPr="008B0C10" w:rsidRDefault="004609AF" w:rsidP="00D432BD">
      <w:pPr>
        <w:pStyle w:val="GOSTListmark1"/>
      </w:pPr>
      <w:r w:rsidRPr="008B0C10">
        <w:t>Наименование ОрФК;</w:t>
      </w:r>
    </w:p>
    <w:p w14:paraId="23442724" w14:textId="77777777" w:rsidR="004609AF" w:rsidRPr="008B0C10" w:rsidRDefault="004609AF" w:rsidP="00D432BD">
      <w:pPr>
        <w:pStyle w:val="GOSTListmark1"/>
      </w:pPr>
      <w:r w:rsidRPr="008B0C10">
        <w:t>Код бюджета;</w:t>
      </w:r>
    </w:p>
    <w:p w14:paraId="089E48E1" w14:textId="77777777" w:rsidR="004609AF" w:rsidRPr="008B0C10" w:rsidRDefault="004609AF" w:rsidP="00D432BD">
      <w:pPr>
        <w:pStyle w:val="GOSTListmark1"/>
      </w:pPr>
      <w:r w:rsidRPr="008B0C10">
        <w:t>Наименование бюджета;</w:t>
      </w:r>
    </w:p>
    <w:p w14:paraId="3B5E8714" w14:textId="77777777" w:rsidR="004609AF" w:rsidRPr="008B0C10" w:rsidRDefault="004609AF" w:rsidP="00D432BD">
      <w:pPr>
        <w:pStyle w:val="GOSTListmark1"/>
      </w:pPr>
      <w:r w:rsidRPr="008B0C10">
        <w:t>Дата действия с;</w:t>
      </w:r>
    </w:p>
    <w:p w14:paraId="3470CB9B" w14:textId="77777777" w:rsidR="004609AF" w:rsidRPr="008B0C10" w:rsidRDefault="004609AF" w:rsidP="00D432BD">
      <w:pPr>
        <w:pStyle w:val="GOSTListmark1"/>
      </w:pPr>
      <w:r w:rsidRPr="008B0C10">
        <w:t>Дата действия по;</w:t>
      </w:r>
    </w:p>
    <w:p w14:paraId="663FBBC5" w14:textId="77777777" w:rsidR="004609AF" w:rsidRPr="008B0C10" w:rsidRDefault="004609AF" w:rsidP="00D432BD">
      <w:pPr>
        <w:pStyle w:val="GOSTListmark1"/>
      </w:pPr>
      <w:r w:rsidRPr="008B0C10">
        <w:t>Дата начала действия записи;</w:t>
      </w:r>
    </w:p>
    <w:p w14:paraId="361352D4" w14:textId="77777777" w:rsidR="004609AF" w:rsidRPr="008B0C10" w:rsidRDefault="004609AF" w:rsidP="00D432BD">
      <w:pPr>
        <w:pStyle w:val="GOSTListmark1"/>
      </w:pPr>
      <w:r w:rsidRPr="008B0C10">
        <w:t>Дата окончания действия записи;</w:t>
      </w:r>
    </w:p>
    <w:p w14:paraId="1E5D55D3" w14:textId="77777777" w:rsidR="004609AF" w:rsidRPr="008B0C10" w:rsidRDefault="004609AF" w:rsidP="00D432BD">
      <w:pPr>
        <w:pStyle w:val="GOSTListmark1"/>
      </w:pPr>
      <w:r w:rsidRPr="008B0C10">
        <w:t>Статус.</w:t>
      </w:r>
    </w:p>
    <w:p w14:paraId="7DB24C13" w14:textId="77777777" w:rsidR="004609AF" w:rsidRPr="008B0C10" w:rsidRDefault="004609AF" w:rsidP="00D432BD">
      <w:pPr>
        <w:pStyle w:val="41"/>
      </w:pPr>
      <w:bookmarkStart w:id="1387" w:name="_Ref219812868"/>
      <w:bookmarkStart w:id="1388" w:name="_Toc223018487"/>
      <w:r w:rsidRPr="008B0C10">
        <w:t>Справочник «Перечень внешних систем»</w:t>
      </w:r>
      <w:bookmarkEnd w:id="1387"/>
      <w:bookmarkEnd w:id="1388"/>
    </w:p>
    <w:p w14:paraId="3C1D7F98" w14:textId="65839FC9" w:rsidR="004609AF" w:rsidRPr="008B0C10" w:rsidRDefault="00EB356F" w:rsidP="00D432BD">
      <w:pPr>
        <w:pStyle w:val="GOSTListnum"/>
        <w:numPr>
          <w:ilvl w:val="0"/>
          <w:numId w:val="199"/>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52B4CC73" w14:textId="0FE23FDD"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7D1436A2" w14:textId="3B7849AB" w:rsidR="004609AF" w:rsidRPr="008B0C10" w:rsidRDefault="004609AF" w:rsidP="00D432BD">
      <w:pPr>
        <w:pStyle w:val="GOSTListnum"/>
        <w:numPr>
          <w:ilvl w:val="0"/>
          <w:numId w:val="2"/>
        </w:numPr>
      </w:pPr>
      <w:r w:rsidRPr="008B0C10">
        <w:t>Выбрать справочник «Перечень внешних систем» (рис. </w:t>
      </w:r>
      <w:r w:rsidRPr="008B0C10">
        <w:fldChar w:fldCharType="begin"/>
      </w:r>
      <w:r w:rsidRPr="008B0C10">
        <w:instrText xml:space="preserve"> REF _Ref129010823 \h </w:instrText>
      </w:r>
      <w:r w:rsidR="00FE0E70" w:rsidRPr="008B0C10">
        <w:instrText xml:space="preserve"> \* MERGEFORMAT </w:instrText>
      </w:r>
      <w:r w:rsidRPr="008B0C10">
        <w:fldChar w:fldCharType="separate"/>
      </w:r>
      <w:r w:rsidR="00AF541D" w:rsidRPr="00AF541D">
        <w:rPr>
          <w:noProof/>
        </w:rPr>
        <w:t>108</w:t>
      </w:r>
      <w:r w:rsidRPr="008B0C10">
        <w:fldChar w:fldCharType="end"/>
      </w:r>
      <w:r w:rsidRPr="008B0C10">
        <w:t>).</w:t>
      </w:r>
    </w:p>
    <w:p w14:paraId="0B80E369" w14:textId="30CB1505" w:rsidR="004609AF" w:rsidRPr="008B0C10" w:rsidRDefault="00D203F2" w:rsidP="00D432BD">
      <w:pPr>
        <w:pStyle w:val="GOSTFigure"/>
      </w:pPr>
      <w:r>
        <w:rPr>
          <w:noProof/>
        </w:rPr>
        <w:drawing>
          <wp:inline distT="0" distB="0" distL="0" distR="0" wp14:anchorId="79F225F9" wp14:editId="44D46BCB">
            <wp:extent cx="6120130" cy="1217930"/>
            <wp:effectExtent l="0" t="0" r="0" b="127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120130" cy="1217930"/>
                    </a:xfrm>
                    <a:prstGeom prst="rect">
                      <a:avLst/>
                    </a:prstGeom>
                  </pic:spPr>
                </pic:pic>
              </a:graphicData>
            </a:graphic>
          </wp:inline>
        </w:drawing>
      </w:r>
    </w:p>
    <w:p w14:paraId="6AA0DEAD" w14:textId="4F331CAA" w:rsidR="004609AF" w:rsidRPr="00A076E8" w:rsidRDefault="004609AF" w:rsidP="00D432BD">
      <w:pPr>
        <w:pStyle w:val="GOSTFigName"/>
        <w:rPr>
          <w:highlight w:val="yellow"/>
        </w:rPr>
      </w:pPr>
      <w:r w:rsidRPr="00A076E8">
        <w:rPr>
          <w:noProof/>
          <w:highlight w:val="yellow"/>
        </w:rPr>
        <w:fldChar w:fldCharType="begin"/>
      </w:r>
      <w:r w:rsidRPr="00A076E8">
        <w:rPr>
          <w:noProof/>
          <w:highlight w:val="yellow"/>
        </w:rPr>
        <w:instrText xml:space="preserve"> SEQ Рисунок \* ARABIC </w:instrText>
      </w:r>
      <w:r w:rsidRPr="00A076E8">
        <w:rPr>
          <w:noProof/>
          <w:highlight w:val="yellow"/>
        </w:rPr>
        <w:fldChar w:fldCharType="separate"/>
      </w:r>
      <w:bookmarkStart w:id="1389" w:name="_Ref129010823"/>
      <w:bookmarkStart w:id="1390" w:name="_Toc149654534"/>
      <w:bookmarkStart w:id="1391" w:name="_Toc223018755"/>
      <w:r w:rsidR="00AF541D">
        <w:rPr>
          <w:noProof/>
          <w:highlight w:val="yellow"/>
        </w:rPr>
        <w:t>108</w:t>
      </w:r>
      <w:bookmarkEnd w:id="1389"/>
      <w:r w:rsidRPr="00A076E8">
        <w:rPr>
          <w:noProof/>
          <w:highlight w:val="yellow"/>
        </w:rPr>
        <w:fldChar w:fldCharType="end"/>
      </w:r>
      <w:r w:rsidRPr="00A076E8">
        <w:rPr>
          <w:highlight w:val="yellow"/>
        </w:rPr>
        <w:t>. Справочник «Перечень внешних систем»</w:t>
      </w:r>
      <w:bookmarkEnd w:id="1390"/>
      <w:bookmarkEnd w:id="1391"/>
    </w:p>
    <w:p w14:paraId="388B8125" w14:textId="77777777" w:rsidR="004609AF" w:rsidRPr="008B0C10" w:rsidRDefault="004609AF" w:rsidP="00D432BD">
      <w:pPr>
        <w:pStyle w:val="GOSTNormalWithout"/>
      </w:pPr>
      <w:r w:rsidRPr="008B0C10">
        <w:t>Перечень полей, присутствующих в справочнике по умолчанию:</w:t>
      </w:r>
    </w:p>
    <w:p w14:paraId="5AE62A4D" w14:textId="77777777" w:rsidR="004609AF" w:rsidRPr="008B0C10" w:rsidRDefault="004609AF" w:rsidP="00D432BD">
      <w:pPr>
        <w:pStyle w:val="GOSTListmark1"/>
      </w:pPr>
      <w:r w:rsidRPr="008B0C10">
        <w:t>Код системы;</w:t>
      </w:r>
    </w:p>
    <w:p w14:paraId="7C9A7D33" w14:textId="7818DDD7" w:rsidR="00EB356F" w:rsidRPr="008B0C10" w:rsidRDefault="00EB356F" w:rsidP="00D432BD">
      <w:pPr>
        <w:pStyle w:val="GOSTListmark1"/>
      </w:pPr>
      <w:r w:rsidRPr="008B0C10">
        <w:t>Наименование системы источника;</w:t>
      </w:r>
    </w:p>
    <w:p w14:paraId="4AF1BF36" w14:textId="6F9C143D" w:rsidR="004609AF" w:rsidRPr="008B0C10" w:rsidRDefault="004609AF" w:rsidP="00D432BD">
      <w:pPr>
        <w:pStyle w:val="GOSTListmark1"/>
      </w:pPr>
      <w:r w:rsidRPr="008B0C10">
        <w:t xml:space="preserve">Признак непрерывной передачи </w:t>
      </w:r>
      <w:r w:rsidR="00DF3F7C" w:rsidRPr="008B0C10">
        <w:t>ПП</w:t>
      </w:r>
      <w:r w:rsidRPr="008B0C10">
        <w:t>;</w:t>
      </w:r>
    </w:p>
    <w:p w14:paraId="37416265" w14:textId="77777777" w:rsidR="004609AF" w:rsidRPr="008B0C10" w:rsidRDefault="004609AF" w:rsidP="00D432BD">
      <w:pPr>
        <w:pStyle w:val="GOSTListmark1"/>
      </w:pPr>
      <w:r w:rsidRPr="008B0C10">
        <w:t>Проверка внешней ЭП;</w:t>
      </w:r>
    </w:p>
    <w:p w14:paraId="6268861F" w14:textId="77777777" w:rsidR="004609AF" w:rsidRPr="008B0C10" w:rsidRDefault="004609AF" w:rsidP="00D432BD">
      <w:pPr>
        <w:pStyle w:val="GOSTListmark1"/>
      </w:pPr>
      <w:r w:rsidRPr="008B0C10">
        <w:t>Полномочия ТОФК по подписанию ЭП;</w:t>
      </w:r>
    </w:p>
    <w:p w14:paraId="72508F99" w14:textId="77777777" w:rsidR="004609AF" w:rsidRPr="008B0C10" w:rsidRDefault="004609AF" w:rsidP="00D432BD">
      <w:pPr>
        <w:pStyle w:val="GOSTListmark1"/>
      </w:pPr>
      <w:r w:rsidRPr="008B0C10">
        <w:t>Дата действия с;</w:t>
      </w:r>
    </w:p>
    <w:p w14:paraId="17A1CFDA" w14:textId="77777777" w:rsidR="004609AF" w:rsidRPr="008B0C10" w:rsidRDefault="004609AF" w:rsidP="00D432BD">
      <w:pPr>
        <w:pStyle w:val="GOSTListmark1"/>
      </w:pPr>
      <w:r w:rsidRPr="008B0C10">
        <w:t>Дата действия по;</w:t>
      </w:r>
    </w:p>
    <w:p w14:paraId="35AFADFF" w14:textId="77777777" w:rsidR="004609AF" w:rsidRPr="008B0C10" w:rsidRDefault="004609AF" w:rsidP="00D432BD">
      <w:pPr>
        <w:pStyle w:val="GOSTListmark1"/>
      </w:pPr>
      <w:r w:rsidRPr="008B0C10">
        <w:t>Статус документа;</w:t>
      </w:r>
    </w:p>
    <w:p w14:paraId="09B5A7D8" w14:textId="77777777" w:rsidR="00A076E8" w:rsidRDefault="004609AF" w:rsidP="00D432BD">
      <w:pPr>
        <w:pStyle w:val="GOSTListmark1"/>
      </w:pPr>
      <w:r w:rsidRPr="008B0C10">
        <w:t>Дата изменения</w:t>
      </w:r>
      <w:r w:rsidR="00A076E8">
        <w:t>;</w:t>
      </w:r>
    </w:p>
    <w:p w14:paraId="2FB2D446" w14:textId="0EB7633E" w:rsidR="004609AF" w:rsidRPr="008B0C10" w:rsidRDefault="00A076E8" w:rsidP="00D432BD">
      <w:pPr>
        <w:pStyle w:val="GOSTListmark1"/>
      </w:pPr>
      <w:r w:rsidRPr="00A3037E">
        <w:rPr>
          <w:highlight w:val="yellow"/>
        </w:rPr>
        <w:t>Наличие ЭП</w:t>
      </w:r>
      <w:r w:rsidR="004609AF" w:rsidRPr="008B0C10">
        <w:t>.</w:t>
      </w:r>
    </w:p>
    <w:p w14:paraId="3F5247FE" w14:textId="77777777" w:rsidR="00C659B2" w:rsidRPr="008B0C10" w:rsidRDefault="00C659B2" w:rsidP="00D432BD">
      <w:pPr>
        <w:pStyle w:val="41"/>
      </w:pPr>
      <w:bookmarkStart w:id="1392" w:name="_Toc223018488"/>
      <w:r w:rsidRPr="008B0C10">
        <w:lastRenderedPageBreak/>
        <w:t>Справочник «Курсы валют»</w:t>
      </w:r>
      <w:bookmarkEnd w:id="1392"/>
    </w:p>
    <w:p w14:paraId="52A0C406" w14:textId="5F657549" w:rsidR="00C659B2" w:rsidRPr="008B0C10" w:rsidRDefault="00C659B2" w:rsidP="00D432BD">
      <w:pPr>
        <w:pStyle w:val="GOSTListnum"/>
        <w:numPr>
          <w:ilvl w:val="0"/>
          <w:numId w:val="227"/>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7C8CF178" w14:textId="77777777" w:rsidR="00C659B2" w:rsidRPr="008B0C10" w:rsidRDefault="00C659B2" w:rsidP="00D432BD">
      <w:pPr>
        <w:pStyle w:val="GOSTListnum"/>
        <w:numPr>
          <w:ilvl w:val="0"/>
          <w:numId w:val="2"/>
        </w:numPr>
      </w:pPr>
      <w:r w:rsidRPr="008B0C10">
        <w:t>Далее, перемещаясь по дереву навигации, развернуть ветку «Справочники».</w:t>
      </w:r>
    </w:p>
    <w:p w14:paraId="461879E3" w14:textId="10AEFC31" w:rsidR="00C659B2" w:rsidRPr="008B0C10" w:rsidRDefault="00C659B2" w:rsidP="00D432BD">
      <w:pPr>
        <w:pStyle w:val="GOSTListnum"/>
        <w:numPr>
          <w:ilvl w:val="0"/>
          <w:numId w:val="2"/>
        </w:numPr>
      </w:pPr>
      <w:r w:rsidRPr="008B0C10">
        <w:t>Выбрать справочник «Курсы валют» (рис. </w:t>
      </w:r>
      <w:r w:rsidRPr="008B0C10">
        <w:fldChar w:fldCharType="begin"/>
      </w:r>
      <w:r w:rsidRPr="008B0C10">
        <w:instrText xml:space="preserve"> REF _Ref149651633 \h </w:instrText>
      </w:r>
      <w:r w:rsidR="00FE0E70" w:rsidRPr="008B0C10">
        <w:instrText xml:space="preserve"> \* MERGEFORMAT </w:instrText>
      </w:r>
      <w:r w:rsidRPr="008B0C10">
        <w:fldChar w:fldCharType="separate"/>
      </w:r>
      <w:r w:rsidR="00AF541D">
        <w:rPr>
          <w:noProof/>
        </w:rPr>
        <w:t>109</w:t>
      </w:r>
      <w:r w:rsidRPr="008B0C10">
        <w:fldChar w:fldCharType="end"/>
      </w:r>
      <w:r w:rsidRPr="008B0C10">
        <w:t>).</w:t>
      </w:r>
    </w:p>
    <w:p w14:paraId="3408C585" w14:textId="77777777" w:rsidR="00C659B2" w:rsidRPr="008B0C10" w:rsidRDefault="00C659B2" w:rsidP="00D432BD">
      <w:pPr>
        <w:pStyle w:val="GOSTFigure"/>
      </w:pPr>
      <w:r w:rsidRPr="008B0C10">
        <w:rPr>
          <w:noProof/>
        </w:rPr>
        <w:drawing>
          <wp:inline distT="0" distB="0" distL="0" distR="0" wp14:anchorId="203D06DA" wp14:editId="603C9510">
            <wp:extent cx="6120130" cy="3007360"/>
            <wp:effectExtent l="0" t="0" r="0" b="0"/>
            <wp:docPr id="772" name="Рисунок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6120130" cy="3007360"/>
                    </a:xfrm>
                    <a:prstGeom prst="rect">
                      <a:avLst/>
                    </a:prstGeom>
                  </pic:spPr>
                </pic:pic>
              </a:graphicData>
            </a:graphic>
          </wp:inline>
        </w:drawing>
      </w:r>
    </w:p>
    <w:p w14:paraId="4F8E40CE" w14:textId="76DF970C" w:rsidR="00C659B2" w:rsidRPr="008B0C10" w:rsidRDefault="00C659B2" w:rsidP="00D432BD">
      <w:pPr>
        <w:pStyle w:val="GOSTFigName"/>
        <w:numPr>
          <w:ilvl w:val="0"/>
          <w:numId w:val="130"/>
        </w:numPr>
      </w:pPr>
      <w:r w:rsidRPr="008B0C10">
        <w:rPr>
          <w:noProof/>
        </w:rPr>
        <w:fldChar w:fldCharType="begin"/>
      </w:r>
      <w:r w:rsidRPr="008B0C10">
        <w:rPr>
          <w:noProof/>
        </w:rPr>
        <w:instrText xml:space="preserve"> SEQ Рисунок \* ARABIC </w:instrText>
      </w:r>
      <w:r w:rsidRPr="008B0C10">
        <w:rPr>
          <w:noProof/>
        </w:rPr>
        <w:fldChar w:fldCharType="separate"/>
      </w:r>
      <w:bookmarkStart w:id="1393" w:name="_Ref149651633"/>
      <w:bookmarkStart w:id="1394" w:name="_Toc149654537"/>
      <w:bookmarkStart w:id="1395" w:name="_Toc223018756"/>
      <w:r w:rsidR="00AF541D">
        <w:rPr>
          <w:noProof/>
        </w:rPr>
        <w:t>109</w:t>
      </w:r>
      <w:bookmarkEnd w:id="1393"/>
      <w:r w:rsidRPr="008B0C10">
        <w:rPr>
          <w:noProof/>
        </w:rPr>
        <w:fldChar w:fldCharType="end"/>
      </w:r>
      <w:r w:rsidRPr="008B0C10">
        <w:t>. Справочник «Курсы валют»</w:t>
      </w:r>
      <w:bookmarkEnd w:id="1394"/>
      <w:bookmarkEnd w:id="1395"/>
    </w:p>
    <w:p w14:paraId="1F58EF3C" w14:textId="77777777" w:rsidR="00C659B2" w:rsidRPr="008B0C10" w:rsidRDefault="00C659B2" w:rsidP="00D432BD">
      <w:pPr>
        <w:pStyle w:val="GOSTNormalWithout"/>
      </w:pPr>
      <w:r w:rsidRPr="008B0C10">
        <w:t>Перечень полей, присутствующий в справочнике по умолчанию:</w:t>
      </w:r>
    </w:p>
    <w:p w14:paraId="31DEA6D1" w14:textId="77777777" w:rsidR="00C659B2" w:rsidRPr="008B0C10" w:rsidRDefault="00C659B2" w:rsidP="00D432BD">
      <w:pPr>
        <w:pStyle w:val="GOSTListmark1"/>
        <w:snapToGrid w:val="0"/>
      </w:pPr>
      <w:r w:rsidRPr="008B0C10">
        <w:t>Символьный код валюты;</w:t>
      </w:r>
    </w:p>
    <w:p w14:paraId="45B2677B" w14:textId="77777777" w:rsidR="00C659B2" w:rsidRPr="008B0C10" w:rsidRDefault="00C659B2" w:rsidP="00D432BD">
      <w:pPr>
        <w:pStyle w:val="GOSTListmark1"/>
        <w:snapToGrid w:val="0"/>
      </w:pPr>
      <w:r w:rsidRPr="008B0C10">
        <w:t>Цифровой код валюты;</w:t>
      </w:r>
    </w:p>
    <w:p w14:paraId="6838C56E" w14:textId="77777777" w:rsidR="00C659B2" w:rsidRPr="008B0C10" w:rsidRDefault="00C659B2" w:rsidP="00D432BD">
      <w:pPr>
        <w:pStyle w:val="GOSTListmark1"/>
        <w:snapToGrid w:val="0"/>
      </w:pPr>
      <w:r w:rsidRPr="008B0C10">
        <w:t>Наименование валюты;</w:t>
      </w:r>
    </w:p>
    <w:p w14:paraId="64FAEE71" w14:textId="77777777" w:rsidR="00C659B2" w:rsidRPr="008B0C10" w:rsidRDefault="00C659B2" w:rsidP="00D432BD">
      <w:pPr>
        <w:pStyle w:val="GOSTListmark1"/>
        <w:snapToGrid w:val="0"/>
      </w:pPr>
      <w:r w:rsidRPr="008B0C10">
        <w:t>Номинал;</w:t>
      </w:r>
    </w:p>
    <w:p w14:paraId="099A4AF5" w14:textId="77777777" w:rsidR="00C659B2" w:rsidRPr="008B0C10" w:rsidRDefault="00C659B2" w:rsidP="00D432BD">
      <w:pPr>
        <w:pStyle w:val="GOSTListmark1"/>
        <w:snapToGrid w:val="0"/>
      </w:pPr>
      <w:r w:rsidRPr="008B0C10">
        <w:t>Курс;</w:t>
      </w:r>
    </w:p>
    <w:p w14:paraId="7F3A4DAD" w14:textId="77777777" w:rsidR="00C659B2" w:rsidRPr="008B0C10" w:rsidRDefault="00C659B2" w:rsidP="00D432BD">
      <w:pPr>
        <w:pStyle w:val="GOSTListmark1"/>
        <w:snapToGrid w:val="0"/>
      </w:pPr>
      <w:r w:rsidRPr="008B0C10">
        <w:t>Дата действия;</w:t>
      </w:r>
    </w:p>
    <w:p w14:paraId="7AC2DA48" w14:textId="77777777" w:rsidR="00C659B2" w:rsidRPr="008B0C10" w:rsidRDefault="00C659B2" w:rsidP="00D432BD">
      <w:pPr>
        <w:pStyle w:val="GOSTListmark1"/>
        <w:snapToGrid w:val="0"/>
        <w:ind w:left="567" w:firstLine="0"/>
      </w:pPr>
      <w:r w:rsidRPr="008B0C10">
        <w:t>Статус записи.</w:t>
      </w:r>
    </w:p>
    <w:p w14:paraId="40599B9B" w14:textId="77777777" w:rsidR="00C659B2" w:rsidRPr="008B0C10" w:rsidRDefault="00C659B2" w:rsidP="00D432BD">
      <w:pPr>
        <w:pStyle w:val="41"/>
      </w:pPr>
      <w:bookmarkStart w:id="1396" w:name="_Toc223018489"/>
      <w:r w:rsidRPr="008B0C10">
        <w:t>Справочник «Склонения валютных единиц»</w:t>
      </w:r>
      <w:bookmarkEnd w:id="1396"/>
    </w:p>
    <w:p w14:paraId="48B35031" w14:textId="17934E41" w:rsidR="00C659B2" w:rsidRPr="008B0C10" w:rsidRDefault="00C659B2" w:rsidP="00D432BD">
      <w:pPr>
        <w:pStyle w:val="GOSTListnum"/>
        <w:numPr>
          <w:ilvl w:val="0"/>
          <w:numId w:val="228"/>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22183B33" w14:textId="77777777" w:rsidR="00C659B2" w:rsidRPr="008B0C10" w:rsidRDefault="00C659B2" w:rsidP="00D432BD">
      <w:pPr>
        <w:pStyle w:val="GOSTListnum"/>
        <w:numPr>
          <w:ilvl w:val="0"/>
          <w:numId w:val="2"/>
        </w:numPr>
      </w:pPr>
      <w:r w:rsidRPr="008B0C10">
        <w:t>Далее, перемещаясь по дереву навигации, развернуть ветку «Справочники».</w:t>
      </w:r>
    </w:p>
    <w:p w14:paraId="16A3CD60" w14:textId="240D99D3" w:rsidR="00C659B2" w:rsidRPr="008B0C10" w:rsidRDefault="00C659B2" w:rsidP="00D432BD">
      <w:pPr>
        <w:pStyle w:val="GOSTListnum"/>
        <w:numPr>
          <w:ilvl w:val="0"/>
          <w:numId w:val="2"/>
        </w:numPr>
      </w:pPr>
      <w:r w:rsidRPr="008B0C10">
        <w:t>Выбрать справочник «Склонения валютных единиц» (рис. </w:t>
      </w:r>
      <w:r w:rsidRPr="008B0C10">
        <w:fldChar w:fldCharType="begin"/>
      </w:r>
      <w:r w:rsidRPr="008B0C10">
        <w:instrText xml:space="preserve"> REF _Ref149215588 \h </w:instrText>
      </w:r>
      <w:r w:rsidR="00FE0E70" w:rsidRPr="008B0C10">
        <w:instrText xml:space="preserve"> \* MERGEFORMAT </w:instrText>
      </w:r>
      <w:r w:rsidRPr="008B0C10">
        <w:fldChar w:fldCharType="separate"/>
      </w:r>
      <w:r w:rsidR="00AF541D">
        <w:rPr>
          <w:noProof/>
        </w:rPr>
        <w:t>110</w:t>
      </w:r>
      <w:r w:rsidRPr="008B0C10">
        <w:fldChar w:fldCharType="end"/>
      </w:r>
      <w:r w:rsidRPr="008B0C10">
        <w:t>).</w:t>
      </w:r>
    </w:p>
    <w:p w14:paraId="250A980B" w14:textId="77777777" w:rsidR="00C659B2" w:rsidRPr="008B0C10" w:rsidRDefault="00C659B2" w:rsidP="00D432BD">
      <w:pPr>
        <w:pStyle w:val="GOSTFigure"/>
      </w:pPr>
      <w:r w:rsidRPr="008B0C10">
        <w:rPr>
          <w:noProof/>
        </w:rPr>
        <w:lastRenderedPageBreak/>
        <w:drawing>
          <wp:inline distT="0" distB="0" distL="0" distR="0" wp14:anchorId="73AE3A13" wp14:editId="7DF6E5F8">
            <wp:extent cx="6118860" cy="3230880"/>
            <wp:effectExtent l="0" t="0" r="0" b="0"/>
            <wp:docPr id="771"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14:paraId="2277B25E" w14:textId="7AB299C6" w:rsidR="00C659B2" w:rsidRPr="008B0C10" w:rsidRDefault="00C659B2" w:rsidP="00D432BD">
      <w:pPr>
        <w:pStyle w:val="GOSTFigName"/>
        <w:numPr>
          <w:ilvl w:val="0"/>
          <w:numId w:val="130"/>
        </w:numPr>
      </w:pPr>
      <w:r w:rsidRPr="008B0C10">
        <w:rPr>
          <w:noProof/>
        </w:rPr>
        <w:fldChar w:fldCharType="begin"/>
      </w:r>
      <w:r w:rsidRPr="008B0C10">
        <w:rPr>
          <w:noProof/>
        </w:rPr>
        <w:instrText xml:space="preserve"> SEQ Рисунок \* ARABIC </w:instrText>
      </w:r>
      <w:r w:rsidRPr="008B0C10">
        <w:rPr>
          <w:noProof/>
        </w:rPr>
        <w:fldChar w:fldCharType="separate"/>
      </w:r>
      <w:bookmarkStart w:id="1397" w:name="_Ref149215588"/>
      <w:bookmarkStart w:id="1398" w:name="_Toc149216016"/>
      <w:bookmarkStart w:id="1399" w:name="_Toc149654536"/>
      <w:bookmarkStart w:id="1400" w:name="_Toc223018757"/>
      <w:r w:rsidR="00AF541D">
        <w:rPr>
          <w:noProof/>
        </w:rPr>
        <w:t>110</w:t>
      </w:r>
      <w:bookmarkEnd w:id="1397"/>
      <w:r w:rsidRPr="008B0C10">
        <w:rPr>
          <w:noProof/>
        </w:rPr>
        <w:fldChar w:fldCharType="end"/>
      </w:r>
      <w:r w:rsidRPr="008B0C10">
        <w:t>. Справочник «Склонения валютных единиц»</w:t>
      </w:r>
      <w:bookmarkEnd w:id="1398"/>
      <w:bookmarkEnd w:id="1399"/>
      <w:bookmarkEnd w:id="1400"/>
    </w:p>
    <w:p w14:paraId="650287DA" w14:textId="77777777" w:rsidR="00C659B2" w:rsidRPr="008B0C10" w:rsidRDefault="00C659B2" w:rsidP="00D432BD">
      <w:pPr>
        <w:pStyle w:val="GOSTNormal"/>
      </w:pPr>
      <w:r w:rsidRPr="008B0C10">
        <w:t>Перечень полей, присутствующий в справочнике по умолчанию:</w:t>
      </w:r>
    </w:p>
    <w:p w14:paraId="2D22AFE1" w14:textId="77777777" w:rsidR="00C659B2" w:rsidRPr="008B0C10" w:rsidRDefault="00C659B2" w:rsidP="00D432BD">
      <w:pPr>
        <w:pStyle w:val="GOSTListmark1"/>
        <w:snapToGrid w:val="0"/>
      </w:pPr>
      <w:r w:rsidRPr="008B0C10">
        <w:t>раздел «Основная информация»:</w:t>
      </w:r>
    </w:p>
    <w:p w14:paraId="26C223FB" w14:textId="77777777" w:rsidR="00C659B2" w:rsidRPr="008B0C10" w:rsidRDefault="00C659B2" w:rsidP="00D432BD">
      <w:pPr>
        <w:pStyle w:val="GOSTListmark2"/>
        <w:snapToGrid w:val="0"/>
      </w:pPr>
      <w:r w:rsidRPr="008B0C10">
        <w:t>«Цифровой код валюты»;</w:t>
      </w:r>
    </w:p>
    <w:p w14:paraId="00EB147A" w14:textId="77777777" w:rsidR="00C659B2" w:rsidRPr="008B0C10" w:rsidRDefault="00C659B2" w:rsidP="00D432BD">
      <w:pPr>
        <w:pStyle w:val="GOSTListmark2"/>
        <w:snapToGrid w:val="0"/>
      </w:pPr>
      <w:r w:rsidRPr="008B0C10">
        <w:t>«Наименование валюты»;</w:t>
      </w:r>
    </w:p>
    <w:p w14:paraId="557D39F3" w14:textId="77777777" w:rsidR="00C659B2" w:rsidRPr="008B0C10" w:rsidRDefault="00C659B2" w:rsidP="00D432BD">
      <w:pPr>
        <w:pStyle w:val="GOSTListmark2"/>
        <w:snapToGrid w:val="0"/>
      </w:pPr>
      <w:r w:rsidRPr="008B0C10">
        <w:t>«Наименование целой части (форма 1/2/3/4)»;</w:t>
      </w:r>
    </w:p>
    <w:p w14:paraId="402510DF" w14:textId="77777777" w:rsidR="00C659B2" w:rsidRPr="008B0C10" w:rsidRDefault="00C659B2" w:rsidP="00D432BD">
      <w:pPr>
        <w:pStyle w:val="GOSTListmark2"/>
        <w:snapToGrid w:val="0"/>
      </w:pPr>
      <w:r w:rsidRPr="008B0C10">
        <w:t>«Наименование десятичной части (форма 1/2/3/4)»;</w:t>
      </w:r>
    </w:p>
    <w:p w14:paraId="69050809" w14:textId="77777777" w:rsidR="00C659B2" w:rsidRPr="008B0C10" w:rsidRDefault="00C659B2" w:rsidP="00D432BD">
      <w:pPr>
        <w:pStyle w:val="GOSTListmark1"/>
        <w:snapToGrid w:val="0"/>
      </w:pPr>
      <w:r w:rsidRPr="008B0C10">
        <w:t>раздел «Информация о записи»:</w:t>
      </w:r>
    </w:p>
    <w:p w14:paraId="011236FC" w14:textId="77777777" w:rsidR="00C659B2" w:rsidRPr="008B0C10" w:rsidRDefault="00C659B2" w:rsidP="00D432BD">
      <w:pPr>
        <w:pStyle w:val="GOSTListmark2"/>
        <w:snapToGrid w:val="0"/>
      </w:pPr>
      <w:r w:rsidRPr="008B0C10">
        <w:t>«Статус»;</w:t>
      </w:r>
    </w:p>
    <w:p w14:paraId="32D422BC" w14:textId="77777777" w:rsidR="00C659B2" w:rsidRPr="008B0C10" w:rsidRDefault="00C659B2" w:rsidP="00D432BD">
      <w:pPr>
        <w:pStyle w:val="GOSTListmark2"/>
        <w:snapToGrid w:val="0"/>
      </w:pPr>
      <w:r w:rsidRPr="008B0C10">
        <w:t>«Дата начала действия»;</w:t>
      </w:r>
    </w:p>
    <w:p w14:paraId="0F456130" w14:textId="77777777" w:rsidR="00C659B2" w:rsidRPr="008B0C10" w:rsidRDefault="00C659B2" w:rsidP="00D432BD">
      <w:pPr>
        <w:pStyle w:val="GOSTListmark2"/>
        <w:snapToGrid w:val="0"/>
      </w:pPr>
      <w:r w:rsidRPr="008B0C10">
        <w:t>«Дата окончания действия».</w:t>
      </w:r>
    </w:p>
    <w:p w14:paraId="50112FEF" w14:textId="77777777" w:rsidR="00C659B2" w:rsidRPr="008B0C10" w:rsidRDefault="00C659B2" w:rsidP="00D432BD">
      <w:pPr>
        <w:pStyle w:val="41"/>
      </w:pPr>
      <w:bookmarkStart w:id="1401" w:name="_Toc223018490"/>
      <w:r w:rsidRPr="008B0C10">
        <w:t>Справочник «Реквизиты документов»</w:t>
      </w:r>
      <w:bookmarkEnd w:id="1401"/>
    </w:p>
    <w:p w14:paraId="3E68C708" w14:textId="3F85C923" w:rsidR="00C659B2" w:rsidRPr="008B0C10" w:rsidRDefault="00C659B2" w:rsidP="00D432BD">
      <w:pPr>
        <w:pStyle w:val="GOSTListnum"/>
        <w:numPr>
          <w:ilvl w:val="0"/>
          <w:numId w:val="229"/>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54A84443" w14:textId="77777777" w:rsidR="00C659B2" w:rsidRPr="008B0C10" w:rsidRDefault="00C659B2" w:rsidP="00D432BD">
      <w:pPr>
        <w:pStyle w:val="GOSTListnum"/>
        <w:numPr>
          <w:ilvl w:val="0"/>
          <w:numId w:val="1"/>
        </w:numPr>
      </w:pPr>
      <w:r w:rsidRPr="008B0C10">
        <w:t>Далее, перемещаясь по дереву навигации, развернуть ветку «Справочники».</w:t>
      </w:r>
    </w:p>
    <w:p w14:paraId="564FADAF" w14:textId="38D30C12" w:rsidR="00C659B2" w:rsidRPr="008B0C10" w:rsidRDefault="00C659B2" w:rsidP="00D432BD">
      <w:pPr>
        <w:pStyle w:val="GOSTListnum"/>
        <w:numPr>
          <w:ilvl w:val="0"/>
          <w:numId w:val="2"/>
        </w:numPr>
      </w:pPr>
      <w:r w:rsidRPr="008B0C10">
        <w:t>Выбрать справочник «Реквизиты документов» (рис. </w:t>
      </w:r>
      <w:r w:rsidRPr="008B0C10">
        <w:fldChar w:fldCharType="begin"/>
      </w:r>
      <w:r w:rsidRPr="008B0C10">
        <w:instrText xml:space="preserve"> REF _Ref129010837 \h </w:instrText>
      </w:r>
      <w:r w:rsidR="00FE0E70" w:rsidRPr="008B0C10">
        <w:instrText xml:space="preserve"> \* MERGEFORMAT </w:instrText>
      </w:r>
      <w:r w:rsidRPr="008B0C10">
        <w:fldChar w:fldCharType="separate"/>
      </w:r>
      <w:r w:rsidR="00AF541D">
        <w:rPr>
          <w:noProof/>
        </w:rPr>
        <w:t>113</w:t>
      </w:r>
      <w:r w:rsidRPr="008B0C10">
        <w:fldChar w:fldCharType="end"/>
      </w:r>
      <w:r w:rsidRPr="008B0C10">
        <w:t>).</w:t>
      </w:r>
    </w:p>
    <w:p w14:paraId="49C6E944" w14:textId="77777777" w:rsidR="00C659B2" w:rsidRPr="008B0C10" w:rsidRDefault="00C659B2" w:rsidP="00D432BD">
      <w:pPr>
        <w:pStyle w:val="GOSTFigure"/>
      </w:pPr>
      <w:r w:rsidRPr="008B0C10">
        <w:rPr>
          <w:noProof/>
        </w:rPr>
        <w:lastRenderedPageBreak/>
        <w:drawing>
          <wp:inline distT="0" distB="0" distL="0" distR="0" wp14:anchorId="2F4CE510" wp14:editId="33FC6FAE">
            <wp:extent cx="6120130" cy="208915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6120130" cy="2089150"/>
                    </a:xfrm>
                    <a:prstGeom prst="rect">
                      <a:avLst/>
                    </a:prstGeom>
                  </pic:spPr>
                </pic:pic>
              </a:graphicData>
            </a:graphic>
          </wp:inline>
        </w:drawing>
      </w:r>
    </w:p>
    <w:p w14:paraId="6EEFB59C" w14:textId="30C228DB" w:rsidR="00C659B2" w:rsidRPr="008B0C10" w:rsidRDefault="00C659B2"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402" w:name="_Toc223018758"/>
      <w:r w:rsidR="00AF541D">
        <w:rPr>
          <w:noProof/>
        </w:rPr>
        <w:t>111</w:t>
      </w:r>
      <w:r w:rsidRPr="008B0C10">
        <w:rPr>
          <w:noProof/>
        </w:rPr>
        <w:fldChar w:fldCharType="end"/>
      </w:r>
      <w:r w:rsidRPr="008B0C10">
        <w:t>. Справочник «Реквизиты документов»</w:t>
      </w:r>
      <w:bookmarkEnd w:id="1402"/>
    </w:p>
    <w:p w14:paraId="7D170EB0" w14:textId="77777777" w:rsidR="00C659B2" w:rsidRPr="008B0C10" w:rsidRDefault="00C659B2" w:rsidP="00D432BD">
      <w:pPr>
        <w:pStyle w:val="GOSTNormalWithout"/>
      </w:pPr>
      <w:r w:rsidRPr="008B0C10">
        <w:t>Перечень полей, присутствующих в справочнике по умолчанию:</w:t>
      </w:r>
    </w:p>
    <w:p w14:paraId="789B813A" w14:textId="77777777" w:rsidR="00C659B2" w:rsidRPr="008B0C10" w:rsidRDefault="00C659B2" w:rsidP="00D432BD">
      <w:pPr>
        <w:pStyle w:val="GOSTListmark1"/>
      </w:pPr>
      <w:r w:rsidRPr="008B0C10">
        <w:t>Глобальный идентификатор;</w:t>
      </w:r>
    </w:p>
    <w:p w14:paraId="00B981B0" w14:textId="77777777" w:rsidR="00C659B2" w:rsidRPr="008B0C10" w:rsidRDefault="00C659B2" w:rsidP="00D432BD">
      <w:pPr>
        <w:pStyle w:val="GOSTListmark1"/>
      </w:pPr>
      <w:r w:rsidRPr="008B0C10">
        <w:t>Код типа документа;</w:t>
      </w:r>
    </w:p>
    <w:p w14:paraId="67B0FAE7" w14:textId="77777777" w:rsidR="00C659B2" w:rsidRPr="008B0C10" w:rsidRDefault="00C659B2" w:rsidP="00D432BD">
      <w:pPr>
        <w:pStyle w:val="GOSTListmark1"/>
      </w:pPr>
      <w:r w:rsidRPr="008B0C10">
        <w:t>Системное наименование документа;</w:t>
      </w:r>
    </w:p>
    <w:p w14:paraId="0B965214" w14:textId="77777777" w:rsidR="00C659B2" w:rsidRPr="008B0C10" w:rsidRDefault="00C659B2" w:rsidP="00D432BD">
      <w:pPr>
        <w:pStyle w:val="GOSTListmark1"/>
      </w:pPr>
      <w:r w:rsidRPr="008B0C10">
        <w:t>Наименование документа;</w:t>
      </w:r>
    </w:p>
    <w:p w14:paraId="20D78642" w14:textId="77777777" w:rsidR="00C659B2" w:rsidRPr="008B0C10" w:rsidRDefault="00C659B2" w:rsidP="00D432BD">
      <w:pPr>
        <w:pStyle w:val="GOSTListmark1"/>
      </w:pPr>
      <w:r w:rsidRPr="008B0C10">
        <w:t>Дата создания;</w:t>
      </w:r>
    </w:p>
    <w:p w14:paraId="07466646" w14:textId="77777777" w:rsidR="00C659B2" w:rsidRPr="008B0C10" w:rsidRDefault="00C659B2" w:rsidP="00D432BD">
      <w:pPr>
        <w:pStyle w:val="GOSTListmark1"/>
      </w:pPr>
      <w:r w:rsidRPr="008B0C10">
        <w:t>Дата изменения;</w:t>
      </w:r>
    </w:p>
    <w:p w14:paraId="32CE4C2B" w14:textId="77777777" w:rsidR="00C659B2" w:rsidRPr="008B0C10" w:rsidRDefault="00C659B2" w:rsidP="00D432BD">
      <w:pPr>
        <w:pStyle w:val="GOSTListmark1"/>
      </w:pPr>
      <w:r w:rsidRPr="008B0C10">
        <w:t>Статус документа.</w:t>
      </w:r>
    </w:p>
    <w:p w14:paraId="253FE8CB" w14:textId="7C5DC722" w:rsidR="00C659B2" w:rsidRPr="008B0C10" w:rsidRDefault="00C659B2" w:rsidP="00D432BD">
      <w:pPr>
        <w:pStyle w:val="41"/>
      </w:pPr>
      <w:bookmarkStart w:id="1403" w:name="_Toc223018491"/>
      <w:r w:rsidRPr="008B0C10">
        <w:t>Справочник «Информационные системы»</w:t>
      </w:r>
      <w:bookmarkEnd w:id="1403"/>
    </w:p>
    <w:p w14:paraId="1FD26DAB" w14:textId="39E8E276" w:rsidR="00C659B2" w:rsidRPr="008B0C10" w:rsidRDefault="00C659B2" w:rsidP="00D432BD">
      <w:pPr>
        <w:pStyle w:val="GOSTListnum"/>
        <w:numPr>
          <w:ilvl w:val="0"/>
          <w:numId w:val="230"/>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66C5FC41" w14:textId="77777777" w:rsidR="00C659B2" w:rsidRPr="008B0C10" w:rsidRDefault="00C659B2" w:rsidP="00D432BD">
      <w:pPr>
        <w:pStyle w:val="GOSTListnum"/>
        <w:numPr>
          <w:ilvl w:val="0"/>
          <w:numId w:val="1"/>
        </w:numPr>
      </w:pPr>
      <w:r w:rsidRPr="008B0C10">
        <w:t>Далее, перемещаясь по дереву навигации, развернуть ветку «Справочники».</w:t>
      </w:r>
    </w:p>
    <w:p w14:paraId="546B4039" w14:textId="1382CEE8" w:rsidR="00C659B2" w:rsidRPr="008B0C10" w:rsidRDefault="00C659B2" w:rsidP="00D432BD">
      <w:pPr>
        <w:pStyle w:val="GOSTListnum"/>
        <w:numPr>
          <w:ilvl w:val="0"/>
          <w:numId w:val="2"/>
        </w:numPr>
      </w:pPr>
      <w:r w:rsidRPr="008B0C10">
        <w:t>Выбрать справочник «Информационные системы» (рис. </w:t>
      </w:r>
      <w:r w:rsidRPr="008B0C10">
        <w:fldChar w:fldCharType="begin"/>
      </w:r>
      <w:r w:rsidRPr="008B0C10">
        <w:instrText xml:space="preserve"> REF _Ref129010837 \h </w:instrText>
      </w:r>
      <w:r w:rsidR="00FE0E70" w:rsidRPr="008B0C10">
        <w:instrText xml:space="preserve"> \* MERGEFORMAT </w:instrText>
      </w:r>
      <w:r w:rsidRPr="008B0C10">
        <w:fldChar w:fldCharType="separate"/>
      </w:r>
      <w:r w:rsidR="00AF541D">
        <w:rPr>
          <w:noProof/>
        </w:rPr>
        <w:t>113</w:t>
      </w:r>
      <w:r w:rsidRPr="008B0C10">
        <w:fldChar w:fldCharType="end"/>
      </w:r>
      <w:r w:rsidRPr="008B0C10">
        <w:t>).</w:t>
      </w:r>
    </w:p>
    <w:p w14:paraId="318BB927" w14:textId="77777777" w:rsidR="00C659B2" w:rsidRPr="008B0C10" w:rsidRDefault="00C659B2" w:rsidP="00D432BD">
      <w:pPr>
        <w:pStyle w:val="GOSTFigure"/>
      </w:pPr>
      <w:r w:rsidRPr="008B0C10">
        <w:rPr>
          <w:noProof/>
        </w:rPr>
        <w:drawing>
          <wp:inline distT="0" distB="0" distL="0" distR="0" wp14:anchorId="752173C5" wp14:editId="1F6348F3">
            <wp:extent cx="6120130" cy="184404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6120130" cy="1844040"/>
                    </a:xfrm>
                    <a:prstGeom prst="rect">
                      <a:avLst/>
                    </a:prstGeom>
                  </pic:spPr>
                </pic:pic>
              </a:graphicData>
            </a:graphic>
          </wp:inline>
        </w:drawing>
      </w:r>
    </w:p>
    <w:p w14:paraId="584ADCF7" w14:textId="23A63101" w:rsidR="00C659B2" w:rsidRPr="008B0C10" w:rsidRDefault="00C659B2"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404" w:name="_Toc223018759"/>
      <w:r w:rsidR="00AF541D">
        <w:rPr>
          <w:noProof/>
        </w:rPr>
        <w:t>112</w:t>
      </w:r>
      <w:r w:rsidRPr="008B0C10">
        <w:rPr>
          <w:noProof/>
        </w:rPr>
        <w:fldChar w:fldCharType="end"/>
      </w:r>
      <w:r w:rsidRPr="008B0C10">
        <w:t>. Справочник «Информационные системы»</w:t>
      </w:r>
      <w:bookmarkEnd w:id="1404"/>
    </w:p>
    <w:p w14:paraId="4B0BDABA" w14:textId="77777777" w:rsidR="00C659B2" w:rsidRPr="008B0C10" w:rsidRDefault="00C659B2" w:rsidP="00D432BD">
      <w:pPr>
        <w:pStyle w:val="GOSTNormalWithout"/>
      </w:pPr>
      <w:r w:rsidRPr="008B0C10">
        <w:t>Перечень полей, присутствующих в справочнике по умолчанию:</w:t>
      </w:r>
    </w:p>
    <w:p w14:paraId="20D2FA19" w14:textId="77777777" w:rsidR="00C659B2" w:rsidRPr="008B0C10" w:rsidRDefault="00C659B2" w:rsidP="00D432BD">
      <w:pPr>
        <w:pStyle w:val="GOSTListmark1"/>
      </w:pPr>
      <w:r w:rsidRPr="008B0C10">
        <w:t>Статус;</w:t>
      </w:r>
    </w:p>
    <w:p w14:paraId="58D15378" w14:textId="77777777" w:rsidR="00C659B2" w:rsidRPr="008B0C10" w:rsidRDefault="00C659B2" w:rsidP="00D432BD">
      <w:pPr>
        <w:pStyle w:val="GOSTListmark1"/>
      </w:pPr>
      <w:r w:rsidRPr="008B0C10">
        <w:t>Полное наименование ИС;</w:t>
      </w:r>
    </w:p>
    <w:p w14:paraId="717BF9E2" w14:textId="77777777" w:rsidR="00C659B2" w:rsidRPr="008B0C10" w:rsidRDefault="00C659B2" w:rsidP="00D432BD">
      <w:pPr>
        <w:pStyle w:val="GOSTListmark1"/>
      </w:pPr>
      <w:r w:rsidRPr="008B0C10">
        <w:t>Краткое наименование ИС;</w:t>
      </w:r>
    </w:p>
    <w:p w14:paraId="3C2E4465" w14:textId="77777777" w:rsidR="00C659B2" w:rsidRPr="008B0C10" w:rsidRDefault="00C659B2" w:rsidP="00D432BD">
      <w:pPr>
        <w:pStyle w:val="GOSTListmark1"/>
      </w:pPr>
      <w:r w:rsidRPr="008B0C10">
        <w:t>Мнемоника ИС;</w:t>
      </w:r>
    </w:p>
    <w:p w14:paraId="5602A2BE" w14:textId="77777777" w:rsidR="00C659B2" w:rsidRPr="008B0C10" w:rsidRDefault="00C659B2" w:rsidP="00D432BD">
      <w:pPr>
        <w:pStyle w:val="GOSTListmark1"/>
      </w:pPr>
      <w:r w:rsidRPr="008B0C10">
        <w:t xml:space="preserve">Используется протокол </w:t>
      </w:r>
      <w:r w:rsidRPr="008B0C10">
        <w:rPr>
          <w:lang w:val="en-US"/>
        </w:rPr>
        <w:t>OAuth</w:t>
      </w:r>
      <w:r w:rsidRPr="008B0C10">
        <w:t>;</w:t>
      </w:r>
    </w:p>
    <w:p w14:paraId="3E2A3AE0" w14:textId="77777777" w:rsidR="00C659B2" w:rsidRPr="008B0C10" w:rsidRDefault="00C659B2" w:rsidP="00D432BD">
      <w:pPr>
        <w:pStyle w:val="GOSTListmark1"/>
      </w:pPr>
      <w:r w:rsidRPr="008B0C10">
        <w:lastRenderedPageBreak/>
        <w:t>Оператор.</w:t>
      </w:r>
    </w:p>
    <w:p w14:paraId="7A864397" w14:textId="77777777" w:rsidR="004609AF" w:rsidRPr="008B0C10" w:rsidRDefault="004609AF" w:rsidP="00D432BD">
      <w:pPr>
        <w:pStyle w:val="41"/>
      </w:pPr>
      <w:bookmarkStart w:id="1405" w:name="_Toc223018492"/>
      <w:r w:rsidRPr="008B0C10">
        <w:t>Справочник «Условия ранжирования документов»</w:t>
      </w:r>
      <w:bookmarkEnd w:id="1405"/>
    </w:p>
    <w:p w14:paraId="0BDBE09C" w14:textId="009EBCE4" w:rsidR="004609AF" w:rsidRPr="008B0C10" w:rsidRDefault="004609AF" w:rsidP="00D432BD">
      <w:pPr>
        <w:pStyle w:val="GOSTListnum"/>
        <w:numPr>
          <w:ilvl w:val="0"/>
          <w:numId w:val="200"/>
        </w:numPr>
      </w:pPr>
      <w:r w:rsidRPr="008B0C10">
        <w:t xml:space="preserve">На панели «Меню» </w:t>
      </w:r>
      <w:r w:rsidR="006146E9" w:rsidRPr="008B0C10">
        <w:t>выбрать ветку «Управление расходами: доведение БД – Все сервисы» или «Управление расходами: средства ФБ – Все сервисы – Управление расходами»</w:t>
      </w:r>
      <w:r w:rsidRPr="008B0C10">
        <w:t>.</w:t>
      </w:r>
    </w:p>
    <w:p w14:paraId="0D4471C1" w14:textId="75B8BBBA" w:rsidR="004609AF" w:rsidRPr="008B0C10" w:rsidRDefault="004609AF" w:rsidP="00D432BD">
      <w:pPr>
        <w:pStyle w:val="GOSTListnum"/>
        <w:numPr>
          <w:ilvl w:val="0"/>
          <w:numId w:val="1"/>
        </w:numPr>
      </w:pPr>
      <w:r w:rsidRPr="008B0C10">
        <w:t>Далее</w:t>
      </w:r>
      <w:r w:rsidR="00AC3A98" w:rsidRPr="008B0C10">
        <w:t>,</w:t>
      </w:r>
      <w:r w:rsidRPr="008B0C10">
        <w:t xml:space="preserve"> перемещаясь по дереву навигации, развернуть ветку «Справочники».</w:t>
      </w:r>
    </w:p>
    <w:p w14:paraId="15CCAB9E" w14:textId="1C484EE2" w:rsidR="004609AF" w:rsidRPr="008B0C10" w:rsidRDefault="004609AF" w:rsidP="00D432BD">
      <w:pPr>
        <w:pStyle w:val="GOSTListnum"/>
        <w:numPr>
          <w:ilvl w:val="0"/>
          <w:numId w:val="2"/>
        </w:numPr>
      </w:pPr>
      <w:r w:rsidRPr="008B0C10">
        <w:t>Выбрать справочник «Условия ранжирования документов» (рис. </w:t>
      </w:r>
      <w:r w:rsidRPr="008B0C10">
        <w:fldChar w:fldCharType="begin"/>
      </w:r>
      <w:r w:rsidRPr="008B0C10">
        <w:instrText xml:space="preserve"> REF _Ref129010837 \h </w:instrText>
      </w:r>
      <w:r w:rsidR="00FE0E70" w:rsidRPr="008B0C10">
        <w:instrText xml:space="preserve"> \* MERGEFORMAT </w:instrText>
      </w:r>
      <w:r w:rsidRPr="008B0C10">
        <w:fldChar w:fldCharType="separate"/>
      </w:r>
      <w:r w:rsidR="00AF541D">
        <w:rPr>
          <w:noProof/>
        </w:rPr>
        <w:t>113</w:t>
      </w:r>
      <w:r w:rsidRPr="008B0C10">
        <w:fldChar w:fldCharType="end"/>
      </w:r>
      <w:r w:rsidRPr="008B0C10">
        <w:t>).</w:t>
      </w:r>
    </w:p>
    <w:p w14:paraId="67E09035" w14:textId="6AC96B8F" w:rsidR="004609AF" w:rsidRPr="008B0C10" w:rsidRDefault="004609AF" w:rsidP="00D432BD">
      <w:pPr>
        <w:pStyle w:val="GOSTFigure"/>
      </w:pPr>
      <w:r w:rsidRPr="008B0C10">
        <w:rPr>
          <w:noProof/>
        </w:rPr>
        <w:drawing>
          <wp:inline distT="0" distB="0" distL="0" distR="0" wp14:anchorId="62235AB5" wp14:editId="015BCEE3">
            <wp:extent cx="6120130" cy="14446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6120130" cy="1444625"/>
                    </a:xfrm>
                    <a:prstGeom prst="rect">
                      <a:avLst/>
                    </a:prstGeom>
                  </pic:spPr>
                </pic:pic>
              </a:graphicData>
            </a:graphic>
          </wp:inline>
        </w:drawing>
      </w:r>
    </w:p>
    <w:p w14:paraId="2D0929DB" w14:textId="17F43046" w:rsidR="004609AF" w:rsidRPr="008B0C10" w:rsidRDefault="004609A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406" w:name="_Ref129010837"/>
      <w:bookmarkStart w:id="1407" w:name="_Toc149654535"/>
      <w:bookmarkStart w:id="1408" w:name="_Toc223018760"/>
      <w:r w:rsidR="00AF541D">
        <w:rPr>
          <w:noProof/>
        </w:rPr>
        <w:t>113</w:t>
      </w:r>
      <w:bookmarkEnd w:id="1406"/>
      <w:r w:rsidRPr="008B0C10">
        <w:rPr>
          <w:noProof/>
        </w:rPr>
        <w:fldChar w:fldCharType="end"/>
      </w:r>
      <w:r w:rsidRPr="008B0C10">
        <w:t>. Справочник «Условия ранжирования документов»</w:t>
      </w:r>
      <w:bookmarkEnd w:id="1407"/>
      <w:bookmarkEnd w:id="1408"/>
    </w:p>
    <w:p w14:paraId="53977FEA" w14:textId="77777777" w:rsidR="004609AF" w:rsidRPr="008B0C10" w:rsidRDefault="004609AF" w:rsidP="00D432BD">
      <w:pPr>
        <w:pStyle w:val="GOSTNormalWithout"/>
      </w:pPr>
      <w:r w:rsidRPr="008B0C10">
        <w:t>Перечень полей, присутствующих в справочнике по умолчанию:</w:t>
      </w:r>
    </w:p>
    <w:p w14:paraId="7613072D" w14:textId="77777777" w:rsidR="004609AF" w:rsidRPr="008B0C10" w:rsidRDefault="004609AF" w:rsidP="00D432BD">
      <w:pPr>
        <w:pStyle w:val="GOSTListmark1"/>
      </w:pPr>
      <w:r w:rsidRPr="008B0C10">
        <w:t>Код типа документа;</w:t>
      </w:r>
    </w:p>
    <w:p w14:paraId="53073B03" w14:textId="77777777" w:rsidR="004609AF" w:rsidRPr="008B0C10" w:rsidRDefault="004609AF" w:rsidP="00D432BD">
      <w:pPr>
        <w:pStyle w:val="GOSTListmark1"/>
      </w:pPr>
      <w:r w:rsidRPr="008B0C10">
        <w:t>Наименование документа;</w:t>
      </w:r>
    </w:p>
    <w:p w14:paraId="576FD10F" w14:textId="77777777" w:rsidR="004609AF" w:rsidRPr="008B0C10" w:rsidRDefault="004609AF" w:rsidP="00D432BD">
      <w:pPr>
        <w:pStyle w:val="GOSTListmark1"/>
      </w:pPr>
      <w:r w:rsidRPr="008B0C10">
        <w:t>Уровень срочности;</w:t>
      </w:r>
    </w:p>
    <w:p w14:paraId="77B406A9" w14:textId="77777777" w:rsidR="004609AF" w:rsidRPr="008B0C10" w:rsidRDefault="004609AF" w:rsidP="00D432BD">
      <w:pPr>
        <w:pStyle w:val="GOSTListmark1"/>
      </w:pPr>
      <w:r w:rsidRPr="008B0C10">
        <w:t>Дата начала действия;</w:t>
      </w:r>
    </w:p>
    <w:p w14:paraId="507075E8" w14:textId="77777777" w:rsidR="004609AF" w:rsidRPr="008B0C10" w:rsidRDefault="004609AF" w:rsidP="00D432BD">
      <w:pPr>
        <w:pStyle w:val="GOSTListmark1"/>
      </w:pPr>
      <w:r w:rsidRPr="008B0C10">
        <w:t>Дата окончания действия;</w:t>
      </w:r>
    </w:p>
    <w:p w14:paraId="05683082" w14:textId="77777777" w:rsidR="004609AF" w:rsidRPr="008B0C10" w:rsidRDefault="004609AF" w:rsidP="00D432BD">
      <w:pPr>
        <w:pStyle w:val="GOSTListmark1"/>
      </w:pPr>
      <w:r w:rsidRPr="008B0C10">
        <w:t>Статус документа;</w:t>
      </w:r>
    </w:p>
    <w:p w14:paraId="09199BEF" w14:textId="77777777" w:rsidR="004609AF" w:rsidRPr="008B0C10" w:rsidRDefault="004609AF" w:rsidP="00D432BD">
      <w:pPr>
        <w:pStyle w:val="GOSTListmark1"/>
      </w:pPr>
      <w:r w:rsidRPr="008B0C10">
        <w:t>Признак актуальности.</w:t>
      </w:r>
    </w:p>
    <w:p w14:paraId="59CB0893" w14:textId="77777777" w:rsidR="006D164A" w:rsidRPr="006B0113" w:rsidRDefault="006D164A" w:rsidP="00D432BD">
      <w:pPr>
        <w:pStyle w:val="41"/>
        <w:rPr>
          <w:highlight w:val="yellow"/>
        </w:rPr>
      </w:pPr>
      <w:bookmarkStart w:id="1409" w:name="_Ref215585421"/>
      <w:bookmarkStart w:id="1410" w:name="_Ref209107148"/>
      <w:bookmarkStart w:id="1411" w:name="_Toc223018493"/>
      <w:r w:rsidRPr="006B0113">
        <w:rPr>
          <w:highlight w:val="yellow"/>
        </w:rPr>
        <w:t>Справочник «Перечень бюджетов (МинФин)»</w:t>
      </w:r>
      <w:bookmarkEnd w:id="1409"/>
      <w:bookmarkEnd w:id="1411"/>
    </w:p>
    <w:p w14:paraId="5D14D886" w14:textId="2197166C" w:rsidR="006D164A" w:rsidRPr="006B0113" w:rsidRDefault="006D164A" w:rsidP="00D432BD">
      <w:pPr>
        <w:pStyle w:val="GOSTListnum"/>
        <w:numPr>
          <w:ilvl w:val="0"/>
          <w:numId w:val="249"/>
        </w:numPr>
        <w:rPr>
          <w:highlight w:val="yellow"/>
        </w:rPr>
      </w:pPr>
      <w:r w:rsidRPr="006B0113">
        <w:rPr>
          <w:highlight w:val="yellow"/>
        </w:rPr>
        <w:t>На панели «Меню» выбрать ветку «Управление расходами: доведение БД – Все сервисы» или «Управление расходами: средства ФБ – Все сервисы – Управление расходами».</w:t>
      </w:r>
    </w:p>
    <w:p w14:paraId="03C386D1" w14:textId="77777777" w:rsidR="006D164A" w:rsidRPr="006B0113" w:rsidRDefault="006D164A" w:rsidP="00D432BD">
      <w:pPr>
        <w:pStyle w:val="GOSTListnum"/>
        <w:numPr>
          <w:ilvl w:val="0"/>
          <w:numId w:val="1"/>
        </w:numPr>
        <w:rPr>
          <w:highlight w:val="yellow"/>
        </w:rPr>
      </w:pPr>
      <w:r w:rsidRPr="006B0113">
        <w:rPr>
          <w:highlight w:val="yellow"/>
        </w:rPr>
        <w:t>Далее, перемещаясь по дереву навигации, развернуть ветку «Справочники».</w:t>
      </w:r>
    </w:p>
    <w:p w14:paraId="7F17B63F" w14:textId="74354CA1" w:rsidR="006D164A" w:rsidRPr="006B0113" w:rsidRDefault="006D164A" w:rsidP="00D432BD">
      <w:pPr>
        <w:pStyle w:val="GOSTListnum"/>
        <w:numPr>
          <w:ilvl w:val="0"/>
          <w:numId w:val="2"/>
        </w:numPr>
        <w:rPr>
          <w:highlight w:val="yellow"/>
        </w:rPr>
      </w:pPr>
      <w:r w:rsidRPr="006B0113">
        <w:rPr>
          <w:highlight w:val="yellow"/>
        </w:rPr>
        <w:t>Выбрать справочник «Перечень бюджетов (МинФин)» (рис. </w:t>
      </w:r>
      <w:r w:rsidRPr="006B0113">
        <w:rPr>
          <w:highlight w:val="yellow"/>
        </w:rPr>
        <w:fldChar w:fldCharType="begin"/>
      </w:r>
      <w:r w:rsidRPr="006B0113">
        <w:rPr>
          <w:highlight w:val="yellow"/>
        </w:rPr>
        <w:instrText xml:space="preserve"> REF _Ref215584290 \h </w:instrText>
      </w:r>
      <w:r w:rsidR="008B0C10" w:rsidRPr="006B0113">
        <w:rPr>
          <w:highlight w:val="yellow"/>
        </w:rPr>
        <w:instrText xml:space="preserve"> \* MERGEFORMAT </w:instrText>
      </w:r>
      <w:r w:rsidRPr="006B0113">
        <w:rPr>
          <w:highlight w:val="yellow"/>
        </w:rPr>
      </w:r>
      <w:r w:rsidRPr="006B0113">
        <w:rPr>
          <w:highlight w:val="yellow"/>
        </w:rPr>
        <w:fldChar w:fldCharType="separate"/>
      </w:r>
      <w:r w:rsidR="00AF541D">
        <w:rPr>
          <w:noProof/>
          <w:highlight w:val="yellow"/>
        </w:rPr>
        <w:t>114</w:t>
      </w:r>
      <w:r w:rsidRPr="006B0113">
        <w:rPr>
          <w:highlight w:val="yellow"/>
        </w:rPr>
        <w:fldChar w:fldCharType="end"/>
      </w:r>
      <w:r w:rsidRPr="006B0113">
        <w:rPr>
          <w:highlight w:val="yellow"/>
        </w:rPr>
        <w:t>).</w:t>
      </w:r>
    </w:p>
    <w:p w14:paraId="4BB7832D" w14:textId="77777777" w:rsidR="006D164A" w:rsidRPr="006B0113" w:rsidRDefault="006D164A" w:rsidP="00D432BD">
      <w:pPr>
        <w:pStyle w:val="GOSTFigure"/>
        <w:rPr>
          <w:highlight w:val="yellow"/>
        </w:rPr>
      </w:pPr>
      <w:r w:rsidRPr="006B0113">
        <w:rPr>
          <w:noProof/>
          <w:highlight w:val="yellow"/>
        </w:rPr>
        <w:drawing>
          <wp:inline distT="0" distB="0" distL="0" distR="0" wp14:anchorId="3C6E5B68" wp14:editId="70B56AD6">
            <wp:extent cx="6120130" cy="103251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6120130" cy="1032510"/>
                    </a:xfrm>
                    <a:prstGeom prst="rect">
                      <a:avLst/>
                    </a:prstGeom>
                  </pic:spPr>
                </pic:pic>
              </a:graphicData>
            </a:graphic>
          </wp:inline>
        </w:drawing>
      </w:r>
    </w:p>
    <w:p w14:paraId="5A302B97" w14:textId="77777777" w:rsidR="006D164A" w:rsidRPr="006B0113" w:rsidRDefault="006D164A" w:rsidP="00D432BD">
      <w:pPr>
        <w:pStyle w:val="GOSTFigName"/>
        <w:rPr>
          <w:highlight w:val="yellow"/>
        </w:rPr>
      </w:pPr>
      <w:r w:rsidRPr="006B0113">
        <w:rPr>
          <w:noProof/>
          <w:highlight w:val="yellow"/>
        </w:rPr>
        <w:fldChar w:fldCharType="begin"/>
      </w:r>
      <w:r w:rsidRPr="006B0113">
        <w:rPr>
          <w:noProof/>
          <w:highlight w:val="yellow"/>
        </w:rPr>
        <w:instrText xml:space="preserve"> SEQ Рисунок \* ARABIC </w:instrText>
      </w:r>
      <w:r w:rsidRPr="006B0113">
        <w:rPr>
          <w:noProof/>
          <w:highlight w:val="yellow"/>
        </w:rPr>
        <w:fldChar w:fldCharType="separate"/>
      </w:r>
      <w:bookmarkStart w:id="1412" w:name="_Ref215584290"/>
      <w:bookmarkStart w:id="1413" w:name="_Toc223018761"/>
      <w:r w:rsidR="00AF541D">
        <w:rPr>
          <w:noProof/>
          <w:highlight w:val="yellow"/>
        </w:rPr>
        <w:t>114</w:t>
      </w:r>
      <w:bookmarkEnd w:id="1412"/>
      <w:r w:rsidRPr="006B0113">
        <w:rPr>
          <w:noProof/>
          <w:highlight w:val="yellow"/>
        </w:rPr>
        <w:fldChar w:fldCharType="end"/>
      </w:r>
      <w:r w:rsidRPr="006B0113">
        <w:rPr>
          <w:highlight w:val="yellow"/>
        </w:rPr>
        <w:t>. Справочник «Перечень бюджетов (МинФин)»</w:t>
      </w:r>
      <w:bookmarkEnd w:id="1413"/>
    </w:p>
    <w:p w14:paraId="05051C52" w14:textId="77777777" w:rsidR="006D164A" w:rsidRPr="006B0113" w:rsidRDefault="006D164A" w:rsidP="00D432BD">
      <w:pPr>
        <w:pStyle w:val="GOSTNormalWithout"/>
        <w:rPr>
          <w:highlight w:val="yellow"/>
        </w:rPr>
      </w:pPr>
      <w:r w:rsidRPr="006B0113">
        <w:rPr>
          <w:highlight w:val="yellow"/>
        </w:rPr>
        <w:t>Перечень полей, присутствующих в справочнике по умолчанию:</w:t>
      </w:r>
    </w:p>
    <w:p w14:paraId="301C2ED0" w14:textId="77777777" w:rsidR="006D164A" w:rsidRPr="006B0113" w:rsidRDefault="006D164A" w:rsidP="00D432BD">
      <w:pPr>
        <w:pStyle w:val="GOSTListmark1"/>
        <w:rPr>
          <w:highlight w:val="yellow"/>
        </w:rPr>
      </w:pPr>
      <w:r w:rsidRPr="006B0113">
        <w:rPr>
          <w:highlight w:val="yellow"/>
        </w:rPr>
        <w:t>Код вида ППО;</w:t>
      </w:r>
    </w:p>
    <w:p w14:paraId="443C9DCE" w14:textId="77777777" w:rsidR="006D164A" w:rsidRPr="006B0113" w:rsidRDefault="006D164A" w:rsidP="00D432BD">
      <w:pPr>
        <w:pStyle w:val="GOSTListmark1"/>
        <w:rPr>
          <w:highlight w:val="yellow"/>
        </w:rPr>
      </w:pPr>
      <w:r w:rsidRPr="006B0113">
        <w:rPr>
          <w:highlight w:val="yellow"/>
        </w:rPr>
        <w:t>Наименование вида ППО;</w:t>
      </w:r>
    </w:p>
    <w:p w14:paraId="647EC32C" w14:textId="77777777" w:rsidR="006D164A" w:rsidRPr="006B0113" w:rsidRDefault="006D164A" w:rsidP="00D432BD">
      <w:pPr>
        <w:pStyle w:val="GOSTListmark1"/>
        <w:rPr>
          <w:highlight w:val="yellow"/>
        </w:rPr>
      </w:pPr>
      <w:r w:rsidRPr="006B0113">
        <w:rPr>
          <w:highlight w:val="yellow"/>
        </w:rPr>
        <w:t>Код вида бюджета;</w:t>
      </w:r>
    </w:p>
    <w:p w14:paraId="6E1258EE" w14:textId="77777777" w:rsidR="006D164A" w:rsidRPr="006B0113" w:rsidRDefault="006D164A" w:rsidP="00D432BD">
      <w:pPr>
        <w:pStyle w:val="GOSTListmark1"/>
        <w:rPr>
          <w:highlight w:val="yellow"/>
        </w:rPr>
      </w:pPr>
      <w:r w:rsidRPr="006B0113">
        <w:rPr>
          <w:highlight w:val="yellow"/>
        </w:rPr>
        <w:t>Наименование вида бюджета;</w:t>
      </w:r>
    </w:p>
    <w:p w14:paraId="50EA9C85" w14:textId="77777777" w:rsidR="006D164A" w:rsidRPr="006B0113" w:rsidRDefault="006D164A" w:rsidP="00D432BD">
      <w:pPr>
        <w:pStyle w:val="GOSTListmark1"/>
        <w:rPr>
          <w:highlight w:val="yellow"/>
        </w:rPr>
      </w:pPr>
      <w:r w:rsidRPr="006B0113">
        <w:rPr>
          <w:highlight w:val="yellow"/>
        </w:rPr>
        <w:lastRenderedPageBreak/>
        <w:t>Код ОКТМО;</w:t>
      </w:r>
    </w:p>
    <w:p w14:paraId="5383701C" w14:textId="77777777" w:rsidR="006D164A" w:rsidRPr="006B0113" w:rsidRDefault="006D164A" w:rsidP="00D432BD">
      <w:pPr>
        <w:pStyle w:val="GOSTListmark1"/>
        <w:rPr>
          <w:highlight w:val="yellow"/>
        </w:rPr>
      </w:pPr>
      <w:r w:rsidRPr="006B0113">
        <w:rPr>
          <w:highlight w:val="yellow"/>
        </w:rPr>
        <w:t>Наименование ППО;</w:t>
      </w:r>
    </w:p>
    <w:p w14:paraId="7470BB2F" w14:textId="77777777" w:rsidR="006D164A" w:rsidRPr="006B0113" w:rsidRDefault="006D164A" w:rsidP="00D432BD">
      <w:pPr>
        <w:pStyle w:val="GOSTListmark1"/>
        <w:rPr>
          <w:highlight w:val="yellow"/>
        </w:rPr>
      </w:pPr>
      <w:r w:rsidRPr="006B0113">
        <w:rPr>
          <w:highlight w:val="yellow"/>
        </w:rPr>
        <w:t>Код бюджета;</w:t>
      </w:r>
    </w:p>
    <w:p w14:paraId="23C9F230" w14:textId="77777777" w:rsidR="006D164A" w:rsidRPr="006B0113" w:rsidRDefault="006D164A" w:rsidP="00D432BD">
      <w:pPr>
        <w:pStyle w:val="GOSTListmark1"/>
        <w:rPr>
          <w:highlight w:val="yellow"/>
        </w:rPr>
      </w:pPr>
      <w:r w:rsidRPr="006B0113">
        <w:rPr>
          <w:highlight w:val="yellow"/>
        </w:rPr>
        <w:t>Наименование бюджета;</w:t>
      </w:r>
    </w:p>
    <w:p w14:paraId="155CD583" w14:textId="77777777" w:rsidR="006D164A" w:rsidRPr="006B0113" w:rsidRDefault="006D164A" w:rsidP="00D432BD">
      <w:pPr>
        <w:pStyle w:val="GOSTListmark1"/>
        <w:rPr>
          <w:highlight w:val="yellow"/>
        </w:rPr>
      </w:pPr>
      <w:r w:rsidRPr="006B0113">
        <w:rPr>
          <w:highlight w:val="yellow"/>
        </w:rPr>
        <w:t>Признак консолидированного бюджета;</w:t>
      </w:r>
    </w:p>
    <w:p w14:paraId="2577AD4D" w14:textId="77777777" w:rsidR="006D164A" w:rsidRPr="006B0113" w:rsidRDefault="006D164A" w:rsidP="00D432BD">
      <w:pPr>
        <w:pStyle w:val="GOSTListmark1"/>
        <w:rPr>
          <w:highlight w:val="yellow"/>
        </w:rPr>
      </w:pPr>
      <w:r w:rsidRPr="006B0113">
        <w:rPr>
          <w:highlight w:val="yellow"/>
        </w:rPr>
        <w:t>Уровень иерархии;</w:t>
      </w:r>
    </w:p>
    <w:p w14:paraId="7B402AFA" w14:textId="77777777" w:rsidR="006D164A" w:rsidRPr="006B0113" w:rsidRDefault="006D164A" w:rsidP="00D432BD">
      <w:pPr>
        <w:pStyle w:val="GOSTListmark1"/>
        <w:rPr>
          <w:highlight w:val="yellow"/>
        </w:rPr>
      </w:pPr>
      <w:r w:rsidRPr="006B0113">
        <w:rPr>
          <w:highlight w:val="yellow"/>
        </w:rPr>
        <w:t>Дата начала действия;</w:t>
      </w:r>
    </w:p>
    <w:p w14:paraId="67BDA803" w14:textId="77777777" w:rsidR="006D164A" w:rsidRPr="006B0113" w:rsidRDefault="006D164A" w:rsidP="00D432BD">
      <w:pPr>
        <w:pStyle w:val="GOSTListmark1"/>
        <w:rPr>
          <w:highlight w:val="yellow"/>
        </w:rPr>
      </w:pPr>
      <w:r w:rsidRPr="006B0113">
        <w:rPr>
          <w:highlight w:val="yellow"/>
        </w:rPr>
        <w:t>Дата окончания действия;</w:t>
      </w:r>
    </w:p>
    <w:p w14:paraId="71E36A35" w14:textId="77777777" w:rsidR="006D164A" w:rsidRPr="006B0113" w:rsidRDefault="006D164A" w:rsidP="00D432BD">
      <w:pPr>
        <w:pStyle w:val="GOSTListmark1"/>
        <w:rPr>
          <w:highlight w:val="yellow"/>
        </w:rPr>
      </w:pPr>
      <w:r w:rsidRPr="006B0113">
        <w:rPr>
          <w:highlight w:val="yellow"/>
        </w:rPr>
        <w:t>Статус.</w:t>
      </w:r>
    </w:p>
    <w:p w14:paraId="7DB8C5ED" w14:textId="77777777" w:rsidR="002F0DFE" w:rsidRPr="008B0C10" w:rsidRDefault="002F0DFE" w:rsidP="00D432BD">
      <w:pPr>
        <w:pStyle w:val="22"/>
      </w:pPr>
      <w:bookmarkStart w:id="1414" w:name="_Toc223018494"/>
      <w:r w:rsidRPr="008B0C10">
        <w:t xml:space="preserve">Описание операций </w:t>
      </w:r>
      <w:bookmarkEnd w:id="575"/>
      <w:bookmarkEnd w:id="576"/>
      <w:bookmarkEnd w:id="577"/>
      <w:bookmarkEnd w:id="578"/>
      <w:r w:rsidRPr="008B0C10">
        <w:t>по доведению и распределению ДБД</w:t>
      </w:r>
      <w:bookmarkEnd w:id="597"/>
      <w:bookmarkEnd w:id="598"/>
      <w:bookmarkEnd w:id="1410"/>
      <w:bookmarkEnd w:id="1414"/>
    </w:p>
    <w:p w14:paraId="348E1095" w14:textId="77777777" w:rsidR="002F0DFE" w:rsidRPr="008B0C10" w:rsidRDefault="00B04B98" w:rsidP="00D432BD">
      <w:pPr>
        <w:pStyle w:val="32"/>
      </w:pPr>
      <w:bookmarkStart w:id="1415" w:name="_Toc26867309"/>
      <w:bookmarkStart w:id="1416" w:name="_Toc223018495"/>
      <w:r w:rsidRPr="008B0C10">
        <w:t>Описание операций б</w:t>
      </w:r>
      <w:r w:rsidR="002F0DFE" w:rsidRPr="008B0C10">
        <w:t>изнес-процесс</w:t>
      </w:r>
      <w:r w:rsidRPr="008B0C10">
        <w:t>а</w:t>
      </w:r>
      <w:r w:rsidR="002F0DFE" w:rsidRPr="008B0C10">
        <w:t xml:space="preserve"> «Регистрация документов, содержащих сведения о бюджетных данных за счет средств целевых иностранных кредитов и публичных нормативных обязательств</w:t>
      </w:r>
      <w:r w:rsidR="00C360C5" w:rsidRPr="008B0C10">
        <w:t>ах</w:t>
      </w:r>
      <w:r w:rsidR="002F0DFE" w:rsidRPr="008B0C10">
        <w:t>, а также о ГРБС и ГАИФ с правом получения средств в иностранной валюте»</w:t>
      </w:r>
      <w:bookmarkEnd w:id="1415"/>
      <w:bookmarkEnd w:id="1416"/>
    </w:p>
    <w:p w14:paraId="491EE4CB" w14:textId="2E4B828D" w:rsidR="00D923A7" w:rsidRPr="008B0C10" w:rsidRDefault="00CA4A16" w:rsidP="00D432BD">
      <w:pPr>
        <w:pStyle w:val="41"/>
      </w:pPr>
      <w:bookmarkStart w:id="1417" w:name="_Toc223018496"/>
      <w:r w:rsidRPr="008B0C10">
        <w:t xml:space="preserve">Просмотр </w:t>
      </w:r>
      <w:r w:rsidR="00D01BDE" w:rsidRPr="008B0C10">
        <w:t xml:space="preserve">и обработка </w:t>
      </w:r>
      <w:r w:rsidR="007731C2" w:rsidRPr="008B0C10">
        <w:t>ЛБО за счет целевых иностранных кредитов (ф. 0501057)</w:t>
      </w:r>
      <w:bookmarkEnd w:id="1417"/>
    </w:p>
    <w:p w14:paraId="413C1038" w14:textId="2D08F8AD" w:rsidR="00E03AEF" w:rsidRPr="008B0C10" w:rsidRDefault="00CA4A16"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w:t>
      </w:r>
      <w:r w:rsidR="007731C2" w:rsidRPr="008B0C10">
        <w:t>о</w:t>
      </w:r>
      <w:r w:rsidR="00A95138" w:rsidRPr="008B0C10">
        <w:t xml:space="preserve"> </w:t>
      </w:r>
      <w:r w:rsidRPr="008B0C10">
        <w:t xml:space="preserve">ЛБО за счет целевых иностранных кредитов </w:t>
      </w:r>
      <w:r w:rsidR="007B4625" w:rsidRPr="008B0C10">
        <w:t>(</w:t>
      </w:r>
      <w:r w:rsidR="00591E48" w:rsidRPr="008B0C10">
        <w:t>ф. 0</w:t>
      </w:r>
      <w:r w:rsidRPr="008B0C10">
        <w:t>501057)</w:t>
      </w:r>
      <w:r w:rsidR="00EC38D6" w:rsidRPr="008B0C10">
        <w:t>.</w:t>
      </w:r>
    </w:p>
    <w:p w14:paraId="38471155" w14:textId="77777777" w:rsidR="008D6EB1" w:rsidRPr="008B0C10" w:rsidRDefault="00FA675D" w:rsidP="00D432BD">
      <w:pPr>
        <w:pStyle w:val="GOSTNormalWithout"/>
      </w:pPr>
      <w:r w:rsidRPr="008B0C10">
        <w:t xml:space="preserve">Обработка ЛБО за счет целевых иностранных кредитов </w:t>
      </w:r>
      <w:r w:rsidR="007B4625" w:rsidRPr="008B0C10">
        <w:t>(</w:t>
      </w:r>
      <w:r w:rsidR="00591E48" w:rsidRPr="008B0C10">
        <w:t>ф. 0</w:t>
      </w:r>
      <w:r w:rsidRPr="008B0C10">
        <w:t>501057) в Компоненте ДБД ПУР ЭБ осуществляется в автоматическом режиме с отражением текущего статуса обработки документа</w:t>
      </w:r>
      <w:r w:rsidR="008D6EB1" w:rsidRPr="008B0C10">
        <w:t xml:space="preserve">. Для </w:t>
      </w:r>
      <w:r w:rsidRPr="008B0C10">
        <w:t xml:space="preserve">ЛБО за счет целевых иностранных кредитов </w:t>
      </w:r>
      <w:r w:rsidR="007B4625" w:rsidRPr="008B0C10">
        <w:t>(</w:t>
      </w:r>
      <w:r w:rsidR="00591E48" w:rsidRPr="008B0C10">
        <w:t>ф. 0</w:t>
      </w:r>
      <w:r w:rsidRPr="008B0C10">
        <w:t>501057)</w:t>
      </w:r>
      <w:r w:rsidR="008D6EB1" w:rsidRPr="008B0C10">
        <w:t xml:space="preserve"> в Компоненте ДБД ПУР ЭБ доступны следующие операции:</w:t>
      </w:r>
    </w:p>
    <w:p w14:paraId="1970AD51" w14:textId="77777777" w:rsidR="001E6FD4" w:rsidRPr="008B0C10" w:rsidRDefault="001E6FD4" w:rsidP="00D432BD">
      <w:pPr>
        <w:pStyle w:val="GOSTListmark1"/>
      </w:pPr>
      <w:r w:rsidRPr="008B0C10">
        <w:t>импорт;</w:t>
      </w:r>
    </w:p>
    <w:p w14:paraId="12B5C230" w14:textId="77777777" w:rsidR="008D6EB1" w:rsidRPr="008B0C10" w:rsidRDefault="008D6EB1" w:rsidP="00D432BD">
      <w:pPr>
        <w:pStyle w:val="GOSTListmark1"/>
      </w:pPr>
      <w:r w:rsidRPr="008B0C10">
        <w:t>просмотр;</w:t>
      </w:r>
    </w:p>
    <w:p w14:paraId="61E76308" w14:textId="77777777" w:rsidR="00EC61D3" w:rsidRPr="008B0C10" w:rsidRDefault="00EC61D3" w:rsidP="00D432BD">
      <w:pPr>
        <w:pStyle w:val="GOSTListmark1"/>
      </w:pPr>
      <w:r w:rsidRPr="008B0C10">
        <w:t>редактирование;</w:t>
      </w:r>
    </w:p>
    <w:p w14:paraId="04CF2192" w14:textId="77777777" w:rsidR="001E6FD4" w:rsidRPr="008B0C10" w:rsidRDefault="008D6EB1" w:rsidP="00D432BD">
      <w:pPr>
        <w:pStyle w:val="GOSTListmark1"/>
      </w:pPr>
      <w:r w:rsidRPr="008B0C10">
        <w:t>печать</w:t>
      </w:r>
      <w:r w:rsidR="001E6FD4" w:rsidRPr="008B0C10">
        <w:t>;</w:t>
      </w:r>
    </w:p>
    <w:p w14:paraId="19479497" w14:textId="77777777" w:rsidR="001E6FD4" w:rsidRPr="008B0C10" w:rsidRDefault="001E6FD4" w:rsidP="00D432BD">
      <w:pPr>
        <w:pStyle w:val="GOSTListmark1"/>
      </w:pPr>
      <w:r w:rsidRPr="008B0C10">
        <w:t>проверка;</w:t>
      </w:r>
    </w:p>
    <w:p w14:paraId="6A1C2152" w14:textId="77777777" w:rsidR="001E6FD4" w:rsidRPr="008B0C10" w:rsidRDefault="001E6FD4" w:rsidP="00D432BD">
      <w:pPr>
        <w:pStyle w:val="GOSTListmark1"/>
      </w:pPr>
      <w:r w:rsidRPr="008B0C10">
        <w:t>выгруз</w:t>
      </w:r>
      <w:r w:rsidR="00242ABE" w:rsidRPr="008B0C10">
        <w:t>ка</w:t>
      </w:r>
      <w:r w:rsidRPr="008B0C10">
        <w:t xml:space="preserve"> в АСФК;</w:t>
      </w:r>
    </w:p>
    <w:p w14:paraId="54373708" w14:textId="77777777" w:rsidR="008D6EB1" w:rsidRPr="008B0C10" w:rsidRDefault="001E6FD4" w:rsidP="00D432BD">
      <w:pPr>
        <w:pStyle w:val="GOSTListmark1"/>
      </w:pPr>
      <w:r w:rsidRPr="008B0C10">
        <w:t>повторн</w:t>
      </w:r>
      <w:r w:rsidR="00AF0915" w:rsidRPr="008B0C10">
        <w:t>ая</w:t>
      </w:r>
      <w:r w:rsidRPr="008B0C10">
        <w:t xml:space="preserve"> обработк</w:t>
      </w:r>
      <w:r w:rsidR="00AF0915" w:rsidRPr="008B0C10">
        <w:t>а</w:t>
      </w:r>
      <w:r w:rsidR="008D6EB1" w:rsidRPr="008B0C10">
        <w:t>.</w:t>
      </w:r>
    </w:p>
    <w:p w14:paraId="65470B7D" w14:textId="77777777" w:rsidR="00B663C9" w:rsidRPr="008B0C10" w:rsidRDefault="008D6EB1"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7190B597" w14:textId="77777777" w:rsidR="00D923A7" w:rsidRPr="008B0C10" w:rsidRDefault="00B663C9" w:rsidP="00D432BD">
      <w:pPr>
        <w:pStyle w:val="GOSTListnum"/>
        <w:numPr>
          <w:ilvl w:val="0"/>
          <w:numId w:val="56"/>
        </w:numPr>
      </w:pPr>
      <w:r w:rsidRPr="008B0C10">
        <w:t>Выполнить вход в рабочее место: «Меню – Управление расходами</w:t>
      </w:r>
      <w:r w:rsidR="00615541" w:rsidRPr="008B0C10">
        <w:t xml:space="preserve">: </w:t>
      </w:r>
      <w:r w:rsidR="00CF7AE6" w:rsidRPr="008B0C10">
        <w:t>доведение БД</w:t>
      </w:r>
      <w:r w:rsidRPr="008B0C10">
        <w:t xml:space="preserve"> – </w:t>
      </w:r>
      <w:r w:rsidR="002F40DF" w:rsidRPr="008B0C10">
        <w:t xml:space="preserve">Все сервисы – Управление расходами – </w:t>
      </w:r>
      <w:r w:rsidRPr="008B0C10">
        <w:t>Бюджетная роспись – ЛБО по целевым иностранным кредитам – Все документы».</w:t>
      </w:r>
      <w:r w:rsidR="0093240A" w:rsidRPr="008B0C10">
        <w:t xml:space="preserve"> Откроется списковая форма документа (</w:t>
      </w:r>
      <w:r w:rsidR="003C579D" w:rsidRPr="008B0C10">
        <w:t>рис. </w:t>
      </w:r>
      <w:r w:rsidR="000E5B84" w:rsidRPr="008B0C10">
        <w:fldChar w:fldCharType="begin"/>
      </w:r>
      <w:r w:rsidR="007B146C" w:rsidRPr="008B0C10">
        <w:instrText xml:space="preserve"> REF _Ref504577027 \h </w:instrText>
      </w:r>
      <w:r w:rsidR="002126F7" w:rsidRPr="008B0C10">
        <w:instrText xml:space="preserve"> \* MERGEFORMAT </w:instrText>
      </w:r>
      <w:r w:rsidR="000E5B84" w:rsidRPr="008B0C10">
        <w:fldChar w:fldCharType="separate"/>
      </w:r>
      <w:r w:rsidR="00AF541D">
        <w:rPr>
          <w:noProof/>
        </w:rPr>
        <w:t>115</w:t>
      </w:r>
      <w:r w:rsidR="000E5B84" w:rsidRPr="008B0C10">
        <w:fldChar w:fldCharType="end"/>
      </w:r>
      <w:r w:rsidR="0093240A" w:rsidRPr="008B0C10">
        <w:t>).</w:t>
      </w:r>
    </w:p>
    <w:p w14:paraId="5793535F" w14:textId="77777777" w:rsidR="00D923A7" w:rsidRPr="008B0C10" w:rsidRDefault="002F40DF" w:rsidP="00D432BD">
      <w:pPr>
        <w:pStyle w:val="GOSTFigure"/>
      </w:pPr>
      <w:r w:rsidRPr="008B0C10">
        <w:rPr>
          <w:noProof/>
        </w:rPr>
        <w:lastRenderedPageBreak/>
        <w:drawing>
          <wp:inline distT="0" distB="0" distL="0" distR="0" wp14:anchorId="50976252" wp14:editId="5AD5D07E">
            <wp:extent cx="6120130" cy="138620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7"/>
                    <a:srcRect t="24490"/>
                    <a:stretch/>
                  </pic:blipFill>
                  <pic:spPr bwMode="auto">
                    <a:xfrm>
                      <a:off x="0" y="0"/>
                      <a:ext cx="6120130" cy="1386205"/>
                    </a:xfrm>
                    <a:prstGeom prst="rect">
                      <a:avLst/>
                    </a:prstGeom>
                    <a:ln>
                      <a:noFill/>
                    </a:ln>
                    <a:extLst>
                      <a:ext uri="{53640926-AAD7-44D8-BBD7-CCE9431645EC}">
                        <a14:shadowObscured xmlns:a14="http://schemas.microsoft.com/office/drawing/2010/main"/>
                      </a:ext>
                    </a:extLst>
                  </pic:spPr>
                </pic:pic>
              </a:graphicData>
            </a:graphic>
          </wp:inline>
        </w:drawing>
      </w:r>
    </w:p>
    <w:p w14:paraId="49F2448B" w14:textId="1591F976" w:rsidR="00D923A7" w:rsidRPr="008B0C10" w:rsidRDefault="000E5B84" w:rsidP="00D432BD">
      <w:pPr>
        <w:pStyle w:val="GOSTFigName"/>
      </w:pPr>
      <w:r w:rsidRPr="008B0C10">
        <w:fldChar w:fldCharType="begin"/>
      </w:r>
      <w:r w:rsidR="006B14D0" w:rsidRPr="008B0C10">
        <w:instrText xml:space="preserve"> SEQ Рисунок \* ARABIC </w:instrText>
      </w:r>
      <w:r w:rsidRPr="008B0C10">
        <w:fldChar w:fldCharType="separate"/>
      </w:r>
      <w:bookmarkStart w:id="1418" w:name="_Ref504577027"/>
      <w:bookmarkStart w:id="1419" w:name="_Toc33092088"/>
      <w:bookmarkStart w:id="1420" w:name="_Toc223018762"/>
      <w:r w:rsidR="00AF541D">
        <w:rPr>
          <w:noProof/>
        </w:rPr>
        <w:t>115</w:t>
      </w:r>
      <w:bookmarkEnd w:id="1418"/>
      <w:r w:rsidRPr="008B0C10">
        <w:fldChar w:fldCharType="end"/>
      </w:r>
      <w:r w:rsidR="006B14D0" w:rsidRPr="008B0C10">
        <w:t xml:space="preserve">. Списковая форма ЛБО за счет целевых иностранных кредитов </w:t>
      </w:r>
      <w:r w:rsidR="007B4625" w:rsidRPr="008B0C10">
        <w:t>(</w:t>
      </w:r>
      <w:r w:rsidR="00591E48" w:rsidRPr="008B0C10">
        <w:t>ф. 0</w:t>
      </w:r>
      <w:r w:rsidR="006B14D0" w:rsidRPr="008B0C10">
        <w:t>501057)</w:t>
      </w:r>
      <w:bookmarkEnd w:id="1419"/>
      <w:bookmarkEnd w:id="1420"/>
    </w:p>
    <w:p w14:paraId="6E3C6AF3" w14:textId="77777777" w:rsidR="001E6FD4" w:rsidRPr="008B0C10" w:rsidRDefault="001E6FD4" w:rsidP="00D432BD">
      <w:pPr>
        <w:pStyle w:val="GOSTListnum"/>
      </w:pPr>
      <w:r w:rsidRPr="008B0C10">
        <w:t xml:space="preserve">Для импорта </w:t>
      </w:r>
      <w:r w:rsidR="0080657A" w:rsidRPr="008B0C10">
        <w:t xml:space="preserve">ЛБО за счет целевых иностранных кредитов </w:t>
      </w:r>
      <w:r w:rsidR="007B4625" w:rsidRPr="008B0C10">
        <w:t>(</w:t>
      </w:r>
      <w:r w:rsidR="00591E48" w:rsidRPr="008B0C10">
        <w:t>ф. 0</w:t>
      </w:r>
      <w:r w:rsidR="0080657A" w:rsidRPr="008B0C10">
        <w:t>501057)</w:t>
      </w:r>
      <w:r w:rsidRPr="008B0C10">
        <w:t xml:space="preserve"> в списковой форме нажать </w:t>
      </w:r>
      <w:r w:rsidR="00FD575D" w:rsidRPr="008B0C10">
        <w:t>кнопку «Импорт» на панели инструмент</w:t>
      </w:r>
      <w:r w:rsidR="00242ABE" w:rsidRPr="008B0C10">
        <w:t>ов</w:t>
      </w:r>
      <w:r w:rsidR="00FD575D" w:rsidRPr="008B0C10">
        <w:t>. Откроется окно выбора типа перечня документ</w:t>
      </w:r>
      <w:r w:rsidR="00242ABE" w:rsidRPr="008B0C10">
        <w:t>ов</w:t>
      </w:r>
      <w:r w:rsidR="00FD575D" w:rsidRPr="008B0C10">
        <w:t xml:space="preserve">. </w:t>
      </w:r>
      <w:r w:rsidR="006F3E68" w:rsidRPr="008B0C10">
        <w:t xml:space="preserve">В выпадающем списке вариантов выбрать нужное значение для типа перечня: «Полный» или «Изменение» </w:t>
      </w:r>
      <w:r w:rsidR="00FD575D" w:rsidRPr="008B0C10">
        <w:t xml:space="preserve">и нажать кнопку «ОК». Откроется окно загрузки файлов. </w:t>
      </w:r>
      <w:r w:rsidR="006F3E68" w:rsidRPr="008B0C10">
        <w:t>Указать путь к файлу</w:t>
      </w:r>
      <w:r w:rsidR="00FD575D" w:rsidRPr="008B0C10">
        <w:t xml:space="preserve"> и нажать кнопку «Сохранить». В результате выполнения операции в Компонент ДБД ПУР ЭБ импортируется документ</w:t>
      </w:r>
      <w:r w:rsidR="00113699" w:rsidRPr="008B0C10">
        <w:t xml:space="preserve"> и осуществляются автоматические контроли документа</w:t>
      </w:r>
      <w:r w:rsidR="00FD575D" w:rsidRPr="008B0C10">
        <w:t>.</w:t>
      </w:r>
      <w:r w:rsidR="00113699" w:rsidRPr="008B0C10">
        <w:t xml:space="preserve"> В случае прохождения контролей документ принимает статус «</w:t>
      </w:r>
      <w:r w:rsidR="006F3E68" w:rsidRPr="008B0C10">
        <w:t>Создан</w:t>
      </w:r>
      <w:r w:rsidR="00113699" w:rsidRPr="008B0C10">
        <w:t>»</w:t>
      </w:r>
      <w:r w:rsidR="006470D3" w:rsidRPr="008B0C10">
        <w:t>, в случае непрохождения контролей документ принимает статус «К отмене».</w:t>
      </w:r>
    </w:p>
    <w:p w14:paraId="1EDFE00B" w14:textId="77777777" w:rsidR="00B663C9" w:rsidRPr="008B0C10" w:rsidRDefault="00861235" w:rsidP="00D432BD">
      <w:pPr>
        <w:pStyle w:val="GOSTListnum"/>
      </w:pPr>
      <w:r w:rsidRPr="008B0C10">
        <w:rPr>
          <w:lang w:eastAsia="zh-CN"/>
        </w:rPr>
        <w:t>Для просмотра документа в</w:t>
      </w:r>
      <w:r w:rsidR="0093240A" w:rsidRPr="008B0C10">
        <w:rPr>
          <w:lang w:eastAsia="zh-CN"/>
        </w:rPr>
        <w:t xml:space="preserve"> списковой форме курсором мыши выделить строку с экземпляром формуляра «</w:t>
      </w:r>
      <w:r w:rsidR="0093240A" w:rsidRPr="008B0C10">
        <w:t xml:space="preserve">ЛБО за счет целевых иностранных кредитов </w:t>
      </w:r>
      <w:r w:rsidR="007B4625" w:rsidRPr="008B0C10">
        <w:t>(</w:t>
      </w:r>
      <w:r w:rsidR="00591E48" w:rsidRPr="008B0C10">
        <w:t>ф. 0</w:t>
      </w:r>
      <w:r w:rsidR="0093240A" w:rsidRPr="008B0C10">
        <w:t xml:space="preserve">501057)» и нажать кнопку «Просмотреть» на панели инструментов. Откроется </w:t>
      </w:r>
      <w:r w:rsidR="006F3E68" w:rsidRPr="008B0C10">
        <w:t xml:space="preserve">визуальная </w:t>
      </w:r>
      <w:r w:rsidR="0093240A" w:rsidRPr="008B0C10">
        <w:t>форма документа (</w:t>
      </w:r>
      <w:r w:rsidR="003C579D" w:rsidRPr="008B0C10">
        <w:t>рис. </w:t>
      </w:r>
      <w:r w:rsidR="000E5B84" w:rsidRPr="008B0C10">
        <w:fldChar w:fldCharType="begin"/>
      </w:r>
      <w:r w:rsidR="007B146C" w:rsidRPr="008B0C10">
        <w:instrText xml:space="preserve"> REF _Ref504577028 \h </w:instrText>
      </w:r>
      <w:r w:rsidR="002126F7" w:rsidRPr="008B0C10">
        <w:instrText xml:space="preserve"> \* MERGEFORMAT </w:instrText>
      </w:r>
      <w:r w:rsidR="000E5B84" w:rsidRPr="008B0C10">
        <w:fldChar w:fldCharType="separate"/>
      </w:r>
      <w:r w:rsidR="00AF541D">
        <w:rPr>
          <w:noProof/>
        </w:rPr>
        <w:t>116</w:t>
      </w:r>
      <w:r w:rsidR="000E5B84" w:rsidRPr="008B0C10">
        <w:fldChar w:fldCharType="end"/>
      </w:r>
      <w:r w:rsidR="0093240A" w:rsidRPr="008B0C10">
        <w:t>).</w:t>
      </w:r>
    </w:p>
    <w:p w14:paraId="0DA2D1E7" w14:textId="77777777" w:rsidR="00D923A7" w:rsidRPr="008B0C10" w:rsidRDefault="002D4428" w:rsidP="00D432BD">
      <w:pPr>
        <w:pStyle w:val="GOSTFigure"/>
      </w:pPr>
      <w:r w:rsidRPr="008B0C10">
        <w:rPr>
          <w:noProof/>
        </w:rPr>
        <w:drawing>
          <wp:inline distT="0" distB="0" distL="0" distR="0" wp14:anchorId="7E6C744D" wp14:editId="33A0B968">
            <wp:extent cx="6120130" cy="2032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6120130" cy="2032000"/>
                    </a:xfrm>
                    <a:prstGeom prst="rect">
                      <a:avLst/>
                    </a:prstGeom>
                  </pic:spPr>
                </pic:pic>
              </a:graphicData>
            </a:graphic>
          </wp:inline>
        </w:drawing>
      </w:r>
    </w:p>
    <w:p w14:paraId="3A5B3E78" w14:textId="1C1BE61B" w:rsidR="00D923A7" w:rsidRPr="008B0C10" w:rsidRDefault="000E5B84" w:rsidP="00D432BD">
      <w:pPr>
        <w:pStyle w:val="GOSTFigName"/>
      </w:pPr>
      <w:r w:rsidRPr="008B0C10">
        <w:fldChar w:fldCharType="begin"/>
      </w:r>
      <w:r w:rsidR="007A4ACC" w:rsidRPr="008B0C10">
        <w:instrText xml:space="preserve"> SEQ Рисунок \* ARABIC </w:instrText>
      </w:r>
      <w:r w:rsidRPr="008B0C10">
        <w:fldChar w:fldCharType="separate"/>
      </w:r>
      <w:bookmarkStart w:id="1421" w:name="_Ref504577028"/>
      <w:bookmarkStart w:id="1422" w:name="_Toc33092089"/>
      <w:bookmarkStart w:id="1423" w:name="_Toc223018763"/>
      <w:r w:rsidR="00AF541D">
        <w:rPr>
          <w:noProof/>
        </w:rPr>
        <w:t>116</w:t>
      </w:r>
      <w:bookmarkEnd w:id="1421"/>
      <w:r w:rsidRPr="008B0C10">
        <w:fldChar w:fldCharType="end"/>
      </w:r>
      <w:r w:rsidR="007A4ACC" w:rsidRPr="008B0C10">
        <w:t xml:space="preserve">. </w:t>
      </w:r>
      <w:r w:rsidR="006F3E68" w:rsidRPr="008B0C10">
        <w:t xml:space="preserve">Визуальная </w:t>
      </w:r>
      <w:r w:rsidR="007A4ACC" w:rsidRPr="008B0C10">
        <w:t xml:space="preserve">форма ЛБО за счет целевых иностранных кредитов </w:t>
      </w:r>
      <w:r w:rsidR="007B4625" w:rsidRPr="008B0C10">
        <w:t>(</w:t>
      </w:r>
      <w:r w:rsidR="00591E48" w:rsidRPr="008B0C10">
        <w:t>ф. 0</w:t>
      </w:r>
      <w:r w:rsidR="007A4ACC" w:rsidRPr="008B0C10">
        <w:t>501057)</w:t>
      </w:r>
      <w:bookmarkEnd w:id="1422"/>
      <w:bookmarkEnd w:id="1423"/>
    </w:p>
    <w:p w14:paraId="59785A3C" w14:textId="77777777" w:rsidR="00637D6D" w:rsidRPr="008B0C10" w:rsidRDefault="00EC61D3" w:rsidP="00D432BD">
      <w:pPr>
        <w:pStyle w:val="GOSTListnum"/>
      </w:pPr>
      <w:r w:rsidRPr="008B0C10">
        <w:t xml:space="preserve">Для редактирования нужно на списковой форме выделить экземпляр документа и нажать </w:t>
      </w:r>
      <w:r w:rsidR="00916653" w:rsidRPr="008B0C10">
        <w:t>кнопку</w:t>
      </w:r>
      <w:r w:rsidRPr="008B0C10">
        <w:t xml:space="preserve"> «Открыть документ на редактирование». </w:t>
      </w:r>
      <w:r w:rsidR="00637D6D" w:rsidRPr="008B0C10">
        <w:t>Заполнить необходимые поля.</w:t>
      </w:r>
    </w:p>
    <w:p w14:paraId="792A8510" w14:textId="77777777" w:rsidR="00EC61D3" w:rsidRPr="008B0C10" w:rsidRDefault="00EC61D3" w:rsidP="00D432BD">
      <w:pPr>
        <w:pStyle w:val="GOSTListnum"/>
      </w:pPr>
      <w:r w:rsidRPr="008B0C10">
        <w:t>Для сохранения изменений нажать «Сохранить изменения и закрыть окно».</w:t>
      </w:r>
    </w:p>
    <w:p w14:paraId="6F3FABC6" w14:textId="77777777" w:rsidR="00D923A7" w:rsidRPr="008B0C10" w:rsidRDefault="00E811E3"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A756B8" w:rsidRPr="008B0C10">
        <w:t xml:space="preserve">Выбрать </w:t>
      </w:r>
      <w:r w:rsidR="000E4692" w:rsidRPr="008B0C10">
        <w:t xml:space="preserve">формат файла для печати: </w:t>
      </w:r>
      <w:r w:rsidR="007B4989" w:rsidRPr="008B0C10">
        <w:t>PDF, XLS, ODS, ODT или RTF</w:t>
      </w:r>
      <w:r w:rsidR="00A756B8" w:rsidRPr="008B0C10">
        <w:t xml:space="preserve">. </w:t>
      </w:r>
      <w:r w:rsidR="00610DFD" w:rsidRPr="008B0C10">
        <w:t>В результате выполнения операции сформируется печатная форма документа</w:t>
      </w:r>
      <w:r w:rsidR="00821D2D" w:rsidRPr="008B0C10">
        <w:t>.</w:t>
      </w:r>
    </w:p>
    <w:p w14:paraId="78ADB998" w14:textId="77777777" w:rsidR="00FD575D" w:rsidRPr="008B0C10" w:rsidRDefault="00EC61D3" w:rsidP="00D432BD">
      <w:pPr>
        <w:pStyle w:val="GOSTListnum"/>
      </w:pPr>
      <w:r w:rsidRPr="008B0C10">
        <w:lastRenderedPageBreak/>
        <w:t>Для запуска проверки на списковой форме документа нажать кнопку «Проверка документа». В результате выполнения операции в Компоненте ДБД ПУР ЭБ выполнятся контроли документа.</w:t>
      </w:r>
    </w:p>
    <w:p w14:paraId="3BB6075C" w14:textId="77777777" w:rsidR="00113699" w:rsidRPr="008B0C10" w:rsidRDefault="00113699"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Pr="008B0C10">
        <w:t xml:space="preserve">ЛБО за счет целевых иностранных кредитов </w:t>
      </w:r>
      <w:r w:rsidR="007B4625" w:rsidRPr="008B0C10">
        <w:t>(</w:t>
      </w:r>
      <w:r w:rsidR="00591E48" w:rsidRPr="008B0C10">
        <w:t>ф. 0</w:t>
      </w:r>
      <w:r w:rsidRPr="008B0C10">
        <w:t xml:space="preserve">501057)» </w:t>
      </w:r>
      <w:r w:rsidR="006470D3" w:rsidRPr="008B0C10">
        <w:t xml:space="preserve">в статусе «Проверен» </w:t>
      </w:r>
      <w:r w:rsidRPr="008B0C10">
        <w:t>и нажать кнопку</w:t>
      </w:r>
      <w:r w:rsidR="006470D3" w:rsidRPr="008B0C10">
        <w:t xml:space="preserve"> «Выгрузить в АСФК». В результате выполнения операции документ выгружается в ИС АСФК.</w:t>
      </w:r>
    </w:p>
    <w:p w14:paraId="51453A19" w14:textId="1D06FB36" w:rsidR="006470D3" w:rsidRPr="008B0C10" w:rsidRDefault="006470D3"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 xml:space="preserve">ЛБО за счет целевых иностранных кредитов </w:t>
      </w:r>
      <w:r w:rsidR="007B4625" w:rsidRPr="008B0C10">
        <w:t>(</w:t>
      </w:r>
      <w:r w:rsidR="00591E48" w:rsidRPr="008B0C10">
        <w:t>ф. 0</w:t>
      </w:r>
      <w:r w:rsidRPr="008B0C10">
        <w:t>501057)» в статусе «К отмене» и нажать кнопку «На повторную обработку»</w:t>
      </w:r>
      <w:r w:rsidR="00C360C5" w:rsidRPr="008B0C10">
        <w:t xml:space="preserve"> (рис. </w:t>
      </w:r>
      <w:r w:rsidR="00C360C5" w:rsidRPr="008B0C10">
        <w:fldChar w:fldCharType="begin"/>
      </w:r>
      <w:r w:rsidR="00C360C5" w:rsidRPr="008B0C10">
        <w:instrText xml:space="preserve"> REF _Ref127195308 \h </w:instrText>
      </w:r>
      <w:r w:rsidR="00FE0E70" w:rsidRPr="008B0C10">
        <w:instrText xml:space="preserve"> \* MERGEFORMAT </w:instrText>
      </w:r>
      <w:r w:rsidR="00C360C5" w:rsidRPr="008B0C10">
        <w:fldChar w:fldCharType="separate"/>
      </w:r>
      <w:r w:rsidR="00AF541D">
        <w:rPr>
          <w:noProof/>
        </w:rPr>
        <w:t>117</w:t>
      </w:r>
      <w:r w:rsidR="00C360C5" w:rsidRPr="008B0C10">
        <w:fldChar w:fldCharType="end"/>
      </w:r>
      <w:r w:rsidR="00C360C5" w:rsidRPr="008B0C10">
        <w:t>)</w:t>
      </w:r>
      <w:r w:rsidRPr="008B0C10">
        <w:t>. В результате выполнения операции в Компоненте ДБД ПУР ЭБ осуществляются автоматические контроли документа.</w:t>
      </w:r>
    </w:p>
    <w:p w14:paraId="67D2BD93" w14:textId="77777777" w:rsidR="00352E22" w:rsidRPr="008B0C10" w:rsidRDefault="00352E22" w:rsidP="00D432BD">
      <w:pPr>
        <w:pStyle w:val="GOSTFigure"/>
      </w:pPr>
      <w:r w:rsidRPr="008B0C10">
        <w:rPr>
          <w:noProof/>
        </w:rPr>
        <w:drawing>
          <wp:inline distT="0" distB="0" distL="0" distR="0" wp14:anchorId="0A70C19C" wp14:editId="2081572D">
            <wp:extent cx="5934075" cy="1274692"/>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9" cstate="print"/>
                    <a:srcRect/>
                    <a:stretch>
                      <a:fillRect/>
                    </a:stretch>
                  </pic:blipFill>
                  <pic:spPr bwMode="auto">
                    <a:xfrm>
                      <a:off x="0" y="0"/>
                      <a:ext cx="5957249" cy="1279670"/>
                    </a:xfrm>
                    <a:prstGeom prst="rect">
                      <a:avLst/>
                    </a:prstGeom>
                    <a:noFill/>
                    <a:ln w="9525">
                      <a:noFill/>
                      <a:miter lim="800000"/>
                      <a:headEnd/>
                      <a:tailEnd/>
                    </a:ln>
                  </pic:spPr>
                </pic:pic>
              </a:graphicData>
            </a:graphic>
          </wp:inline>
        </w:drawing>
      </w:r>
    </w:p>
    <w:p w14:paraId="1ABFB135" w14:textId="75576329" w:rsidR="00352E22" w:rsidRPr="008B0C10" w:rsidRDefault="000E5B84" w:rsidP="00D432BD">
      <w:pPr>
        <w:pStyle w:val="GOSTFigName"/>
      </w:pPr>
      <w:r w:rsidRPr="008B0C10">
        <w:fldChar w:fldCharType="begin"/>
      </w:r>
      <w:r w:rsidR="00AB23E8" w:rsidRPr="008B0C10">
        <w:instrText xml:space="preserve"> SEQ Рисунок \* ARABIC </w:instrText>
      </w:r>
      <w:r w:rsidRPr="008B0C10">
        <w:fldChar w:fldCharType="separate"/>
      </w:r>
      <w:bookmarkStart w:id="1424" w:name="_Ref127195308"/>
      <w:bookmarkStart w:id="1425" w:name="_Toc33092090"/>
      <w:bookmarkStart w:id="1426" w:name="_Toc223018764"/>
      <w:r w:rsidR="00AF541D">
        <w:rPr>
          <w:noProof/>
        </w:rPr>
        <w:t>117</w:t>
      </w:r>
      <w:bookmarkEnd w:id="1424"/>
      <w:r w:rsidRPr="008B0C10">
        <w:rPr>
          <w:noProof/>
        </w:rPr>
        <w:fldChar w:fldCharType="end"/>
      </w:r>
      <w:r w:rsidR="00352E22" w:rsidRPr="008B0C10">
        <w:t>. Кнопка «На повторную обработку»</w:t>
      </w:r>
      <w:bookmarkEnd w:id="1425"/>
      <w:bookmarkEnd w:id="1426"/>
    </w:p>
    <w:p w14:paraId="46FDFAF2" w14:textId="77777777" w:rsidR="00D923A7" w:rsidRPr="008B0C10" w:rsidRDefault="00CF3CD2" w:rsidP="00D432BD">
      <w:pPr>
        <w:pStyle w:val="GOSTNormal"/>
      </w:pPr>
      <w:r w:rsidRPr="008B0C10">
        <w:t xml:space="preserve">В результате успешной автоматической обработки ЛБО за счет целевых иностранных кредитов </w:t>
      </w:r>
      <w:r w:rsidR="007B4625" w:rsidRPr="008B0C10">
        <w:t>(</w:t>
      </w:r>
      <w:r w:rsidR="00591E48" w:rsidRPr="008B0C10">
        <w:t>ф. 0</w:t>
      </w:r>
      <w:r w:rsidRPr="008B0C10">
        <w:t>501057) автоматически регистриру</w:t>
      </w:r>
      <w:r w:rsidR="00242ABE" w:rsidRPr="008B0C10">
        <w:t>е</w:t>
      </w:r>
      <w:r w:rsidRPr="008B0C10">
        <w:t>тся в Компоненте ДБД ПУР ЭБ, осуществляется автоматическое обновление справочника «БА, ЛБО по целевым иностранным кредитам и перечень ПНО».</w:t>
      </w:r>
    </w:p>
    <w:p w14:paraId="1890F4B3" w14:textId="77777777" w:rsidR="00EC38D6" w:rsidRPr="008B0C10" w:rsidRDefault="00EC38D6" w:rsidP="00D432BD">
      <w:pPr>
        <w:pStyle w:val="41"/>
      </w:pPr>
      <w:bookmarkStart w:id="1427" w:name="_Toc223018497"/>
      <w:r w:rsidRPr="008B0C10">
        <w:t xml:space="preserve">Просмотр </w:t>
      </w:r>
      <w:r w:rsidR="00E71ACC" w:rsidRPr="008B0C10">
        <w:t xml:space="preserve">и обработка </w:t>
      </w:r>
      <w:r w:rsidRPr="008B0C10">
        <w:t xml:space="preserve">БА за счет целевых иностранных кредитов </w:t>
      </w:r>
      <w:r w:rsidR="007B4625" w:rsidRPr="008B0C10">
        <w:t>(</w:t>
      </w:r>
      <w:r w:rsidR="00591E48" w:rsidRPr="008B0C10">
        <w:t>ф. 0</w:t>
      </w:r>
      <w:r w:rsidRPr="008B0C10">
        <w:t>501058)</w:t>
      </w:r>
      <w:bookmarkEnd w:id="1427"/>
    </w:p>
    <w:p w14:paraId="0C084841" w14:textId="77777777" w:rsidR="00E03AEF" w:rsidRPr="008B0C10" w:rsidRDefault="00EC38D6"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поступили БА за счет целевых иностранных кредитов </w:t>
      </w:r>
      <w:r w:rsidR="007B4625" w:rsidRPr="008B0C10">
        <w:t>(</w:t>
      </w:r>
      <w:r w:rsidR="00591E48" w:rsidRPr="008B0C10">
        <w:t>ф. 0</w:t>
      </w:r>
      <w:r w:rsidRPr="008B0C10">
        <w:t>501058).</w:t>
      </w:r>
    </w:p>
    <w:p w14:paraId="34C89532" w14:textId="77777777" w:rsidR="008A0D30" w:rsidRPr="008B0C10" w:rsidRDefault="008A0D30" w:rsidP="00D432BD">
      <w:pPr>
        <w:pStyle w:val="GOSTNormalWithout"/>
      </w:pPr>
      <w:r w:rsidRPr="008B0C10">
        <w:t xml:space="preserve">Обработка БА за счет целевых иностранных кредитов </w:t>
      </w:r>
      <w:r w:rsidR="007B4625" w:rsidRPr="008B0C10">
        <w:t>(</w:t>
      </w:r>
      <w:r w:rsidR="00591E48" w:rsidRPr="008B0C10">
        <w:t>ф. 0</w:t>
      </w:r>
      <w:r w:rsidRPr="008B0C10">
        <w:t xml:space="preserve">501058) в Компоненте ДБД ПУР ЭБ осуществляется в автоматическом режиме с отражением текущего статуса обработки документа. Для БА за счет целевых иностранных кредитов </w:t>
      </w:r>
      <w:r w:rsidR="007B4625" w:rsidRPr="008B0C10">
        <w:t>(</w:t>
      </w:r>
      <w:r w:rsidR="00591E48" w:rsidRPr="008B0C10">
        <w:t>ф. 0</w:t>
      </w:r>
      <w:r w:rsidRPr="008B0C10">
        <w:t>501058) в Компоненте ДБД ПУР ЭБ доступны следующие операции:</w:t>
      </w:r>
    </w:p>
    <w:p w14:paraId="0E105FC1" w14:textId="77777777" w:rsidR="0080657A" w:rsidRPr="008B0C10" w:rsidRDefault="0080657A" w:rsidP="00D432BD">
      <w:pPr>
        <w:pStyle w:val="GOSTListmark1"/>
      </w:pPr>
      <w:r w:rsidRPr="008B0C10">
        <w:t>импорт;</w:t>
      </w:r>
    </w:p>
    <w:p w14:paraId="2536389F" w14:textId="77777777" w:rsidR="008A0D30" w:rsidRPr="008B0C10" w:rsidRDefault="008A0D30" w:rsidP="00D432BD">
      <w:pPr>
        <w:pStyle w:val="GOSTListmark1"/>
      </w:pPr>
      <w:r w:rsidRPr="008B0C10">
        <w:t>просмотр;</w:t>
      </w:r>
    </w:p>
    <w:p w14:paraId="2C26E682" w14:textId="77777777" w:rsidR="00EC61D3" w:rsidRPr="008B0C10" w:rsidRDefault="00EC61D3" w:rsidP="00D432BD">
      <w:pPr>
        <w:pStyle w:val="GOSTListmark1"/>
      </w:pPr>
      <w:r w:rsidRPr="008B0C10">
        <w:t>редактирование</w:t>
      </w:r>
      <w:r w:rsidR="009D6F60" w:rsidRPr="008B0C10">
        <w:t>;</w:t>
      </w:r>
    </w:p>
    <w:p w14:paraId="6B65CC49" w14:textId="77777777" w:rsidR="008A0D30" w:rsidRPr="008B0C10" w:rsidRDefault="008A0D30" w:rsidP="00D432BD">
      <w:pPr>
        <w:pStyle w:val="GOSTListmark1"/>
      </w:pPr>
      <w:r w:rsidRPr="008B0C10">
        <w:t>печать</w:t>
      </w:r>
      <w:r w:rsidR="00AF0915" w:rsidRPr="008B0C10">
        <w:t>;</w:t>
      </w:r>
    </w:p>
    <w:p w14:paraId="3B5AFC2A" w14:textId="77777777" w:rsidR="0080657A" w:rsidRPr="008B0C10" w:rsidRDefault="0080657A" w:rsidP="00D432BD">
      <w:pPr>
        <w:pStyle w:val="GOSTListmark1"/>
      </w:pPr>
      <w:r w:rsidRPr="008B0C10">
        <w:t>проверка;</w:t>
      </w:r>
    </w:p>
    <w:p w14:paraId="2C88A39C" w14:textId="77777777" w:rsidR="0080657A" w:rsidRPr="008B0C10" w:rsidRDefault="0080657A" w:rsidP="00D432BD">
      <w:pPr>
        <w:pStyle w:val="GOSTListmark1"/>
      </w:pPr>
      <w:r w:rsidRPr="008B0C10">
        <w:t>выгруз</w:t>
      </w:r>
      <w:r w:rsidR="00242ABE" w:rsidRPr="008B0C10">
        <w:t>ка</w:t>
      </w:r>
      <w:r w:rsidRPr="008B0C10">
        <w:t xml:space="preserve"> в АСФК;</w:t>
      </w:r>
    </w:p>
    <w:p w14:paraId="10F97509" w14:textId="77777777" w:rsidR="0080657A" w:rsidRPr="008B0C10" w:rsidRDefault="00AF0915" w:rsidP="00D432BD">
      <w:pPr>
        <w:pStyle w:val="GOSTListmark1"/>
      </w:pPr>
      <w:r w:rsidRPr="008B0C10">
        <w:t>повторная</w:t>
      </w:r>
      <w:r w:rsidR="0080657A" w:rsidRPr="008B0C10">
        <w:t xml:space="preserve"> обработк</w:t>
      </w:r>
      <w:r w:rsidRPr="008B0C10">
        <w:t>а.</w:t>
      </w:r>
    </w:p>
    <w:p w14:paraId="4D0B9A2F" w14:textId="77777777" w:rsidR="00EC38D6" w:rsidRPr="008B0C10" w:rsidRDefault="008A0D30"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5126D497" w14:textId="77777777" w:rsidR="00D923A7" w:rsidRPr="008B0C10" w:rsidRDefault="00EC38D6" w:rsidP="00D432BD">
      <w:pPr>
        <w:pStyle w:val="GOSTListnum"/>
        <w:numPr>
          <w:ilvl w:val="0"/>
          <w:numId w:val="231"/>
        </w:numPr>
      </w:pPr>
      <w:r w:rsidRPr="008B0C10">
        <w:t>Выполнить вход в рабочее место: «Меню – Управление расходами</w:t>
      </w:r>
      <w:r w:rsidR="002D4428" w:rsidRPr="008B0C10">
        <w:t xml:space="preserve">: </w:t>
      </w:r>
      <w:r w:rsidR="00CF7AE6" w:rsidRPr="008B0C10">
        <w:t>доведение БД</w:t>
      </w:r>
      <w:r w:rsidRPr="008B0C10">
        <w:t xml:space="preserve"> – </w:t>
      </w:r>
      <w:r w:rsidR="00D14FFD" w:rsidRPr="008B0C10">
        <w:t>Все сервисы – Управление расход</w:t>
      </w:r>
      <w:r w:rsidR="00AA595F" w:rsidRPr="008B0C10">
        <w:t>ами</w:t>
      </w:r>
      <w:r w:rsidR="00D14FFD" w:rsidRPr="008B0C10">
        <w:t xml:space="preserve"> – </w:t>
      </w:r>
      <w:r w:rsidRPr="008B0C10">
        <w:t xml:space="preserve">Бюджетная роспись – БА по целевым </w:t>
      </w:r>
      <w:r w:rsidRPr="008B0C10">
        <w:lastRenderedPageBreak/>
        <w:t>иностранным кредитам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_Ref504577029 \h </w:instrText>
      </w:r>
      <w:r w:rsidR="002126F7" w:rsidRPr="008B0C10">
        <w:instrText xml:space="preserve"> \* MERGEFORMAT </w:instrText>
      </w:r>
      <w:r w:rsidR="000E5B84" w:rsidRPr="008B0C10">
        <w:fldChar w:fldCharType="separate"/>
      </w:r>
      <w:r w:rsidR="00AF541D">
        <w:rPr>
          <w:noProof/>
        </w:rPr>
        <w:t>118</w:t>
      </w:r>
      <w:r w:rsidR="000E5B84" w:rsidRPr="008B0C10">
        <w:fldChar w:fldCharType="end"/>
      </w:r>
      <w:r w:rsidRPr="008B0C10">
        <w:t>).</w:t>
      </w:r>
    </w:p>
    <w:p w14:paraId="59B684B0" w14:textId="77777777" w:rsidR="00D923A7" w:rsidRPr="008B0C10" w:rsidRDefault="00D14FFD" w:rsidP="00D432BD">
      <w:pPr>
        <w:pStyle w:val="GOSTFigure"/>
      </w:pPr>
      <w:r w:rsidRPr="008B0C10">
        <w:rPr>
          <w:noProof/>
        </w:rPr>
        <w:drawing>
          <wp:inline distT="0" distB="0" distL="0" distR="0" wp14:anchorId="3F2932E7" wp14:editId="0AC8F616">
            <wp:extent cx="6120130" cy="429450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0"/>
                    <a:srcRect t="12566"/>
                    <a:stretch/>
                  </pic:blipFill>
                  <pic:spPr bwMode="auto">
                    <a:xfrm>
                      <a:off x="0" y="0"/>
                      <a:ext cx="6120130" cy="4294505"/>
                    </a:xfrm>
                    <a:prstGeom prst="rect">
                      <a:avLst/>
                    </a:prstGeom>
                    <a:ln>
                      <a:noFill/>
                    </a:ln>
                    <a:extLst>
                      <a:ext uri="{53640926-AAD7-44D8-BBD7-CCE9431645EC}">
                        <a14:shadowObscured xmlns:a14="http://schemas.microsoft.com/office/drawing/2010/main"/>
                      </a:ext>
                    </a:extLst>
                  </pic:spPr>
                </pic:pic>
              </a:graphicData>
            </a:graphic>
          </wp:inline>
        </w:drawing>
      </w:r>
    </w:p>
    <w:p w14:paraId="4A0D39FD" w14:textId="3484156E" w:rsidR="00D923A7" w:rsidRPr="008B0C10" w:rsidRDefault="000E5B84" w:rsidP="00D432BD">
      <w:pPr>
        <w:pStyle w:val="GOSTFigName"/>
      </w:pPr>
      <w:r w:rsidRPr="008B0C10">
        <w:fldChar w:fldCharType="begin"/>
      </w:r>
      <w:r w:rsidR="005B2F27" w:rsidRPr="008B0C10">
        <w:instrText xml:space="preserve"> SEQ Рисунок \* ARABIC </w:instrText>
      </w:r>
      <w:r w:rsidRPr="008B0C10">
        <w:fldChar w:fldCharType="separate"/>
      </w:r>
      <w:bookmarkStart w:id="1428" w:name="_Ref504577029"/>
      <w:bookmarkStart w:id="1429" w:name="_Toc33092091"/>
      <w:bookmarkStart w:id="1430" w:name="_Toc223018765"/>
      <w:r w:rsidR="00AF541D">
        <w:rPr>
          <w:noProof/>
        </w:rPr>
        <w:t>118</w:t>
      </w:r>
      <w:bookmarkEnd w:id="1428"/>
      <w:r w:rsidRPr="008B0C10">
        <w:fldChar w:fldCharType="end"/>
      </w:r>
      <w:r w:rsidR="005B2F27" w:rsidRPr="008B0C10">
        <w:t xml:space="preserve">. Списковая форма БА за счет целевых иностранных кредитов </w:t>
      </w:r>
      <w:r w:rsidR="007B4625" w:rsidRPr="008B0C10">
        <w:t>(</w:t>
      </w:r>
      <w:r w:rsidR="00591E48" w:rsidRPr="008B0C10">
        <w:t>ф. 0</w:t>
      </w:r>
      <w:r w:rsidR="005B2F27" w:rsidRPr="008B0C10">
        <w:t>501058)</w:t>
      </w:r>
      <w:bookmarkEnd w:id="1429"/>
      <w:bookmarkEnd w:id="1430"/>
    </w:p>
    <w:p w14:paraId="787687E2" w14:textId="77777777" w:rsidR="0080657A" w:rsidRPr="008B0C10" w:rsidRDefault="0080657A" w:rsidP="00D432BD">
      <w:pPr>
        <w:pStyle w:val="GOSTListnum"/>
      </w:pPr>
      <w:r w:rsidRPr="008B0C10">
        <w:t xml:space="preserve">Для импорта БА за счет целевых иностранных кредитов </w:t>
      </w:r>
      <w:r w:rsidR="007B4625" w:rsidRPr="008B0C10">
        <w:t>(</w:t>
      </w:r>
      <w:r w:rsidR="00591E48" w:rsidRPr="008B0C10">
        <w:t>ф. 0</w:t>
      </w:r>
      <w:r w:rsidRPr="008B0C10">
        <w:t>501058) в списковой форме нажать кнопку «Импорт» на панели инструмент</w:t>
      </w:r>
      <w:r w:rsidR="00242ABE" w:rsidRPr="008B0C10">
        <w:t>ов</w:t>
      </w:r>
      <w:r w:rsidRPr="008B0C10">
        <w:t>. Откроется окно выбора типа перечня документ</w:t>
      </w:r>
      <w:r w:rsidR="00242ABE" w:rsidRPr="008B0C10">
        <w:t>ов</w:t>
      </w:r>
      <w:r w:rsidRPr="008B0C10">
        <w:t xml:space="preserve">. </w:t>
      </w:r>
      <w:r w:rsidR="004103F4" w:rsidRPr="008B0C10">
        <w:t>В выпадающем списке вариантов выбрать нужное значение для типа перечня: «Полный» или «Изменение»</w:t>
      </w:r>
      <w:r w:rsidRPr="008B0C10">
        <w:t xml:space="preserve"> и нажать кнопку «ОК». Откроется окно загрузки файлов. </w:t>
      </w:r>
      <w:r w:rsidR="004103F4" w:rsidRPr="008B0C10">
        <w:t>Указать путь к</w:t>
      </w:r>
      <w:r w:rsidRPr="008B0C10">
        <w:t xml:space="preserve"> загружаем</w:t>
      </w:r>
      <w:r w:rsidR="004103F4" w:rsidRPr="008B0C10">
        <w:t>ому</w:t>
      </w:r>
      <w:r w:rsidRPr="008B0C10">
        <w:t xml:space="preserve"> файл</w:t>
      </w:r>
      <w:r w:rsidR="004103F4" w:rsidRPr="008B0C10">
        <w:t>у</w:t>
      </w:r>
      <w:r w:rsidRPr="008B0C10">
        <w:t xml:space="preserve"> и нажать кнопку «Сохранить». 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w:t>
      </w:r>
      <w:r w:rsidR="003E40A4" w:rsidRPr="008B0C10">
        <w:t>Создан</w:t>
      </w:r>
      <w:r w:rsidRPr="008B0C10">
        <w:t>», в случае непрохождения контролей документ принимает статус «К отмене».</w:t>
      </w:r>
    </w:p>
    <w:p w14:paraId="7647D54C" w14:textId="77777777" w:rsidR="00EC38D6" w:rsidRPr="008B0C10" w:rsidRDefault="00861235" w:rsidP="00D432BD">
      <w:pPr>
        <w:pStyle w:val="GOSTListnum"/>
      </w:pPr>
      <w:r w:rsidRPr="008B0C10">
        <w:rPr>
          <w:lang w:eastAsia="zh-CN"/>
        </w:rPr>
        <w:t>Для просмотра документа в</w:t>
      </w:r>
      <w:r w:rsidR="00EC38D6" w:rsidRPr="008B0C10">
        <w:rPr>
          <w:lang w:eastAsia="zh-CN"/>
        </w:rPr>
        <w:t xml:space="preserve"> списковой форме курсором мыши выделить строку с экземпляром формуляра «</w:t>
      </w:r>
      <w:r w:rsidR="00EC38D6" w:rsidRPr="008B0C10">
        <w:t xml:space="preserve">БА за счет целевых иностранных кредитов </w:t>
      </w:r>
      <w:r w:rsidR="007B4625" w:rsidRPr="008B0C10">
        <w:t>(</w:t>
      </w:r>
      <w:r w:rsidR="00591E48" w:rsidRPr="008B0C10">
        <w:t>ф. 0</w:t>
      </w:r>
      <w:r w:rsidR="00EC38D6" w:rsidRPr="008B0C10">
        <w:t xml:space="preserve">501058)» и нажать кнопку «Просмотреть» на панели инструментов. Откроется </w:t>
      </w:r>
      <w:r w:rsidR="006F3E68" w:rsidRPr="008B0C10">
        <w:t xml:space="preserve">визуальная </w:t>
      </w:r>
      <w:r w:rsidR="00EC38D6" w:rsidRPr="008B0C10">
        <w:t>форма документа (</w:t>
      </w:r>
      <w:r w:rsidR="003C579D" w:rsidRPr="008B0C10">
        <w:t>рис. </w:t>
      </w:r>
      <w:r w:rsidR="000E5B84" w:rsidRPr="008B0C10">
        <w:fldChar w:fldCharType="begin"/>
      </w:r>
      <w:r w:rsidR="007B146C" w:rsidRPr="008B0C10">
        <w:instrText xml:space="preserve"> REF _Ref504577030 \h </w:instrText>
      </w:r>
      <w:r w:rsidR="002126F7" w:rsidRPr="008B0C10">
        <w:instrText xml:space="preserve"> \* MERGEFORMAT </w:instrText>
      </w:r>
      <w:r w:rsidR="000E5B84" w:rsidRPr="008B0C10">
        <w:fldChar w:fldCharType="separate"/>
      </w:r>
      <w:r w:rsidR="00AF541D">
        <w:rPr>
          <w:noProof/>
        </w:rPr>
        <w:t>119</w:t>
      </w:r>
      <w:r w:rsidR="000E5B84" w:rsidRPr="008B0C10">
        <w:fldChar w:fldCharType="end"/>
      </w:r>
      <w:r w:rsidR="00EC38D6" w:rsidRPr="008B0C10">
        <w:t>).</w:t>
      </w:r>
    </w:p>
    <w:p w14:paraId="3CCEA98A" w14:textId="77777777" w:rsidR="00D923A7" w:rsidRPr="008B0C10" w:rsidRDefault="00D14FFD" w:rsidP="00D432BD">
      <w:pPr>
        <w:pStyle w:val="GOSTFigure"/>
      </w:pPr>
      <w:r w:rsidRPr="008B0C10">
        <w:rPr>
          <w:noProof/>
        </w:rPr>
        <w:lastRenderedPageBreak/>
        <w:drawing>
          <wp:inline distT="0" distB="0" distL="0" distR="0" wp14:anchorId="3D949214" wp14:editId="1EE74793">
            <wp:extent cx="6124575" cy="190627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6124575" cy="1906270"/>
                    </a:xfrm>
                    <a:prstGeom prst="rect">
                      <a:avLst/>
                    </a:prstGeom>
                  </pic:spPr>
                </pic:pic>
              </a:graphicData>
            </a:graphic>
          </wp:inline>
        </w:drawing>
      </w:r>
    </w:p>
    <w:p w14:paraId="5F4AE062" w14:textId="4A36E86A" w:rsidR="00D923A7" w:rsidRPr="008B0C10" w:rsidRDefault="000E5B84" w:rsidP="00D432BD">
      <w:pPr>
        <w:pStyle w:val="GOSTFigName"/>
      </w:pPr>
      <w:r w:rsidRPr="008B0C10">
        <w:fldChar w:fldCharType="begin"/>
      </w:r>
      <w:r w:rsidR="005B2F27" w:rsidRPr="008B0C10">
        <w:instrText xml:space="preserve"> SEQ Рисунок \* ARABIC </w:instrText>
      </w:r>
      <w:r w:rsidRPr="008B0C10">
        <w:fldChar w:fldCharType="separate"/>
      </w:r>
      <w:bookmarkStart w:id="1431" w:name="_Ref504577030"/>
      <w:bookmarkStart w:id="1432" w:name="_Toc33092092"/>
      <w:bookmarkStart w:id="1433" w:name="_Toc223018766"/>
      <w:r w:rsidR="00AF541D">
        <w:rPr>
          <w:noProof/>
        </w:rPr>
        <w:t>119</w:t>
      </w:r>
      <w:bookmarkEnd w:id="1431"/>
      <w:r w:rsidRPr="008B0C10">
        <w:fldChar w:fldCharType="end"/>
      </w:r>
      <w:r w:rsidR="005B2F27" w:rsidRPr="008B0C10">
        <w:t>.</w:t>
      </w:r>
      <w:r w:rsidR="007B146C" w:rsidRPr="008B0C10">
        <w:t xml:space="preserve"> </w:t>
      </w:r>
      <w:r w:rsidR="006F3E68" w:rsidRPr="008B0C10">
        <w:t xml:space="preserve">Визуальная </w:t>
      </w:r>
      <w:r w:rsidR="005B2F27" w:rsidRPr="008B0C10">
        <w:t xml:space="preserve">форма БА за счет целевых иностранных кредитов </w:t>
      </w:r>
      <w:r w:rsidR="007B4625" w:rsidRPr="008B0C10">
        <w:t>(</w:t>
      </w:r>
      <w:r w:rsidR="00591E48" w:rsidRPr="008B0C10">
        <w:t>ф. 0</w:t>
      </w:r>
      <w:r w:rsidR="005B2F27" w:rsidRPr="008B0C10">
        <w:t>501058)</w:t>
      </w:r>
      <w:bookmarkEnd w:id="1432"/>
      <w:bookmarkEnd w:id="1433"/>
    </w:p>
    <w:p w14:paraId="568EF3DB" w14:textId="77777777" w:rsidR="00AA595F" w:rsidRPr="008B0C10" w:rsidRDefault="00EC61D3" w:rsidP="00D432BD">
      <w:pPr>
        <w:pStyle w:val="GOSTListnum"/>
      </w:pPr>
      <w:r w:rsidRPr="008B0C10">
        <w:t xml:space="preserve">Для редактирования </w:t>
      </w:r>
      <w:r w:rsidR="00133036" w:rsidRPr="008B0C10">
        <w:t xml:space="preserve">документа </w:t>
      </w:r>
      <w:r w:rsidRPr="008B0C10">
        <w:t xml:space="preserve">нужно на списковой форме выделить экземпляр документа и нажать </w:t>
      </w:r>
      <w:r w:rsidR="00916653" w:rsidRPr="008B0C10">
        <w:t>кнопку</w:t>
      </w:r>
      <w:r w:rsidRPr="008B0C10">
        <w:t xml:space="preserve"> «Открыть документ на редактирование». </w:t>
      </w:r>
      <w:r w:rsidR="00AA595F" w:rsidRPr="008B0C10">
        <w:t>Заполнить необходимые поля.</w:t>
      </w:r>
    </w:p>
    <w:p w14:paraId="452DF3BF" w14:textId="77777777" w:rsidR="003E40A4" w:rsidRPr="008B0C10" w:rsidRDefault="00EC61D3" w:rsidP="00D432BD">
      <w:pPr>
        <w:pStyle w:val="GOSTListnum"/>
      </w:pPr>
      <w:r w:rsidRPr="008B0C10">
        <w:t>Для сохранения изменений нажать «Сохранить изменения и закрыть окно».</w:t>
      </w:r>
    </w:p>
    <w:p w14:paraId="0EECC267" w14:textId="77777777" w:rsidR="00D923A7" w:rsidRPr="008B0C10" w:rsidRDefault="00E811E3"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A756B8" w:rsidRPr="008B0C10">
        <w:t>Вы</w:t>
      </w:r>
      <w:r w:rsidR="000E4692" w:rsidRPr="008B0C10">
        <w:t xml:space="preserve">брать формат файла для печати: </w:t>
      </w:r>
      <w:r w:rsidR="00A756B8" w:rsidRPr="008B0C10">
        <w:t>PDF,</w:t>
      </w:r>
      <w:r w:rsidR="000E4692" w:rsidRPr="008B0C10">
        <w:t xml:space="preserve"> XLS или </w:t>
      </w:r>
      <w:r w:rsidR="00A756B8" w:rsidRPr="008B0C10">
        <w:t>RTF</w:t>
      </w:r>
      <w:r w:rsidR="000E4692" w:rsidRPr="008B0C10">
        <w:t xml:space="preserve">, </w:t>
      </w:r>
      <w:r w:rsidR="000E4692" w:rsidRPr="008B0C10">
        <w:rPr>
          <w:lang w:val="en-US"/>
        </w:rPr>
        <w:t>ODS</w:t>
      </w:r>
      <w:r w:rsidR="000E4692" w:rsidRPr="008B0C10">
        <w:t xml:space="preserve">, </w:t>
      </w:r>
      <w:r w:rsidR="000E4692" w:rsidRPr="008B0C10">
        <w:rPr>
          <w:lang w:val="en-US"/>
        </w:rPr>
        <w:t>ODT</w:t>
      </w:r>
      <w:r w:rsidR="00A756B8" w:rsidRPr="008B0C10">
        <w:t xml:space="preserve">. </w:t>
      </w:r>
      <w:r w:rsidR="00610DFD" w:rsidRPr="008B0C10">
        <w:t>В результате выполнения операции сформируется печатная форма документа</w:t>
      </w:r>
      <w:r w:rsidR="00BC674F" w:rsidRPr="008B0C10">
        <w:t>.</w:t>
      </w:r>
    </w:p>
    <w:p w14:paraId="2BEA9EFE" w14:textId="77777777" w:rsidR="00491070" w:rsidRPr="008B0C10" w:rsidRDefault="0080657A" w:rsidP="00D432BD">
      <w:pPr>
        <w:pStyle w:val="GOSTListnum"/>
      </w:pPr>
      <w:r w:rsidRPr="008B0C10">
        <w:t xml:space="preserve">Для </w:t>
      </w:r>
      <w:r w:rsidR="00EC61D3" w:rsidRPr="008B0C10">
        <w:t>запуска проверки</w:t>
      </w:r>
      <w:r w:rsidRPr="008B0C10">
        <w:t xml:space="preserve"> </w:t>
      </w:r>
      <w:r w:rsidR="00EC61D3" w:rsidRPr="008B0C10">
        <w:t>на списковой</w:t>
      </w:r>
      <w:r w:rsidRPr="008B0C10">
        <w:t xml:space="preserve"> форме документа нажать кнопку «Провер</w:t>
      </w:r>
      <w:r w:rsidR="00EC61D3" w:rsidRPr="008B0C10">
        <w:t>ка</w:t>
      </w:r>
      <w:r w:rsidRPr="008B0C10">
        <w:t xml:space="preserve"> документ</w:t>
      </w:r>
      <w:r w:rsidR="00EC61D3" w:rsidRPr="008B0C10">
        <w:t>а</w:t>
      </w:r>
      <w:r w:rsidRPr="008B0C10">
        <w:t>». В результате выполнения операции в Компоненте ДБД ПУР ЭБ выполнятся контроли документа.</w:t>
      </w:r>
    </w:p>
    <w:p w14:paraId="62E24B3E" w14:textId="77777777" w:rsidR="0080657A" w:rsidRPr="008B0C10" w:rsidRDefault="0080657A"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Pr="008B0C10">
        <w:t xml:space="preserve">БА за счет целевых иностранных кредитов </w:t>
      </w:r>
      <w:r w:rsidR="007B4625" w:rsidRPr="008B0C10">
        <w:t>(</w:t>
      </w:r>
      <w:r w:rsidR="00591E48" w:rsidRPr="008B0C10">
        <w:t>ф. 0</w:t>
      </w:r>
      <w:r w:rsidRPr="008B0C10">
        <w:t>501058)» в статусе «Проверен» и нажать кнопку «Выгрузить в АСФК». В результате выполнения операции документ выгружается в ИС АСФК.</w:t>
      </w:r>
    </w:p>
    <w:p w14:paraId="1E6D629E" w14:textId="77777777" w:rsidR="0080657A" w:rsidRPr="008B0C10" w:rsidRDefault="0080657A"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 xml:space="preserve">БА за счет целевых иностранных кредитов </w:t>
      </w:r>
      <w:r w:rsidR="007B4625" w:rsidRPr="008B0C10">
        <w:t>(</w:t>
      </w:r>
      <w:r w:rsidR="00591E48" w:rsidRPr="008B0C10">
        <w:t>ф. 0</w:t>
      </w:r>
      <w:r w:rsidRPr="008B0C10">
        <w:t>501058)»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656CF9C0" w14:textId="77777777" w:rsidR="00D923A7" w:rsidRPr="008B0C10" w:rsidRDefault="00CF3CD2" w:rsidP="00D432BD">
      <w:pPr>
        <w:pStyle w:val="GOSTNormal"/>
      </w:pPr>
      <w:r w:rsidRPr="008B0C10">
        <w:t xml:space="preserve">В результате успешной автоматической обработки БА за счет целевых иностранных кредитов </w:t>
      </w:r>
      <w:r w:rsidR="007B4625" w:rsidRPr="008B0C10">
        <w:t>(</w:t>
      </w:r>
      <w:r w:rsidR="00591E48" w:rsidRPr="008B0C10">
        <w:t>ф. 0</w:t>
      </w:r>
      <w:r w:rsidRPr="008B0C10">
        <w:t>501058) автоматически регистрируются в Компоненте ДБД ПУР ЭБ, осуществляется автоматическое обновление справочника «БА, ЛБО по целевым иностранным кредитам и перечень ПНО».</w:t>
      </w:r>
    </w:p>
    <w:p w14:paraId="20B616FD" w14:textId="77182938" w:rsidR="00F31DFB" w:rsidRPr="008B0C10" w:rsidRDefault="00F31DFB" w:rsidP="00D432BD">
      <w:pPr>
        <w:pStyle w:val="41"/>
      </w:pPr>
      <w:bookmarkStart w:id="1434" w:name="_Toc223018498"/>
      <w:r w:rsidRPr="008B0C10">
        <w:t xml:space="preserve">Просмотр </w:t>
      </w:r>
      <w:r w:rsidR="00E71ACC" w:rsidRPr="008B0C10">
        <w:t xml:space="preserve">и обработка </w:t>
      </w:r>
      <w:r w:rsidR="00496890" w:rsidRPr="008B0C10">
        <w:t>Перечня ПНО (ф. 0501077)</w:t>
      </w:r>
      <w:bookmarkEnd w:id="1434"/>
    </w:p>
    <w:p w14:paraId="049CB265" w14:textId="24C6074F" w:rsidR="00F31DFB" w:rsidRPr="008B0C10" w:rsidRDefault="00C360C5"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 Перечень ПНО (</w:t>
      </w:r>
      <w:r w:rsidR="00591E48" w:rsidRPr="008B0C10">
        <w:t>ф. 0</w:t>
      </w:r>
      <w:r w:rsidRPr="008B0C10">
        <w:t>501077)</w:t>
      </w:r>
      <w:r w:rsidR="00496890" w:rsidRPr="008B0C10">
        <w:t>.</w:t>
      </w:r>
    </w:p>
    <w:p w14:paraId="0A746EF0" w14:textId="77777777" w:rsidR="00C55E8F" w:rsidRPr="008B0C10" w:rsidRDefault="00C55E8F" w:rsidP="00D432BD">
      <w:pPr>
        <w:pStyle w:val="GOSTNormalWithout"/>
      </w:pPr>
      <w:r w:rsidRPr="008B0C10">
        <w:lastRenderedPageBreak/>
        <w:t xml:space="preserve">Обработка Перечня ПНО </w:t>
      </w:r>
      <w:r w:rsidR="007B4625" w:rsidRPr="008B0C10">
        <w:t>(</w:t>
      </w:r>
      <w:r w:rsidR="00591E48" w:rsidRPr="008B0C10">
        <w:t>ф. 0</w:t>
      </w:r>
      <w:r w:rsidRPr="008B0C10">
        <w:t xml:space="preserve">501077) в Компоненте ДБД ПУР ЭБ осуществляется в автоматическом режиме с отражением текущего статуса обработки документа. Для Перечня ПНО </w:t>
      </w:r>
      <w:r w:rsidR="007B4625" w:rsidRPr="008B0C10">
        <w:t>(</w:t>
      </w:r>
      <w:r w:rsidR="00591E48" w:rsidRPr="008B0C10">
        <w:t>ф. 0</w:t>
      </w:r>
      <w:r w:rsidRPr="008B0C10">
        <w:t>501077) в Компоненте ДБД ПУР ЭБ доступны следующие операции:</w:t>
      </w:r>
    </w:p>
    <w:p w14:paraId="2FD0A10A" w14:textId="77777777" w:rsidR="00807FF9" w:rsidRPr="008B0C10" w:rsidRDefault="00807FF9" w:rsidP="00D432BD">
      <w:pPr>
        <w:pStyle w:val="GOSTListmark1"/>
      </w:pPr>
      <w:r w:rsidRPr="008B0C10">
        <w:t>импорт;</w:t>
      </w:r>
    </w:p>
    <w:p w14:paraId="71BECAC8" w14:textId="77777777" w:rsidR="00C55E8F" w:rsidRPr="008B0C10" w:rsidRDefault="00C55E8F" w:rsidP="00D432BD">
      <w:pPr>
        <w:pStyle w:val="GOSTListmark1"/>
      </w:pPr>
      <w:r w:rsidRPr="008B0C10">
        <w:t>просмотр;</w:t>
      </w:r>
    </w:p>
    <w:p w14:paraId="3F7645CE" w14:textId="77777777" w:rsidR="00EC61D3" w:rsidRPr="008B0C10" w:rsidRDefault="00EC61D3" w:rsidP="00D432BD">
      <w:pPr>
        <w:pStyle w:val="GOSTListmark1"/>
      </w:pPr>
      <w:r w:rsidRPr="008B0C10">
        <w:t>редактирование;</w:t>
      </w:r>
    </w:p>
    <w:p w14:paraId="3760C016" w14:textId="77777777" w:rsidR="00C55E8F" w:rsidRPr="008B0C10" w:rsidRDefault="00C55E8F" w:rsidP="00D432BD">
      <w:pPr>
        <w:pStyle w:val="GOSTListmark1"/>
      </w:pPr>
      <w:r w:rsidRPr="008B0C10">
        <w:t>печать</w:t>
      </w:r>
      <w:r w:rsidR="00AF0915" w:rsidRPr="008B0C10">
        <w:t>;</w:t>
      </w:r>
    </w:p>
    <w:p w14:paraId="15B5D413" w14:textId="77777777" w:rsidR="00807FF9" w:rsidRPr="008B0C10" w:rsidRDefault="00807FF9" w:rsidP="00D432BD">
      <w:pPr>
        <w:pStyle w:val="GOSTListmark1"/>
      </w:pPr>
      <w:r w:rsidRPr="008B0C10">
        <w:t>проверка;</w:t>
      </w:r>
    </w:p>
    <w:p w14:paraId="7B95ACB3" w14:textId="77777777" w:rsidR="00807FF9" w:rsidRPr="008B0C10" w:rsidRDefault="00807FF9" w:rsidP="00D432BD">
      <w:pPr>
        <w:pStyle w:val="GOSTListmark1"/>
      </w:pPr>
      <w:r w:rsidRPr="008B0C10">
        <w:t>выгруз</w:t>
      </w:r>
      <w:r w:rsidR="00242ABE" w:rsidRPr="008B0C10">
        <w:t>ка</w:t>
      </w:r>
      <w:r w:rsidRPr="008B0C10">
        <w:t xml:space="preserve"> в АСФК;</w:t>
      </w:r>
    </w:p>
    <w:p w14:paraId="380F3A07" w14:textId="77777777" w:rsidR="00807FF9" w:rsidRPr="008B0C10" w:rsidRDefault="00AF0915" w:rsidP="00D432BD">
      <w:pPr>
        <w:pStyle w:val="GOSTListmark1"/>
      </w:pPr>
      <w:r w:rsidRPr="008B0C10">
        <w:t>п</w:t>
      </w:r>
      <w:r w:rsidR="00807FF9" w:rsidRPr="008B0C10">
        <w:t>овторн</w:t>
      </w:r>
      <w:r w:rsidRPr="008B0C10">
        <w:t>ая</w:t>
      </w:r>
      <w:r w:rsidR="00807FF9" w:rsidRPr="008B0C10">
        <w:t xml:space="preserve"> обработк</w:t>
      </w:r>
      <w:r w:rsidRPr="008B0C10">
        <w:t>а.</w:t>
      </w:r>
    </w:p>
    <w:p w14:paraId="3B31E0B5" w14:textId="77777777" w:rsidR="00F31DFB" w:rsidRPr="008B0C10" w:rsidRDefault="00C55E8F"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03864225" w14:textId="77777777" w:rsidR="00D923A7" w:rsidRPr="008B0C10" w:rsidRDefault="00F31DFB" w:rsidP="00D432BD">
      <w:pPr>
        <w:pStyle w:val="GOSTListnum"/>
        <w:numPr>
          <w:ilvl w:val="0"/>
          <w:numId w:val="105"/>
        </w:numPr>
      </w:pPr>
      <w:r w:rsidRPr="008B0C10">
        <w:t>Выполнить вход в рабочее место: «Меню – Управление расходами</w:t>
      </w:r>
      <w:r w:rsidR="00196D96" w:rsidRPr="008B0C10">
        <w:t xml:space="preserve">: </w:t>
      </w:r>
      <w:r w:rsidR="00CF7AE6" w:rsidRPr="008B0C10">
        <w:t>доведение БД</w:t>
      </w:r>
      <w:r w:rsidRPr="008B0C10">
        <w:t xml:space="preserve"> – </w:t>
      </w:r>
      <w:r w:rsidR="00196D96" w:rsidRPr="008B0C10">
        <w:t xml:space="preserve">Все сервисы – Управление расходами – </w:t>
      </w:r>
      <w:r w:rsidRPr="008B0C10">
        <w:t xml:space="preserve">Бюджетная роспись – </w:t>
      </w:r>
      <w:r w:rsidR="00A91C99" w:rsidRPr="008B0C10">
        <w:t>Перечень ПНО</w:t>
      </w:r>
      <w:r w:rsidRPr="008B0C10">
        <w:t xml:space="preserve">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_Ref504577037 \h </w:instrText>
      </w:r>
      <w:r w:rsidR="002126F7" w:rsidRPr="008B0C10">
        <w:instrText xml:space="preserve"> \* MERGEFORMAT </w:instrText>
      </w:r>
      <w:r w:rsidR="000E5B84" w:rsidRPr="008B0C10">
        <w:fldChar w:fldCharType="separate"/>
      </w:r>
      <w:r w:rsidR="00AF541D">
        <w:rPr>
          <w:noProof/>
        </w:rPr>
        <w:t>120</w:t>
      </w:r>
      <w:r w:rsidR="000E5B84" w:rsidRPr="008B0C10">
        <w:fldChar w:fldCharType="end"/>
      </w:r>
      <w:r w:rsidRPr="008B0C10">
        <w:t>).</w:t>
      </w:r>
    </w:p>
    <w:p w14:paraId="50A4365E" w14:textId="77777777" w:rsidR="00D923A7" w:rsidRPr="008B0C10" w:rsidRDefault="00874249" w:rsidP="00D432BD">
      <w:pPr>
        <w:pStyle w:val="GOSTFigure"/>
      </w:pPr>
      <w:r w:rsidRPr="008B0C10">
        <w:rPr>
          <w:noProof/>
        </w:rPr>
        <w:drawing>
          <wp:inline distT="0" distB="0" distL="0" distR="0" wp14:anchorId="7812B15C" wp14:editId="2F85D263">
            <wp:extent cx="6120130" cy="427037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2"/>
                    <a:srcRect t="13035"/>
                    <a:stretch/>
                  </pic:blipFill>
                  <pic:spPr bwMode="auto">
                    <a:xfrm>
                      <a:off x="0" y="0"/>
                      <a:ext cx="6120130" cy="4270375"/>
                    </a:xfrm>
                    <a:prstGeom prst="rect">
                      <a:avLst/>
                    </a:prstGeom>
                    <a:ln>
                      <a:noFill/>
                    </a:ln>
                    <a:extLst>
                      <a:ext uri="{53640926-AAD7-44D8-BBD7-CCE9431645EC}">
                        <a14:shadowObscured xmlns:a14="http://schemas.microsoft.com/office/drawing/2010/main"/>
                      </a:ext>
                    </a:extLst>
                  </pic:spPr>
                </pic:pic>
              </a:graphicData>
            </a:graphic>
          </wp:inline>
        </w:drawing>
      </w:r>
    </w:p>
    <w:p w14:paraId="46C6A571" w14:textId="377F00FA" w:rsidR="00D923A7" w:rsidRPr="008B0C10" w:rsidRDefault="000E5B84" w:rsidP="00D432BD">
      <w:pPr>
        <w:pStyle w:val="GOSTFigName"/>
      </w:pPr>
      <w:r w:rsidRPr="008B0C10">
        <w:fldChar w:fldCharType="begin"/>
      </w:r>
      <w:r w:rsidR="00210E9A" w:rsidRPr="008B0C10">
        <w:instrText xml:space="preserve"> SEQ Рисунок \* ARABIC </w:instrText>
      </w:r>
      <w:r w:rsidRPr="008B0C10">
        <w:fldChar w:fldCharType="separate"/>
      </w:r>
      <w:bookmarkStart w:id="1435" w:name="_Ref504577037"/>
      <w:bookmarkStart w:id="1436" w:name="_Toc33092093"/>
      <w:bookmarkStart w:id="1437" w:name="_Toc223018767"/>
      <w:r w:rsidR="00AF541D">
        <w:rPr>
          <w:noProof/>
        </w:rPr>
        <w:t>120</w:t>
      </w:r>
      <w:bookmarkEnd w:id="1435"/>
      <w:r w:rsidRPr="008B0C10">
        <w:fldChar w:fldCharType="end"/>
      </w:r>
      <w:r w:rsidR="00210E9A" w:rsidRPr="008B0C10">
        <w:t xml:space="preserve">. Списковая форма Перечня ПНО </w:t>
      </w:r>
      <w:r w:rsidR="007B4625" w:rsidRPr="008B0C10">
        <w:t>(</w:t>
      </w:r>
      <w:r w:rsidR="00591E48" w:rsidRPr="008B0C10">
        <w:t>ф. 0</w:t>
      </w:r>
      <w:r w:rsidR="00210E9A" w:rsidRPr="008B0C10">
        <w:t>501077)</w:t>
      </w:r>
      <w:bookmarkEnd w:id="1436"/>
      <w:bookmarkEnd w:id="1437"/>
    </w:p>
    <w:p w14:paraId="4DC5AC1A" w14:textId="77777777" w:rsidR="00807FF9" w:rsidRPr="008B0C10" w:rsidRDefault="00807FF9" w:rsidP="00D432BD">
      <w:pPr>
        <w:pStyle w:val="GOSTListnum"/>
      </w:pPr>
      <w:r w:rsidRPr="008B0C10">
        <w:t xml:space="preserve">Для импорта Перечня ПНО </w:t>
      </w:r>
      <w:r w:rsidR="007B4625" w:rsidRPr="008B0C10">
        <w:t>(</w:t>
      </w:r>
      <w:r w:rsidR="00591E48" w:rsidRPr="008B0C10">
        <w:t>ф. 0</w:t>
      </w:r>
      <w:r w:rsidRPr="008B0C10">
        <w:t>501077) в списковой форме нажать кнопку «Импорт» на панели инструмент</w:t>
      </w:r>
      <w:r w:rsidR="00242ABE" w:rsidRPr="008B0C10">
        <w:t>ов</w:t>
      </w:r>
      <w:r w:rsidRPr="008B0C10">
        <w:t>. Откроется окно выбора типа перечня документ</w:t>
      </w:r>
      <w:r w:rsidR="00242ABE" w:rsidRPr="008B0C10">
        <w:t>ов</w:t>
      </w:r>
      <w:r w:rsidRPr="008B0C10">
        <w:t xml:space="preserve">. </w:t>
      </w:r>
      <w:r w:rsidR="006F3E68" w:rsidRPr="008B0C10">
        <w:t>В выпадающем списке вариантов выбрать нужное значение для типа перечня «Полный» или «Изменение»</w:t>
      </w:r>
      <w:r w:rsidRPr="008B0C10">
        <w:t xml:space="preserve"> и нажать кнопку «ОК». Откроется окно загрузки файлов. </w:t>
      </w:r>
      <w:r w:rsidR="006F3E68" w:rsidRPr="008B0C10">
        <w:t>Указать путь к файлу</w:t>
      </w:r>
      <w:r w:rsidRPr="008B0C10">
        <w:t xml:space="preserve"> и нажать кнопку «Сохранить». В результате выполнения операции в Компонент ДБД ПУР ЭБ импортируется документ и </w:t>
      </w:r>
      <w:r w:rsidRPr="008B0C10">
        <w:lastRenderedPageBreak/>
        <w:t>осуществляются автоматические контроли документа. В случае прохождения контролей документ принимает статус «</w:t>
      </w:r>
      <w:r w:rsidR="006F3E68" w:rsidRPr="008B0C10">
        <w:t>Создан</w:t>
      </w:r>
      <w:r w:rsidRPr="008B0C10">
        <w:t>», в случае непрохождения контролей документ принимает статус «К отмене».</w:t>
      </w:r>
    </w:p>
    <w:p w14:paraId="3368494C" w14:textId="77777777" w:rsidR="00F31DFB" w:rsidRPr="008B0C10" w:rsidRDefault="00861235" w:rsidP="00D432BD">
      <w:pPr>
        <w:pStyle w:val="GOSTListnum"/>
      </w:pPr>
      <w:r w:rsidRPr="008B0C10">
        <w:rPr>
          <w:lang w:eastAsia="zh-CN"/>
        </w:rPr>
        <w:t>Для просмотра документа в</w:t>
      </w:r>
      <w:r w:rsidR="00F31DFB" w:rsidRPr="008B0C10">
        <w:rPr>
          <w:lang w:eastAsia="zh-CN"/>
        </w:rPr>
        <w:t xml:space="preserve"> списковой форме курсором мыши выделить строку с экземпляром формуляра «</w:t>
      </w:r>
      <w:r w:rsidR="00F31DFB" w:rsidRPr="008B0C10">
        <w:t xml:space="preserve">Перечень ПНО </w:t>
      </w:r>
      <w:r w:rsidR="007B4625" w:rsidRPr="008B0C10">
        <w:t>(</w:t>
      </w:r>
      <w:r w:rsidR="00591E48" w:rsidRPr="008B0C10">
        <w:t>ф. 0</w:t>
      </w:r>
      <w:r w:rsidR="00F31DFB" w:rsidRPr="008B0C10">
        <w:t xml:space="preserve">501077)» и нажать кнопку «Просмотреть» на панели инструментов. Откроется </w:t>
      </w:r>
      <w:r w:rsidR="006F3E68" w:rsidRPr="008B0C10">
        <w:t xml:space="preserve">визуальная </w:t>
      </w:r>
      <w:r w:rsidR="00F31DFB" w:rsidRPr="008B0C10">
        <w:t>форма документа (</w:t>
      </w:r>
      <w:r w:rsidR="003C579D" w:rsidRPr="008B0C10">
        <w:t>рис. </w:t>
      </w:r>
      <w:r w:rsidR="000E5B84" w:rsidRPr="008B0C10">
        <w:fldChar w:fldCharType="begin"/>
      </w:r>
      <w:r w:rsidR="007B146C" w:rsidRPr="008B0C10">
        <w:instrText xml:space="preserve"> REF _Ref504577045 \h </w:instrText>
      </w:r>
      <w:r w:rsidR="002126F7" w:rsidRPr="008B0C10">
        <w:instrText xml:space="preserve"> \* MERGEFORMAT </w:instrText>
      </w:r>
      <w:r w:rsidR="000E5B84" w:rsidRPr="008B0C10">
        <w:fldChar w:fldCharType="separate"/>
      </w:r>
      <w:r w:rsidR="00AF541D">
        <w:rPr>
          <w:noProof/>
        </w:rPr>
        <w:t>121</w:t>
      </w:r>
      <w:r w:rsidR="000E5B84" w:rsidRPr="008B0C10">
        <w:fldChar w:fldCharType="end"/>
      </w:r>
      <w:r w:rsidR="00F31DFB" w:rsidRPr="008B0C10">
        <w:t>).</w:t>
      </w:r>
    </w:p>
    <w:p w14:paraId="42D0B902" w14:textId="77777777" w:rsidR="00D923A7" w:rsidRPr="008B0C10" w:rsidRDefault="00874249" w:rsidP="00D432BD">
      <w:pPr>
        <w:pStyle w:val="GOSTFigure"/>
      </w:pPr>
      <w:r w:rsidRPr="008B0C10">
        <w:rPr>
          <w:noProof/>
        </w:rPr>
        <w:drawing>
          <wp:inline distT="0" distB="0" distL="0" distR="0" wp14:anchorId="6040B948" wp14:editId="57F14DF0">
            <wp:extent cx="6120130" cy="359537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6120130" cy="3595370"/>
                    </a:xfrm>
                    <a:prstGeom prst="rect">
                      <a:avLst/>
                    </a:prstGeom>
                  </pic:spPr>
                </pic:pic>
              </a:graphicData>
            </a:graphic>
          </wp:inline>
        </w:drawing>
      </w:r>
    </w:p>
    <w:p w14:paraId="5C5657BE" w14:textId="1E5541D3" w:rsidR="00D923A7" w:rsidRPr="008B0C10" w:rsidRDefault="000E5B84" w:rsidP="00D432BD">
      <w:pPr>
        <w:pStyle w:val="GOSTFigName"/>
      </w:pPr>
      <w:r w:rsidRPr="008B0C10">
        <w:fldChar w:fldCharType="begin"/>
      </w:r>
      <w:r w:rsidR="00210E9A" w:rsidRPr="008B0C10">
        <w:instrText xml:space="preserve"> SEQ Рисунок \* ARABIC </w:instrText>
      </w:r>
      <w:r w:rsidRPr="008B0C10">
        <w:fldChar w:fldCharType="separate"/>
      </w:r>
      <w:bookmarkStart w:id="1438" w:name="_Ref504577045"/>
      <w:bookmarkStart w:id="1439" w:name="_Toc33092094"/>
      <w:bookmarkStart w:id="1440" w:name="_Toc223018768"/>
      <w:r w:rsidR="00AF541D">
        <w:rPr>
          <w:noProof/>
        </w:rPr>
        <w:t>121</w:t>
      </w:r>
      <w:bookmarkEnd w:id="1438"/>
      <w:r w:rsidRPr="008B0C10">
        <w:fldChar w:fldCharType="end"/>
      </w:r>
      <w:r w:rsidR="00210E9A" w:rsidRPr="008B0C10">
        <w:t xml:space="preserve">. </w:t>
      </w:r>
      <w:r w:rsidR="006F3E68" w:rsidRPr="008B0C10">
        <w:t xml:space="preserve">Визуальная </w:t>
      </w:r>
      <w:r w:rsidR="00210E9A" w:rsidRPr="008B0C10">
        <w:t xml:space="preserve">форма Перечня ПНО </w:t>
      </w:r>
      <w:r w:rsidR="007B4625" w:rsidRPr="008B0C10">
        <w:t>(</w:t>
      </w:r>
      <w:r w:rsidR="00591E48" w:rsidRPr="008B0C10">
        <w:t>ф. 0</w:t>
      </w:r>
      <w:r w:rsidR="00210E9A" w:rsidRPr="008B0C10">
        <w:t>501077)</w:t>
      </w:r>
      <w:bookmarkEnd w:id="1439"/>
      <w:bookmarkEnd w:id="1440"/>
    </w:p>
    <w:p w14:paraId="777101F1" w14:textId="77777777" w:rsidR="00EC61D3" w:rsidRPr="008B0C10" w:rsidRDefault="00EC61D3" w:rsidP="00D432BD">
      <w:pPr>
        <w:pStyle w:val="GOSTListnum"/>
      </w:pPr>
      <w:r w:rsidRPr="008B0C10">
        <w:t xml:space="preserve">Для редактирования нужно на списковой форме выделить экземпляр документа и нажать </w:t>
      </w:r>
      <w:r w:rsidR="00916653" w:rsidRPr="008B0C10">
        <w:t>кнопку</w:t>
      </w:r>
      <w:r w:rsidRPr="008B0C10">
        <w:t xml:space="preserve"> «Открыть документ на редактирование». Для сохранения изменений нажать «Сохранить изменения и закрыть окно».</w:t>
      </w:r>
    </w:p>
    <w:p w14:paraId="4564664C" w14:textId="77777777" w:rsidR="00BC674F" w:rsidRPr="008B0C10" w:rsidRDefault="00E811E3"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A756B8" w:rsidRPr="008B0C10">
        <w:t>Вы</w:t>
      </w:r>
      <w:r w:rsidR="000E4692" w:rsidRPr="008B0C10">
        <w:t xml:space="preserve">брать формат файла для печати: </w:t>
      </w:r>
      <w:r w:rsidR="00A756B8" w:rsidRPr="008B0C10">
        <w:t xml:space="preserve">PDF, </w:t>
      </w:r>
      <w:r w:rsidR="000E4692" w:rsidRPr="008B0C10">
        <w:rPr>
          <w:lang w:val="en-US"/>
        </w:rPr>
        <w:t>ODS</w:t>
      </w:r>
      <w:r w:rsidR="000E4692" w:rsidRPr="008B0C10">
        <w:t xml:space="preserve">, </w:t>
      </w:r>
      <w:r w:rsidR="000E4692" w:rsidRPr="008B0C10">
        <w:rPr>
          <w:lang w:val="en-US"/>
        </w:rPr>
        <w:t>ODT</w:t>
      </w:r>
      <w:r w:rsidR="000E4692" w:rsidRPr="008B0C10">
        <w:t xml:space="preserve">, XLS или </w:t>
      </w:r>
      <w:r w:rsidR="00A756B8" w:rsidRPr="008B0C10">
        <w:t xml:space="preserve">RTF. </w:t>
      </w:r>
      <w:r w:rsidR="00610DFD" w:rsidRPr="008B0C10">
        <w:t>В результате выполнения операции сформируется печатная форма документа</w:t>
      </w:r>
      <w:r w:rsidR="00BC674F" w:rsidRPr="008B0C10">
        <w:t>.</w:t>
      </w:r>
    </w:p>
    <w:p w14:paraId="37B5533E" w14:textId="2556E7B5" w:rsidR="00EC61D3" w:rsidRPr="008B0C10" w:rsidRDefault="00EC61D3" w:rsidP="00D432BD">
      <w:pPr>
        <w:pStyle w:val="GOSTListnum"/>
      </w:pPr>
      <w:r w:rsidRPr="008B0C10">
        <w:t xml:space="preserve">Для запуска проверки на списковой форме документа нажать кнопку «Проверка документа». В результате выполнения операции в Компоненте ДБД ПУР ЭБ </w:t>
      </w:r>
      <w:r w:rsidR="00484323" w:rsidRPr="008B0C10">
        <w:t xml:space="preserve">будут </w:t>
      </w:r>
      <w:r w:rsidRPr="008B0C10">
        <w:t>выполн</w:t>
      </w:r>
      <w:r w:rsidR="00EE2B3E" w:rsidRPr="008B0C10">
        <w:t>ены</w:t>
      </w:r>
      <w:r w:rsidRPr="008B0C10">
        <w:t xml:space="preserve"> контроли документа.</w:t>
      </w:r>
    </w:p>
    <w:p w14:paraId="42473F00" w14:textId="77777777" w:rsidR="00807FF9" w:rsidRPr="008B0C10" w:rsidRDefault="00807FF9"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Pr="008B0C10">
        <w:t xml:space="preserve">Перечень ПНО </w:t>
      </w:r>
      <w:r w:rsidR="007B4625" w:rsidRPr="008B0C10">
        <w:t>(</w:t>
      </w:r>
      <w:r w:rsidR="00591E48" w:rsidRPr="008B0C10">
        <w:t>ф. 0</w:t>
      </w:r>
      <w:r w:rsidRPr="008B0C10">
        <w:t>501077)» в статусе «Проверен» и нажать кнопку «Отправка документа в АСФК». В результате выполнения операции документ выгружается в ИС АСФК.</w:t>
      </w:r>
    </w:p>
    <w:p w14:paraId="4248B5CC" w14:textId="77777777" w:rsidR="00807FF9" w:rsidRPr="008B0C10" w:rsidRDefault="00807FF9"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 xml:space="preserve">Перечень ПНО </w:t>
      </w:r>
      <w:r w:rsidR="007B4625" w:rsidRPr="008B0C10">
        <w:t>(</w:t>
      </w:r>
      <w:r w:rsidR="00591E48" w:rsidRPr="008B0C10">
        <w:t>ф. 0</w:t>
      </w:r>
      <w:r w:rsidRPr="008B0C10">
        <w:t xml:space="preserve">501077)» в статусе «К отмене» и нажать кнопку «На повторную обработку». В результате </w:t>
      </w:r>
      <w:r w:rsidRPr="008B0C10">
        <w:lastRenderedPageBreak/>
        <w:t>выполнения операции в Компоненте ДБД ПУР ЭБ осуществляются автоматические контроли документа.</w:t>
      </w:r>
    </w:p>
    <w:p w14:paraId="7A7321EE" w14:textId="77777777" w:rsidR="00D923A7" w:rsidRPr="008B0C10" w:rsidRDefault="00A14BF6" w:rsidP="00D432BD">
      <w:pPr>
        <w:pStyle w:val="GOSTNormal"/>
      </w:pPr>
      <w:r w:rsidRPr="008B0C10">
        <w:t xml:space="preserve">В результате успешной автоматической обработки Перечень ПНО </w:t>
      </w:r>
      <w:r w:rsidR="007B4625" w:rsidRPr="008B0C10">
        <w:t>(</w:t>
      </w:r>
      <w:r w:rsidR="00591E48" w:rsidRPr="008B0C10">
        <w:t>ф. 0</w:t>
      </w:r>
      <w:r w:rsidRPr="008B0C10">
        <w:t>501077) автоматически регистриру</w:t>
      </w:r>
      <w:r w:rsidR="00242ABE" w:rsidRPr="008B0C10">
        <w:t>е</w:t>
      </w:r>
      <w:r w:rsidRPr="008B0C10">
        <w:t>тся в Компоненте ДБД ПУР ЭБ, осуществляется автоматическое обновление справочника «БА, ЛБО по целевым иностранным кредитам и перечень ПНО».</w:t>
      </w:r>
    </w:p>
    <w:p w14:paraId="2DE9AAF6" w14:textId="3B17503A" w:rsidR="00EC61D3" w:rsidRPr="008B0C10" w:rsidRDefault="00EC61D3" w:rsidP="00D432BD">
      <w:pPr>
        <w:pStyle w:val="41"/>
      </w:pPr>
      <w:bookmarkStart w:id="1441" w:name="_Toc223018499"/>
      <w:r w:rsidRPr="008B0C10">
        <w:t xml:space="preserve">Просмотр и обработка </w:t>
      </w:r>
      <w:r w:rsidR="00EE2B3E" w:rsidRPr="008B0C10">
        <w:t xml:space="preserve">документа </w:t>
      </w:r>
      <w:r w:rsidRPr="008B0C10">
        <w:t xml:space="preserve">«Перечень ГРБС и ГАИФ» </w:t>
      </w:r>
      <w:r w:rsidR="007B4625" w:rsidRPr="008B0C10">
        <w:t>(</w:t>
      </w:r>
      <w:r w:rsidR="00591E48" w:rsidRPr="008B0C10">
        <w:t>ф. 0</w:t>
      </w:r>
      <w:r w:rsidRPr="008B0C10">
        <w:t>501067)</w:t>
      </w:r>
      <w:bookmarkEnd w:id="1441"/>
    </w:p>
    <w:p w14:paraId="785070D0" w14:textId="77777777" w:rsidR="00EC61D3" w:rsidRPr="008B0C10" w:rsidRDefault="00C360C5"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 документ «Перечень ГРБС и ГАИФ (</w:t>
      </w:r>
      <w:r w:rsidR="00591E48" w:rsidRPr="008B0C10">
        <w:t>ф. 0</w:t>
      </w:r>
      <w:r w:rsidRPr="008B0C10">
        <w:t>501067)» (далее – Перечень ГРБС и ГАИФ).</w:t>
      </w:r>
    </w:p>
    <w:p w14:paraId="4104C669" w14:textId="77777777" w:rsidR="00EC61D3" w:rsidRPr="008B0C10" w:rsidRDefault="00EC61D3" w:rsidP="00D432BD">
      <w:pPr>
        <w:pStyle w:val="GOSTNormalWithout"/>
      </w:pPr>
      <w:r w:rsidRPr="008B0C10">
        <w:t xml:space="preserve">Обработка </w:t>
      </w:r>
      <w:r w:rsidR="009866DF" w:rsidRPr="008B0C10">
        <w:t>Перечня ГРБС и ГАИФ</w:t>
      </w:r>
      <w:r w:rsidRPr="008B0C10">
        <w:t xml:space="preserve"> в Компоненте ДБД ПУР ЭБ осуществляется в автоматическом режиме с отражением текущего статуса обработки документа. Для </w:t>
      </w:r>
      <w:r w:rsidR="009866DF" w:rsidRPr="008B0C10">
        <w:t>Перечня ГРБС и ГАИФ</w:t>
      </w:r>
      <w:r w:rsidRPr="008B0C10">
        <w:t xml:space="preserve"> в Компоненте ДБД ПУР ЭБ доступны следующие операции:</w:t>
      </w:r>
    </w:p>
    <w:p w14:paraId="6F3C84E1" w14:textId="77777777" w:rsidR="00EC61D3" w:rsidRPr="008B0C10" w:rsidRDefault="00EC61D3" w:rsidP="00D432BD">
      <w:pPr>
        <w:pStyle w:val="GOSTListmark1"/>
      </w:pPr>
      <w:r w:rsidRPr="008B0C10">
        <w:t>импорт;</w:t>
      </w:r>
    </w:p>
    <w:p w14:paraId="7FC2AAAA" w14:textId="77777777" w:rsidR="00EC61D3" w:rsidRPr="008B0C10" w:rsidRDefault="00EC61D3" w:rsidP="00D432BD">
      <w:pPr>
        <w:pStyle w:val="GOSTListmark1"/>
      </w:pPr>
      <w:r w:rsidRPr="008B0C10">
        <w:t>просмотр;</w:t>
      </w:r>
    </w:p>
    <w:p w14:paraId="6A1A3092" w14:textId="77777777" w:rsidR="00EC61D3" w:rsidRPr="008B0C10" w:rsidRDefault="00EC61D3" w:rsidP="00D432BD">
      <w:pPr>
        <w:pStyle w:val="GOSTListmark1"/>
      </w:pPr>
      <w:r w:rsidRPr="008B0C10">
        <w:t>редактирование;</w:t>
      </w:r>
    </w:p>
    <w:p w14:paraId="09C631C6" w14:textId="77777777" w:rsidR="00EC61D3" w:rsidRPr="008B0C10" w:rsidRDefault="00EC61D3" w:rsidP="00D432BD">
      <w:pPr>
        <w:pStyle w:val="GOSTListmark1"/>
      </w:pPr>
      <w:r w:rsidRPr="008B0C10">
        <w:t>печать;</w:t>
      </w:r>
    </w:p>
    <w:p w14:paraId="13703F84" w14:textId="77777777" w:rsidR="00EC61D3" w:rsidRPr="008B0C10" w:rsidRDefault="00EC61D3" w:rsidP="00D432BD">
      <w:pPr>
        <w:pStyle w:val="GOSTListmark1"/>
      </w:pPr>
      <w:r w:rsidRPr="008B0C10">
        <w:t>проверка;</w:t>
      </w:r>
    </w:p>
    <w:p w14:paraId="54416279" w14:textId="77777777" w:rsidR="00EC61D3" w:rsidRPr="008B0C10" w:rsidRDefault="00EC61D3" w:rsidP="00D432BD">
      <w:pPr>
        <w:pStyle w:val="GOSTListmark1"/>
      </w:pPr>
      <w:r w:rsidRPr="008B0C10">
        <w:t>выгруз</w:t>
      </w:r>
      <w:r w:rsidR="00242ABE" w:rsidRPr="008B0C10">
        <w:t>ка</w:t>
      </w:r>
      <w:r w:rsidRPr="008B0C10">
        <w:t xml:space="preserve"> в АСФК;</w:t>
      </w:r>
    </w:p>
    <w:p w14:paraId="6B6BACA6" w14:textId="77777777" w:rsidR="00EC61D3" w:rsidRPr="008B0C10" w:rsidRDefault="00EC61D3" w:rsidP="00D432BD">
      <w:pPr>
        <w:pStyle w:val="GOSTListmark1"/>
      </w:pPr>
      <w:r w:rsidRPr="008B0C10">
        <w:t>повторная обработка.</w:t>
      </w:r>
    </w:p>
    <w:p w14:paraId="1CCB3D57" w14:textId="77777777" w:rsidR="00EC61D3" w:rsidRPr="008B0C10" w:rsidRDefault="00EC61D3"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3BFCEEC6" w14:textId="2FE0088E" w:rsidR="00EC61D3" w:rsidRPr="008B0C10" w:rsidRDefault="00EC61D3" w:rsidP="00D432BD">
      <w:pPr>
        <w:pStyle w:val="GOSTListnum"/>
        <w:numPr>
          <w:ilvl w:val="0"/>
          <w:numId w:val="32"/>
        </w:numPr>
      </w:pPr>
      <w:r w:rsidRPr="008B0C10">
        <w:t>Выполнить вход в рабочее место: «Меню – Управление расходами</w:t>
      </w:r>
      <w:r w:rsidR="00196D96" w:rsidRPr="008B0C10">
        <w:t xml:space="preserve">: </w:t>
      </w:r>
      <w:r w:rsidR="00CF7AE6" w:rsidRPr="008B0C10">
        <w:t>доведение БД</w:t>
      </w:r>
      <w:r w:rsidRPr="008B0C10">
        <w:t xml:space="preserve"> – </w:t>
      </w:r>
      <w:r w:rsidR="00196D96" w:rsidRPr="008B0C10">
        <w:t xml:space="preserve">Все сервисы – Управление расходами – </w:t>
      </w:r>
      <w:r w:rsidRPr="008B0C10">
        <w:t xml:space="preserve">Бюджетная роспись – </w:t>
      </w:r>
      <w:r w:rsidR="009866DF" w:rsidRPr="008B0C10">
        <w:t>Перечень ГРБС и ГАИФ</w:t>
      </w:r>
      <w:r w:rsidRPr="008B0C10">
        <w:t xml:space="preserve"> – Все документы». Откроется списковая форма документа (</w:t>
      </w:r>
      <w:r w:rsidR="00A86EC4" w:rsidRPr="008B0C10">
        <w:t xml:space="preserve">рис. </w:t>
      </w:r>
      <w:r w:rsidR="00A86EC4" w:rsidRPr="008B0C10">
        <w:fldChar w:fldCharType="begin"/>
      </w:r>
      <w:r w:rsidR="00A86EC4" w:rsidRPr="008B0C10">
        <w:instrText xml:space="preserve"> REF _Ref118981780 \h </w:instrText>
      </w:r>
      <w:r w:rsidR="00FE0E70" w:rsidRPr="008B0C10">
        <w:instrText xml:space="preserve"> \* MERGEFORMAT </w:instrText>
      </w:r>
      <w:r w:rsidR="00A86EC4" w:rsidRPr="008B0C10">
        <w:fldChar w:fldCharType="separate"/>
      </w:r>
      <w:r w:rsidR="00AF541D">
        <w:rPr>
          <w:noProof/>
        </w:rPr>
        <w:t>122</w:t>
      </w:r>
      <w:r w:rsidR="00A86EC4" w:rsidRPr="008B0C10">
        <w:fldChar w:fldCharType="end"/>
      </w:r>
      <w:r w:rsidRPr="008B0C10">
        <w:t>).</w:t>
      </w:r>
    </w:p>
    <w:p w14:paraId="7160F64C" w14:textId="77777777" w:rsidR="00EC61D3" w:rsidRPr="008B0C10" w:rsidRDefault="00AA595F" w:rsidP="00D432BD">
      <w:pPr>
        <w:pStyle w:val="GOSTFigure"/>
      </w:pPr>
      <w:r w:rsidRPr="008B0C10">
        <w:rPr>
          <w:noProof/>
        </w:rPr>
        <w:drawing>
          <wp:inline distT="0" distB="0" distL="0" distR="0" wp14:anchorId="500530D4" wp14:editId="58F73507">
            <wp:extent cx="6120130" cy="329184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Snap1.png"/>
                    <pic:cNvPicPr/>
                  </pic:nvPicPr>
                  <pic:blipFill rotWithShape="1">
                    <a:blip r:embed="rId204">
                      <a:extLst>
                        <a:ext uri="{28A0092B-C50C-407E-A947-70E740481C1C}">
                          <a14:useLocalDpi xmlns:a14="http://schemas.microsoft.com/office/drawing/2010/main" val="0"/>
                        </a:ext>
                      </a:extLst>
                    </a:blip>
                    <a:srcRect t="15460"/>
                    <a:stretch/>
                  </pic:blipFill>
                  <pic:spPr bwMode="auto">
                    <a:xfrm>
                      <a:off x="0" y="0"/>
                      <a:ext cx="6120130" cy="3291840"/>
                    </a:xfrm>
                    <a:prstGeom prst="rect">
                      <a:avLst/>
                    </a:prstGeom>
                    <a:ln>
                      <a:noFill/>
                    </a:ln>
                    <a:extLst>
                      <a:ext uri="{53640926-AAD7-44D8-BBD7-CCE9431645EC}">
                        <a14:shadowObscured xmlns:a14="http://schemas.microsoft.com/office/drawing/2010/main"/>
                      </a:ext>
                    </a:extLst>
                  </pic:spPr>
                </pic:pic>
              </a:graphicData>
            </a:graphic>
          </wp:inline>
        </w:drawing>
      </w:r>
    </w:p>
    <w:p w14:paraId="2FD5AFAE" w14:textId="47CB0EAC" w:rsidR="00EC61D3" w:rsidRPr="008B0C10" w:rsidRDefault="000E5B84" w:rsidP="00D432BD">
      <w:pPr>
        <w:pStyle w:val="GOSTFigName"/>
      </w:pPr>
      <w:r w:rsidRPr="008B0C10">
        <w:fldChar w:fldCharType="begin"/>
      </w:r>
      <w:r w:rsidR="00AB23E8" w:rsidRPr="008B0C10">
        <w:instrText xml:space="preserve"> SEQ Рисунок \* ARABIC </w:instrText>
      </w:r>
      <w:r w:rsidRPr="008B0C10">
        <w:fldChar w:fldCharType="separate"/>
      </w:r>
      <w:bookmarkStart w:id="1442" w:name="_Ref118981780"/>
      <w:bookmarkStart w:id="1443" w:name="_Toc33092095"/>
      <w:bookmarkStart w:id="1444" w:name="_Toc223018769"/>
      <w:r w:rsidR="00AF541D">
        <w:rPr>
          <w:noProof/>
        </w:rPr>
        <w:t>122</w:t>
      </w:r>
      <w:bookmarkEnd w:id="1442"/>
      <w:r w:rsidRPr="008B0C10">
        <w:rPr>
          <w:noProof/>
        </w:rPr>
        <w:fldChar w:fldCharType="end"/>
      </w:r>
      <w:r w:rsidR="00EC61D3" w:rsidRPr="008B0C10">
        <w:t xml:space="preserve">. Списковая форма </w:t>
      </w:r>
      <w:r w:rsidR="009866DF" w:rsidRPr="008B0C10">
        <w:t>Перечня ГРБС и ГАИФ</w:t>
      </w:r>
      <w:bookmarkEnd w:id="1443"/>
      <w:bookmarkEnd w:id="1444"/>
    </w:p>
    <w:p w14:paraId="33C1799B" w14:textId="77777777" w:rsidR="00EC61D3" w:rsidRPr="008B0C10" w:rsidRDefault="00EC61D3" w:rsidP="00D432BD">
      <w:pPr>
        <w:pStyle w:val="GOSTListnum"/>
      </w:pPr>
      <w:r w:rsidRPr="008B0C10">
        <w:lastRenderedPageBreak/>
        <w:t xml:space="preserve">Для импорта </w:t>
      </w:r>
      <w:r w:rsidR="009866DF" w:rsidRPr="008B0C10">
        <w:t>Перечня ГРБС и ГАИФ</w:t>
      </w:r>
      <w:r w:rsidRPr="008B0C10">
        <w:t xml:space="preserve"> в списковой форме нажать кнопку «Импорт» на панели инструмент</w:t>
      </w:r>
      <w:r w:rsidR="00242ABE" w:rsidRPr="008B0C10">
        <w:t>ов</w:t>
      </w:r>
      <w:r w:rsidRPr="008B0C10">
        <w:t xml:space="preserve">. Откроется окно загрузки файлов. </w:t>
      </w:r>
      <w:r w:rsidR="00A756B8" w:rsidRPr="008B0C10">
        <w:t>Указать путь к файлу</w:t>
      </w:r>
      <w:r w:rsidR="00A756B8" w:rsidRPr="008B0C10" w:rsidDel="00A756B8">
        <w:t xml:space="preserve"> </w:t>
      </w:r>
      <w:r w:rsidRPr="008B0C10">
        <w:t>и нажать кнопку «Сохранить». 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w:t>
      </w:r>
      <w:r w:rsidR="00A756B8" w:rsidRPr="008B0C10">
        <w:t>Создан</w:t>
      </w:r>
      <w:r w:rsidRPr="008B0C10">
        <w:t>», в случае непрохождения контролей документ принимает статус «К отмене».</w:t>
      </w:r>
    </w:p>
    <w:p w14:paraId="20630F85" w14:textId="40B5036E" w:rsidR="00EC61D3" w:rsidRPr="008B0C10" w:rsidRDefault="00EC61D3" w:rsidP="00D432BD">
      <w:pPr>
        <w:pStyle w:val="GOSTListnum"/>
      </w:pPr>
      <w:r w:rsidRPr="008B0C10">
        <w:rPr>
          <w:lang w:eastAsia="zh-CN"/>
        </w:rPr>
        <w:t>Для просмотра документа в списковой форме курсором мыши выделить строку с экземпляром формуляра «</w:t>
      </w:r>
      <w:r w:rsidR="009866DF" w:rsidRPr="008B0C10">
        <w:t>Переч</w:t>
      </w:r>
      <w:r w:rsidR="00285BC2" w:rsidRPr="008B0C10">
        <w:t>е</w:t>
      </w:r>
      <w:r w:rsidR="009866DF" w:rsidRPr="008B0C10">
        <w:t>н</w:t>
      </w:r>
      <w:r w:rsidR="00285BC2" w:rsidRPr="008B0C10">
        <w:t>ь</w:t>
      </w:r>
      <w:r w:rsidR="009866DF" w:rsidRPr="008B0C10">
        <w:t xml:space="preserve"> ГРБС и ГАИФ</w:t>
      </w:r>
      <w:r w:rsidRPr="008B0C10">
        <w:t xml:space="preserve">» и нажать кнопку «Просмотреть» на панели инструментов. Откроется </w:t>
      </w:r>
      <w:r w:rsidR="006A4D1F" w:rsidRPr="008B0C10">
        <w:t>визуальная</w:t>
      </w:r>
      <w:r w:rsidRPr="008B0C10">
        <w:t xml:space="preserve"> форма документа (</w:t>
      </w:r>
      <w:r w:rsidR="00A86EC4" w:rsidRPr="008B0C10">
        <w:t xml:space="preserve">рис. </w:t>
      </w:r>
      <w:r w:rsidR="00A86EC4" w:rsidRPr="008B0C10">
        <w:fldChar w:fldCharType="begin"/>
      </w:r>
      <w:r w:rsidR="00A86EC4" w:rsidRPr="008B0C10">
        <w:instrText xml:space="preserve"> REF _Ref118981802 \h </w:instrText>
      </w:r>
      <w:r w:rsidR="00FE0E70" w:rsidRPr="008B0C10">
        <w:instrText xml:space="preserve"> \* MERGEFORMAT </w:instrText>
      </w:r>
      <w:r w:rsidR="00A86EC4" w:rsidRPr="008B0C10">
        <w:fldChar w:fldCharType="separate"/>
      </w:r>
      <w:r w:rsidR="00AF541D">
        <w:rPr>
          <w:noProof/>
        </w:rPr>
        <w:t>123</w:t>
      </w:r>
      <w:r w:rsidR="00A86EC4" w:rsidRPr="008B0C10">
        <w:fldChar w:fldCharType="end"/>
      </w:r>
      <w:r w:rsidRPr="008B0C10">
        <w:t>).</w:t>
      </w:r>
    </w:p>
    <w:p w14:paraId="13571D7D" w14:textId="77777777" w:rsidR="00EC61D3" w:rsidRPr="008B0C10" w:rsidRDefault="00196D96" w:rsidP="00D432BD">
      <w:pPr>
        <w:pStyle w:val="GOSTFigure"/>
      </w:pPr>
      <w:r w:rsidRPr="008B0C10">
        <w:rPr>
          <w:noProof/>
        </w:rPr>
        <w:drawing>
          <wp:inline distT="0" distB="0" distL="0" distR="0" wp14:anchorId="715F17F3" wp14:editId="275907CD">
            <wp:extent cx="6120130" cy="294513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6120130" cy="2945130"/>
                    </a:xfrm>
                    <a:prstGeom prst="rect">
                      <a:avLst/>
                    </a:prstGeom>
                  </pic:spPr>
                </pic:pic>
              </a:graphicData>
            </a:graphic>
          </wp:inline>
        </w:drawing>
      </w:r>
    </w:p>
    <w:p w14:paraId="1012F26B" w14:textId="53FEC037" w:rsidR="00EC61D3" w:rsidRPr="008B0C10" w:rsidRDefault="000E5B84" w:rsidP="00D432BD">
      <w:pPr>
        <w:pStyle w:val="GOSTFigName"/>
      </w:pPr>
      <w:r w:rsidRPr="008B0C10">
        <w:fldChar w:fldCharType="begin"/>
      </w:r>
      <w:r w:rsidR="00AB23E8" w:rsidRPr="008B0C10">
        <w:instrText xml:space="preserve"> SEQ Рисунок \* ARABIC </w:instrText>
      </w:r>
      <w:r w:rsidRPr="008B0C10">
        <w:fldChar w:fldCharType="separate"/>
      </w:r>
      <w:bookmarkStart w:id="1445" w:name="_Ref118981802"/>
      <w:bookmarkStart w:id="1446" w:name="_Toc33092096"/>
      <w:bookmarkStart w:id="1447" w:name="_Toc223018770"/>
      <w:r w:rsidR="00AF541D">
        <w:rPr>
          <w:noProof/>
        </w:rPr>
        <w:t>123</w:t>
      </w:r>
      <w:bookmarkEnd w:id="1445"/>
      <w:r w:rsidRPr="008B0C10">
        <w:rPr>
          <w:noProof/>
        </w:rPr>
        <w:fldChar w:fldCharType="end"/>
      </w:r>
      <w:r w:rsidR="00EC61D3" w:rsidRPr="008B0C10">
        <w:t xml:space="preserve">. </w:t>
      </w:r>
      <w:r w:rsidR="006A4D1F" w:rsidRPr="008B0C10">
        <w:t>Визуальная</w:t>
      </w:r>
      <w:r w:rsidR="00EC61D3" w:rsidRPr="008B0C10">
        <w:t xml:space="preserve"> форма Перечня </w:t>
      </w:r>
      <w:r w:rsidR="009866DF" w:rsidRPr="008B0C10">
        <w:t>ГРБС и ГАИФ</w:t>
      </w:r>
      <w:bookmarkEnd w:id="1446"/>
      <w:bookmarkEnd w:id="1447"/>
    </w:p>
    <w:p w14:paraId="41EABA94" w14:textId="77777777" w:rsidR="00EC61D3" w:rsidRPr="008B0C10" w:rsidRDefault="00EC61D3" w:rsidP="00D432BD">
      <w:pPr>
        <w:pStyle w:val="GOSTListnum"/>
      </w:pPr>
      <w:r w:rsidRPr="008B0C10">
        <w:t xml:space="preserve">Для редактирования нужно на списковой форме выделить экземпляр документа и нажать </w:t>
      </w:r>
      <w:r w:rsidR="00916653" w:rsidRPr="008B0C10">
        <w:t>кнопку</w:t>
      </w:r>
      <w:r w:rsidRPr="008B0C10">
        <w:t xml:space="preserve"> «Открыть документ на редактирование». Для сохранения изменений нажать «Сохранить изменения и закрыть окно».</w:t>
      </w:r>
    </w:p>
    <w:p w14:paraId="65049315" w14:textId="77777777" w:rsidR="00EC61D3" w:rsidRPr="008B0C10" w:rsidRDefault="00EC61D3"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A756B8" w:rsidRPr="008B0C10">
        <w:t>Вы</w:t>
      </w:r>
      <w:r w:rsidR="000E4692" w:rsidRPr="008B0C10">
        <w:t xml:space="preserve">брать формат файла для печати: </w:t>
      </w:r>
      <w:r w:rsidR="007B4989" w:rsidRPr="008B0C10">
        <w:t>PDF, XLS, ODS, ODT или RTF</w:t>
      </w:r>
      <w:r w:rsidR="00A756B8" w:rsidRPr="008B0C10">
        <w:t xml:space="preserve">. </w:t>
      </w:r>
      <w:r w:rsidR="00610DFD" w:rsidRPr="008B0C10">
        <w:t>В результате выполнения операции сформируется печатная форма документа</w:t>
      </w:r>
      <w:r w:rsidRPr="008B0C10">
        <w:t>.</w:t>
      </w:r>
    </w:p>
    <w:p w14:paraId="7B8B8C3A" w14:textId="3862E40A" w:rsidR="00EC61D3" w:rsidRPr="008B0C10" w:rsidRDefault="00EC61D3" w:rsidP="00D432BD">
      <w:pPr>
        <w:pStyle w:val="GOSTListnum"/>
      </w:pPr>
      <w:r w:rsidRPr="008B0C10">
        <w:t xml:space="preserve">Для запуска проверки на списковой форме документа нажать кнопку «Проверка документа». В результате выполнения операции в Компоненте ДБД ПУР ЭБ </w:t>
      </w:r>
      <w:r w:rsidR="00EE2B3E" w:rsidRPr="008B0C10">
        <w:t xml:space="preserve">будут </w:t>
      </w:r>
      <w:r w:rsidRPr="008B0C10">
        <w:t>выполн</w:t>
      </w:r>
      <w:r w:rsidR="00EE2B3E" w:rsidRPr="008B0C10">
        <w:t>ены</w:t>
      </w:r>
      <w:r w:rsidRPr="008B0C10">
        <w:t xml:space="preserve"> контроли документа.</w:t>
      </w:r>
    </w:p>
    <w:p w14:paraId="338F9A16" w14:textId="77777777" w:rsidR="00EC61D3" w:rsidRPr="008B0C10" w:rsidRDefault="00EC61D3"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Pr="008B0C10">
        <w:t xml:space="preserve">Перечень </w:t>
      </w:r>
      <w:r w:rsidR="009866DF" w:rsidRPr="008B0C10">
        <w:t>ГРБС и ГАИФ</w:t>
      </w:r>
      <w:r w:rsidRPr="008B0C10">
        <w:t>» в статусе «Проверен» и нажать кнопку «Отправка документа в АСФК». В результате выполнения операции документ выгружается в ИС АСФК.</w:t>
      </w:r>
    </w:p>
    <w:p w14:paraId="27171223" w14:textId="77777777" w:rsidR="00EC61D3" w:rsidRPr="008B0C10" w:rsidRDefault="00EC61D3"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 xml:space="preserve">Перечень </w:t>
      </w:r>
      <w:r w:rsidR="009866DF" w:rsidRPr="008B0C10">
        <w:t>ГРБС и ГАИФ</w:t>
      </w:r>
      <w:r w:rsidRPr="008B0C10">
        <w:t>»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3B1FA1E1" w14:textId="77777777" w:rsidR="00EC61D3" w:rsidRPr="008B0C10" w:rsidRDefault="00EC61D3" w:rsidP="00D432BD">
      <w:pPr>
        <w:pStyle w:val="GOSTNormal"/>
      </w:pPr>
      <w:r w:rsidRPr="008B0C10">
        <w:lastRenderedPageBreak/>
        <w:t xml:space="preserve">В результате успешной автоматической обработки Перечень </w:t>
      </w:r>
      <w:r w:rsidR="009866DF" w:rsidRPr="008B0C10">
        <w:t>ГРБС и ГАИФ</w:t>
      </w:r>
      <w:r w:rsidRPr="008B0C10">
        <w:t xml:space="preserve"> автоматически регистриру</w:t>
      </w:r>
      <w:r w:rsidR="00242ABE" w:rsidRPr="008B0C10">
        <w:t>е</w:t>
      </w:r>
      <w:r w:rsidRPr="008B0C10">
        <w:t>тся в Компоненте ДБД ПУР ЭБ</w:t>
      </w:r>
      <w:r w:rsidR="009866DF" w:rsidRPr="008B0C10">
        <w:t>.</w:t>
      </w:r>
    </w:p>
    <w:p w14:paraId="4792146C" w14:textId="77777777" w:rsidR="00633F1D" w:rsidRPr="008B0C10" w:rsidRDefault="00AB1FE5" w:rsidP="00D432BD">
      <w:pPr>
        <w:pStyle w:val="32"/>
      </w:pPr>
      <w:bookmarkStart w:id="1448" w:name="_Toc26867310"/>
      <w:bookmarkStart w:id="1449" w:name="_Toc126856372"/>
      <w:bookmarkStart w:id="1450" w:name="_Toc223018500"/>
      <w:r w:rsidRPr="008B0C10">
        <w:t xml:space="preserve">Описание операций бизнес-процесса </w:t>
      </w:r>
      <w:bookmarkEnd w:id="1448"/>
      <w:bookmarkEnd w:id="1449"/>
      <w:r w:rsidRPr="008B0C10">
        <w:t>«Доведение документов «Сводная бюджетная роспись федерального бюджета на финансовый год и на плановый период (</w:t>
      </w:r>
      <w:r w:rsidR="00591E48" w:rsidRPr="008B0C10">
        <w:t>ф. 0</w:t>
      </w:r>
      <w:r w:rsidRPr="008B0C10">
        <w:t>501050)»</w:t>
      </w:r>
      <w:bookmarkEnd w:id="1450"/>
    </w:p>
    <w:p w14:paraId="4A264B5A" w14:textId="3255E405" w:rsidR="00C21D2C" w:rsidRPr="008B0C10" w:rsidRDefault="00C360C5" w:rsidP="00D432BD">
      <w:pPr>
        <w:pStyle w:val="41"/>
      </w:pPr>
      <w:bookmarkStart w:id="1451" w:name="_Toc126856373"/>
      <w:bookmarkStart w:id="1452" w:name="_Toc223018501"/>
      <w:r w:rsidRPr="008B0C10">
        <w:t xml:space="preserve">Просмотр и обработка </w:t>
      </w:r>
      <w:bookmarkEnd w:id="1451"/>
      <w:r w:rsidR="003D7A51" w:rsidRPr="008B0C10">
        <w:t>СБР (ф. 0501050)</w:t>
      </w:r>
      <w:bookmarkEnd w:id="1452"/>
    </w:p>
    <w:p w14:paraId="3A25868D" w14:textId="2529B96D" w:rsidR="00C21D2C" w:rsidRPr="008B0C10" w:rsidRDefault="00C360C5"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w:t>
      </w:r>
      <w:r w:rsidR="003D7A51" w:rsidRPr="008B0C10">
        <w:t>а СБР (ф. 0501050)</w:t>
      </w:r>
      <w:r w:rsidRPr="008B0C10">
        <w:t>.</w:t>
      </w:r>
    </w:p>
    <w:p w14:paraId="4CA7944E" w14:textId="77777777" w:rsidR="00D84258" w:rsidRPr="008B0C10" w:rsidRDefault="00D84258" w:rsidP="00D432BD">
      <w:pPr>
        <w:pStyle w:val="GOSTNormalWithout"/>
      </w:pPr>
      <w:r w:rsidRPr="008B0C10">
        <w:t xml:space="preserve">Обработка СБР </w:t>
      </w:r>
      <w:r w:rsidR="007B4625" w:rsidRPr="008B0C10">
        <w:t>(</w:t>
      </w:r>
      <w:r w:rsidR="00591E48" w:rsidRPr="008B0C10">
        <w:t>ф. 0</w:t>
      </w:r>
      <w:r w:rsidRPr="008B0C10">
        <w:t xml:space="preserve">501050) в Компоненте ДБД ПУР ЭБ осуществляется в автоматическом режиме с отражением текущего статуса обработки документа. Для СБР </w:t>
      </w:r>
      <w:r w:rsidR="007B4625" w:rsidRPr="008B0C10">
        <w:t>(</w:t>
      </w:r>
      <w:r w:rsidR="00591E48" w:rsidRPr="008B0C10">
        <w:t>ф. 0</w:t>
      </w:r>
      <w:r w:rsidRPr="008B0C10">
        <w:t>501050) в Компоненте ДБД ПУР ЭБ доступны следующие операции:</w:t>
      </w:r>
    </w:p>
    <w:p w14:paraId="53F1604F" w14:textId="77777777" w:rsidR="001E3FFF" w:rsidRPr="008B0C10" w:rsidRDefault="001E3FFF" w:rsidP="00D432BD">
      <w:pPr>
        <w:pStyle w:val="GOSTListmark1"/>
      </w:pPr>
      <w:r w:rsidRPr="008B0C10">
        <w:t>импорт;</w:t>
      </w:r>
    </w:p>
    <w:p w14:paraId="6E0886B8" w14:textId="77777777" w:rsidR="00D84258" w:rsidRPr="008B0C10" w:rsidRDefault="00D84258" w:rsidP="00D432BD">
      <w:pPr>
        <w:pStyle w:val="GOSTListmark1"/>
      </w:pPr>
      <w:r w:rsidRPr="008B0C10">
        <w:t>просмотр;</w:t>
      </w:r>
    </w:p>
    <w:p w14:paraId="582540BF" w14:textId="77777777" w:rsidR="00D84258" w:rsidRPr="008B0C10" w:rsidRDefault="00D84258" w:rsidP="00D432BD">
      <w:pPr>
        <w:pStyle w:val="GOSTListmark1"/>
      </w:pPr>
      <w:r w:rsidRPr="008B0C10">
        <w:t>печать</w:t>
      </w:r>
      <w:r w:rsidR="00AF0915" w:rsidRPr="008B0C10">
        <w:t>;</w:t>
      </w:r>
    </w:p>
    <w:p w14:paraId="2831BBA0" w14:textId="77777777" w:rsidR="00501EAE" w:rsidRPr="008B0C10" w:rsidRDefault="00501EAE" w:rsidP="00D432BD">
      <w:pPr>
        <w:pStyle w:val="GOSTListmark1"/>
      </w:pPr>
      <w:r w:rsidRPr="008B0C10">
        <w:t>проверка;</w:t>
      </w:r>
    </w:p>
    <w:p w14:paraId="16F7B39B" w14:textId="77777777" w:rsidR="00501EAE" w:rsidRPr="008B0C10" w:rsidRDefault="00501EAE" w:rsidP="00D432BD">
      <w:pPr>
        <w:pStyle w:val="GOSTListmark1"/>
      </w:pPr>
      <w:r w:rsidRPr="008B0C10">
        <w:t>выгруз</w:t>
      </w:r>
      <w:r w:rsidR="00242ABE" w:rsidRPr="008B0C10">
        <w:t>ка</w:t>
      </w:r>
      <w:r w:rsidRPr="008B0C10">
        <w:t xml:space="preserve"> в </w:t>
      </w:r>
      <w:r w:rsidR="00E83862" w:rsidRPr="008B0C10">
        <w:t xml:space="preserve">ИС </w:t>
      </w:r>
      <w:r w:rsidRPr="008B0C10">
        <w:t>АСФК;</w:t>
      </w:r>
    </w:p>
    <w:p w14:paraId="37B209EA" w14:textId="77777777" w:rsidR="00AF0915" w:rsidRPr="008B0C10" w:rsidRDefault="00AF0915" w:rsidP="00D432BD">
      <w:pPr>
        <w:pStyle w:val="GOSTListmark1"/>
      </w:pPr>
      <w:r w:rsidRPr="008B0C10">
        <w:t>повторн</w:t>
      </w:r>
      <w:r w:rsidR="00D97364" w:rsidRPr="008B0C10">
        <w:t>ая</w:t>
      </w:r>
      <w:r w:rsidRPr="008B0C10">
        <w:t xml:space="preserve"> обработка;</w:t>
      </w:r>
    </w:p>
    <w:p w14:paraId="44333039" w14:textId="77777777" w:rsidR="00681E9A" w:rsidRPr="008B0C10" w:rsidRDefault="00681E9A" w:rsidP="00D432BD">
      <w:pPr>
        <w:pStyle w:val="GOSTListmark1"/>
      </w:pPr>
      <w:r w:rsidRPr="008B0C10">
        <w:t>переформирование записей;</w:t>
      </w:r>
    </w:p>
    <w:p w14:paraId="7ACDC8DB" w14:textId="77777777" w:rsidR="00AF0915" w:rsidRPr="008B0C10" w:rsidRDefault="00AF0915" w:rsidP="00D432BD">
      <w:pPr>
        <w:pStyle w:val="GOSTListmark1"/>
      </w:pPr>
      <w:r w:rsidRPr="008B0C10">
        <w:t>просмотр записей бухгалтерского учета;</w:t>
      </w:r>
    </w:p>
    <w:p w14:paraId="439F64B5" w14:textId="77777777" w:rsidR="00E83862" w:rsidRPr="008B0C10" w:rsidRDefault="00E83862" w:rsidP="00D432BD">
      <w:pPr>
        <w:pStyle w:val="GOSTListmark1"/>
      </w:pPr>
      <w:r w:rsidRPr="008B0C10">
        <w:t>формирование бухгалтерской справки по исправительным записям;</w:t>
      </w:r>
    </w:p>
    <w:p w14:paraId="54E74400" w14:textId="77777777" w:rsidR="00F51C2A" w:rsidRPr="008B0C10" w:rsidRDefault="00AF0915" w:rsidP="00D432BD">
      <w:pPr>
        <w:pStyle w:val="GOSTListmark1"/>
      </w:pPr>
      <w:r w:rsidRPr="008B0C10">
        <w:t xml:space="preserve">просмотр записей состояния </w:t>
      </w:r>
      <w:r w:rsidR="00582BEA" w:rsidRPr="008B0C10">
        <w:t>л/с</w:t>
      </w:r>
      <w:r w:rsidR="00F51C2A" w:rsidRPr="008B0C10">
        <w:t>;</w:t>
      </w:r>
    </w:p>
    <w:p w14:paraId="4728A272" w14:textId="77777777" w:rsidR="00A73AAD" w:rsidRPr="008B0C10" w:rsidRDefault="00F51C2A" w:rsidP="00D432BD">
      <w:pPr>
        <w:pStyle w:val="GOSTListmark1"/>
      </w:pPr>
      <w:r w:rsidRPr="008B0C10">
        <w:t>создание КУ (ф. 0531721).</w:t>
      </w:r>
    </w:p>
    <w:p w14:paraId="7CECBF36" w14:textId="77777777" w:rsidR="00D84258" w:rsidRPr="008B0C10" w:rsidRDefault="00D84258"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2170659E" w14:textId="77777777" w:rsidR="00D923A7" w:rsidRPr="008B0C10" w:rsidRDefault="00C21D2C" w:rsidP="00D432BD">
      <w:pPr>
        <w:pStyle w:val="GOSTListnum"/>
        <w:numPr>
          <w:ilvl w:val="0"/>
          <w:numId w:val="3"/>
        </w:numPr>
      </w:pPr>
      <w:r w:rsidRPr="008B0C10">
        <w:t>Выполнить вход в рабочее место: «Меню – Управление расходами</w:t>
      </w:r>
      <w:r w:rsidR="00196D96" w:rsidRPr="008B0C10">
        <w:t xml:space="preserve">: </w:t>
      </w:r>
      <w:r w:rsidR="00CF7AE6" w:rsidRPr="008B0C10">
        <w:t>доведение БД</w:t>
      </w:r>
      <w:r w:rsidR="00196D96" w:rsidRPr="008B0C10">
        <w:t xml:space="preserve"> – Все сервисы – Управление расходами</w:t>
      </w:r>
      <w:r w:rsidRPr="008B0C10">
        <w:t xml:space="preserve"> – Бюджетная роспись – </w:t>
      </w:r>
      <w:r w:rsidR="00363C6B" w:rsidRPr="008B0C10">
        <w:t>Сводная бюджетная роспись</w:t>
      </w:r>
      <w:r w:rsidRPr="008B0C10">
        <w:t xml:space="preserve">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_Ref504577060 \h </w:instrText>
      </w:r>
      <w:r w:rsidR="002126F7" w:rsidRPr="008B0C10">
        <w:instrText xml:space="preserve"> \* MERGEFORMAT </w:instrText>
      </w:r>
      <w:r w:rsidR="000E5B84" w:rsidRPr="008B0C10">
        <w:fldChar w:fldCharType="separate"/>
      </w:r>
      <w:r w:rsidR="00AF541D">
        <w:rPr>
          <w:noProof/>
        </w:rPr>
        <w:t>124</w:t>
      </w:r>
      <w:r w:rsidR="000E5B84" w:rsidRPr="008B0C10">
        <w:fldChar w:fldCharType="end"/>
      </w:r>
      <w:r w:rsidRPr="008B0C10">
        <w:t>).</w:t>
      </w:r>
    </w:p>
    <w:p w14:paraId="6FF7208F" w14:textId="77777777" w:rsidR="00D923A7" w:rsidRPr="008B0C10" w:rsidRDefault="00023884" w:rsidP="00D432BD">
      <w:pPr>
        <w:pStyle w:val="GOSTFigure"/>
      </w:pPr>
      <w:r w:rsidRPr="008B0C10">
        <w:rPr>
          <w:noProof/>
        </w:rPr>
        <w:drawing>
          <wp:inline distT="0" distB="0" distL="0" distR="0" wp14:anchorId="5C329656" wp14:editId="7132B6F0">
            <wp:extent cx="6120130" cy="14922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6120130" cy="1492250"/>
                    </a:xfrm>
                    <a:prstGeom prst="rect">
                      <a:avLst/>
                    </a:prstGeom>
                  </pic:spPr>
                </pic:pic>
              </a:graphicData>
            </a:graphic>
          </wp:inline>
        </w:drawing>
      </w:r>
    </w:p>
    <w:p w14:paraId="76A8F6B2" w14:textId="6F20CEC0" w:rsidR="00D923A7" w:rsidRPr="008B0C10" w:rsidRDefault="000E5B84" w:rsidP="00D432BD">
      <w:pPr>
        <w:pStyle w:val="GOSTFigName"/>
      </w:pPr>
      <w:r w:rsidRPr="008B0C10">
        <w:fldChar w:fldCharType="begin"/>
      </w:r>
      <w:r w:rsidR="00BE0921" w:rsidRPr="008B0C10">
        <w:instrText xml:space="preserve"> SEQ Рисунок \* ARABIC </w:instrText>
      </w:r>
      <w:r w:rsidRPr="008B0C10">
        <w:fldChar w:fldCharType="separate"/>
      </w:r>
      <w:bookmarkStart w:id="1453" w:name="_Ref504577060"/>
      <w:bookmarkStart w:id="1454" w:name="_Toc33092097"/>
      <w:bookmarkStart w:id="1455" w:name="_Toc223018771"/>
      <w:r w:rsidR="00AF541D">
        <w:rPr>
          <w:noProof/>
        </w:rPr>
        <w:t>124</w:t>
      </w:r>
      <w:bookmarkEnd w:id="1453"/>
      <w:r w:rsidRPr="008B0C10">
        <w:fldChar w:fldCharType="end"/>
      </w:r>
      <w:r w:rsidR="00BE0921" w:rsidRPr="008B0C10">
        <w:t xml:space="preserve">. Списковая форма СБР </w:t>
      </w:r>
      <w:r w:rsidR="007B4625" w:rsidRPr="008B0C10">
        <w:t>(</w:t>
      </w:r>
      <w:r w:rsidR="00591E48" w:rsidRPr="008B0C10">
        <w:t>ф. 0</w:t>
      </w:r>
      <w:r w:rsidR="00BE0921" w:rsidRPr="008B0C10">
        <w:t>501050)</w:t>
      </w:r>
      <w:bookmarkEnd w:id="1454"/>
      <w:bookmarkEnd w:id="1455"/>
    </w:p>
    <w:p w14:paraId="4B0D0878" w14:textId="77777777" w:rsidR="00AF0915" w:rsidRPr="008B0C10" w:rsidRDefault="00AF0915" w:rsidP="00D432BD">
      <w:pPr>
        <w:pStyle w:val="GOSTListnum"/>
      </w:pPr>
      <w:r w:rsidRPr="008B0C10">
        <w:t xml:space="preserve">Для импорта СБР </w:t>
      </w:r>
      <w:r w:rsidR="007B4625" w:rsidRPr="008B0C10">
        <w:t>(</w:t>
      </w:r>
      <w:r w:rsidR="00591E48" w:rsidRPr="008B0C10">
        <w:t>ф. 0</w:t>
      </w:r>
      <w:r w:rsidRPr="008B0C10">
        <w:t>501050) в списковой форме нажать кнопку «Импорт» на панели инструмент</w:t>
      </w:r>
      <w:r w:rsidR="00242ABE" w:rsidRPr="008B0C10">
        <w:t>ов</w:t>
      </w:r>
      <w:r w:rsidRPr="008B0C10">
        <w:t>. Откроется окно выбора типа перечня документ</w:t>
      </w:r>
      <w:r w:rsidR="00242ABE" w:rsidRPr="008B0C10">
        <w:t>ов</w:t>
      </w:r>
      <w:r w:rsidRPr="008B0C10">
        <w:t>. В открывшемся окне выбрать тип перечня документ</w:t>
      </w:r>
      <w:r w:rsidR="00242ABE" w:rsidRPr="008B0C10">
        <w:t>ов</w:t>
      </w:r>
      <w:r w:rsidRPr="008B0C10">
        <w:t xml:space="preserve"> и нажать кнопку «ОК». Откроется окно загрузки файлов. По кнопке «Загрузить» выбрать загружаемый файл и нажать кнопку «Сохранить». 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«Проверен</w:t>
      </w:r>
      <w:r w:rsidR="007A7ECA" w:rsidRPr="008B0C10">
        <w:t xml:space="preserve"> </w:t>
      </w:r>
      <w:r w:rsidR="007A7ECA" w:rsidRPr="008B0C10">
        <w:lastRenderedPageBreak/>
        <w:t>ФК</w:t>
      </w:r>
      <w:r w:rsidRPr="008B0C10">
        <w:t>», в случае непрохождения контролей документ принимает статус «К отмене»</w:t>
      </w:r>
      <w:r w:rsidR="00A855BF" w:rsidRPr="008B0C10">
        <w:t>, автоматически формируется Протокол</w:t>
      </w:r>
      <w:r w:rsidRPr="008B0C10">
        <w:t>.</w:t>
      </w:r>
    </w:p>
    <w:p w14:paraId="4E0ABC88" w14:textId="77777777" w:rsidR="00A855BF" w:rsidRPr="008B0C10" w:rsidRDefault="00A855BF" w:rsidP="00D432BD">
      <w:pPr>
        <w:pStyle w:val="GOSTListnormal18"/>
      </w:pPr>
      <w:r w:rsidRPr="008B0C10">
        <w:t>В случае, если КБК формуляра не найдены в справочниках «Коды бюджетной классификации расходы (КБК)» и «КБК источники», формируются «Информация для включения в справочник КБК расходы» и «Информация для включения в справочник КБК источники».</w:t>
      </w:r>
    </w:p>
    <w:p w14:paraId="0CEF9E8D" w14:textId="77777777" w:rsidR="00C21D2C" w:rsidRPr="008B0C10" w:rsidRDefault="00861235" w:rsidP="00D432BD">
      <w:pPr>
        <w:pStyle w:val="GOSTListnum"/>
      </w:pPr>
      <w:r w:rsidRPr="008B0C10">
        <w:rPr>
          <w:lang w:eastAsia="zh-CN"/>
        </w:rPr>
        <w:t>Для просмотра документа в</w:t>
      </w:r>
      <w:r w:rsidR="00C21D2C" w:rsidRPr="008B0C10">
        <w:rPr>
          <w:lang w:eastAsia="zh-CN"/>
        </w:rPr>
        <w:t xml:space="preserve"> списковой форме курсором мыши выделить строку с экземпляром формуляра «</w:t>
      </w:r>
      <w:r w:rsidR="003C04CA" w:rsidRPr="008B0C10">
        <w:t xml:space="preserve">СБР </w:t>
      </w:r>
      <w:r w:rsidR="007B4625" w:rsidRPr="008B0C10">
        <w:t>(</w:t>
      </w:r>
      <w:r w:rsidR="00591E48" w:rsidRPr="008B0C10">
        <w:t>ф. 0</w:t>
      </w:r>
      <w:r w:rsidR="003C04CA" w:rsidRPr="008B0C10">
        <w:t>501050)</w:t>
      </w:r>
      <w:r w:rsidR="00C21D2C" w:rsidRPr="008B0C10">
        <w:t xml:space="preserve">» и нажать кнопку «Просмотреть» на панели инструментов. Откроется </w:t>
      </w:r>
      <w:r w:rsidR="00E459B3" w:rsidRPr="008B0C10">
        <w:t xml:space="preserve">визуальная </w:t>
      </w:r>
      <w:r w:rsidR="00C21D2C" w:rsidRPr="008B0C10">
        <w:t>форма документа (</w:t>
      </w:r>
      <w:r w:rsidR="003C579D" w:rsidRPr="008B0C10">
        <w:t>рис. </w:t>
      </w:r>
      <w:r w:rsidR="000E5B84" w:rsidRPr="008B0C10">
        <w:fldChar w:fldCharType="begin"/>
      </w:r>
      <w:r w:rsidR="007B146C" w:rsidRPr="008B0C10">
        <w:instrText xml:space="preserve"> REF _Ref504577065 \h </w:instrText>
      </w:r>
      <w:r w:rsidR="002126F7" w:rsidRPr="008B0C10">
        <w:instrText xml:space="preserve"> \* MERGEFORMAT </w:instrText>
      </w:r>
      <w:r w:rsidR="000E5B84" w:rsidRPr="008B0C10">
        <w:fldChar w:fldCharType="separate"/>
      </w:r>
      <w:r w:rsidR="00AF541D">
        <w:rPr>
          <w:noProof/>
        </w:rPr>
        <w:t>125</w:t>
      </w:r>
      <w:r w:rsidR="000E5B84" w:rsidRPr="008B0C10">
        <w:fldChar w:fldCharType="end"/>
      </w:r>
      <w:r w:rsidR="00C21D2C" w:rsidRPr="008B0C10">
        <w:t>).</w:t>
      </w:r>
    </w:p>
    <w:p w14:paraId="5FA24556" w14:textId="77777777" w:rsidR="00D923A7" w:rsidRPr="008B0C10" w:rsidRDefault="00196D96" w:rsidP="00D432BD">
      <w:pPr>
        <w:pStyle w:val="GOSTFigure"/>
      </w:pPr>
      <w:r w:rsidRPr="008B0C10">
        <w:rPr>
          <w:noProof/>
        </w:rPr>
        <w:drawing>
          <wp:inline distT="0" distB="0" distL="0" distR="0" wp14:anchorId="4824A16F" wp14:editId="04CA2AFE">
            <wp:extent cx="6120130" cy="362013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6120130" cy="3620135"/>
                    </a:xfrm>
                    <a:prstGeom prst="rect">
                      <a:avLst/>
                    </a:prstGeom>
                  </pic:spPr>
                </pic:pic>
              </a:graphicData>
            </a:graphic>
          </wp:inline>
        </w:drawing>
      </w:r>
    </w:p>
    <w:p w14:paraId="6F4AE455" w14:textId="58A8949C" w:rsidR="00D923A7" w:rsidRPr="008B0C10" w:rsidRDefault="000E5B84" w:rsidP="00D432BD">
      <w:pPr>
        <w:pStyle w:val="GOSTFigName"/>
      </w:pPr>
      <w:r w:rsidRPr="008B0C10">
        <w:fldChar w:fldCharType="begin"/>
      </w:r>
      <w:r w:rsidR="00BE0921" w:rsidRPr="008B0C10">
        <w:instrText xml:space="preserve"> SEQ Рисунок \* ARABIC </w:instrText>
      </w:r>
      <w:r w:rsidRPr="008B0C10">
        <w:fldChar w:fldCharType="separate"/>
      </w:r>
      <w:bookmarkStart w:id="1456" w:name="_Ref504577065"/>
      <w:bookmarkStart w:id="1457" w:name="_Toc33092098"/>
      <w:bookmarkStart w:id="1458" w:name="_Toc223018772"/>
      <w:r w:rsidR="00AF541D">
        <w:rPr>
          <w:noProof/>
        </w:rPr>
        <w:t>125</w:t>
      </w:r>
      <w:bookmarkEnd w:id="1456"/>
      <w:r w:rsidRPr="008B0C10">
        <w:fldChar w:fldCharType="end"/>
      </w:r>
      <w:r w:rsidR="00BE0921" w:rsidRPr="008B0C10">
        <w:t xml:space="preserve">. </w:t>
      </w:r>
      <w:r w:rsidR="00E459B3" w:rsidRPr="008B0C10">
        <w:t xml:space="preserve">Визуальная </w:t>
      </w:r>
      <w:r w:rsidR="00BE0921" w:rsidRPr="008B0C10">
        <w:t xml:space="preserve">форма СБР </w:t>
      </w:r>
      <w:r w:rsidR="007B4625" w:rsidRPr="008B0C10">
        <w:t>(</w:t>
      </w:r>
      <w:r w:rsidR="00591E48" w:rsidRPr="008B0C10">
        <w:t>ф. 0</w:t>
      </w:r>
      <w:r w:rsidR="00BE0921" w:rsidRPr="008B0C10">
        <w:t>501050)</w:t>
      </w:r>
      <w:bookmarkEnd w:id="1457"/>
      <w:bookmarkEnd w:id="1458"/>
    </w:p>
    <w:p w14:paraId="272686E5" w14:textId="77777777" w:rsidR="00C21D2C" w:rsidRPr="008B0C10" w:rsidRDefault="00E811E3"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E459B3" w:rsidRPr="008B0C10">
        <w:t xml:space="preserve">Выбрать формат файла. </w:t>
      </w:r>
      <w:r w:rsidR="00610DFD" w:rsidRPr="008B0C10">
        <w:t>В результате выполнения операции сформируется печатная форма документа</w:t>
      </w:r>
      <w:r w:rsidR="00C21D2C" w:rsidRPr="008B0C10">
        <w:t>.</w:t>
      </w:r>
    </w:p>
    <w:p w14:paraId="0C11B5F8" w14:textId="77777777" w:rsidR="00AF0915" w:rsidRPr="008B0C10" w:rsidRDefault="00AF0915"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w:t>
      </w:r>
      <w:r w:rsidR="00C360C5" w:rsidRPr="008B0C10">
        <w:t>осуществляются</w:t>
      </w:r>
      <w:r w:rsidRPr="008B0C10">
        <w:t xml:space="preserve"> контроли документа.</w:t>
      </w:r>
    </w:p>
    <w:p w14:paraId="1E7E961B" w14:textId="77777777" w:rsidR="00AF0915" w:rsidRPr="008B0C10" w:rsidRDefault="00AF0915"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Pr="008B0C10">
        <w:t xml:space="preserve">СБР </w:t>
      </w:r>
      <w:r w:rsidR="007B4625" w:rsidRPr="008B0C10">
        <w:t>(</w:t>
      </w:r>
      <w:r w:rsidR="00591E48" w:rsidRPr="008B0C10">
        <w:t>ф. 0</w:t>
      </w:r>
      <w:r w:rsidRPr="008B0C10">
        <w:t>501050)» в статусе «Проверен» и нажать кнопку «Выгрузить в АСФК». В результате выполнения операции документ выгружается в ИС АСФК.</w:t>
      </w:r>
    </w:p>
    <w:p w14:paraId="79514752" w14:textId="77777777" w:rsidR="00AF0915" w:rsidRPr="008B0C10" w:rsidRDefault="00AF0915"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 xml:space="preserve">СБР </w:t>
      </w:r>
      <w:r w:rsidR="007B4625" w:rsidRPr="008B0C10">
        <w:t>(</w:t>
      </w:r>
      <w:r w:rsidR="00591E48" w:rsidRPr="008B0C10">
        <w:t>ф. 0</w:t>
      </w:r>
      <w:r w:rsidRPr="008B0C10">
        <w:t>501050)»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3E2A19DD" w14:textId="77777777" w:rsidR="00681E9A" w:rsidRPr="008B0C10" w:rsidRDefault="00681E9A" w:rsidP="00D432BD">
      <w:pPr>
        <w:pStyle w:val="GOSTListnum"/>
      </w:pPr>
      <w:r w:rsidRPr="008B0C10">
        <w:lastRenderedPageBreak/>
        <w:t>Для переформирования записей на списковой форме нажать кнопку «Переформирован</w:t>
      </w:r>
      <w:r w:rsidR="00C861B6" w:rsidRPr="008B0C10">
        <w:t>и</w:t>
      </w:r>
      <w:r w:rsidRPr="008B0C10">
        <w:t xml:space="preserve">е записей учета». В результате </w:t>
      </w:r>
      <w:r w:rsidR="001E39AA" w:rsidRPr="008B0C10">
        <w:t>будет выполнено</w:t>
      </w:r>
      <w:r w:rsidRPr="008B0C10">
        <w:t xml:space="preserve"> переформирование записей учета по главам, л</w:t>
      </w:r>
      <w:r w:rsidR="007A7ECA" w:rsidRPr="008B0C10">
        <w:t>/</w:t>
      </w:r>
      <w:r w:rsidRPr="008B0C10">
        <w:t>с которых обслуживаются.</w:t>
      </w:r>
    </w:p>
    <w:p w14:paraId="702EFD89" w14:textId="77777777" w:rsidR="00AF0915" w:rsidRPr="008B0C10" w:rsidRDefault="00AF0915" w:rsidP="00D432BD">
      <w:pPr>
        <w:pStyle w:val="GOSTListnum"/>
      </w:pPr>
      <w:r w:rsidRPr="008B0C10">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55C17132" w14:textId="77777777" w:rsidR="00E83862" w:rsidRPr="008B0C10" w:rsidRDefault="00E83862"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1E39AA"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w:t>
      </w:r>
      <w:r w:rsidR="007B3982" w:rsidRPr="008B0C10">
        <w:t>Сформировать Бухгалтерскую справку по исправительным записям</w:t>
      </w:r>
      <w:r w:rsidRPr="008B0C10">
        <w:t>». Откроется визуальная форма справки на статусе «Черновик» с предзаполненными реквизитами. Требуется заполнить доступные для редактирования реквизиты</w:t>
      </w:r>
      <w:r w:rsidR="00051E10" w:rsidRPr="008B0C10">
        <w:t>, нажать кнопку «Сохранить»</w:t>
      </w:r>
      <w:r w:rsidRPr="008B0C10">
        <w:t>.</w:t>
      </w:r>
    </w:p>
    <w:p w14:paraId="792071E3" w14:textId="77777777" w:rsidR="00AF0915" w:rsidRPr="008B0C10" w:rsidRDefault="00AF0915" w:rsidP="00D432BD">
      <w:pPr>
        <w:pStyle w:val="GOSTListnum"/>
      </w:pPr>
      <w:r w:rsidRPr="008B0C10">
        <w:t xml:space="preserve">Для просмотра записей </w:t>
      </w:r>
      <w:r w:rsidR="001874F0" w:rsidRPr="008B0C10">
        <w:t xml:space="preserve">состояния </w:t>
      </w:r>
      <w:r w:rsidR="00C861B6" w:rsidRPr="008B0C10">
        <w:t>л/с</w:t>
      </w:r>
      <w:r w:rsidRPr="008B0C10">
        <w:t xml:space="preserve"> в </w:t>
      </w:r>
      <w:r w:rsidR="006A4D1F" w:rsidRPr="008B0C10">
        <w:t>визуальной</w:t>
      </w:r>
      <w:r w:rsidRPr="008B0C10">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C861B6" w:rsidRPr="008B0C10">
        <w:t>л/с</w:t>
      </w:r>
      <w:r w:rsidRPr="008B0C10">
        <w:t>.</w:t>
      </w:r>
    </w:p>
    <w:p w14:paraId="6CBE12CA" w14:textId="77777777" w:rsidR="00F51C2A" w:rsidRPr="008B0C10" w:rsidRDefault="00F51C2A" w:rsidP="00D432BD">
      <w:pPr>
        <w:pStyle w:val="GOSTListnum"/>
      </w:pPr>
      <w:r w:rsidRPr="008B0C10">
        <w:t>Для создания КУ (ф. 0531721) в ручном режиме в визуальной форме ПОФР (ф. 0501079) в статусе «Зарегистрирован» нажать кнопку «Создать КУ». В результате выполнения операции в Компоненте ДБД ПУР ЭБ формируются КУ (ф. 0531721).</w:t>
      </w:r>
    </w:p>
    <w:p w14:paraId="52E3BD01" w14:textId="14BF5B01" w:rsidR="00D923A7" w:rsidRPr="008B0C10" w:rsidRDefault="000A5A4E" w:rsidP="00D432BD">
      <w:pPr>
        <w:pStyle w:val="GOSTNormal"/>
      </w:pPr>
      <w:r w:rsidRPr="008B0C10">
        <w:t xml:space="preserve">В результате успешной автоматической обработки СБР </w:t>
      </w:r>
      <w:r w:rsidR="007B4625" w:rsidRPr="008B0C10">
        <w:t>(</w:t>
      </w:r>
      <w:r w:rsidR="00591E48" w:rsidRPr="008B0C10">
        <w:t>ф. 0</w:t>
      </w:r>
      <w:r w:rsidRPr="008B0C10">
        <w:t xml:space="preserve">501050) автоматически регистрируется в Компоненте ДБД ПУР ЭБ, осуществляется окончательное отражение сформированных </w:t>
      </w:r>
      <w:r w:rsidR="004311EB" w:rsidRPr="008B0C10">
        <w:t xml:space="preserve">записей учета состояния </w:t>
      </w:r>
      <w:r w:rsidR="001046DB" w:rsidRPr="008B0C10">
        <w:t>л/с</w:t>
      </w:r>
      <w:r w:rsidR="004311EB" w:rsidRPr="008B0C10">
        <w:t xml:space="preserve"> </w:t>
      </w:r>
      <w:r w:rsidRPr="008B0C10">
        <w:t xml:space="preserve">и бухгалтерских </w:t>
      </w:r>
      <w:r w:rsidR="004311EB" w:rsidRPr="008B0C10">
        <w:t xml:space="preserve">записей </w:t>
      </w:r>
      <w:r w:rsidRPr="008B0C10">
        <w:t xml:space="preserve">в </w:t>
      </w:r>
      <w:r w:rsidR="001D24DC" w:rsidRPr="008B0C10">
        <w:t>хранилище учетных данных</w:t>
      </w:r>
      <w:r w:rsidRPr="008B0C10">
        <w:t xml:space="preserve"> и автоматическое формирование КУ </w:t>
      </w:r>
      <w:r w:rsidR="007B4625" w:rsidRPr="008B0C10">
        <w:t>(</w:t>
      </w:r>
      <w:r w:rsidR="00591E48" w:rsidRPr="008B0C10">
        <w:t>ф. 0</w:t>
      </w:r>
      <w:r w:rsidRPr="008B0C10">
        <w:t>531721) в Компоненте ДБД ПУР ЭБ.</w:t>
      </w:r>
    </w:p>
    <w:p w14:paraId="05D69F51" w14:textId="77777777" w:rsidR="00BB2202" w:rsidRPr="008B0C10" w:rsidRDefault="00AB1FE5" w:rsidP="00D432BD">
      <w:pPr>
        <w:pStyle w:val="41"/>
        <w:jc w:val="both"/>
      </w:pPr>
      <w:bookmarkStart w:id="1459" w:name="_Toc126856374"/>
      <w:bookmarkStart w:id="1460" w:name="_Toc223018502"/>
      <w:r w:rsidRPr="008B0C10">
        <w:t>Просмотр и обработка документа «Лимиты бюджетных обязательств» (</w:t>
      </w:r>
      <w:r w:rsidR="00591E48" w:rsidRPr="008B0C10">
        <w:t>ф. 0</w:t>
      </w:r>
      <w:r w:rsidRPr="008B0C10">
        <w:t>501052)»</w:t>
      </w:r>
      <w:bookmarkEnd w:id="1459"/>
      <w:bookmarkEnd w:id="1460"/>
    </w:p>
    <w:p w14:paraId="15AA92A3" w14:textId="77777777" w:rsidR="00BB2202" w:rsidRPr="008B0C10" w:rsidRDefault="00AB1FE5"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 документ «Лимиты бюджетных обязательств» (</w:t>
      </w:r>
      <w:r w:rsidR="00591E48" w:rsidRPr="008B0C10">
        <w:t>ф. 0</w:t>
      </w:r>
      <w:r w:rsidRPr="008B0C10">
        <w:t>501052)» (далее – ЛБО (</w:t>
      </w:r>
      <w:r w:rsidR="00591E48" w:rsidRPr="008B0C10">
        <w:t>ф. 0</w:t>
      </w:r>
      <w:r w:rsidRPr="008B0C10">
        <w:t>501052)).</w:t>
      </w:r>
    </w:p>
    <w:p w14:paraId="4BC83122" w14:textId="77777777" w:rsidR="00BD5B6B" w:rsidRPr="008B0C10" w:rsidRDefault="00BD5B6B" w:rsidP="00D432BD">
      <w:pPr>
        <w:pStyle w:val="GOSTNormalWithout"/>
      </w:pPr>
      <w:r w:rsidRPr="008B0C10">
        <w:t xml:space="preserve">Обработка ЛБО </w:t>
      </w:r>
      <w:r w:rsidR="007B4625" w:rsidRPr="008B0C10">
        <w:t>(</w:t>
      </w:r>
      <w:r w:rsidR="00591E48" w:rsidRPr="008B0C10">
        <w:t>ф. 0</w:t>
      </w:r>
      <w:r w:rsidRPr="008B0C10">
        <w:t xml:space="preserve">501052) в Компоненте ДБД ПУР ЭБ осуществляется в автоматическом режиме с отражением текущего статуса обработки документа. Для </w:t>
      </w:r>
      <w:r w:rsidR="00E811E3" w:rsidRPr="008B0C10">
        <w:t xml:space="preserve">ЛБО </w:t>
      </w:r>
      <w:r w:rsidR="007B4625" w:rsidRPr="008B0C10">
        <w:t>(</w:t>
      </w:r>
      <w:r w:rsidR="00591E48" w:rsidRPr="008B0C10">
        <w:t>ф. 0</w:t>
      </w:r>
      <w:r w:rsidR="00E811E3" w:rsidRPr="008B0C10">
        <w:t>501052)</w:t>
      </w:r>
      <w:r w:rsidRPr="008B0C10">
        <w:t xml:space="preserve"> в Компоненте ДБД ПУР ЭБ доступны следующие операции:</w:t>
      </w:r>
    </w:p>
    <w:p w14:paraId="5A11CED9" w14:textId="77777777" w:rsidR="00D97364" w:rsidRPr="008B0C10" w:rsidRDefault="00D97364" w:rsidP="00D432BD">
      <w:pPr>
        <w:pStyle w:val="GOSTListmark1"/>
      </w:pPr>
      <w:r w:rsidRPr="008B0C10">
        <w:t>импорт;</w:t>
      </w:r>
    </w:p>
    <w:p w14:paraId="78395171" w14:textId="77777777" w:rsidR="00BD5B6B" w:rsidRPr="008B0C10" w:rsidRDefault="00BD5B6B" w:rsidP="00D432BD">
      <w:pPr>
        <w:pStyle w:val="GOSTListmark1"/>
      </w:pPr>
      <w:r w:rsidRPr="008B0C10">
        <w:t>просмотр;</w:t>
      </w:r>
    </w:p>
    <w:p w14:paraId="49F64A7F" w14:textId="77777777" w:rsidR="00D97364" w:rsidRPr="008B0C10" w:rsidRDefault="00BD5B6B" w:rsidP="00D432BD">
      <w:pPr>
        <w:pStyle w:val="GOSTListmark1"/>
      </w:pPr>
      <w:r w:rsidRPr="008B0C10">
        <w:t>печать</w:t>
      </w:r>
      <w:r w:rsidR="00D97364" w:rsidRPr="008B0C10">
        <w:t>;</w:t>
      </w:r>
    </w:p>
    <w:p w14:paraId="0894BA17" w14:textId="77777777" w:rsidR="00D97364" w:rsidRPr="008B0C10" w:rsidRDefault="00D97364" w:rsidP="00D432BD">
      <w:pPr>
        <w:pStyle w:val="GOSTListmark1"/>
      </w:pPr>
      <w:r w:rsidRPr="008B0C10">
        <w:t>проверка;</w:t>
      </w:r>
    </w:p>
    <w:p w14:paraId="4CB3B090" w14:textId="77777777" w:rsidR="00D97364" w:rsidRPr="008B0C10" w:rsidRDefault="00D97364" w:rsidP="00D432BD">
      <w:pPr>
        <w:pStyle w:val="GOSTListmark1"/>
      </w:pPr>
      <w:r w:rsidRPr="008B0C10">
        <w:t>выгруз</w:t>
      </w:r>
      <w:r w:rsidR="00242ABE" w:rsidRPr="008B0C10">
        <w:t>ка</w:t>
      </w:r>
      <w:r w:rsidRPr="008B0C10">
        <w:t xml:space="preserve"> в АСФК;</w:t>
      </w:r>
    </w:p>
    <w:p w14:paraId="24896499" w14:textId="77777777" w:rsidR="00D97364" w:rsidRPr="008B0C10" w:rsidRDefault="00D97364" w:rsidP="00D432BD">
      <w:pPr>
        <w:pStyle w:val="GOSTListmark1"/>
      </w:pPr>
      <w:r w:rsidRPr="008B0C10">
        <w:t>повторная обработка;</w:t>
      </w:r>
    </w:p>
    <w:p w14:paraId="45E504B8" w14:textId="77777777" w:rsidR="00681E9A" w:rsidRPr="008B0C10" w:rsidRDefault="00681E9A" w:rsidP="00D432BD">
      <w:pPr>
        <w:pStyle w:val="GOSTListmark1"/>
      </w:pPr>
      <w:r w:rsidRPr="008B0C10">
        <w:t>переформирование записей;</w:t>
      </w:r>
    </w:p>
    <w:p w14:paraId="7DF2D717" w14:textId="77777777" w:rsidR="002A1836" w:rsidRPr="008B0C10" w:rsidRDefault="002A1836" w:rsidP="00D432BD">
      <w:pPr>
        <w:pStyle w:val="GOSTListmark1"/>
      </w:pPr>
      <w:r w:rsidRPr="008B0C10">
        <w:t>формирование бухгалтерской справки по исправительным записям;</w:t>
      </w:r>
    </w:p>
    <w:p w14:paraId="68327BCC" w14:textId="77777777" w:rsidR="00D97364" w:rsidRPr="008B0C10" w:rsidRDefault="00D97364" w:rsidP="00D432BD">
      <w:pPr>
        <w:pStyle w:val="GOSTListmark1"/>
      </w:pPr>
      <w:r w:rsidRPr="008B0C10">
        <w:t>просмотр записей бухгалтерского учета;</w:t>
      </w:r>
    </w:p>
    <w:p w14:paraId="73C4376B" w14:textId="77777777" w:rsidR="003D2A79" w:rsidRPr="008B0C10" w:rsidRDefault="00D97364" w:rsidP="00D432BD">
      <w:pPr>
        <w:pStyle w:val="GOSTListmark1"/>
      </w:pPr>
      <w:r w:rsidRPr="008B0C10">
        <w:t xml:space="preserve">просмотр записей состояния </w:t>
      </w:r>
      <w:r w:rsidR="001046DB" w:rsidRPr="008B0C10">
        <w:t>л/с</w:t>
      </w:r>
      <w:r w:rsidR="003D2A79" w:rsidRPr="008B0C10">
        <w:t>;</w:t>
      </w:r>
    </w:p>
    <w:p w14:paraId="498EFCCE" w14:textId="77777777" w:rsidR="00D97364" w:rsidRPr="008B0C10" w:rsidRDefault="003D2A79" w:rsidP="00D432BD">
      <w:pPr>
        <w:pStyle w:val="GOSTListmark1"/>
      </w:pPr>
      <w:r w:rsidRPr="008B0C10">
        <w:t>создание КУ (ф. 0531721)</w:t>
      </w:r>
      <w:r w:rsidR="00D97364" w:rsidRPr="008B0C10">
        <w:t>.</w:t>
      </w:r>
    </w:p>
    <w:p w14:paraId="0D854B46" w14:textId="77777777" w:rsidR="00BB2202" w:rsidRPr="008B0C10" w:rsidRDefault="00BD5B6B" w:rsidP="00D432BD">
      <w:pPr>
        <w:pStyle w:val="GOSTNormalWithout"/>
      </w:pPr>
      <w:r w:rsidRPr="008B0C10">
        <w:lastRenderedPageBreak/>
        <w:t>Для осуществления вышеуказанных операций в Компоненте ДБД ПУР ЭБ необходимо выполнить следующие действия:</w:t>
      </w:r>
    </w:p>
    <w:p w14:paraId="4DA56723" w14:textId="77777777" w:rsidR="00D923A7" w:rsidRPr="008B0C10" w:rsidRDefault="00BB2202" w:rsidP="00D432BD">
      <w:pPr>
        <w:pStyle w:val="GOSTListnum"/>
        <w:numPr>
          <w:ilvl w:val="0"/>
          <w:numId w:val="4"/>
        </w:numPr>
      </w:pPr>
      <w:r w:rsidRPr="008B0C10">
        <w:t>Выполнить вход в рабочее место: «Меню – Управление расходами</w:t>
      </w:r>
      <w:r w:rsidR="00196D96" w:rsidRPr="008B0C10">
        <w:t xml:space="preserve">: </w:t>
      </w:r>
      <w:r w:rsidR="00CF7AE6" w:rsidRPr="008B0C10">
        <w:t>доведение БД</w:t>
      </w:r>
      <w:r w:rsidR="00196D96" w:rsidRPr="008B0C10">
        <w:t xml:space="preserve"> – Все сервисы</w:t>
      </w:r>
      <w:r w:rsidRPr="008B0C10">
        <w:t xml:space="preserve"> </w:t>
      </w:r>
      <w:r w:rsidR="00196D96" w:rsidRPr="008B0C10">
        <w:t xml:space="preserve">– Управление расходами </w:t>
      </w:r>
      <w:r w:rsidRPr="008B0C10">
        <w:t>– Бюджетная роспись – Лимиты бюджетных обязательств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_Ref504577075 \h </w:instrText>
      </w:r>
      <w:r w:rsidR="002126F7" w:rsidRPr="008B0C10">
        <w:instrText xml:space="preserve"> \* MERGEFORMAT </w:instrText>
      </w:r>
      <w:r w:rsidR="000E5B84" w:rsidRPr="008B0C10">
        <w:fldChar w:fldCharType="separate"/>
      </w:r>
      <w:r w:rsidR="00AF541D">
        <w:rPr>
          <w:noProof/>
        </w:rPr>
        <w:t>126</w:t>
      </w:r>
      <w:r w:rsidR="000E5B84" w:rsidRPr="008B0C10">
        <w:fldChar w:fldCharType="end"/>
      </w:r>
      <w:r w:rsidRPr="008B0C10">
        <w:t>).</w:t>
      </w:r>
    </w:p>
    <w:p w14:paraId="5D729815" w14:textId="77777777" w:rsidR="00D923A7" w:rsidRPr="008B0C10" w:rsidRDefault="006C3A79" w:rsidP="00D432BD">
      <w:pPr>
        <w:pStyle w:val="GOSTFigure"/>
      </w:pPr>
      <w:r w:rsidRPr="008B0C10">
        <w:rPr>
          <w:noProof/>
        </w:rPr>
        <w:drawing>
          <wp:inline distT="0" distB="0" distL="0" distR="0" wp14:anchorId="5453A68A" wp14:editId="3CB592E1">
            <wp:extent cx="6035040" cy="1464310"/>
            <wp:effectExtent l="0" t="0" r="3810" b="254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6035812" cy="1464497"/>
                    </a:xfrm>
                    <a:prstGeom prst="rect">
                      <a:avLst/>
                    </a:prstGeom>
                  </pic:spPr>
                </pic:pic>
              </a:graphicData>
            </a:graphic>
          </wp:inline>
        </w:drawing>
      </w:r>
    </w:p>
    <w:p w14:paraId="10414CD3" w14:textId="5659FE0F" w:rsidR="00D923A7" w:rsidRPr="008B0C10" w:rsidRDefault="000E5B84" w:rsidP="00D432BD">
      <w:pPr>
        <w:pStyle w:val="GOSTFigName"/>
      </w:pPr>
      <w:r w:rsidRPr="008B0C10">
        <w:fldChar w:fldCharType="begin"/>
      </w:r>
      <w:r w:rsidR="00CD1260" w:rsidRPr="008B0C10">
        <w:instrText xml:space="preserve"> SEQ Рисунок \* ARABIC </w:instrText>
      </w:r>
      <w:r w:rsidRPr="008B0C10">
        <w:fldChar w:fldCharType="separate"/>
      </w:r>
      <w:bookmarkStart w:id="1461" w:name="_Ref504577075"/>
      <w:bookmarkStart w:id="1462" w:name="_Toc33092099"/>
      <w:bookmarkStart w:id="1463" w:name="_Toc223018773"/>
      <w:r w:rsidR="00AF541D">
        <w:rPr>
          <w:noProof/>
        </w:rPr>
        <w:t>126</w:t>
      </w:r>
      <w:bookmarkEnd w:id="1461"/>
      <w:r w:rsidRPr="008B0C10">
        <w:fldChar w:fldCharType="end"/>
      </w:r>
      <w:r w:rsidR="00CD1260" w:rsidRPr="008B0C10">
        <w:t xml:space="preserve">. Списковая форма ЛБО </w:t>
      </w:r>
      <w:r w:rsidR="007B4625" w:rsidRPr="008B0C10">
        <w:t>(</w:t>
      </w:r>
      <w:r w:rsidR="00591E48" w:rsidRPr="008B0C10">
        <w:t>ф. 0</w:t>
      </w:r>
      <w:r w:rsidR="00CD1260" w:rsidRPr="008B0C10">
        <w:t>501052)</w:t>
      </w:r>
      <w:bookmarkEnd w:id="1462"/>
      <w:bookmarkEnd w:id="1463"/>
    </w:p>
    <w:p w14:paraId="342D0369" w14:textId="77777777" w:rsidR="00E03AEF" w:rsidRPr="008B0C10" w:rsidRDefault="00D97364" w:rsidP="00D432BD">
      <w:pPr>
        <w:pStyle w:val="GOSTListnum"/>
      </w:pPr>
      <w:r w:rsidRPr="008B0C10">
        <w:t xml:space="preserve">Для импорта ЛБО </w:t>
      </w:r>
      <w:r w:rsidR="007B4625" w:rsidRPr="008B0C10">
        <w:t>(</w:t>
      </w:r>
      <w:r w:rsidR="00591E48" w:rsidRPr="008B0C10">
        <w:t>ф. 0</w:t>
      </w:r>
      <w:r w:rsidRPr="008B0C10">
        <w:t>501052) в списковой форме нажать кнопку «Импорт» на панели инструмент</w:t>
      </w:r>
      <w:r w:rsidR="00242ABE" w:rsidRPr="008B0C10">
        <w:t>ов</w:t>
      </w:r>
      <w:r w:rsidRPr="008B0C10">
        <w:t>. Откроется окно выбора типа перечня документ</w:t>
      </w:r>
      <w:r w:rsidR="00242ABE" w:rsidRPr="008B0C10">
        <w:t>ов</w:t>
      </w:r>
      <w:r w:rsidRPr="008B0C10">
        <w:t>. В открывшемся окне выбрать тип перечня документ</w:t>
      </w:r>
      <w:r w:rsidR="00242ABE" w:rsidRPr="008B0C10">
        <w:t>ов</w:t>
      </w:r>
      <w:r w:rsidRPr="008B0C10">
        <w:t xml:space="preserve"> и нажать кнопку «ОК». Откроется окно загрузки файлов. По кнопке «Загрузить» выбрать загружаемый файл и нажать кнопку «Сохранить». 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«Проверен</w:t>
      </w:r>
      <w:r w:rsidR="00A855BF" w:rsidRPr="008B0C10">
        <w:t xml:space="preserve"> ФК</w:t>
      </w:r>
      <w:r w:rsidRPr="008B0C10">
        <w:t>», в случае непрохождения контролей документ принимает статус «К отмене»</w:t>
      </w:r>
      <w:r w:rsidR="00A855BF" w:rsidRPr="008B0C10">
        <w:t>, автоматически формируется Протокол</w:t>
      </w:r>
      <w:r w:rsidRPr="008B0C10">
        <w:t>.</w:t>
      </w:r>
    </w:p>
    <w:p w14:paraId="3DE894EF" w14:textId="77777777" w:rsidR="00A855BF" w:rsidRPr="008B0C10" w:rsidRDefault="00A855BF" w:rsidP="00D432BD">
      <w:pPr>
        <w:pStyle w:val="GOSTListnormal18"/>
      </w:pPr>
      <w:r w:rsidRPr="008B0C10">
        <w:t>В случае, если КБК формуляра не найдены в справочнике «Коды бюджетной классификации расходы (КБК)», формируются записи формуляра «Информация для включения в справочник КБК расходы».</w:t>
      </w:r>
    </w:p>
    <w:p w14:paraId="1EA65ABC" w14:textId="77777777" w:rsidR="00BB2202" w:rsidRPr="008B0C10" w:rsidRDefault="00861235" w:rsidP="00D432BD">
      <w:pPr>
        <w:pStyle w:val="GOSTListnum"/>
      </w:pPr>
      <w:r w:rsidRPr="008B0C10">
        <w:rPr>
          <w:lang w:eastAsia="zh-CN"/>
        </w:rPr>
        <w:t>Для просмотра документа в</w:t>
      </w:r>
      <w:r w:rsidR="00BB2202" w:rsidRPr="008B0C10">
        <w:rPr>
          <w:lang w:eastAsia="zh-CN"/>
        </w:rPr>
        <w:t xml:space="preserve"> списковой форме курсором мыши выделить строку с экземпляром формуляра «</w:t>
      </w:r>
      <w:r w:rsidR="00BB2202" w:rsidRPr="008B0C10">
        <w:t xml:space="preserve">ЛБО </w:t>
      </w:r>
      <w:r w:rsidR="007B4625" w:rsidRPr="008B0C10">
        <w:t>(</w:t>
      </w:r>
      <w:r w:rsidR="00591E48" w:rsidRPr="008B0C10">
        <w:t>ф. 0</w:t>
      </w:r>
      <w:r w:rsidR="00BB2202" w:rsidRPr="008B0C10">
        <w:t xml:space="preserve">501052)» и нажать кнопку «Просмотреть» на панели инструментов. Откроется </w:t>
      </w:r>
      <w:r w:rsidR="00E459B3" w:rsidRPr="008B0C10">
        <w:t xml:space="preserve">визуальная </w:t>
      </w:r>
      <w:r w:rsidR="00BB2202" w:rsidRPr="008B0C10">
        <w:t>форма документа (</w:t>
      </w:r>
      <w:r w:rsidR="003C579D" w:rsidRPr="008B0C10">
        <w:t>рис. </w:t>
      </w:r>
      <w:r w:rsidR="000E5B84" w:rsidRPr="008B0C10">
        <w:fldChar w:fldCharType="begin"/>
      </w:r>
      <w:r w:rsidR="007B146C" w:rsidRPr="008B0C10">
        <w:instrText xml:space="preserve"> REF _Ref504577083 \h </w:instrText>
      </w:r>
      <w:r w:rsidR="002126F7" w:rsidRPr="008B0C10">
        <w:instrText xml:space="preserve"> \* MERGEFORMAT </w:instrText>
      </w:r>
      <w:r w:rsidR="000E5B84" w:rsidRPr="008B0C10">
        <w:fldChar w:fldCharType="separate"/>
      </w:r>
      <w:r w:rsidR="00AF541D">
        <w:rPr>
          <w:noProof/>
        </w:rPr>
        <w:t>127</w:t>
      </w:r>
      <w:r w:rsidR="000E5B84" w:rsidRPr="008B0C10">
        <w:fldChar w:fldCharType="end"/>
      </w:r>
      <w:r w:rsidR="00BB2202" w:rsidRPr="008B0C10">
        <w:t>).</w:t>
      </w:r>
    </w:p>
    <w:p w14:paraId="6EF3A3D4" w14:textId="77777777" w:rsidR="00D923A7" w:rsidRPr="008B0C10" w:rsidRDefault="00196D96" w:rsidP="00D432BD">
      <w:pPr>
        <w:pStyle w:val="GOSTFigure"/>
      </w:pPr>
      <w:r w:rsidRPr="008B0C10">
        <w:rPr>
          <w:noProof/>
        </w:rPr>
        <w:lastRenderedPageBreak/>
        <w:drawing>
          <wp:inline distT="0" distB="0" distL="0" distR="0" wp14:anchorId="49AFB9CE" wp14:editId="3400DE5B">
            <wp:extent cx="6120130" cy="320167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6120130" cy="3201670"/>
                    </a:xfrm>
                    <a:prstGeom prst="rect">
                      <a:avLst/>
                    </a:prstGeom>
                  </pic:spPr>
                </pic:pic>
              </a:graphicData>
            </a:graphic>
          </wp:inline>
        </w:drawing>
      </w:r>
    </w:p>
    <w:p w14:paraId="13E0EB70" w14:textId="55747A09" w:rsidR="00D923A7" w:rsidRPr="008B0C10" w:rsidRDefault="000E5B84" w:rsidP="00D432BD">
      <w:pPr>
        <w:pStyle w:val="GOSTFigName"/>
      </w:pPr>
      <w:r w:rsidRPr="008B0C10">
        <w:fldChar w:fldCharType="begin"/>
      </w:r>
      <w:r w:rsidR="00CD1260" w:rsidRPr="008B0C10">
        <w:instrText xml:space="preserve"> SEQ Рисунок \* ARABIC </w:instrText>
      </w:r>
      <w:r w:rsidRPr="008B0C10">
        <w:fldChar w:fldCharType="separate"/>
      </w:r>
      <w:bookmarkStart w:id="1464" w:name="_Ref504577083"/>
      <w:bookmarkStart w:id="1465" w:name="_Toc33092100"/>
      <w:bookmarkStart w:id="1466" w:name="_Toc223018774"/>
      <w:r w:rsidR="00AF541D">
        <w:rPr>
          <w:noProof/>
        </w:rPr>
        <w:t>127</w:t>
      </w:r>
      <w:bookmarkEnd w:id="1464"/>
      <w:r w:rsidRPr="008B0C10">
        <w:fldChar w:fldCharType="end"/>
      </w:r>
      <w:r w:rsidR="00CD1260" w:rsidRPr="008B0C10">
        <w:t xml:space="preserve">. </w:t>
      </w:r>
      <w:r w:rsidR="00E459B3" w:rsidRPr="008B0C10">
        <w:t xml:space="preserve">Визуальная </w:t>
      </w:r>
      <w:r w:rsidR="00CD1260" w:rsidRPr="008B0C10">
        <w:t xml:space="preserve">форма ЛБО </w:t>
      </w:r>
      <w:r w:rsidR="007B4625" w:rsidRPr="008B0C10">
        <w:t>(</w:t>
      </w:r>
      <w:r w:rsidR="00591E48" w:rsidRPr="008B0C10">
        <w:t>ф. 0</w:t>
      </w:r>
      <w:r w:rsidR="00CD1260" w:rsidRPr="008B0C10">
        <w:t>501052)</w:t>
      </w:r>
      <w:bookmarkEnd w:id="1465"/>
      <w:bookmarkEnd w:id="1466"/>
    </w:p>
    <w:p w14:paraId="36B4DF0F" w14:textId="77777777" w:rsidR="00BB2202" w:rsidRPr="008B0C10" w:rsidRDefault="00E811E3"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A855BF" w:rsidRPr="008B0C10">
        <w:t xml:space="preserve">Выбрать формат файла. </w:t>
      </w:r>
      <w:r w:rsidR="00610DFD" w:rsidRPr="008B0C10">
        <w:t>В результате выполнения операции сформируется печатная форма документа</w:t>
      </w:r>
      <w:r w:rsidR="00BB2202" w:rsidRPr="008B0C10">
        <w:t>.</w:t>
      </w:r>
    </w:p>
    <w:p w14:paraId="53DE2534" w14:textId="77777777" w:rsidR="00D97364" w:rsidRPr="008B0C10" w:rsidRDefault="00D97364"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w:t>
      </w:r>
      <w:r w:rsidR="001E39AA" w:rsidRPr="008B0C10">
        <w:t>осуществляются</w:t>
      </w:r>
      <w:r w:rsidRPr="008B0C10">
        <w:t xml:space="preserve"> контроли документа.</w:t>
      </w:r>
    </w:p>
    <w:p w14:paraId="0C46252B" w14:textId="77777777" w:rsidR="00D97364" w:rsidRPr="008B0C10" w:rsidRDefault="00D97364"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Pr="008B0C10">
        <w:t xml:space="preserve">ЛБО </w:t>
      </w:r>
      <w:r w:rsidR="007B4625" w:rsidRPr="008B0C10">
        <w:t>(</w:t>
      </w:r>
      <w:r w:rsidR="00591E48" w:rsidRPr="008B0C10">
        <w:t>ф. 0</w:t>
      </w:r>
      <w:r w:rsidRPr="008B0C10">
        <w:t>501052)» в статусе «Проверен» и нажать кнопку «Выгрузить в АСФК». В результате выполнения операции документ выгружается в ИС АСФК.</w:t>
      </w:r>
    </w:p>
    <w:p w14:paraId="7A0C9DF6" w14:textId="77777777" w:rsidR="00D97364" w:rsidRPr="008B0C10" w:rsidRDefault="00D97364"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 xml:space="preserve">ЛБО </w:t>
      </w:r>
      <w:r w:rsidR="007B4625" w:rsidRPr="008B0C10">
        <w:t>(</w:t>
      </w:r>
      <w:r w:rsidR="00591E48" w:rsidRPr="008B0C10">
        <w:t>ф. 0</w:t>
      </w:r>
      <w:r w:rsidRPr="008B0C10">
        <w:t>501052)»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5114E12D" w14:textId="77777777" w:rsidR="002A1836" w:rsidRPr="008B0C10" w:rsidRDefault="002A1836" w:rsidP="00D432BD">
      <w:pPr>
        <w:pStyle w:val="GOSTListnum"/>
      </w:pPr>
      <w:r w:rsidRPr="008B0C10">
        <w:t>Для формирования документа «Бухгалтерская справка (</w:t>
      </w:r>
      <w:r w:rsidR="00591E48" w:rsidRPr="008B0C10">
        <w:t>ф. 0</w:t>
      </w:r>
      <w:r w:rsidRPr="008B0C10">
        <w:t>504833)» по исправительным записям учета на списковой форме требуется выбрать 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290F4A19" w14:textId="77777777" w:rsidR="00681E9A" w:rsidRPr="008B0C10" w:rsidRDefault="00681E9A" w:rsidP="00D432BD">
      <w:pPr>
        <w:pStyle w:val="GOSTListnum"/>
      </w:pPr>
      <w:r w:rsidRPr="008B0C10">
        <w:t>Для переформирования записей на списковой форме нажать кнопку «Переформирован</w:t>
      </w:r>
      <w:r w:rsidR="003636A2" w:rsidRPr="008B0C10">
        <w:t>и</w:t>
      </w:r>
      <w:r w:rsidRPr="008B0C10">
        <w:t xml:space="preserve">е записей учета». В результате </w:t>
      </w:r>
      <w:r w:rsidR="001E39AA" w:rsidRPr="008B0C10">
        <w:t>будет выполнено</w:t>
      </w:r>
      <w:r w:rsidRPr="008B0C10">
        <w:t xml:space="preserve"> переформирование записей учета по главам, л</w:t>
      </w:r>
      <w:r w:rsidR="00A855BF" w:rsidRPr="008B0C10">
        <w:t>/</w:t>
      </w:r>
      <w:r w:rsidRPr="008B0C10">
        <w:t>с которых обслуживаются.</w:t>
      </w:r>
    </w:p>
    <w:p w14:paraId="4A9A7740" w14:textId="77777777" w:rsidR="00D97364" w:rsidRPr="008B0C10" w:rsidRDefault="00D97364" w:rsidP="00D432BD">
      <w:pPr>
        <w:pStyle w:val="GOSTListnum"/>
      </w:pPr>
      <w:r w:rsidRPr="008B0C10">
        <w:lastRenderedPageBreak/>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22DDA7BF" w14:textId="77777777" w:rsidR="00D97364" w:rsidRPr="008B0C10" w:rsidRDefault="00D97364" w:rsidP="00D432BD">
      <w:pPr>
        <w:pStyle w:val="GOSTListnum"/>
      </w:pPr>
      <w:r w:rsidRPr="008B0C10">
        <w:t xml:space="preserve">Для просмотра записей </w:t>
      </w:r>
      <w:r w:rsidR="001874F0" w:rsidRPr="008B0C10">
        <w:t xml:space="preserve">состояния </w:t>
      </w:r>
      <w:r w:rsidR="003636A2" w:rsidRPr="008B0C10">
        <w:t xml:space="preserve">л/с </w:t>
      </w:r>
      <w:r w:rsidRPr="008B0C10">
        <w:t xml:space="preserve">в </w:t>
      </w:r>
      <w:r w:rsidR="006A4D1F" w:rsidRPr="008B0C10">
        <w:t>визуальной</w:t>
      </w:r>
      <w:r w:rsidRPr="008B0C10">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3636A2" w:rsidRPr="008B0C10">
        <w:t>л/с</w:t>
      </w:r>
      <w:r w:rsidRPr="008B0C10">
        <w:t>.</w:t>
      </w:r>
    </w:p>
    <w:p w14:paraId="2C790788" w14:textId="77777777" w:rsidR="00F51C2A" w:rsidRPr="008B0C10" w:rsidRDefault="00F51C2A" w:rsidP="00D432BD">
      <w:pPr>
        <w:pStyle w:val="GOSTListnum"/>
      </w:pPr>
      <w:r w:rsidRPr="008B0C10">
        <w:t>Для создания КУ (ф. 0531721) в ручном режиме в визуальной форме ПОФР (ф. 0501079) в статусе «Зарегистрирован» нажать кнопку «Создать КУ». В результате выполнения операции в Компоненте ДБД ПУР ЭБ формируются КУ (ф. 0531721).</w:t>
      </w:r>
    </w:p>
    <w:p w14:paraId="3A22A846" w14:textId="4CCBCE28" w:rsidR="00D923A7" w:rsidRPr="008B0C10" w:rsidRDefault="00E26321" w:rsidP="00D432BD">
      <w:pPr>
        <w:pStyle w:val="GOSTNormal"/>
      </w:pPr>
      <w:r w:rsidRPr="008B0C10">
        <w:t xml:space="preserve">В результате успешной автоматической обработки ЛБО </w:t>
      </w:r>
      <w:r w:rsidR="007B4625" w:rsidRPr="008B0C10">
        <w:t>(</w:t>
      </w:r>
      <w:r w:rsidR="00591E48" w:rsidRPr="008B0C10">
        <w:t>ф. 0</w:t>
      </w:r>
      <w:r w:rsidRPr="008B0C10">
        <w:t xml:space="preserve">501052) автоматически регистрируется в Компоненте ДБД ПУР ЭБ, осуществляется окончательное отражение сформированных </w:t>
      </w:r>
      <w:r w:rsidR="004311EB" w:rsidRPr="008B0C10">
        <w:t xml:space="preserve">записей учета состояния </w:t>
      </w:r>
      <w:r w:rsidR="003636A2" w:rsidRPr="008B0C10">
        <w:t>л/с</w:t>
      </w:r>
      <w:r w:rsidR="004311EB" w:rsidRPr="008B0C10">
        <w:t xml:space="preserve"> </w:t>
      </w:r>
      <w:r w:rsidRPr="008B0C10">
        <w:t xml:space="preserve">и бухгалтерских </w:t>
      </w:r>
      <w:r w:rsidR="004311EB" w:rsidRPr="008B0C10">
        <w:t xml:space="preserve">записей </w:t>
      </w:r>
      <w:r w:rsidRPr="008B0C10">
        <w:t xml:space="preserve">в </w:t>
      </w:r>
      <w:r w:rsidR="001D24DC" w:rsidRPr="008B0C10">
        <w:t>хранилище учетных данных</w:t>
      </w:r>
      <w:r w:rsidRPr="008B0C10">
        <w:t xml:space="preserve"> и автоматическое формирование КУ </w:t>
      </w:r>
      <w:r w:rsidR="007B4625" w:rsidRPr="008B0C10">
        <w:t>(</w:t>
      </w:r>
      <w:r w:rsidR="00591E48" w:rsidRPr="008B0C10">
        <w:t>ф. 0</w:t>
      </w:r>
      <w:r w:rsidRPr="008B0C10">
        <w:t>531721) в Компоненте ДБД ПУР ЭБ.</w:t>
      </w:r>
    </w:p>
    <w:p w14:paraId="5E9E644A" w14:textId="77777777" w:rsidR="00F75976" w:rsidRPr="008B0C10" w:rsidRDefault="00AB1FE5" w:rsidP="00D432BD">
      <w:pPr>
        <w:pStyle w:val="32"/>
      </w:pPr>
      <w:bookmarkStart w:id="1467" w:name="_Toc26867311"/>
      <w:bookmarkStart w:id="1468" w:name="_Toc126856375"/>
      <w:bookmarkStart w:id="1469" w:name="_Toc223018503"/>
      <w:r w:rsidRPr="008B0C10">
        <w:t xml:space="preserve">Описание операций бизнес-процесса </w:t>
      </w:r>
      <w:bookmarkEnd w:id="1467"/>
      <w:bookmarkEnd w:id="1468"/>
      <w:r w:rsidRPr="008B0C10">
        <w:t>«Доведение документа «Предельные объемы оплаты денежных обязательств (</w:t>
      </w:r>
      <w:r w:rsidR="00591E48" w:rsidRPr="008B0C10">
        <w:t>ф. 0</w:t>
      </w:r>
      <w:r w:rsidRPr="008B0C10">
        <w:t>501079)»</w:t>
      </w:r>
      <w:bookmarkEnd w:id="1469"/>
    </w:p>
    <w:p w14:paraId="7D7A4312" w14:textId="3B8FAE2A" w:rsidR="00F75976" w:rsidRPr="008B0C10" w:rsidRDefault="00D8043B" w:rsidP="00D432BD">
      <w:pPr>
        <w:pStyle w:val="41"/>
      </w:pPr>
      <w:bookmarkStart w:id="1470" w:name="_Toc126856376"/>
      <w:bookmarkStart w:id="1471" w:name="_Toc223018504"/>
      <w:r w:rsidRPr="008B0C10">
        <w:t xml:space="preserve">Просмотр и обработка </w:t>
      </w:r>
      <w:r w:rsidR="003D7A51" w:rsidRPr="008B0C10">
        <w:t>ПОФР (ф. 0501079)</w:t>
      </w:r>
      <w:bookmarkEnd w:id="1470"/>
      <w:bookmarkEnd w:id="1471"/>
    </w:p>
    <w:p w14:paraId="566C01B9" w14:textId="5D477CD4" w:rsidR="00F75976" w:rsidRPr="008B0C10" w:rsidRDefault="00D8043B"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w:t>
      </w:r>
      <w:r w:rsidR="00B26166" w:rsidRPr="008B0C10">
        <w:t>и</w:t>
      </w:r>
      <w:r w:rsidRPr="008B0C10">
        <w:t xml:space="preserve"> ПОФР (</w:t>
      </w:r>
      <w:r w:rsidR="00591E48" w:rsidRPr="008B0C10">
        <w:t>ф. 0</w:t>
      </w:r>
      <w:r w:rsidRPr="008B0C10">
        <w:t>501079).</w:t>
      </w:r>
    </w:p>
    <w:p w14:paraId="088AFD89" w14:textId="77777777" w:rsidR="00BD5B6B" w:rsidRPr="008B0C10" w:rsidRDefault="00BD5B6B" w:rsidP="00D432BD">
      <w:pPr>
        <w:pStyle w:val="GOSTNormalWithout"/>
      </w:pPr>
      <w:r w:rsidRPr="008B0C10">
        <w:t xml:space="preserve">Обработка ПОФР </w:t>
      </w:r>
      <w:r w:rsidR="007B4625" w:rsidRPr="008B0C10">
        <w:t>(</w:t>
      </w:r>
      <w:r w:rsidR="00591E48" w:rsidRPr="008B0C10">
        <w:t>ф. 0</w:t>
      </w:r>
      <w:r w:rsidRPr="008B0C10">
        <w:t xml:space="preserve">501079) в Компоненте ДБД ПУР ЭБ осуществляется в автоматическом режиме с отражением текущего статуса обработки документа. Для ПОФР </w:t>
      </w:r>
      <w:r w:rsidR="007B4625" w:rsidRPr="008B0C10">
        <w:t>(</w:t>
      </w:r>
      <w:r w:rsidR="00591E48" w:rsidRPr="008B0C10">
        <w:t>ф. 0</w:t>
      </w:r>
      <w:r w:rsidRPr="008B0C10">
        <w:t>501079) в Компоненте ДБД ПУР ЭБ доступны следующие операции:</w:t>
      </w:r>
    </w:p>
    <w:p w14:paraId="572D36C0" w14:textId="77777777" w:rsidR="00A94058" w:rsidRPr="008B0C10" w:rsidRDefault="00345B63" w:rsidP="00D432BD">
      <w:pPr>
        <w:pStyle w:val="GOSTListmark1"/>
      </w:pPr>
      <w:r w:rsidRPr="008B0C10">
        <w:t>импорт;</w:t>
      </w:r>
    </w:p>
    <w:p w14:paraId="7C9A569D" w14:textId="77777777" w:rsidR="00BD5B6B" w:rsidRPr="008B0C10" w:rsidRDefault="00BD5B6B" w:rsidP="00D432BD">
      <w:pPr>
        <w:pStyle w:val="GOSTListmark1"/>
      </w:pPr>
      <w:r w:rsidRPr="008B0C10">
        <w:t>просмотр;</w:t>
      </w:r>
    </w:p>
    <w:p w14:paraId="47F9B055" w14:textId="77777777" w:rsidR="00D923A7" w:rsidRPr="008B0C10" w:rsidRDefault="00BD5B6B" w:rsidP="00D432BD">
      <w:pPr>
        <w:pStyle w:val="GOSTListmark1"/>
      </w:pPr>
      <w:r w:rsidRPr="008B0C10">
        <w:t>печать</w:t>
      </w:r>
      <w:r w:rsidR="00A94058" w:rsidRPr="008B0C10">
        <w:t>;</w:t>
      </w:r>
    </w:p>
    <w:p w14:paraId="50EE8AEA" w14:textId="77777777" w:rsidR="00A94058" w:rsidRPr="008B0C10" w:rsidRDefault="00A94058" w:rsidP="00D432BD">
      <w:pPr>
        <w:pStyle w:val="GOSTListmark1"/>
      </w:pPr>
      <w:r w:rsidRPr="008B0C10">
        <w:t>проверка;</w:t>
      </w:r>
    </w:p>
    <w:p w14:paraId="6A540B45" w14:textId="77777777" w:rsidR="00A94058" w:rsidRPr="008B0C10" w:rsidRDefault="00A94058" w:rsidP="00D432BD">
      <w:pPr>
        <w:pStyle w:val="GOSTListmark1"/>
      </w:pPr>
      <w:r w:rsidRPr="008B0C10">
        <w:t>выгруз</w:t>
      </w:r>
      <w:r w:rsidR="00242ABE" w:rsidRPr="008B0C10">
        <w:t>ка</w:t>
      </w:r>
      <w:r w:rsidRPr="008B0C10">
        <w:t xml:space="preserve"> в АСФК;</w:t>
      </w:r>
    </w:p>
    <w:p w14:paraId="35415538" w14:textId="77777777" w:rsidR="00A94058" w:rsidRPr="008B0C10" w:rsidRDefault="00A94058" w:rsidP="00D432BD">
      <w:pPr>
        <w:pStyle w:val="GOSTListmark1"/>
      </w:pPr>
      <w:r w:rsidRPr="008B0C10">
        <w:t>повторная обработка;</w:t>
      </w:r>
    </w:p>
    <w:p w14:paraId="266F288D" w14:textId="77777777" w:rsidR="00A94058" w:rsidRPr="008B0C10" w:rsidRDefault="00A94058" w:rsidP="00D432BD">
      <w:pPr>
        <w:pStyle w:val="GOSTListmark1"/>
      </w:pPr>
      <w:r w:rsidRPr="008B0C10">
        <w:t>просмотр записей бухгалтерского учета;</w:t>
      </w:r>
    </w:p>
    <w:p w14:paraId="11736F95" w14:textId="77777777" w:rsidR="00A94058" w:rsidRPr="008B0C10" w:rsidRDefault="00A94058" w:rsidP="00D432BD">
      <w:pPr>
        <w:pStyle w:val="GOSTListmark1"/>
      </w:pPr>
      <w:r w:rsidRPr="008B0C10">
        <w:t xml:space="preserve">просмотр записей состояния </w:t>
      </w:r>
      <w:r w:rsidR="00345B63" w:rsidRPr="008B0C10">
        <w:t>л/с</w:t>
      </w:r>
      <w:r w:rsidRPr="008B0C10">
        <w:t>;</w:t>
      </w:r>
    </w:p>
    <w:p w14:paraId="148C701D" w14:textId="77777777" w:rsidR="00E83862" w:rsidRPr="008B0C10" w:rsidRDefault="00E83862" w:rsidP="00D432BD">
      <w:pPr>
        <w:pStyle w:val="GOSTListmark1"/>
      </w:pPr>
      <w:r w:rsidRPr="008B0C10">
        <w:t>формирование бухгалтерской справки по исправительным записям;</w:t>
      </w:r>
    </w:p>
    <w:p w14:paraId="6AB5B8DD" w14:textId="77777777" w:rsidR="00351B16" w:rsidRPr="008B0C10" w:rsidRDefault="00351B16" w:rsidP="00D432BD">
      <w:pPr>
        <w:pStyle w:val="GOSTListmark1"/>
      </w:pPr>
      <w:r w:rsidRPr="008B0C10">
        <w:t>отключение контроля доступного остатка средств;</w:t>
      </w:r>
    </w:p>
    <w:p w14:paraId="5881D631" w14:textId="77777777" w:rsidR="00A94058" w:rsidRPr="008B0C10" w:rsidRDefault="00A94058" w:rsidP="00D432BD">
      <w:pPr>
        <w:pStyle w:val="GOSTListmark1"/>
      </w:pPr>
      <w:r w:rsidRPr="008B0C10">
        <w:t xml:space="preserve">создание КУ </w:t>
      </w:r>
      <w:r w:rsidR="007B4625" w:rsidRPr="008B0C10">
        <w:t>(</w:t>
      </w:r>
      <w:r w:rsidR="00591E48" w:rsidRPr="008B0C10">
        <w:t>ф. 0</w:t>
      </w:r>
      <w:r w:rsidRPr="008B0C10">
        <w:t>531721).</w:t>
      </w:r>
    </w:p>
    <w:p w14:paraId="080302D3" w14:textId="77777777" w:rsidR="00D923A7" w:rsidRPr="008B0C10" w:rsidRDefault="00F75976" w:rsidP="00D432BD">
      <w:pPr>
        <w:pStyle w:val="GOSTListnum"/>
        <w:numPr>
          <w:ilvl w:val="0"/>
          <w:numId w:val="5"/>
        </w:numPr>
      </w:pPr>
      <w:r w:rsidRPr="008B0C10">
        <w:t>Выполнить вход в рабочее место: «Меню – Управление расходами</w:t>
      </w:r>
      <w:r w:rsidR="00196D96" w:rsidRPr="008B0C10">
        <w:t xml:space="preserve">: </w:t>
      </w:r>
      <w:r w:rsidR="00CF7AE6" w:rsidRPr="008B0C10">
        <w:t>доведение БД</w:t>
      </w:r>
      <w:r w:rsidRPr="008B0C10">
        <w:t xml:space="preserve"> – </w:t>
      </w:r>
      <w:r w:rsidR="00196D96" w:rsidRPr="008B0C10">
        <w:t xml:space="preserve">Все сервисы – Управление расходами – </w:t>
      </w:r>
      <w:r w:rsidRPr="008B0C10">
        <w:t xml:space="preserve">Бюджетная роспись – </w:t>
      </w:r>
      <w:r w:rsidR="00EE5C25" w:rsidRPr="008B0C10">
        <w:t>Предельные объемы финансирования</w:t>
      </w:r>
      <w:r w:rsidR="00495E46" w:rsidRPr="008B0C10">
        <w:t xml:space="preserve"> расходов</w:t>
      </w:r>
      <w:r w:rsidRPr="008B0C10">
        <w:t xml:space="preserve"> – </w:t>
      </w:r>
      <w:r w:rsidR="00990ECE" w:rsidRPr="008B0C10">
        <w:t xml:space="preserve">Доведение ПОФР </w:t>
      </w:r>
      <w:r w:rsidR="00196D96" w:rsidRPr="008B0C10">
        <w:t>–</w:t>
      </w:r>
      <w:r w:rsidR="00990ECE" w:rsidRPr="008B0C10">
        <w:t xml:space="preserve"> </w:t>
      </w:r>
      <w:r w:rsidRPr="008B0C10">
        <w:t>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_Ref504577097 \h </w:instrText>
      </w:r>
      <w:r w:rsidR="002126F7" w:rsidRPr="008B0C10">
        <w:instrText xml:space="preserve"> \* MERGEFORMAT </w:instrText>
      </w:r>
      <w:r w:rsidR="000E5B84" w:rsidRPr="008B0C10">
        <w:fldChar w:fldCharType="separate"/>
      </w:r>
      <w:r w:rsidR="00AF541D">
        <w:rPr>
          <w:noProof/>
        </w:rPr>
        <w:t>128</w:t>
      </w:r>
      <w:r w:rsidR="000E5B84" w:rsidRPr="008B0C10">
        <w:fldChar w:fldCharType="end"/>
      </w:r>
      <w:r w:rsidRPr="008B0C10">
        <w:t>).</w:t>
      </w:r>
    </w:p>
    <w:p w14:paraId="76901724" w14:textId="77777777" w:rsidR="00D923A7" w:rsidRPr="008B0C10" w:rsidRDefault="001A169D" w:rsidP="00D432BD">
      <w:pPr>
        <w:pStyle w:val="GOSTFigure"/>
      </w:pPr>
      <w:r w:rsidRPr="008B0C10">
        <w:rPr>
          <w:noProof/>
        </w:rPr>
        <w:lastRenderedPageBreak/>
        <w:drawing>
          <wp:inline distT="0" distB="0" distL="0" distR="0" wp14:anchorId="4378800B" wp14:editId="44BF6ED1">
            <wp:extent cx="6120130" cy="3053715"/>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0"/>
                    <a:srcRect t="12833"/>
                    <a:stretch/>
                  </pic:blipFill>
                  <pic:spPr bwMode="auto">
                    <a:xfrm>
                      <a:off x="0" y="0"/>
                      <a:ext cx="6120130" cy="3053715"/>
                    </a:xfrm>
                    <a:prstGeom prst="rect">
                      <a:avLst/>
                    </a:prstGeom>
                    <a:ln>
                      <a:noFill/>
                    </a:ln>
                    <a:extLst>
                      <a:ext uri="{53640926-AAD7-44D8-BBD7-CCE9431645EC}">
                        <a14:shadowObscured xmlns:a14="http://schemas.microsoft.com/office/drawing/2010/main"/>
                      </a:ext>
                    </a:extLst>
                  </pic:spPr>
                </pic:pic>
              </a:graphicData>
            </a:graphic>
          </wp:inline>
        </w:drawing>
      </w:r>
    </w:p>
    <w:p w14:paraId="10D4ACA7" w14:textId="707A9D62" w:rsidR="00D923A7" w:rsidRPr="008B0C10" w:rsidRDefault="000E5B84" w:rsidP="00D432BD">
      <w:pPr>
        <w:pStyle w:val="GOSTFigName"/>
      </w:pPr>
      <w:r w:rsidRPr="008B0C10">
        <w:fldChar w:fldCharType="begin"/>
      </w:r>
      <w:r w:rsidR="00CE42E5" w:rsidRPr="008B0C10">
        <w:instrText xml:space="preserve"> SEQ Рисунок \* ARABIC </w:instrText>
      </w:r>
      <w:r w:rsidRPr="008B0C10">
        <w:fldChar w:fldCharType="separate"/>
      </w:r>
      <w:bookmarkStart w:id="1472" w:name="_Ref504577097"/>
      <w:bookmarkStart w:id="1473" w:name="_Toc33092101"/>
      <w:bookmarkStart w:id="1474" w:name="_Toc223018775"/>
      <w:r w:rsidR="00AF541D">
        <w:rPr>
          <w:noProof/>
        </w:rPr>
        <w:t>128</w:t>
      </w:r>
      <w:bookmarkEnd w:id="1472"/>
      <w:r w:rsidRPr="008B0C10">
        <w:fldChar w:fldCharType="end"/>
      </w:r>
      <w:r w:rsidR="00CE42E5" w:rsidRPr="008B0C10">
        <w:t xml:space="preserve">. Списковая форма ПОФР </w:t>
      </w:r>
      <w:r w:rsidR="007B4625" w:rsidRPr="008B0C10">
        <w:t>(</w:t>
      </w:r>
      <w:r w:rsidR="00591E48" w:rsidRPr="008B0C10">
        <w:t>ф. 0</w:t>
      </w:r>
      <w:r w:rsidR="00CE42E5" w:rsidRPr="008B0C10">
        <w:t>501079)</w:t>
      </w:r>
      <w:bookmarkEnd w:id="1473"/>
      <w:bookmarkEnd w:id="1474"/>
    </w:p>
    <w:p w14:paraId="49F03DC9" w14:textId="77777777" w:rsidR="00A94058" w:rsidRPr="008B0C10" w:rsidRDefault="00A94058" w:rsidP="00D432BD">
      <w:pPr>
        <w:pStyle w:val="GOSTListnum"/>
      </w:pPr>
      <w:r w:rsidRPr="008B0C10">
        <w:t xml:space="preserve">Для импорта ПОФР </w:t>
      </w:r>
      <w:r w:rsidR="007B4625" w:rsidRPr="008B0C10">
        <w:t>(</w:t>
      </w:r>
      <w:r w:rsidR="00591E48" w:rsidRPr="008B0C10">
        <w:t>ф. 0</w:t>
      </w:r>
      <w:r w:rsidRPr="008B0C10">
        <w:t>501079) в списковой форме нажать кнопку «Импорт» на панели инструмент</w:t>
      </w:r>
      <w:r w:rsidR="00242ABE" w:rsidRPr="008B0C10">
        <w:t>ов</w:t>
      </w:r>
      <w:r w:rsidRPr="008B0C10">
        <w:t>. Откроется окно выбора типа перечня документ</w:t>
      </w:r>
      <w:r w:rsidR="00242ABE" w:rsidRPr="008B0C10">
        <w:t>ов</w:t>
      </w:r>
      <w:r w:rsidRPr="008B0C10">
        <w:t>. В открывшемся окне выбрать тип перечня документ</w:t>
      </w:r>
      <w:r w:rsidR="00242ABE" w:rsidRPr="008B0C10">
        <w:t>ов</w:t>
      </w:r>
      <w:r w:rsidRPr="008B0C10">
        <w:t xml:space="preserve"> и нажать кнопку «ОК». Откроется окно загрузки файлов. По кнопке «Загрузить» выбрать загружаемый файл и нажать кнопку «Сохранить». 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«Проверен», в случае непрохождения контролей документ принимает статус «К отмене».</w:t>
      </w:r>
    </w:p>
    <w:p w14:paraId="207F2DED" w14:textId="77777777" w:rsidR="00990ECE" w:rsidRPr="008B0C10" w:rsidRDefault="00990ECE" w:rsidP="00D432BD">
      <w:pPr>
        <w:pStyle w:val="GOSTListnormal18"/>
      </w:pPr>
      <w:r w:rsidRPr="008B0C10">
        <w:t>В случае, если КБК формуляра не найдены в справочнике «Коды бюджетной классификации расходы (КБК)» формируются формуляры «Информация для включения в справочник КБК расходы».</w:t>
      </w:r>
    </w:p>
    <w:p w14:paraId="4A1191C6" w14:textId="77777777" w:rsidR="00F75976" w:rsidRPr="008B0C10" w:rsidRDefault="00E811E3" w:rsidP="00D432BD">
      <w:pPr>
        <w:pStyle w:val="GOSTListnum"/>
      </w:pPr>
      <w:r w:rsidRPr="008B0C10">
        <w:rPr>
          <w:lang w:eastAsia="zh-CN"/>
        </w:rPr>
        <w:t>Для просмотра документа в</w:t>
      </w:r>
      <w:r w:rsidR="00F75976" w:rsidRPr="008B0C10">
        <w:rPr>
          <w:lang w:eastAsia="zh-CN"/>
        </w:rPr>
        <w:t xml:space="preserve"> списковой форме курсором мыши выделить строку с экземпляром формуляра </w:t>
      </w:r>
      <w:r w:rsidR="00EE5C25" w:rsidRPr="008B0C10">
        <w:t xml:space="preserve">ПОФР </w:t>
      </w:r>
      <w:r w:rsidR="007B4625" w:rsidRPr="008B0C10">
        <w:t>(</w:t>
      </w:r>
      <w:r w:rsidR="00591E48" w:rsidRPr="008B0C10">
        <w:t>ф. 0</w:t>
      </w:r>
      <w:r w:rsidR="00EE5C25" w:rsidRPr="008B0C10">
        <w:t>501079)</w:t>
      </w:r>
      <w:r w:rsidR="00F75976" w:rsidRPr="008B0C10">
        <w:t xml:space="preserve"> и нажать кнопку «Просмотреть» на панели инструментов. Откроется </w:t>
      </w:r>
      <w:r w:rsidR="00AD70D0" w:rsidRPr="008B0C10">
        <w:t xml:space="preserve">визуальная </w:t>
      </w:r>
      <w:r w:rsidR="00F75976" w:rsidRPr="008B0C10">
        <w:t>форма документа (</w:t>
      </w:r>
      <w:r w:rsidR="003C579D" w:rsidRPr="008B0C10">
        <w:t>рис. </w:t>
      </w:r>
      <w:r w:rsidR="000E5B84" w:rsidRPr="008B0C10">
        <w:fldChar w:fldCharType="begin"/>
      </w:r>
      <w:r w:rsidR="007B146C" w:rsidRPr="008B0C10">
        <w:instrText xml:space="preserve"> REF _Ref504577107 \h </w:instrText>
      </w:r>
      <w:r w:rsidR="002126F7" w:rsidRPr="008B0C10">
        <w:instrText xml:space="preserve"> \* MERGEFORMAT </w:instrText>
      </w:r>
      <w:r w:rsidR="000E5B84" w:rsidRPr="008B0C10">
        <w:fldChar w:fldCharType="separate"/>
      </w:r>
      <w:r w:rsidR="00AF541D">
        <w:rPr>
          <w:noProof/>
        </w:rPr>
        <w:t>129</w:t>
      </w:r>
      <w:r w:rsidR="000E5B84" w:rsidRPr="008B0C10">
        <w:fldChar w:fldCharType="end"/>
      </w:r>
      <w:r w:rsidR="00F75976" w:rsidRPr="008B0C10">
        <w:t>).</w:t>
      </w:r>
    </w:p>
    <w:p w14:paraId="1F122702" w14:textId="77777777" w:rsidR="00D923A7" w:rsidRPr="008B0C10" w:rsidRDefault="001A169D" w:rsidP="00D432BD">
      <w:pPr>
        <w:pStyle w:val="GOSTFigure"/>
      </w:pPr>
      <w:r w:rsidRPr="008B0C10">
        <w:rPr>
          <w:noProof/>
        </w:rPr>
        <w:lastRenderedPageBreak/>
        <w:drawing>
          <wp:inline distT="0" distB="0" distL="0" distR="0" wp14:anchorId="1E58D50F" wp14:editId="6ED00D1C">
            <wp:extent cx="6120130" cy="278384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6120130" cy="2783840"/>
                    </a:xfrm>
                    <a:prstGeom prst="rect">
                      <a:avLst/>
                    </a:prstGeom>
                  </pic:spPr>
                </pic:pic>
              </a:graphicData>
            </a:graphic>
          </wp:inline>
        </w:drawing>
      </w:r>
    </w:p>
    <w:p w14:paraId="166F358C" w14:textId="2AF4AAF2" w:rsidR="00D923A7" w:rsidRPr="008B0C10" w:rsidRDefault="000E5B84" w:rsidP="00D432BD">
      <w:pPr>
        <w:pStyle w:val="GOSTFigName"/>
      </w:pPr>
      <w:r w:rsidRPr="008B0C10">
        <w:fldChar w:fldCharType="begin"/>
      </w:r>
      <w:r w:rsidR="00CE42E5" w:rsidRPr="008B0C10">
        <w:instrText xml:space="preserve"> SEQ Рисунок \* ARABIC </w:instrText>
      </w:r>
      <w:r w:rsidRPr="008B0C10">
        <w:fldChar w:fldCharType="separate"/>
      </w:r>
      <w:bookmarkStart w:id="1475" w:name="_Ref504577107"/>
      <w:bookmarkStart w:id="1476" w:name="_Toc33092102"/>
      <w:bookmarkStart w:id="1477" w:name="_Toc223018776"/>
      <w:r w:rsidR="00AF541D">
        <w:rPr>
          <w:noProof/>
        </w:rPr>
        <w:t>129</w:t>
      </w:r>
      <w:bookmarkEnd w:id="1475"/>
      <w:r w:rsidRPr="008B0C10">
        <w:fldChar w:fldCharType="end"/>
      </w:r>
      <w:r w:rsidR="00CE42E5" w:rsidRPr="008B0C10">
        <w:t xml:space="preserve">. </w:t>
      </w:r>
      <w:r w:rsidR="006A4D1F" w:rsidRPr="008B0C10">
        <w:t>Визуальная</w:t>
      </w:r>
      <w:r w:rsidR="00AD70D0" w:rsidRPr="008B0C10">
        <w:t xml:space="preserve"> </w:t>
      </w:r>
      <w:r w:rsidR="00CE42E5" w:rsidRPr="008B0C10">
        <w:t xml:space="preserve">форма ПОФР </w:t>
      </w:r>
      <w:r w:rsidR="007B4625" w:rsidRPr="008B0C10">
        <w:t>(</w:t>
      </w:r>
      <w:r w:rsidR="00591E48" w:rsidRPr="008B0C10">
        <w:t>ф. 0</w:t>
      </w:r>
      <w:r w:rsidR="00CE42E5" w:rsidRPr="008B0C10">
        <w:t>501079)</w:t>
      </w:r>
      <w:bookmarkEnd w:id="1476"/>
      <w:bookmarkEnd w:id="1477"/>
    </w:p>
    <w:p w14:paraId="4365E9B7" w14:textId="77777777" w:rsidR="00F75976" w:rsidRPr="008B0C10" w:rsidRDefault="001424AD"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990ECE" w:rsidRPr="008B0C10">
        <w:t xml:space="preserve">Выбрать формат файла для печати: </w:t>
      </w:r>
      <w:r w:rsidR="007B4989" w:rsidRPr="008B0C10">
        <w:t>PDF, XLS, ODS, ODT или RTF</w:t>
      </w:r>
      <w:r w:rsidR="00990ECE" w:rsidRPr="008B0C10">
        <w:t xml:space="preserve">. </w:t>
      </w:r>
      <w:r w:rsidR="00610DFD" w:rsidRPr="008B0C10">
        <w:t>В результате выполнения операции сформируется печатная форма документа</w:t>
      </w:r>
      <w:r w:rsidR="00F75976" w:rsidRPr="008B0C10">
        <w:t>.</w:t>
      </w:r>
    </w:p>
    <w:p w14:paraId="37C3F19D" w14:textId="77777777" w:rsidR="00A94058" w:rsidRPr="008B0C10" w:rsidRDefault="00A94058"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w:t>
      </w:r>
      <w:r w:rsidR="00D8043B" w:rsidRPr="008B0C10">
        <w:t>осуществляются</w:t>
      </w:r>
      <w:r w:rsidRPr="008B0C10">
        <w:t xml:space="preserve"> контроли документа.</w:t>
      </w:r>
    </w:p>
    <w:p w14:paraId="7318EF98" w14:textId="77777777" w:rsidR="00A94058" w:rsidRPr="008B0C10" w:rsidRDefault="00A94058" w:rsidP="00D432BD">
      <w:pPr>
        <w:pStyle w:val="GOSTListnum"/>
      </w:pPr>
      <w:r w:rsidRPr="008B0C10">
        <w:t xml:space="preserve">Для выгрузки документов в ручном режиме в ИС АСФК </w:t>
      </w:r>
      <w:r w:rsidRPr="008B0C10">
        <w:rPr>
          <w:lang w:eastAsia="zh-CN"/>
        </w:rPr>
        <w:t xml:space="preserve">в списковой форме курсором мыши выделить строку с экземпляром формуляра </w:t>
      </w:r>
      <w:r w:rsidRPr="008B0C10">
        <w:t xml:space="preserve">ПОФР </w:t>
      </w:r>
      <w:r w:rsidR="007B4625" w:rsidRPr="008B0C10">
        <w:t>(</w:t>
      </w:r>
      <w:r w:rsidR="00591E48" w:rsidRPr="008B0C10">
        <w:t>ф. 0</w:t>
      </w:r>
      <w:r w:rsidRPr="008B0C10">
        <w:t>501079) в статусе «Проверен» и нажать кнопку «Выгрузить в АСФК». В результате выполнения операции документ выгружается в ИС АСФК.</w:t>
      </w:r>
    </w:p>
    <w:p w14:paraId="1EAC9913" w14:textId="77777777" w:rsidR="00A94058" w:rsidRPr="008B0C10" w:rsidRDefault="00A94058" w:rsidP="00D432BD">
      <w:pPr>
        <w:pStyle w:val="GOSTListnum"/>
      </w:pPr>
      <w:r w:rsidRPr="008B0C10">
        <w:t xml:space="preserve">Для осуществления повторной обработки документов в </w:t>
      </w:r>
      <w:r w:rsidRPr="008B0C10">
        <w:rPr>
          <w:lang w:eastAsia="zh-CN"/>
        </w:rPr>
        <w:t xml:space="preserve">списковой форме курсором мыши выделить строку с экземпляром формуляра </w:t>
      </w:r>
      <w:r w:rsidRPr="008B0C10">
        <w:t xml:space="preserve">ПОФР </w:t>
      </w:r>
      <w:r w:rsidR="007B4625" w:rsidRPr="008B0C10">
        <w:t>(</w:t>
      </w:r>
      <w:r w:rsidR="00591E48" w:rsidRPr="008B0C10">
        <w:t>ф. 0</w:t>
      </w:r>
      <w:r w:rsidRPr="008B0C10">
        <w:t>501079)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5E79354F" w14:textId="77777777" w:rsidR="00A94058" w:rsidRPr="008B0C10" w:rsidRDefault="00A94058" w:rsidP="00D432BD">
      <w:pPr>
        <w:pStyle w:val="GOSTListnum"/>
      </w:pPr>
      <w:r w:rsidRPr="008B0C10">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6AFEF582" w14:textId="3872D46E" w:rsidR="00E83862" w:rsidRPr="008B0C10" w:rsidRDefault="00E83862"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EE2B3E"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w:t>
      </w:r>
      <w:r w:rsidR="00DB258C" w:rsidRPr="008B0C10">
        <w:t>нажать кнопку «Сохранить изменения»</w:t>
      </w:r>
      <w:r w:rsidRPr="008B0C10">
        <w:t>.</w:t>
      </w:r>
    </w:p>
    <w:p w14:paraId="521D65F3" w14:textId="77777777" w:rsidR="00A94058" w:rsidRPr="008B0C10" w:rsidRDefault="00A94058" w:rsidP="00D432BD">
      <w:pPr>
        <w:pStyle w:val="GOSTListnum"/>
      </w:pPr>
      <w:r w:rsidRPr="008B0C10">
        <w:t xml:space="preserve">Для просмотра записей </w:t>
      </w:r>
      <w:r w:rsidR="001874F0" w:rsidRPr="008B0C10">
        <w:t xml:space="preserve">состояния </w:t>
      </w:r>
      <w:r w:rsidR="001D378A" w:rsidRPr="008B0C10">
        <w:t>л/с</w:t>
      </w:r>
      <w:r w:rsidRPr="008B0C10">
        <w:t xml:space="preserve"> в </w:t>
      </w:r>
      <w:r w:rsidR="006A4D1F" w:rsidRPr="008B0C10">
        <w:t>визуальной</w:t>
      </w:r>
      <w:r w:rsidRPr="008B0C10">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1D378A" w:rsidRPr="008B0C10">
        <w:t>л/с</w:t>
      </w:r>
      <w:r w:rsidRPr="008B0C10">
        <w:t>.</w:t>
      </w:r>
    </w:p>
    <w:p w14:paraId="4CDD0081" w14:textId="77777777" w:rsidR="00A27C6E" w:rsidRPr="008B0C10" w:rsidRDefault="00A27C6E" w:rsidP="00D432BD">
      <w:pPr>
        <w:pStyle w:val="GOSTListnum"/>
      </w:pPr>
      <w:r w:rsidRPr="008B0C10">
        <w:lastRenderedPageBreak/>
        <w:t>В случае необходимости специалист ФК имеет возможность отключить контроль доступного остатка</w:t>
      </w:r>
      <w:r w:rsidR="003B63C0" w:rsidRPr="008B0C10">
        <w:t xml:space="preserve"> средств</w:t>
      </w:r>
      <w:r w:rsidRPr="008B0C10">
        <w:t xml:space="preserve"> по ЛС. Для этого необходимо открыть фильтр-папку «Спец. полномочия ФК», расположенную по пути «Управление расходами: </w:t>
      </w:r>
      <w:r w:rsidR="00CF7AE6" w:rsidRPr="008B0C10">
        <w:t>доведение БД</w:t>
      </w:r>
      <w:r w:rsidR="00FF2DEB" w:rsidRPr="008B0C10">
        <w:t xml:space="preserve"> –</w:t>
      </w:r>
      <w:r w:rsidRPr="008B0C10">
        <w:t xml:space="preserve"> Все сервисы – Управление расходами – Бюджетная роспись – Предельные объемы финансирования </w:t>
      </w:r>
      <w:r w:rsidR="00495E46" w:rsidRPr="008B0C10">
        <w:t xml:space="preserve">расходов </w:t>
      </w:r>
      <w:r w:rsidRPr="008B0C10">
        <w:t>– Доведение ПОФР».</w:t>
      </w:r>
    </w:p>
    <w:p w14:paraId="55693DE9" w14:textId="77777777" w:rsidR="00A27C6E" w:rsidRPr="008B0C10" w:rsidRDefault="00A27C6E" w:rsidP="00D432BD">
      <w:pPr>
        <w:pStyle w:val="GOSTListnum"/>
        <w:numPr>
          <w:ilvl w:val="0"/>
          <w:numId w:val="0"/>
        </w:numPr>
        <w:ind w:left="1021"/>
      </w:pPr>
      <w:r w:rsidRPr="008B0C10">
        <w:t>На открывшейся СФ выбрать необходимый документ на статусе «К отмене».</w:t>
      </w:r>
    </w:p>
    <w:p w14:paraId="417906CF" w14:textId="77777777" w:rsidR="00A27C6E" w:rsidRPr="008B0C10" w:rsidRDefault="00A27C6E" w:rsidP="00D432BD">
      <w:pPr>
        <w:pStyle w:val="GOSTListnum"/>
        <w:numPr>
          <w:ilvl w:val="0"/>
          <w:numId w:val="0"/>
        </w:numPr>
        <w:ind w:left="1021"/>
      </w:pPr>
      <w:r w:rsidRPr="008B0C10">
        <w:t>Нажать кнопку «Отключение контроля доступного остатка». В открывшемся документе заполнить поле «Основание понижения контроля»</w:t>
      </w:r>
      <w:r w:rsidR="003B63C0" w:rsidRPr="008B0C10">
        <w:t xml:space="preserve"> и при необходимости выполнить загрузку документов в качестве основания отключения контроля (рис. </w:t>
      </w:r>
      <w:r w:rsidR="003B63C0" w:rsidRPr="008B0C10">
        <w:fldChar w:fldCharType="begin"/>
      </w:r>
      <w:r w:rsidR="003B63C0" w:rsidRPr="008B0C10">
        <w:instrText xml:space="preserve"> REF _Ref69717628 \h </w:instrText>
      </w:r>
      <w:r w:rsidR="002126F7" w:rsidRPr="008B0C10">
        <w:instrText xml:space="preserve"> \* MERGEFORMAT </w:instrText>
      </w:r>
      <w:r w:rsidR="003B63C0" w:rsidRPr="008B0C10">
        <w:fldChar w:fldCharType="separate"/>
      </w:r>
      <w:r w:rsidR="00AF541D">
        <w:rPr>
          <w:noProof/>
        </w:rPr>
        <w:t>130</w:t>
      </w:r>
      <w:r w:rsidR="003B63C0" w:rsidRPr="008B0C10">
        <w:fldChar w:fldCharType="end"/>
      </w:r>
      <w:r w:rsidR="003B63C0" w:rsidRPr="008B0C10">
        <w:t>)</w:t>
      </w:r>
      <w:r w:rsidRPr="008B0C10">
        <w:t>.</w:t>
      </w:r>
    </w:p>
    <w:p w14:paraId="5B071401" w14:textId="77777777" w:rsidR="003B63C0" w:rsidRPr="008B0C10" w:rsidRDefault="003B63C0" w:rsidP="00D432BD">
      <w:pPr>
        <w:pStyle w:val="GOSTFigure"/>
      </w:pPr>
      <w:r w:rsidRPr="008B0C10">
        <w:rPr>
          <w:noProof/>
        </w:rPr>
        <w:drawing>
          <wp:inline distT="0" distB="0" distL="0" distR="0" wp14:anchorId="585F5381" wp14:editId="6CEE2A82">
            <wp:extent cx="4209524" cy="4028571"/>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212">
                      <a:extLst>
                        <a:ext uri="{28A0092B-C50C-407E-A947-70E740481C1C}">
                          <a14:useLocalDpi xmlns:a14="http://schemas.microsoft.com/office/drawing/2010/main" val="0"/>
                        </a:ext>
                      </a:extLst>
                    </a:blip>
                    <a:stretch>
                      <a:fillRect/>
                    </a:stretch>
                  </pic:blipFill>
                  <pic:spPr>
                    <a:xfrm>
                      <a:off x="0" y="0"/>
                      <a:ext cx="4209524" cy="4028571"/>
                    </a:xfrm>
                    <a:prstGeom prst="rect">
                      <a:avLst/>
                    </a:prstGeom>
                  </pic:spPr>
                </pic:pic>
              </a:graphicData>
            </a:graphic>
          </wp:inline>
        </w:drawing>
      </w:r>
    </w:p>
    <w:p w14:paraId="39975E47" w14:textId="074EC096" w:rsidR="003B63C0" w:rsidRPr="008B0C10" w:rsidRDefault="00B21D57"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478" w:name="_Ref69717628"/>
      <w:bookmarkStart w:id="1479" w:name="_Toc223018777"/>
      <w:r w:rsidR="00AF541D">
        <w:rPr>
          <w:noProof/>
        </w:rPr>
        <w:t>130</w:t>
      </w:r>
      <w:bookmarkEnd w:id="1478"/>
      <w:r w:rsidRPr="008B0C10">
        <w:rPr>
          <w:noProof/>
        </w:rPr>
        <w:fldChar w:fldCharType="end"/>
      </w:r>
      <w:r w:rsidR="003B63C0" w:rsidRPr="008B0C10">
        <w:t>. Окно «Отключение контроля доступного остатка средств»</w:t>
      </w:r>
      <w:bookmarkEnd w:id="1479"/>
    </w:p>
    <w:p w14:paraId="7F08A38E" w14:textId="77777777" w:rsidR="00A27C6E" w:rsidRPr="008B0C10" w:rsidRDefault="003B63C0" w:rsidP="00D432BD">
      <w:pPr>
        <w:pStyle w:val="GOSTListnum"/>
        <w:numPr>
          <w:ilvl w:val="0"/>
          <w:numId w:val="0"/>
        </w:numPr>
        <w:ind w:left="1021"/>
      </w:pPr>
      <w:r w:rsidRPr="008B0C10">
        <w:t xml:space="preserve">Нажать «ОК». </w:t>
      </w:r>
      <w:r w:rsidR="00A27C6E" w:rsidRPr="008B0C10">
        <w:t>Запустить документ на повторную обработку и довести до статуса «</w:t>
      </w:r>
      <w:r w:rsidR="00495E46" w:rsidRPr="008B0C10">
        <w:t>Зарегистрирован</w:t>
      </w:r>
      <w:r w:rsidR="00A27C6E" w:rsidRPr="008B0C10">
        <w:t>».</w:t>
      </w:r>
    </w:p>
    <w:p w14:paraId="09776FA8" w14:textId="77777777" w:rsidR="002B44B6" w:rsidRPr="008B0C10" w:rsidRDefault="002B44B6" w:rsidP="00D432BD">
      <w:pPr>
        <w:pStyle w:val="GOSTListnum"/>
      </w:pPr>
      <w:r w:rsidRPr="008B0C10">
        <w:t xml:space="preserve">Для переформирования записей учета на СФ или ВФ выделить документ на статусе </w:t>
      </w:r>
      <w:r w:rsidR="002D02E4" w:rsidRPr="008B0C10">
        <w:t>«</w:t>
      </w:r>
      <w:r w:rsidR="00FA76AC" w:rsidRPr="008B0C10">
        <w:t>Зарегистрирован</w:t>
      </w:r>
      <w:r w:rsidR="002D02E4" w:rsidRPr="008B0C10">
        <w:t>»</w:t>
      </w:r>
      <w:r w:rsidR="00FA76AC" w:rsidRPr="008B0C10">
        <w:t xml:space="preserve"> или </w:t>
      </w:r>
      <w:r w:rsidRPr="008B0C10">
        <w:t>«Исполнен» и нажать кнопку «Переформирование записей учета».</w:t>
      </w:r>
    </w:p>
    <w:p w14:paraId="46033741" w14:textId="77777777" w:rsidR="00A94058" w:rsidRPr="008B0C10" w:rsidRDefault="00A94058" w:rsidP="00D432BD">
      <w:pPr>
        <w:pStyle w:val="GOSTListnum"/>
      </w:pPr>
      <w:r w:rsidRPr="008B0C10">
        <w:t>Для создания</w:t>
      </w:r>
      <w:r w:rsidR="00F11902" w:rsidRPr="008B0C10">
        <w:t xml:space="preserve"> КУ </w:t>
      </w:r>
      <w:r w:rsidR="007B4625" w:rsidRPr="008B0C10">
        <w:t>(</w:t>
      </w:r>
      <w:r w:rsidR="00591E48" w:rsidRPr="008B0C10">
        <w:t>ф. 0</w:t>
      </w:r>
      <w:r w:rsidR="00F11902" w:rsidRPr="008B0C10">
        <w:t xml:space="preserve">531721) в ручном режиме в </w:t>
      </w:r>
      <w:r w:rsidR="006A4D1F" w:rsidRPr="008B0C10">
        <w:t>визуальной</w:t>
      </w:r>
      <w:r w:rsidR="00F11902" w:rsidRPr="008B0C10">
        <w:t xml:space="preserve"> форме ПОФР </w:t>
      </w:r>
      <w:r w:rsidR="007B4625" w:rsidRPr="008B0C10">
        <w:t>(</w:t>
      </w:r>
      <w:r w:rsidR="00591E48" w:rsidRPr="008B0C10">
        <w:t>ф. 0</w:t>
      </w:r>
      <w:r w:rsidR="00F11902" w:rsidRPr="008B0C10">
        <w:t>501079) в статусе «Зарегистрирован» нажать кнопку «Созда</w:t>
      </w:r>
      <w:r w:rsidR="006161F9" w:rsidRPr="008B0C10">
        <w:t>ть</w:t>
      </w:r>
      <w:r w:rsidR="00F11902" w:rsidRPr="008B0C10">
        <w:t xml:space="preserve"> КУ». В результате выполнения операции в Компоненте ДБД ПУР ЭБ формируются КУ </w:t>
      </w:r>
      <w:r w:rsidR="007B4625" w:rsidRPr="008B0C10">
        <w:t>(</w:t>
      </w:r>
      <w:r w:rsidR="00591E48" w:rsidRPr="008B0C10">
        <w:t>ф. 0</w:t>
      </w:r>
      <w:r w:rsidR="00F11902" w:rsidRPr="008B0C10">
        <w:t>531721).</w:t>
      </w:r>
    </w:p>
    <w:p w14:paraId="046B8D70" w14:textId="41B0AD9F" w:rsidR="00D923A7" w:rsidRPr="008B0C10" w:rsidRDefault="00F75976" w:rsidP="00D432BD">
      <w:pPr>
        <w:pStyle w:val="GOSTNormal"/>
      </w:pPr>
      <w:r w:rsidRPr="008B0C10">
        <w:t xml:space="preserve">В результате успешной автоматической обработки </w:t>
      </w:r>
      <w:r w:rsidR="00EE5C25" w:rsidRPr="008B0C10">
        <w:t xml:space="preserve">ПОФР </w:t>
      </w:r>
      <w:r w:rsidR="007B4625" w:rsidRPr="008B0C10">
        <w:t>(</w:t>
      </w:r>
      <w:r w:rsidR="00591E48" w:rsidRPr="008B0C10">
        <w:t>ф. 0</w:t>
      </w:r>
      <w:r w:rsidR="00EE5C25" w:rsidRPr="008B0C10">
        <w:t>501079)</w:t>
      </w:r>
      <w:r w:rsidRPr="008B0C10">
        <w:t xml:space="preserve"> автоматически регистрируется в Компоненте ДБД ПУР ЭБ, осуществляется окончательное отражение сформированных </w:t>
      </w:r>
      <w:r w:rsidR="004311EB" w:rsidRPr="008B0C10">
        <w:t xml:space="preserve">записей учета состояния </w:t>
      </w:r>
      <w:r w:rsidR="001D378A" w:rsidRPr="008B0C10">
        <w:t>л/с</w:t>
      </w:r>
      <w:r w:rsidR="004311EB" w:rsidRPr="008B0C10">
        <w:t xml:space="preserve"> </w:t>
      </w:r>
      <w:r w:rsidRPr="008B0C10">
        <w:t xml:space="preserve">и бухгалтерских </w:t>
      </w:r>
      <w:r w:rsidR="004311EB" w:rsidRPr="008B0C10">
        <w:t xml:space="preserve">записей </w:t>
      </w:r>
      <w:r w:rsidRPr="008B0C10">
        <w:t xml:space="preserve">в </w:t>
      </w:r>
      <w:r w:rsidR="001D24DC" w:rsidRPr="008B0C10">
        <w:t>хранилище учетных данных</w:t>
      </w:r>
      <w:r w:rsidRPr="008B0C10">
        <w:t xml:space="preserve"> и автоматическое формирование КУ </w:t>
      </w:r>
      <w:r w:rsidR="007B4625" w:rsidRPr="008B0C10">
        <w:t>(</w:t>
      </w:r>
      <w:r w:rsidR="00591E48" w:rsidRPr="008B0C10">
        <w:t>ф. 0</w:t>
      </w:r>
      <w:r w:rsidRPr="008B0C10">
        <w:t>531721) в Компоненте ДБД ПУР ЭБ.</w:t>
      </w:r>
    </w:p>
    <w:p w14:paraId="2D1DA67B" w14:textId="77777777" w:rsidR="00C95559" w:rsidRPr="008B0C10" w:rsidRDefault="00AB1FE5" w:rsidP="00D432BD">
      <w:pPr>
        <w:pStyle w:val="32"/>
      </w:pPr>
      <w:bookmarkStart w:id="1480" w:name="_Toc26867312"/>
      <w:bookmarkStart w:id="1481" w:name="_Toc126856377"/>
      <w:bookmarkStart w:id="1482" w:name="_Toc223018505"/>
      <w:r w:rsidRPr="008B0C10">
        <w:lastRenderedPageBreak/>
        <w:t xml:space="preserve">Описание операций бизнес-процесса </w:t>
      </w:r>
      <w:bookmarkEnd w:id="1480"/>
      <w:bookmarkEnd w:id="1481"/>
      <w:r w:rsidRPr="008B0C10">
        <w:t>«Формирование и обработка документа «Казначейское уведомление (</w:t>
      </w:r>
      <w:r w:rsidR="00591E48" w:rsidRPr="008B0C10">
        <w:t>ф. 0</w:t>
      </w:r>
      <w:r w:rsidRPr="008B0C10">
        <w:t>531721)</w:t>
      </w:r>
      <w:r w:rsidR="002D02E4" w:rsidRPr="008B0C10">
        <w:t>»</w:t>
      </w:r>
      <w:bookmarkEnd w:id="1482"/>
    </w:p>
    <w:p w14:paraId="65887747" w14:textId="7657F3DD" w:rsidR="00C95559" w:rsidRPr="008B0C10" w:rsidRDefault="00D8043B" w:rsidP="00D432BD">
      <w:pPr>
        <w:pStyle w:val="41"/>
      </w:pPr>
      <w:bookmarkStart w:id="1483" w:name="_Toc126856378"/>
      <w:bookmarkStart w:id="1484" w:name="_Toc223018506"/>
      <w:r w:rsidRPr="008B0C10">
        <w:t xml:space="preserve">Обработка </w:t>
      </w:r>
      <w:bookmarkEnd w:id="1483"/>
      <w:r w:rsidR="00F05734" w:rsidRPr="008B0C10">
        <w:t>КУ (ф. 0531721)</w:t>
      </w:r>
      <w:bookmarkEnd w:id="1484"/>
    </w:p>
    <w:p w14:paraId="3F54BA48" w14:textId="4DE4379C" w:rsidR="00C95559" w:rsidRPr="008B0C10" w:rsidRDefault="00D8043B" w:rsidP="00D432BD">
      <w:pPr>
        <w:pStyle w:val="GOSTNormalWithout"/>
      </w:pPr>
      <w:r w:rsidRPr="008B0C10">
        <w:t xml:space="preserve">В личном кабинете </w:t>
      </w:r>
      <w:r w:rsidR="00F51C2A" w:rsidRPr="008B0C10">
        <w:t xml:space="preserve">МОУ ФК </w:t>
      </w:r>
      <w:r w:rsidRPr="008B0C10">
        <w:t>в Компоненте ДБД ПУР ЭБ в автоматическом режиме сформирован</w:t>
      </w:r>
      <w:r w:rsidR="00F05734" w:rsidRPr="008B0C10">
        <w:t>о</w:t>
      </w:r>
      <w:r w:rsidRPr="008B0C10">
        <w:t xml:space="preserve"> КУ (</w:t>
      </w:r>
      <w:r w:rsidR="00591E48" w:rsidRPr="008B0C10">
        <w:t>ф. 0</w:t>
      </w:r>
      <w:r w:rsidRPr="008B0C10">
        <w:t>531721) на основании зарегистрированных документов:</w:t>
      </w:r>
    </w:p>
    <w:p w14:paraId="307B2DAE" w14:textId="77777777" w:rsidR="00C95559" w:rsidRPr="008B0C10" w:rsidRDefault="00C95559" w:rsidP="00D432BD">
      <w:pPr>
        <w:pStyle w:val="GOSTListmark1"/>
      </w:pPr>
      <w:r w:rsidRPr="008B0C10">
        <w:t xml:space="preserve">СБР </w:t>
      </w:r>
      <w:r w:rsidR="007B4625" w:rsidRPr="008B0C10">
        <w:t>(</w:t>
      </w:r>
      <w:r w:rsidR="00591E48" w:rsidRPr="008B0C10">
        <w:t>ф. 0</w:t>
      </w:r>
      <w:r w:rsidRPr="008B0C10">
        <w:t>501050);</w:t>
      </w:r>
    </w:p>
    <w:p w14:paraId="009437AB" w14:textId="77777777" w:rsidR="00C95559" w:rsidRPr="008B0C10" w:rsidRDefault="00C95559" w:rsidP="00D432BD">
      <w:pPr>
        <w:pStyle w:val="GOSTListmark1"/>
      </w:pPr>
      <w:r w:rsidRPr="008B0C10">
        <w:t xml:space="preserve">ЛБО </w:t>
      </w:r>
      <w:r w:rsidR="007B4625" w:rsidRPr="008B0C10">
        <w:t>(</w:t>
      </w:r>
      <w:r w:rsidR="00591E48" w:rsidRPr="008B0C10">
        <w:t>ф. 0</w:t>
      </w:r>
      <w:r w:rsidRPr="008B0C10">
        <w:t>501052);</w:t>
      </w:r>
    </w:p>
    <w:p w14:paraId="51284B39" w14:textId="77777777" w:rsidR="00F2052B" w:rsidRPr="008B0C10" w:rsidRDefault="00F2052B" w:rsidP="00D432BD">
      <w:pPr>
        <w:pStyle w:val="GOSTListmark1"/>
      </w:pPr>
      <w:r w:rsidRPr="008B0C10">
        <w:t>Справка об изменении сводной бюджетной росписи федерального бюджета и лимитов бюджетных обязательств на финансовый год и на плановый период (</w:t>
      </w:r>
      <w:r w:rsidR="00591E48" w:rsidRPr="008B0C10">
        <w:t>ф. 0</w:t>
      </w:r>
      <w:r w:rsidRPr="008B0C10">
        <w:t>501051);</w:t>
      </w:r>
    </w:p>
    <w:p w14:paraId="11DABB14" w14:textId="77777777" w:rsidR="00F2052B" w:rsidRPr="008B0C10" w:rsidRDefault="00F2052B" w:rsidP="00D432BD">
      <w:pPr>
        <w:pStyle w:val="GOSTListmark1"/>
      </w:pPr>
      <w:r w:rsidRPr="008B0C10">
        <w:t>ПОФР (</w:t>
      </w:r>
      <w:r w:rsidR="00591E48" w:rsidRPr="008B0C10">
        <w:t>ф. 0</w:t>
      </w:r>
      <w:r w:rsidRPr="008B0C10">
        <w:t>501079);</w:t>
      </w:r>
    </w:p>
    <w:p w14:paraId="0F47A664" w14:textId="77777777" w:rsidR="00F2052B" w:rsidRPr="008B0C10" w:rsidRDefault="00F2052B" w:rsidP="00D432BD">
      <w:pPr>
        <w:pStyle w:val="GOSTListmark1"/>
      </w:pPr>
      <w:r w:rsidRPr="008B0C10">
        <w:t>Решение об изменении сводной бюджетной росписи федерального бюджета и лимитов бюджетных обязательств на текущий финансовый год и на плановый период (</w:t>
      </w:r>
      <w:r w:rsidR="00591E48" w:rsidRPr="008B0C10">
        <w:t>ф. 0</w:t>
      </w:r>
      <w:bookmarkStart w:id="1485" w:name="OLE_LINK762"/>
      <w:bookmarkStart w:id="1486" w:name="OLE_LINK763"/>
      <w:r w:rsidRPr="008B0C10">
        <w:t>501066)</w:t>
      </w:r>
      <w:bookmarkEnd w:id="1485"/>
      <w:bookmarkEnd w:id="1486"/>
      <w:r w:rsidRPr="008B0C10">
        <w:t>;</w:t>
      </w:r>
    </w:p>
    <w:p w14:paraId="4AC6FFAD" w14:textId="77777777" w:rsidR="00C95559" w:rsidRPr="008B0C10" w:rsidRDefault="00F2052B" w:rsidP="00D432BD">
      <w:pPr>
        <w:pStyle w:val="GOSTListmark1"/>
      </w:pPr>
      <w:r w:rsidRPr="008B0C10">
        <w:t>Бюджетные ассигнования и лимиты бюджетных обязательств в период временного управления федеральным бюджетом (</w:t>
      </w:r>
      <w:r w:rsidR="00591E48" w:rsidRPr="008B0C10">
        <w:t>ф. 0</w:t>
      </w:r>
      <w:r w:rsidRPr="008B0C10">
        <w:t>501062).</w:t>
      </w:r>
    </w:p>
    <w:p w14:paraId="4F4B7646" w14:textId="77777777" w:rsidR="00B15323" w:rsidRPr="008B0C10" w:rsidRDefault="00C95559" w:rsidP="00D432BD">
      <w:pPr>
        <w:pStyle w:val="GOSTNormalWithout"/>
      </w:pPr>
      <w:r w:rsidRPr="008B0C10">
        <w:t xml:space="preserve">Обработка </w:t>
      </w:r>
      <w:r w:rsidR="00E20137" w:rsidRPr="008B0C10">
        <w:t xml:space="preserve">КУ </w:t>
      </w:r>
      <w:r w:rsidR="007B4625" w:rsidRPr="008B0C10">
        <w:t>(</w:t>
      </w:r>
      <w:r w:rsidR="00591E48" w:rsidRPr="008B0C10">
        <w:t>ф. 0</w:t>
      </w:r>
      <w:r w:rsidR="00E20137" w:rsidRPr="008B0C10">
        <w:t>531721)</w:t>
      </w:r>
      <w:r w:rsidRPr="008B0C10">
        <w:t xml:space="preserve"> в Компоненте ДБД ПУР ЭБ осуществляется в автоматическом режиме с отражением текущего статуса обработки документа. </w:t>
      </w:r>
      <w:r w:rsidR="00B15323" w:rsidRPr="008B0C10">
        <w:t xml:space="preserve">Для КУ </w:t>
      </w:r>
      <w:r w:rsidR="007B4625" w:rsidRPr="008B0C10">
        <w:t>(</w:t>
      </w:r>
      <w:r w:rsidR="00591E48" w:rsidRPr="008B0C10">
        <w:t>ф. 0</w:t>
      </w:r>
      <w:r w:rsidR="00B15323" w:rsidRPr="008B0C10">
        <w:t>531721) в Компоненте ДБД ПУР ЭБ доступны следующие операции:</w:t>
      </w:r>
    </w:p>
    <w:p w14:paraId="1D0540E3" w14:textId="77777777" w:rsidR="00D923A7" w:rsidRPr="008B0C10" w:rsidRDefault="00B15323" w:rsidP="00D432BD">
      <w:pPr>
        <w:pStyle w:val="GOSTListmark1"/>
      </w:pPr>
      <w:r w:rsidRPr="008B0C10">
        <w:t>просмотр;</w:t>
      </w:r>
    </w:p>
    <w:p w14:paraId="6D96F5B1" w14:textId="77777777" w:rsidR="003C764F" w:rsidRPr="008B0C10" w:rsidRDefault="003C764F" w:rsidP="00D432BD">
      <w:pPr>
        <w:pStyle w:val="GOSTListmark1"/>
      </w:pPr>
      <w:r w:rsidRPr="008B0C10">
        <w:t>исполнение;</w:t>
      </w:r>
    </w:p>
    <w:p w14:paraId="535C6E1A" w14:textId="77777777" w:rsidR="003C764F" w:rsidRPr="008B0C10" w:rsidRDefault="003C764F" w:rsidP="00D432BD">
      <w:pPr>
        <w:pStyle w:val="GOSTListmark1"/>
      </w:pPr>
      <w:r w:rsidRPr="008B0C10">
        <w:t>согласование;</w:t>
      </w:r>
    </w:p>
    <w:p w14:paraId="1BF8BD61" w14:textId="77777777" w:rsidR="000269E3" w:rsidRPr="008B0C10" w:rsidRDefault="000269E3" w:rsidP="00D432BD">
      <w:pPr>
        <w:pStyle w:val="GOSTListmark1"/>
      </w:pPr>
      <w:r w:rsidRPr="008B0C10">
        <w:t>утверждение;</w:t>
      </w:r>
    </w:p>
    <w:p w14:paraId="3085F53A" w14:textId="77777777" w:rsidR="00D923A7" w:rsidRPr="008B0C10" w:rsidRDefault="00B15323" w:rsidP="00D432BD">
      <w:pPr>
        <w:pStyle w:val="GOSTListmark1"/>
      </w:pPr>
      <w:r w:rsidRPr="008B0C10">
        <w:t>печать;</w:t>
      </w:r>
    </w:p>
    <w:p w14:paraId="1E1D7462" w14:textId="77777777" w:rsidR="00D923A7" w:rsidRPr="008B0C10" w:rsidRDefault="00B15323" w:rsidP="00D432BD">
      <w:pPr>
        <w:pStyle w:val="GOSTListmark1"/>
      </w:pPr>
      <w:r w:rsidRPr="008B0C10">
        <w:t>отмена;</w:t>
      </w:r>
    </w:p>
    <w:p w14:paraId="6B06A3EC" w14:textId="77777777" w:rsidR="00A7533E" w:rsidRPr="008B0C10" w:rsidRDefault="00B15323" w:rsidP="00D432BD">
      <w:pPr>
        <w:pStyle w:val="GOSTListmark1"/>
      </w:pPr>
      <w:r w:rsidRPr="008B0C10">
        <w:t>переформирование</w:t>
      </w:r>
      <w:r w:rsidR="006057D1" w:rsidRPr="008B0C10">
        <w:t xml:space="preserve"> записей</w:t>
      </w:r>
      <w:r w:rsidR="00A7533E" w:rsidRPr="008B0C10">
        <w:t>;</w:t>
      </w:r>
    </w:p>
    <w:p w14:paraId="78CB8A25" w14:textId="77777777" w:rsidR="00A7533E" w:rsidRPr="008B0C10" w:rsidRDefault="00A7533E" w:rsidP="00D432BD">
      <w:pPr>
        <w:pStyle w:val="GOSTListmark1"/>
      </w:pPr>
      <w:r w:rsidRPr="008B0C10">
        <w:t>проверка;</w:t>
      </w:r>
    </w:p>
    <w:p w14:paraId="337F9F8F" w14:textId="77777777" w:rsidR="00A7533E" w:rsidRPr="008B0C10" w:rsidRDefault="00A7533E" w:rsidP="00D432BD">
      <w:pPr>
        <w:pStyle w:val="GOSTListmark1"/>
      </w:pPr>
      <w:r w:rsidRPr="008B0C10">
        <w:t>выгруз</w:t>
      </w:r>
      <w:r w:rsidR="00242ABE" w:rsidRPr="008B0C10">
        <w:t>ка</w:t>
      </w:r>
      <w:r w:rsidRPr="008B0C10">
        <w:t xml:space="preserve"> в АСФК;</w:t>
      </w:r>
    </w:p>
    <w:p w14:paraId="4218FD00" w14:textId="77777777" w:rsidR="00A7533E" w:rsidRPr="008B0C10" w:rsidRDefault="00A7533E" w:rsidP="00D432BD">
      <w:pPr>
        <w:pStyle w:val="GOSTListmark1"/>
      </w:pPr>
      <w:r w:rsidRPr="008B0C10">
        <w:t>повторная обработка;</w:t>
      </w:r>
    </w:p>
    <w:p w14:paraId="53AED0DA" w14:textId="77777777" w:rsidR="00A7533E" w:rsidRPr="008B0C10" w:rsidRDefault="00A7533E" w:rsidP="00D432BD">
      <w:pPr>
        <w:pStyle w:val="GOSTListmark1"/>
      </w:pPr>
      <w:r w:rsidRPr="008B0C10">
        <w:t>просмотр записей бухгалтерского учета;</w:t>
      </w:r>
    </w:p>
    <w:p w14:paraId="748F0B97" w14:textId="77777777" w:rsidR="00E83862" w:rsidRPr="008B0C10" w:rsidRDefault="00E83862" w:rsidP="00D432BD">
      <w:pPr>
        <w:pStyle w:val="GOSTListmark1"/>
      </w:pPr>
      <w:r w:rsidRPr="008B0C10">
        <w:t>формирование бухгалтерской справки по исправительным записям;</w:t>
      </w:r>
    </w:p>
    <w:p w14:paraId="2EBC9C3D" w14:textId="77777777" w:rsidR="00D923A7" w:rsidRPr="008B0C10" w:rsidRDefault="00A7533E" w:rsidP="00D432BD">
      <w:pPr>
        <w:pStyle w:val="GOSTListmark1"/>
      </w:pPr>
      <w:r w:rsidRPr="008B0C10">
        <w:t xml:space="preserve">просмотр записей состояния </w:t>
      </w:r>
      <w:r w:rsidR="001D378A" w:rsidRPr="008B0C10">
        <w:t>л/с</w:t>
      </w:r>
      <w:r w:rsidR="00B21D57" w:rsidRPr="008B0C10">
        <w:t>;</w:t>
      </w:r>
    </w:p>
    <w:p w14:paraId="14C297B8" w14:textId="77777777" w:rsidR="00B21D57" w:rsidRPr="008B0C10" w:rsidRDefault="00B21D57" w:rsidP="00D432BD">
      <w:pPr>
        <w:pStyle w:val="GOSTListmark1"/>
      </w:pPr>
      <w:r w:rsidRPr="008B0C10">
        <w:t>экспорт документа.</w:t>
      </w:r>
    </w:p>
    <w:p w14:paraId="0843333B" w14:textId="77777777" w:rsidR="00C95559" w:rsidRPr="008B0C10" w:rsidRDefault="00C95559" w:rsidP="00D432BD">
      <w:pPr>
        <w:pStyle w:val="GOSTNormalWithout"/>
      </w:pPr>
      <w:r w:rsidRPr="008B0C10">
        <w:t xml:space="preserve">Для </w:t>
      </w:r>
      <w:r w:rsidR="00E00DB1" w:rsidRPr="008B0C10">
        <w:t>осуществления вышеуказанных операций</w:t>
      </w:r>
      <w:r w:rsidRPr="008B0C10">
        <w:t xml:space="preserve"> в Компоненте ДБД ПУР ЭБ необходимо выполнить следующие действия:</w:t>
      </w:r>
    </w:p>
    <w:p w14:paraId="1511198E" w14:textId="77777777" w:rsidR="00D923A7" w:rsidRPr="008B0C10" w:rsidRDefault="00C95559" w:rsidP="00D432BD">
      <w:pPr>
        <w:pStyle w:val="GOSTListnum"/>
        <w:numPr>
          <w:ilvl w:val="0"/>
          <w:numId w:val="6"/>
        </w:numPr>
      </w:pPr>
      <w:r w:rsidRPr="008B0C10">
        <w:t>Выполнить вход в рабочее место: «Меню – Управление расходами</w:t>
      </w:r>
      <w:r w:rsidR="00046DF7" w:rsidRPr="008B0C10">
        <w:t xml:space="preserve">: </w:t>
      </w:r>
      <w:r w:rsidR="00CF7AE6" w:rsidRPr="008B0C10">
        <w:t>доведение БД</w:t>
      </w:r>
      <w:r w:rsidRPr="008B0C10">
        <w:t xml:space="preserve"> </w:t>
      </w:r>
      <w:r w:rsidR="00046DF7" w:rsidRPr="008B0C10">
        <w:t xml:space="preserve">– Управление расходами </w:t>
      </w:r>
      <w:r w:rsidRPr="008B0C10">
        <w:t xml:space="preserve">– Бюджетная роспись – </w:t>
      </w:r>
      <w:r w:rsidR="00B57EA6" w:rsidRPr="008B0C10">
        <w:t>Казначейское уведомление</w:t>
      </w:r>
      <w:r w:rsidRPr="008B0C10">
        <w:t xml:space="preserve">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_Ref504577118 \h </w:instrText>
      </w:r>
      <w:r w:rsidR="002126F7" w:rsidRPr="008B0C10">
        <w:instrText xml:space="preserve"> \* MERGEFORMAT </w:instrText>
      </w:r>
      <w:r w:rsidR="000E5B84" w:rsidRPr="008B0C10">
        <w:fldChar w:fldCharType="separate"/>
      </w:r>
      <w:r w:rsidR="00AF541D">
        <w:rPr>
          <w:noProof/>
        </w:rPr>
        <w:t>131</w:t>
      </w:r>
      <w:r w:rsidR="000E5B84" w:rsidRPr="008B0C10">
        <w:fldChar w:fldCharType="end"/>
      </w:r>
      <w:r w:rsidRPr="008B0C10">
        <w:t>).</w:t>
      </w:r>
    </w:p>
    <w:p w14:paraId="4C0E1C20" w14:textId="77777777" w:rsidR="00D923A7" w:rsidRPr="008B0C10" w:rsidRDefault="00046DF7" w:rsidP="00D432BD">
      <w:pPr>
        <w:pStyle w:val="GOSTFigure"/>
      </w:pPr>
      <w:r w:rsidRPr="008B0C10">
        <w:rPr>
          <w:noProof/>
        </w:rPr>
        <w:lastRenderedPageBreak/>
        <w:drawing>
          <wp:inline distT="0" distB="0" distL="0" distR="0" wp14:anchorId="68D3E69D" wp14:editId="7A5A0F81">
            <wp:extent cx="6120130" cy="288544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3"/>
                    <a:srcRect t="13678"/>
                    <a:stretch/>
                  </pic:blipFill>
                  <pic:spPr bwMode="auto">
                    <a:xfrm>
                      <a:off x="0" y="0"/>
                      <a:ext cx="6120130" cy="2885440"/>
                    </a:xfrm>
                    <a:prstGeom prst="rect">
                      <a:avLst/>
                    </a:prstGeom>
                    <a:ln>
                      <a:noFill/>
                    </a:ln>
                    <a:extLst>
                      <a:ext uri="{53640926-AAD7-44D8-BBD7-CCE9431645EC}">
                        <a14:shadowObscured xmlns:a14="http://schemas.microsoft.com/office/drawing/2010/main"/>
                      </a:ext>
                    </a:extLst>
                  </pic:spPr>
                </pic:pic>
              </a:graphicData>
            </a:graphic>
          </wp:inline>
        </w:drawing>
      </w:r>
    </w:p>
    <w:p w14:paraId="5459D2A9" w14:textId="733EF695" w:rsidR="00D923A7" w:rsidRPr="008B0C10" w:rsidRDefault="000E5B84" w:rsidP="00D432BD">
      <w:pPr>
        <w:pStyle w:val="GOSTFigName"/>
      </w:pPr>
      <w:r w:rsidRPr="008B0C10">
        <w:fldChar w:fldCharType="begin"/>
      </w:r>
      <w:r w:rsidR="00E11FF3" w:rsidRPr="008B0C10">
        <w:instrText xml:space="preserve"> SEQ Рисунок \* ARABIC </w:instrText>
      </w:r>
      <w:r w:rsidRPr="008B0C10">
        <w:fldChar w:fldCharType="separate"/>
      </w:r>
      <w:bookmarkStart w:id="1487" w:name="_Ref504577118"/>
      <w:bookmarkStart w:id="1488" w:name="_Toc33092103"/>
      <w:bookmarkStart w:id="1489" w:name="_Toc223018778"/>
      <w:r w:rsidR="00AF541D">
        <w:rPr>
          <w:noProof/>
        </w:rPr>
        <w:t>131</w:t>
      </w:r>
      <w:bookmarkEnd w:id="1487"/>
      <w:r w:rsidRPr="008B0C10">
        <w:fldChar w:fldCharType="end"/>
      </w:r>
      <w:r w:rsidR="00E11FF3" w:rsidRPr="008B0C10">
        <w:t xml:space="preserve">. Списковая форма КУ </w:t>
      </w:r>
      <w:r w:rsidR="007B4625" w:rsidRPr="008B0C10">
        <w:t>(</w:t>
      </w:r>
      <w:r w:rsidR="00591E48" w:rsidRPr="008B0C10">
        <w:t>ф. 0</w:t>
      </w:r>
      <w:r w:rsidR="00E11FF3" w:rsidRPr="008B0C10">
        <w:t>531721)</w:t>
      </w:r>
      <w:bookmarkEnd w:id="1488"/>
      <w:bookmarkEnd w:id="1489"/>
    </w:p>
    <w:p w14:paraId="14F391D6" w14:textId="77777777" w:rsidR="00C95559" w:rsidRPr="008B0C10" w:rsidRDefault="008D6EB1" w:rsidP="00D432BD">
      <w:pPr>
        <w:pStyle w:val="GOSTListnum"/>
      </w:pPr>
      <w:r w:rsidRPr="008B0C10">
        <w:rPr>
          <w:lang w:eastAsia="zh-CN"/>
        </w:rPr>
        <w:t>Для просмотра документа</w:t>
      </w:r>
      <w:r w:rsidR="00C95559" w:rsidRPr="008B0C10">
        <w:rPr>
          <w:lang w:eastAsia="zh-CN"/>
        </w:rPr>
        <w:t xml:space="preserve"> </w:t>
      </w:r>
      <w:r w:rsidR="00DE567B" w:rsidRPr="008B0C10">
        <w:rPr>
          <w:lang w:eastAsia="zh-CN"/>
        </w:rPr>
        <w:t xml:space="preserve">в </w:t>
      </w:r>
      <w:r w:rsidR="00C95559" w:rsidRPr="008B0C10">
        <w:rPr>
          <w:lang w:eastAsia="zh-CN"/>
        </w:rPr>
        <w:t>списковой форме курсором мыши выделить строку с экземпляром формуляра «</w:t>
      </w:r>
      <w:r w:rsidR="00B57EA6" w:rsidRPr="008B0C10">
        <w:t xml:space="preserve">КУ </w:t>
      </w:r>
      <w:r w:rsidR="007B4625" w:rsidRPr="008B0C10">
        <w:t>(</w:t>
      </w:r>
      <w:r w:rsidR="00591E48" w:rsidRPr="008B0C10">
        <w:t>ф. 0</w:t>
      </w:r>
      <w:r w:rsidR="00B57EA6" w:rsidRPr="008B0C10">
        <w:t>531721)</w:t>
      </w:r>
      <w:r w:rsidR="00C95559" w:rsidRPr="008B0C10">
        <w:t xml:space="preserve">» и нажать кнопку «Просмотреть» на панели инструментов. Откроется </w:t>
      </w:r>
      <w:r w:rsidR="00AD70D0" w:rsidRPr="008B0C10">
        <w:t xml:space="preserve">визуальная </w:t>
      </w:r>
      <w:r w:rsidR="00C95559" w:rsidRPr="008B0C10">
        <w:t>форма документа (</w:t>
      </w:r>
      <w:r w:rsidR="003C579D" w:rsidRPr="008B0C10">
        <w:t>рис. </w:t>
      </w:r>
      <w:r w:rsidR="000E5B84" w:rsidRPr="008B0C10">
        <w:fldChar w:fldCharType="begin"/>
      </w:r>
      <w:r w:rsidR="007B146C" w:rsidRPr="008B0C10">
        <w:instrText xml:space="preserve"> REF _Ref504577125 \h </w:instrText>
      </w:r>
      <w:r w:rsidR="002126F7" w:rsidRPr="008B0C10">
        <w:instrText xml:space="preserve"> \* MERGEFORMAT </w:instrText>
      </w:r>
      <w:r w:rsidR="000E5B84" w:rsidRPr="008B0C10">
        <w:fldChar w:fldCharType="separate"/>
      </w:r>
      <w:r w:rsidR="00AF541D">
        <w:rPr>
          <w:noProof/>
        </w:rPr>
        <w:t>132</w:t>
      </w:r>
      <w:r w:rsidR="000E5B84" w:rsidRPr="008B0C10">
        <w:fldChar w:fldCharType="end"/>
      </w:r>
      <w:r w:rsidR="00C95559" w:rsidRPr="008B0C10">
        <w:t>).</w:t>
      </w:r>
    </w:p>
    <w:p w14:paraId="5F2E7C8E" w14:textId="77777777" w:rsidR="00D923A7" w:rsidRPr="008B0C10" w:rsidRDefault="00046DF7" w:rsidP="00D432BD">
      <w:pPr>
        <w:pStyle w:val="GOSTFigure"/>
      </w:pPr>
      <w:r w:rsidRPr="008B0C10">
        <w:rPr>
          <w:noProof/>
        </w:rPr>
        <w:drawing>
          <wp:inline distT="0" distB="0" distL="0" distR="0" wp14:anchorId="51325C61" wp14:editId="041D689E">
            <wp:extent cx="6120130" cy="200723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6120130" cy="2007235"/>
                    </a:xfrm>
                    <a:prstGeom prst="rect">
                      <a:avLst/>
                    </a:prstGeom>
                  </pic:spPr>
                </pic:pic>
              </a:graphicData>
            </a:graphic>
          </wp:inline>
        </w:drawing>
      </w:r>
    </w:p>
    <w:p w14:paraId="156D4E2C" w14:textId="5186A5E4" w:rsidR="00D923A7" w:rsidRPr="008B0C10" w:rsidRDefault="000E5B84" w:rsidP="00D432BD">
      <w:pPr>
        <w:pStyle w:val="GOSTFigName"/>
      </w:pPr>
      <w:r w:rsidRPr="008B0C10">
        <w:fldChar w:fldCharType="begin"/>
      </w:r>
      <w:r w:rsidR="00E833AA" w:rsidRPr="008B0C10">
        <w:instrText xml:space="preserve"> SEQ Рисунок \* ARABIC </w:instrText>
      </w:r>
      <w:r w:rsidRPr="008B0C10">
        <w:fldChar w:fldCharType="separate"/>
      </w:r>
      <w:bookmarkStart w:id="1490" w:name="_Ref504577125"/>
      <w:bookmarkStart w:id="1491" w:name="_Toc33092104"/>
      <w:bookmarkStart w:id="1492" w:name="_Toc223018779"/>
      <w:r w:rsidR="00AF541D">
        <w:rPr>
          <w:noProof/>
        </w:rPr>
        <w:t>132</w:t>
      </w:r>
      <w:bookmarkEnd w:id="1490"/>
      <w:r w:rsidRPr="008B0C10">
        <w:fldChar w:fldCharType="end"/>
      </w:r>
      <w:r w:rsidR="00E833AA" w:rsidRPr="008B0C10">
        <w:t xml:space="preserve">. </w:t>
      </w:r>
      <w:r w:rsidR="00AD70D0" w:rsidRPr="008B0C10">
        <w:t xml:space="preserve">Визуальная </w:t>
      </w:r>
      <w:r w:rsidR="00E833AA" w:rsidRPr="008B0C10">
        <w:t xml:space="preserve">форма КУ </w:t>
      </w:r>
      <w:r w:rsidR="007B4625" w:rsidRPr="008B0C10">
        <w:t>(</w:t>
      </w:r>
      <w:r w:rsidR="00591E48" w:rsidRPr="008B0C10">
        <w:t>ф. 0</w:t>
      </w:r>
      <w:r w:rsidR="00E833AA" w:rsidRPr="008B0C10">
        <w:t>531721)</w:t>
      </w:r>
      <w:bookmarkEnd w:id="1491"/>
      <w:bookmarkEnd w:id="1492"/>
    </w:p>
    <w:p w14:paraId="1D5CA7C2" w14:textId="77777777" w:rsidR="003C764F" w:rsidRPr="008B0C10" w:rsidRDefault="003C764F" w:rsidP="00D432BD">
      <w:pPr>
        <w:pStyle w:val="GOSTListnum"/>
      </w:pPr>
      <w:r w:rsidRPr="008B0C10">
        <w:t xml:space="preserve">Для исполнения документа </w:t>
      </w:r>
      <w:r w:rsidRPr="008B0C10">
        <w:rPr>
          <w:lang w:eastAsia="zh-CN"/>
        </w:rPr>
        <w:t xml:space="preserve">в списковой форме курсором мыши выделить строку с экземпляром формуляра </w:t>
      </w:r>
      <w:r w:rsidRPr="008B0C10">
        <w:t xml:space="preserve">КУ </w:t>
      </w:r>
      <w:r w:rsidR="007B4625" w:rsidRPr="008B0C10">
        <w:t>(</w:t>
      </w:r>
      <w:r w:rsidR="00591E48" w:rsidRPr="008B0C10">
        <w:t>ф. 0</w:t>
      </w:r>
      <w:r w:rsidRPr="008B0C10">
        <w:t xml:space="preserve">531721) на статусе «На исполнении» и нажать кнопку «Исполнить», указав примечание. В результате выполнения операции КУ </w:t>
      </w:r>
      <w:r w:rsidR="007B4625" w:rsidRPr="008B0C10">
        <w:t>(</w:t>
      </w:r>
      <w:r w:rsidR="00591E48" w:rsidRPr="008B0C10">
        <w:t>ф. 0</w:t>
      </w:r>
      <w:r w:rsidRPr="008B0C10">
        <w:t>531721) принимает статус «На согласовании».</w:t>
      </w:r>
    </w:p>
    <w:p w14:paraId="069C72AE" w14:textId="77777777" w:rsidR="003C764F" w:rsidRPr="008B0C10" w:rsidRDefault="003C764F" w:rsidP="00D432BD">
      <w:pPr>
        <w:pStyle w:val="GOSTListnum"/>
      </w:pPr>
      <w:r w:rsidRPr="008B0C10">
        <w:t xml:space="preserve">Для согласования документа </w:t>
      </w:r>
      <w:r w:rsidRPr="008B0C10">
        <w:rPr>
          <w:lang w:eastAsia="zh-CN"/>
        </w:rPr>
        <w:t xml:space="preserve">в списковой форме курсором мыши выделить строку с экземпляром формуляра </w:t>
      </w:r>
      <w:r w:rsidRPr="008B0C10">
        <w:t xml:space="preserve">КУ </w:t>
      </w:r>
      <w:r w:rsidR="007B4625" w:rsidRPr="008B0C10">
        <w:t>(</w:t>
      </w:r>
      <w:r w:rsidR="00591E48" w:rsidRPr="008B0C10">
        <w:t>ф. 0</w:t>
      </w:r>
      <w:r w:rsidRPr="008B0C10">
        <w:t xml:space="preserve">531721) на статусе «На согласовании» и нажать кнопку «Согласовать», указав примечание. В результате выполнения операции КУ </w:t>
      </w:r>
      <w:r w:rsidR="007B4625" w:rsidRPr="008B0C10">
        <w:t>(</w:t>
      </w:r>
      <w:r w:rsidR="00591E48" w:rsidRPr="008B0C10">
        <w:t>ф. 0</w:t>
      </w:r>
      <w:r w:rsidRPr="008B0C10">
        <w:t>531721) принимает статус «На утверждении».</w:t>
      </w:r>
    </w:p>
    <w:p w14:paraId="3AE82F57" w14:textId="77777777" w:rsidR="003C764F" w:rsidRPr="008B0C10" w:rsidRDefault="003C764F" w:rsidP="00D432BD">
      <w:pPr>
        <w:pStyle w:val="GOSTListnum"/>
      </w:pPr>
      <w:r w:rsidRPr="008B0C10">
        <w:t xml:space="preserve">Для утверждения документа </w:t>
      </w:r>
      <w:r w:rsidRPr="008B0C10">
        <w:rPr>
          <w:lang w:eastAsia="zh-CN"/>
        </w:rPr>
        <w:t xml:space="preserve">в списковой форме курсором мыши выделить строку с экземпляром формуляра </w:t>
      </w:r>
      <w:r w:rsidRPr="008B0C10">
        <w:t xml:space="preserve">КУ </w:t>
      </w:r>
      <w:r w:rsidR="007B4625" w:rsidRPr="008B0C10">
        <w:t>(</w:t>
      </w:r>
      <w:r w:rsidR="00591E48" w:rsidRPr="008B0C10">
        <w:t>ф. 0</w:t>
      </w:r>
      <w:r w:rsidRPr="008B0C10">
        <w:t xml:space="preserve">531721) на статусе «На утверждении» и нажать кнопку «Утвердить», указав примечание. Выбрать сертификат и нажать кнопку «ОК». В результате выполнения операции КУ </w:t>
      </w:r>
      <w:r w:rsidR="007B4625" w:rsidRPr="008B0C10">
        <w:t>(</w:t>
      </w:r>
      <w:r w:rsidR="00591E48" w:rsidRPr="008B0C10">
        <w:t>ф. 0</w:t>
      </w:r>
      <w:r w:rsidRPr="008B0C10">
        <w:t>531721) принимает статус «Исполнен», выполнено его подписание ЭП.</w:t>
      </w:r>
    </w:p>
    <w:p w14:paraId="786CE3EF" w14:textId="77777777" w:rsidR="00C95559" w:rsidRPr="008B0C10" w:rsidRDefault="00E00DB1" w:rsidP="00D432BD">
      <w:pPr>
        <w:pStyle w:val="GOSTListnum"/>
      </w:pPr>
      <w:r w:rsidRPr="008B0C10">
        <w:rPr>
          <w:lang w:eastAsia="zh-CN"/>
        </w:rPr>
        <w:lastRenderedPageBreak/>
        <w:t>Для формирования</w:t>
      </w:r>
      <w:r w:rsidR="00C95559" w:rsidRPr="008B0C10">
        <w:rPr>
          <w:lang w:eastAsia="zh-CN"/>
        </w:rPr>
        <w:t xml:space="preserve"> печатн</w:t>
      </w:r>
      <w:r w:rsidRPr="008B0C10">
        <w:rPr>
          <w:lang w:eastAsia="zh-CN"/>
        </w:rPr>
        <w:t>ой формы</w:t>
      </w:r>
      <w:r w:rsidR="00C95559" w:rsidRPr="008B0C10">
        <w:rPr>
          <w:lang w:eastAsia="zh-CN"/>
        </w:rPr>
        <w:t xml:space="preserve"> документа </w:t>
      </w:r>
      <w:r w:rsidRPr="008B0C10">
        <w:rPr>
          <w:lang w:eastAsia="zh-CN"/>
        </w:rPr>
        <w:t>необходимо нажать кнопку</w:t>
      </w:r>
      <w:r w:rsidR="00C95559" w:rsidRPr="008B0C10">
        <w:rPr>
          <w:lang w:eastAsia="zh-CN"/>
        </w:rPr>
        <w:t xml:space="preserve"> «Печать» из </w:t>
      </w:r>
      <w:r w:rsidR="006A4D1F" w:rsidRPr="008B0C10">
        <w:rPr>
          <w:lang w:eastAsia="zh-CN"/>
        </w:rPr>
        <w:t>визуальной</w:t>
      </w:r>
      <w:r w:rsidR="00C95559" w:rsidRPr="008B0C10">
        <w:rPr>
          <w:lang w:eastAsia="zh-CN"/>
        </w:rPr>
        <w:t xml:space="preserve"> формы документа или кнопк</w:t>
      </w:r>
      <w:r w:rsidRPr="008B0C10">
        <w:rPr>
          <w:lang w:eastAsia="zh-CN"/>
        </w:rPr>
        <w:t>у</w:t>
      </w:r>
      <w:r w:rsidR="00C95559" w:rsidRPr="008B0C10">
        <w:rPr>
          <w:lang w:eastAsia="zh-CN"/>
        </w:rPr>
        <w:t xml:space="preserve"> «Печать документа» из списковой формы документа</w:t>
      </w:r>
      <w:r w:rsidR="00C95559" w:rsidRPr="008B0C10">
        <w:t>.</w:t>
      </w:r>
      <w:r w:rsidRPr="008B0C10">
        <w:t xml:space="preserve"> </w:t>
      </w:r>
      <w:r w:rsidR="00AD70D0" w:rsidRPr="008B0C10">
        <w:t>Вы</w:t>
      </w:r>
      <w:r w:rsidR="00E02D71" w:rsidRPr="008B0C10">
        <w:t xml:space="preserve">брать формат файла для печати: </w:t>
      </w:r>
      <w:r w:rsidR="00AD70D0" w:rsidRPr="008B0C10">
        <w:rPr>
          <w:lang w:val="en-US"/>
        </w:rPr>
        <w:t>PDF</w:t>
      </w:r>
      <w:r w:rsidR="00E02D71" w:rsidRPr="008B0C10">
        <w:t xml:space="preserve">, </w:t>
      </w:r>
      <w:r w:rsidR="00AD70D0" w:rsidRPr="008B0C10">
        <w:rPr>
          <w:lang w:val="en-US"/>
        </w:rPr>
        <w:t>XLS</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E02D71" w:rsidRPr="008B0C10">
        <w:t xml:space="preserve"> или </w:t>
      </w:r>
      <w:r w:rsidR="00AD70D0" w:rsidRPr="008B0C10">
        <w:rPr>
          <w:lang w:val="en-US"/>
        </w:rPr>
        <w:t>RTF</w:t>
      </w:r>
      <w:r w:rsidR="00AD70D0" w:rsidRPr="008B0C10">
        <w:t xml:space="preserve">. </w:t>
      </w:r>
      <w:r w:rsidR="00610DFD" w:rsidRPr="008B0C10">
        <w:t>В результате выполнения операции сформируется печатная форма документа</w:t>
      </w:r>
      <w:r w:rsidRPr="008B0C10">
        <w:t>.</w:t>
      </w:r>
    </w:p>
    <w:p w14:paraId="04714509" w14:textId="77777777" w:rsidR="0054393D" w:rsidRPr="008B0C10" w:rsidRDefault="00E00DB1" w:rsidP="00D432BD">
      <w:pPr>
        <w:pStyle w:val="GOSTListnum"/>
      </w:pPr>
      <w:r w:rsidRPr="008B0C10">
        <w:t xml:space="preserve">Для отмены </w:t>
      </w:r>
      <w:r w:rsidR="00C336F3" w:rsidRPr="008B0C10">
        <w:t xml:space="preserve">КУ </w:t>
      </w:r>
      <w:r w:rsidR="007B4625" w:rsidRPr="008B0C10">
        <w:t>(</w:t>
      </w:r>
      <w:r w:rsidR="00591E48" w:rsidRPr="008B0C10">
        <w:t>ф. 0</w:t>
      </w:r>
      <w:r w:rsidR="00C336F3" w:rsidRPr="008B0C10">
        <w:t>531721) необходимо</w:t>
      </w:r>
      <w:r w:rsidR="0054393D" w:rsidRPr="008B0C10">
        <w:t>:</w:t>
      </w:r>
    </w:p>
    <w:p w14:paraId="08720B77" w14:textId="77777777" w:rsidR="0054393D" w:rsidRPr="008B0C10" w:rsidRDefault="0054393D" w:rsidP="00D432BD">
      <w:pPr>
        <w:pStyle w:val="GOSTListnum2"/>
      </w:pPr>
      <w:r w:rsidRPr="008B0C10">
        <w:t>Открыть папку «Спец.</w:t>
      </w:r>
      <w:r w:rsidR="00E15CD2" w:rsidRPr="008B0C10">
        <w:t xml:space="preserve"> </w:t>
      </w:r>
      <w:r w:rsidRPr="008B0C10">
        <w:t xml:space="preserve">полномочия», расположенную по пути: </w:t>
      </w:r>
      <w:r w:rsidR="005D17B0" w:rsidRPr="008B0C10">
        <w:t>«</w:t>
      </w:r>
      <w:r w:rsidRPr="008B0C10">
        <w:t>Управление расходами</w:t>
      </w:r>
      <w:r w:rsidR="005C1F75" w:rsidRPr="008B0C10">
        <w:t xml:space="preserve">: </w:t>
      </w:r>
      <w:r w:rsidR="00CF7AE6" w:rsidRPr="008B0C10">
        <w:t>доведение БД</w:t>
      </w:r>
      <w:r w:rsidRPr="008B0C10">
        <w:t xml:space="preserve"> </w:t>
      </w:r>
      <w:r w:rsidR="00DE567B" w:rsidRPr="008B0C10">
        <w:t>–</w:t>
      </w:r>
      <w:r w:rsidRPr="008B0C10">
        <w:t xml:space="preserve"> </w:t>
      </w:r>
      <w:r w:rsidR="005C1F75" w:rsidRPr="008B0C10">
        <w:t xml:space="preserve">Все сервисы – Управление расходами – </w:t>
      </w:r>
      <w:r w:rsidRPr="008B0C10">
        <w:t>Бюджетная роспись</w:t>
      </w:r>
      <w:r w:rsidR="00DE567B" w:rsidRPr="008B0C10">
        <w:t xml:space="preserve"> – </w:t>
      </w:r>
      <w:r w:rsidRPr="008B0C10">
        <w:t xml:space="preserve">Казначейское уведомление </w:t>
      </w:r>
      <w:r w:rsidR="00DE567B" w:rsidRPr="008B0C10">
        <w:t>–</w:t>
      </w:r>
      <w:r w:rsidRPr="008B0C10">
        <w:t xml:space="preserve"> Спец.</w:t>
      </w:r>
      <w:r w:rsidR="00E15CD2" w:rsidRPr="008B0C10">
        <w:t xml:space="preserve"> </w:t>
      </w:r>
      <w:r w:rsidR="005C1F75" w:rsidRPr="008B0C10">
        <w:t>п</w:t>
      </w:r>
      <w:r w:rsidRPr="008B0C10">
        <w:t>олномочия</w:t>
      </w:r>
      <w:r w:rsidR="005C1F75" w:rsidRPr="008B0C10">
        <w:t>»</w:t>
      </w:r>
      <w:r w:rsidR="003F7031" w:rsidRPr="008B0C10">
        <w:t>.</w:t>
      </w:r>
    </w:p>
    <w:p w14:paraId="1A2E999E" w14:textId="3201857A" w:rsidR="000269E3" w:rsidRPr="008B0C10" w:rsidRDefault="0054393D" w:rsidP="00D432BD">
      <w:pPr>
        <w:pStyle w:val="GOSTListnum2"/>
      </w:pPr>
      <w:r w:rsidRPr="008B0C10">
        <w:rPr>
          <w:lang w:eastAsia="zh-CN"/>
        </w:rPr>
        <w:t>В</w:t>
      </w:r>
      <w:r w:rsidR="00C336F3" w:rsidRPr="008B0C10">
        <w:rPr>
          <w:lang w:eastAsia="zh-CN"/>
        </w:rPr>
        <w:t xml:space="preserve"> списковой форме курсором мыши выделить строку с экземпляром формуляра «</w:t>
      </w:r>
      <w:r w:rsidR="00C336F3" w:rsidRPr="008B0C10">
        <w:t xml:space="preserve">КУ </w:t>
      </w:r>
      <w:r w:rsidR="007B4625" w:rsidRPr="008B0C10">
        <w:t>(</w:t>
      </w:r>
      <w:r w:rsidR="00591E48" w:rsidRPr="008B0C10">
        <w:t>ф. 0</w:t>
      </w:r>
      <w:r w:rsidR="00C336F3" w:rsidRPr="008B0C10">
        <w:t xml:space="preserve">531721)» и нажать кнопку </w:t>
      </w:r>
      <w:r w:rsidR="00B15323" w:rsidRPr="008B0C10">
        <w:t>«</w:t>
      </w:r>
      <w:r w:rsidRPr="008B0C10">
        <w:t>К отмене</w:t>
      </w:r>
      <w:r w:rsidR="00B15323" w:rsidRPr="008B0C10">
        <w:t>»</w:t>
      </w:r>
      <w:r w:rsidRPr="008B0C10">
        <w:t xml:space="preserve"> (</w:t>
      </w:r>
      <w:r w:rsidR="003C579D" w:rsidRPr="008B0C10">
        <w:t>рис. </w:t>
      </w:r>
      <w:r w:rsidR="000E5B84" w:rsidRPr="008B0C10">
        <w:fldChar w:fldCharType="begin"/>
      </w:r>
      <w:r w:rsidRPr="008B0C10">
        <w:instrText xml:space="preserve"> REF _Ref516059412 \h </w:instrText>
      </w:r>
      <w:r w:rsidR="002126F7" w:rsidRPr="008B0C10">
        <w:instrText xml:space="preserve"> \* MERGEFORMAT </w:instrText>
      </w:r>
      <w:r w:rsidR="000E5B84" w:rsidRPr="008B0C10">
        <w:fldChar w:fldCharType="separate"/>
      </w:r>
      <w:r w:rsidR="00AF541D">
        <w:rPr>
          <w:noProof/>
        </w:rPr>
        <w:t>133</w:t>
      </w:r>
      <w:r w:rsidR="000E5B84" w:rsidRPr="008B0C10">
        <w:fldChar w:fldCharType="end"/>
      </w:r>
      <w:r w:rsidRPr="008B0C10">
        <w:t>)</w:t>
      </w:r>
      <w:r w:rsidR="00B15323" w:rsidRPr="008B0C10">
        <w:t>.</w:t>
      </w:r>
      <w:r w:rsidR="00E00DB1" w:rsidRPr="008B0C10">
        <w:t xml:space="preserve"> В результате выполнения операции КУ </w:t>
      </w:r>
      <w:r w:rsidR="007B4625" w:rsidRPr="008B0C10">
        <w:t>(</w:t>
      </w:r>
      <w:r w:rsidR="00591E48" w:rsidRPr="008B0C10">
        <w:t>ф. 0</w:t>
      </w:r>
      <w:r w:rsidR="00E00DB1" w:rsidRPr="008B0C10">
        <w:t xml:space="preserve">531721) принимает статус «К отмене» и автоматически направляется запрос на сторнирование </w:t>
      </w:r>
      <w:r w:rsidR="004311EB" w:rsidRPr="008B0C10">
        <w:t xml:space="preserve">записей учета </w:t>
      </w:r>
      <w:r w:rsidR="00E00DB1" w:rsidRPr="008B0C10">
        <w:t xml:space="preserve">в </w:t>
      </w:r>
      <w:r w:rsidR="001D24DC" w:rsidRPr="008B0C10">
        <w:t>хранилище учетных данных</w:t>
      </w:r>
      <w:r w:rsidR="00E00DB1" w:rsidRPr="008B0C10">
        <w:t xml:space="preserve">. При успешном сторнировании </w:t>
      </w:r>
      <w:r w:rsidR="004311EB" w:rsidRPr="008B0C10">
        <w:t xml:space="preserve">записей учета </w:t>
      </w:r>
      <w:r w:rsidR="00E00DB1" w:rsidRPr="008B0C10">
        <w:t>в автоматическом режиме в Компоненте ДБД ПУР ЭБ формируется документ «Протокол»</w:t>
      </w:r>
      <w:r w:rsidR="00BA4C29" w:rsidRPr="008B0C10">
        <w:t>.</w:t>
      </w:r>
    </w:p>
    <w:p w14:paraId="08C7FD85" w14:textId="77777777" w:rsidR="0054393D" w:rsidRPr="008B0C10" w:rsidRDefault="005C1F75" w:rsidP="00D432BD">
      <w:pPr>
        <w:pStyle w:val="GOSTFigure"/>
      </w:pPr>
      <w:r w:rsidRPr="008B0C10">
        <w:rPr>
          <w:noProof/>
        </w:rPr>
        <w:drawing>
          <wp:inline distT="0" distB="0" distL="0" distR="0" wp14:anchorId="72276A5B" wp14:editId="47AE7865">
            <wp:extent cx="6120130" cy="501015"/>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5"/>
                    <a:srcRect t="47295"/>
                    <a:stretch/>
                  </pic:blipFill>
                  <pic:spPr bwMode="auto">
                    <a:xfrm>
                      <a:off x="0" y="0"/>
                      <a:ext cx="6120130" cy="501015"/>
                    </a:xfrm>
                    <a:prstGeom prst="rect">
                      <a:avLst/>
                    </a:prstGeom>
                    <a:ln>
                      <a:noFill/>
                    </a:ln>
                    <a:extLst>
                      <a:ext uri="{53640926-AAD7-44D8-BBD7-CCE9431645EC}">
                        <a14:shadowObscured xmlns:a14="http://schemas.microsoft.com/office/drawing/2010/main"/>
                      </a:ext>
                    </a:extLst>
                  </pic:spPr>
                </pic:pic>
              </a:graphicData>
            </a:graphic>
          </wp:inline>
        </w:drawing>
      </w:r>
    </w:p>
    <w:p w14:paraId="7B5596DA" w14:textId="35970E18" w:rsidR="0054393D" w:rsidRPr="008B0C10" w:rsidRDefault="000E5B84" w:rsidP="00D432BD">
      <w:pPr>
        <w:pStyle w:val="GOSTFigName"/>
      </w:pPr>
      <w:r w:rsidRPr="008B0C10">
        <w:fldChar w:fldCharType="begin"/>
      </w:r>
      <w:r w:rsidR="00AB23E8" w:rsidRPr="008B0C10">
        <w:instrText xml:space="preserve"> SEQ Рисунок \* ARABIC </w:instrText>
      </w:r>
      <w:r w:rsidRPr="008B0C10">
        <w:fldChar w:fldCharType="separate"/>
      </w:r>
      <w:bookmarkStart w:id="1493" w:name="_Ref516059412"/>
      <w:bookmarkStart w:id="1494" w:name="_Toc33092105"/>
      <w:bookmarkStart w:id="1495" w:name="_Toc223018780"/>
      <w:r w:rsidR="00AF541D">
        <w:rPr>
          <w:noProof/>
        </w:rPr>
        <w:t>133</w:t>
      </w:r>
      <w:bookmarkEnd w:id="1493"/>
      <w:r w:rsidRPr="008B0C10">
        <w:rPr>
          <w:noProof/>
        </w:rPr>
        <w:fldChar w:fldCharType="end"/>
      </w:r>
      <w:r w:rsidR="0054393D" w:rsidRPr="008B0C10">
        <w:t>. Кнопка «К отмене»</w:t>
      </w:r>
      <w:bookmarkEnd w:id="1494"/>
      <w:bookmarkEnd w:id="1495"/>
    </w:p>
    <w:p w14:paraId="1D892A99" w14:textId="77777777" w:rsidR="00B15323" w:rsidRPr="008B0C10" w:rsidRDefault="00B15323" w:rsidP="00D432BD">
      <w:pPr>
        <w:pStyle w:val="GOSTListnum"/>
      </w:pPr>
      <w:r w:rsidRPr="008B0C10">
        <w:t xml:space="preserve">Для формирования КУ </w:t>
      </w:r>
      <w:r w:rsidR="007B4625" w:rsidRPr="008B0C10">
        <w:t>(</w:t>
      </w:r>
      <w:r w:rsidR="00591E48" w:rsidRPr="008B0C10">
        <w:t>ф. 0</w:t>
      </w:r>
      <w:r w:rsidRPr="008B0C10">
        <w:t>531721) в Компоненте ДБД ПУР ЭБ необходимо выбрать в соответствующей списковой форме родительский документ и нажать кнопку «Создать КУ».</w:t>
      </w:r>
      <w:r w:rsidR="00E00DB1" w:rsidRPr="008B0C10">
        <w:t xml:space="preserve"> В результате </w:t>
      </w:r>
      <w:r w:rsidR="00C016B2" w:rsidRPr="008B0C10">
        <w:t>в</w:t>
      </w:r>
      <w:r w:rsidR="00E00DB1" w:rsidRPr="008B0C10">
        <w:t xml:space="preserve"> Компоненте ДБД ПУР ЭБ переформировываются и автоматически регистрируются КУ </w:t>
      </w:r>
      <w:r w:rsidR="007B4625" w:rsidRPr="008B0C10">
        <w:t>(</w:t>
      </w:r>
      <w:r w:rsidR="00591E48" w:rsidRPr="008B0C10">
        <w:t>ф. 0</w:t>
      </w:r>
      <w:r w:rsidR="00E00DB1" w:rsidRPr="008B0C10">
        <w:t>531721).</w:t>
      </w:r>
      <w:r w:rsidR="008E4173" w:rsidRPr="008B0C10">
        <w:t xml:space="preserve"> Кнопка доступна для документа-основания. На </w:t>
      </w:r>
      <w:r w:rsidR="003C579D" w:rsidRPr="008B0C10">
        <w:t>рис. </w:t>
      </w:r>
      <w:r w:rsidR="000E5B84" w:rsidRPr="008B0C10">
        <w:fldChar w:fldCharType="begin"/>
      </w:r>
      <w:r w:rsidR="00CB5564" w:rsidRPr="008B0C10">
        <w:instrText xml:space="preserve"> REF _Ref516061062 \h </w:instrText>
      </w:r>
      <w:r w:rsidR="002126F7" w:rsidRPr="008B0C10">
        <w:instrText xml:space="preserve"> \* MERGEFORMAT </w:instrText>
      </w:r>
      <w:r w:rsidR="000E5B84" w:rsidRPr="008B0C10">
        <w:fldChar w:fldCharType="separate"/>
      </w:r>
      <w:r w:rsidR="00AF541D">
        <w:rPr>
          <w:noProof/>
        </w:rPr>
        <w:t>134</w:t>
      </w:r>
      <w:r w:rsidR="000E5B84" w:rsidRPr="008B0C10">
        <w:fldChar w:fldCharType="end"/>
      </w:r>
      <w:r w:rsidR="008E4173" w:rsidRPr="008B0C10">
        <w:t xml:space="preserve"> в качестве документа-основания, для примера, использован документ «Доведение ПОФР».</w:t>
      </w:r>
    </w:p>
    <w:p w14:paraId="3233FDBC" w14:textId="77777777" w:rsidR="008E4173" w:rsidRPr="008B0C10" w:rsidRDefault="00CD2DC1" w:rsidP="00D432BD">
      <w:pPr>
        <w:pStyle w:val="GOSTFigure"/>
      </w:pPr>
      <w:r w:rsidRPr="008B0C10">
        <w:rPr>
          <w:noProof/>
        </w:rPr>
        <w:drawing>
          <wp:inline distT="0" distB="0" distL="0" distR="0" wp14:anchorId="3358DBAF" wp14:editId="38F7A636">
            <wp:extent cx="6120130" cy="172974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6"/>
                    <a:srcRect t="20630"/>
                    <a:stretch/>
                  </pic:blipFill>
                  <pic:spPr bwMode="auto">
                    <a:xfrm>
                      <a:off x="0" y="0"/>
                      <a:ext cx="6120130" cy="1729740"/>
                    </a:xfrm>
                    <a:prstGeom prst="rect">
                      <a:avLst/>
                    </a:prstGeom>
                    <a:ln>
                      <a:noFill/>
                    </a:ln>
                    <a:extLst>
                      <a:ext uri="{53640926-AAD7-44D8-BBD7-CCE9431645EC}">
                        <a14:shadowObscured xmlns:a14="http://schemas.microsoft.com/office/drawing/2010/main"/>
                      </a:ext>
                    </a:extLst>
                  </pic:spPr>
                </pic:pic>
              </a:graphicData>
            </a:graphic>
          </wp:inline>
        </w:drawing>
      </w:r>
    </w:p>
    <w:p w14:paraId="0F99DA16" w14:textId="7F0488A1" w:rsidR="00CB5564" w:rsidRPr="008B0C10" w:rsidRDefault="000E5B84" w:rsidP="00D432BD">
      <w:pPr>
        <w:pStyle w:val="GOSTFigName"/>
      </w:pPr>
      <w:r w:rsidRPr="008B0C10">
        <w:fldChar w:fldCharType="begin"/>
      </w:r>
      <w:r w:rsidR="00AB23E8" w:rsidRPr="008B0C10">
        <w:instrText xml:space="preserve"> SEQ Рисунок \* ARABIC </w:instrText>
      </w:r>
      <w:r w:rsidRPr="008B0C10">
        <w:fldChar w:fldCharType="separate"/>
      </w:r>
      <w:bookmarkStart w:id="1496" w:name="_Ref516061062"/>
      <w:bookmarkStart w:id="1497" w:name="_Toc33092106"/>
      <w:bookmarkStart w:id="1498" w:name="_Toc223018781"/>
      <w:r w:rsidR="00AF541D">
        <w:rPr>
          <w:noProof/>
        </w:rPr>
        <w:t>134</w:t>
      </w:r>
      <w:bookmarkEnd w:id="1496"/>
      <w:r w:rsidRPr="008B0C10">
        <w:rPr>
          <w:noProof/>
        </w:rPr>
        <w:fldChar w:fldCharType="end"/>
      </w:r>
      <w:r w:rsidR="00CB5564" w:rsidRPr="008B0C10">
        <w:t>. Кнопка «Создать КУ»</w:t>
      </w:r>
      <w:bookmarkEnd w:id="1497"/>
      <w:bookmarkEnd w:id="1498"/>
    </w:p>
    <w:p w14:paraId="1C5027BB" w14:textId="77777777" w:rsidR="006161F9" w:rsidRPr="008B0C10" w:rsidRDefault="006161F9" w:rsidP="00D432BD">
      <w:pPr>
        <w:pStyle w:val="GOSTListnum"/>
      </w:pPr>
      <w:r w:rsidRPr="008B0C10">
        <w:t>Для проверки в ручном режиме</w:t>
      </w:r>
      <w:r w:rsidR="008F2FC0" w:rsidRPr="008B0C10">
        <w:t xml:space="preserve"> необходимо в списковой форме выбрать нужный документ, нажать </w:t>
      </w:r>
      <w:r w:rsidR="00916653" w:rsidRPr="008B0C10">
        <w:t>кнопку</w:t>
      </w:r>
      <w:r w:rsidR="008F2FC0" w:rsidRPr="008B0C10">
        <w:t xml:space="preserve"> «Просмотреть»,</w:t>
      </w:r>
      <w:r w:rsidRPr="008B0C10">
        <w:t xml:space="preserve"> в </w:t>
      </w:r>
      <w:r w:rsidR="008F2FC0" w:rsidRPr="008B0C10">
        <w:t xml:space="preserve">открывшейся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w:t>
      </w:r>
      <w:r w:rsidR="00C44298" w:rsidRPr="008B0C10">
        <w:t>осуществляются</w:t>
      </w:r>
      <w:r w:rsidRPr="008B0C10">
        <w:t xml:space="preserve"> контроли документа.</w:t>
      </w:r>
    </w:p>
    <w:p w14:paraId="4A10EB14" w14:textId="77777777" w:rsidR="006161F9" w:rsidRPr="008B0C10" w:rsidRDefault="006161F9"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002353F4" w:rsidRPr="008B0C10">
        <w:t xml:space="preserve">КУ </w:t>
      </w:r>
      <w:r w:rsidR="007B4625" w:rsidRPr="008B0C10">
        <w:t>(</w:t>
      </w:r>
      <w:r w:rsidR="00591E48" w:rsidRPr="008B0C10">
        <w:t>ф. 0</w:t>
      </w:r>
      <w:r w:rsidR="002353F4" w:rsidRPr="008B0C10">
        <w:t>531721)</w:t>
      </w:r>
      <w:r w:rsidRPr="008B0C10">
        <w:t>» в статусе «Проверен» и нажать кнопку «Выгрузить в АСФК». В результате выполнения операции документ выгружается в ИС АСФК.</w:t>
      </w:r>
    </w:p>
    <w:p w14:paraId="0617364F" w14:textId="77777777" w:rsidR="006161F9" w:rsidRPr="008B0C10" w:rsidRDefault="006161F9" w:rsidP="00D432BD">
      <w:pPr>
        <w:pStyle w:val="GOSTListnum"/>
      </w:pPr>
      <w:r w:rsidRPr="008B0C10">
        <w:lastRenderedPageBreak/>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002353F4" w:rsidRPr="008B0C10">
        <w:t xml:space="preserve">КУ </w:t>
      </w:r>
      <w:r w:rsidR="007B4625" w:rsidRPr="008B0C10">
        <w:t>(</w:t>
      </w:r>
      <w:r w:rsidR="00591E48" w:rsidRPr="008B0C10">
        <w:t>ф. 0</w:t>
      </w:r>
      <w:r w:rsidR="002353F4" w:rsidRPr="008B0C10">
        <w:t>531721)</w:t>
      </w:r>
      <w:r w:rsidRPr="008B0C10">
        <w:t>» в статусе «К отмене» и нажать кнопку «На повторную обработку»</w:t>
      </w:r>
      <w:r w:rsidR="00FC353D" w:rsidRPr="008B0C10">
        <w:t xml:space="preserve"> (</w:t>
      </w:r>
      <w:r w:rsidR="003C579D" w:rsidRPr="008B0C10">
        <w:t>рис. </w:t>
      </w:r>
      <w:r w:rsidR="000E5B84" w:rsidRPr="008B0C10">
        <w:fldChar w:fldCharType="begin"/>
      </w:r>
      <w:r w:rsidR="00FC353D" w:rsidRPr="008B0C10">
        <w:instrText xml:space="preserve"> REF _Ref516061929 \h </w:instrText>
      </w:r>
      <w:r w:rsidR="002126F7" w:rsidRPr="008B0C10">
        <w:instrText xml:space="preserve"> \* MERGEFORMAT </w:instrText>
      </w:r>
      <w:r w:rsidR="000E5B84" w:rsidRPr="008B0C10">
        <w:fldChar w:fldCharType="separate"/>
      </w:r>
      <w:r w:rsidR="00AF541D">
        <w:rPr>
          <w:noProof/>
        </w:rPr>
        <w:t>135</w:t>
      </w:r>
      <w:r w:rsidR="000E5B84" w:rsidRPr="008B0C10">
        <w:fldChar w:fldCharType="end"/>
      </w:r>
      <w:r w:rsidR="00FC353D" w:rsidRPr="008B0C10">
        <w:t>)</w:t>
      </w:r>
      <w:r w:rsidRPr="008B0C10">
        <w:t>. В результате выполнения операции в Компоненте ДБД ПУР ЭБ осуществляются автоматические контроли документа.</w:t>
      </w:r>
    </w:p>
    <w:p w14:paraId="438B3896" w14:textId="77777777" w:rsidR="00FC353D" w:rsidRPr="008B0C10" w:rsidRDefault="00CD2DC1" w:rsidP="00D432BD">
      <w:pPr>
        <w:pStyle w:val="GOSTFigure"/>
      </w:pPr>
      <w:r w:rsidRPr="008B0C10">
        <w:rPr>
          <w:noProof/>
        </w:rPr>
        <w:drawing>
          <wp:inline distT="0" distB="0" distL="0" distR="0" wp14:anchorId="40711B94" wp14:editId="74F2BA88">
            <wp:extent cx="6120130" cy="2451735"/>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7"/>
                    <a:srcRect t="14599"/>
                    <a:stretch/>
                  </pic:blipFill>
                  <pic:spPr bwMode="auto">
                    <a:xfrm>
                      <a:off x="0" y="0"/>
                      <a:ext cx="6120130" cy="2451735"/>
                    </a:xfrm>
                    <a:prstGeom prst="rect">
                      <a:avLst/>
                    </a:prstGeom>
                    <a:ln>
                      <a:noFill/>
                    </a:ln>
                    <a:extLst>
                      <a:ext uri="{53640926-AAD7-44D8-BBD7-CCE9431645EC}">
                        <a14:shadowObscured xmlns:a14="http://schemas.microsoft.com/office/drawing/2010/main"/>
                      </a:ext>
                    </a:extLst>
                  </pic:spPr>
                </pic:pic>
              </a:graphicData>
            </a:graphic>
          </wp:inline>
        </w:drawing>
      </w:r>
    </w:p>
    <w:p w14:paraId="4F069BB2" w14:textId="6BFA877D" w:rsidR="00FC353D" w:rsidRPr="008B0C10" w:rsidRDefault="000E5B84" w:rsidP="00D432BD">
      <w:pPr>
        <w:pStyle w:val="GOSTFigName"/>
      </w:pPr>
      <w:r w:rsidRPr="008B0C10">
        <w:fldChar w:fldCharType="begin"/>
      </w:r>
      <w:r w:rsidR="00AB23E8" w:rsidRPr="008B0C10">
        <w:instrText xml:space="preserve"> SEQ Рисунок \* ARABIC </w:instrText>
      </w:r>
      <w:r w:rsidRPr="008B0C10">
        <w:fldChar w:fldCharType="separate"/>
      </w:r>
      <w:bookmarkStart w:id="1499" w:name="_Ref516061929"/>
      <w:bookmarkStart w:id="1500" w:name="_Toc33092107"/>
      <w:bookmarkStart w:id="1501" w:name="_Toc223018782"/>
      <w:r w:rsidR="00AF541D">
        <w:rPr>
          <w:noProof/>
        </w:rPr>
        <w:t>135</w:t>
      </w:r>
      <w:bookmarkEnd w:id="1499"/>
      <w:r w:rsidRPr="008B0C10">
        <w:rPr>
          <w:noProof/>
        </w:rPr>
        <w:fldChar w:fldCharType="end"/>
      </w:r>
      <w:r w:rsidR="00FC353D" w:rsidRPr="008B0C10">
        <w:t>. Кнопка «На повторную обработку»</w:t>
      </w:r>
      <w:bookmarkEnd w:id="1500"/>
      <w:bookmarkEnd w:id="1501"/>
    </w:p>
    <w:p w14:paraId="4B8FE743" w14:textId="77777777" w:rsidR="00E03AEF" w:rsidRPr="008B0C10" w:rsidRDefault="006057D1" w:rsidP="00D432BD">
      <w:pPr>
        <w:pStyle w:val="GOSTListnum"/>
      </w:pPr>
      <w:r w:rsidRPr="008B0C10">
        <w:t xml:space="preserve">Для переформирования записей </w:t>
      </w:r>
      <w:r w:rsidR="00BA40C8" w:rsidRPr="008B0C10">
        <w:t>документа в пункте меню «Управление расходами</w:t>
      </w:r>
      <w:r w:rsidR="00046DF7" w:rsidRPr="008B0C10">
        <w:t xml:space="preserve">: </w:t>
      </w:r>
      <w:r w:rsidR="00CF7AE6" w:rsidRPr="008B0C10">
        <w:t>доведение БД</w:t>
      </w:r>
      <w:r w:rsidR="00351B16" w:rsidRPr="008B0C10">
        <w:t xml:space="preserve"> –</w:t>
      </w:r>
      <w:r w:rsidR="00BA40C8" w:rsidRPr="008B0C10">
        <w:t xml:space="preserve"> </w:t>
      </w:r>
      <w:r w:rsidR="005D17B0" w:rsidRPr="008B0C10">
        <w:t xml:space="preserve">Все сервисы – Управление расходами </w:t>
      </w:r>
      <w:r w:rsidR="00BA40C8" w:rsidRPr="008B0C10">
        <w:t xml:space="preserve">– Бюджетная роспись – Казначейское уведомление – Спец. полномочия», </w:t>
      </w:r>
      <w:r w:rsidRPr="008B0C10">
        <w:t xml:space="preserve">на списковой форме </w:t>
      </w:r>
      <w:r w:rsidR="00BA40C8" w:rsidRPr="008B0C10">
        <w:rPr>
          <w:lang w:eastAsia="zh-CN"/>
        </w:rPr>
        <w:t>курсором мыши выделить строку с экземпляром формуляра «</w:t>
      </w:r>
      <w:r w:rsidR="00BA40C8" w:rsidRPr="008B0C10">
        <w:t xml:space="preserve">КУ </w:t>
      </w:r>
      <w:r w:rsidR="007B4625" w:rsidRPr="008B0C10">
        <w:t>(</w:t>
      </w:r>
      <w:r w:rsidR="00591E48" w:rsidRPr="008B0C10">
        <w:t>ф. 0</w:t>
      </w:r>
      <w:r w:rsidR="00BA40C8" w:rsidRPr="008B0C10">
        <w:t xml:space="preserve">531721)» и </w:t>
      </w:r>
      <w:r w:rsidRPr="008B0C10">
        <w:t>нажать кнопку «Переформирован</w:t>
      </w:r>
      <w:r w:rsidR="003650FE" w:rsidRPr="008B0C10">
        <w:t>и</w:t>
      </w:r>
      <w:r w:rsidRPr="008B0C10">
        <w:t>е записей учета». В результате осуществится переформирование записей учета по главам, л</w:t>
      </w:r>
      <w:r w:rsidR="00BA40C8" w:rsidRPr="008B0C10">
        <w:t>/</w:t>
      </w:r>
      <w:r w:rsidRPr="008B0C10">
        <w:t>с которых обслуживаются.</w:t>
      </w:r>
    </w:p>
    <w:p w14:paraId="6AA7C8E2" w14:textId="7B51769D" w:rsidR="006057D1" w:rsidRPr="008B0C10" w:rsidRDefault="006057D1" w:rsidP="00D432BD">
      <w:pPr>
        <w:pStyle w:val="GOSTListnum"/>
      </w:pPr>
      <w:r w:rsidRPr="008B0C10">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w:t>
      </w:r>
      <w:r w:rsidR="00C44298" w:rsidRPr="008B0C10">
        <w:t xml:space="preserve"> (рис. </w:t>
      </w:r>
      <w:r w:rsidR="00C44298" w:rsidRPr="008B0C10">
        <w:fldChar w:fldCharType="begin"/>
      </w:r>
      <w:r w:rsidR="00C44298" w:rsidRPr="008B0C10">
        <w:instrText xml:space="preserve"> REF _Ref516062307 \h </w:instrText>
      </w:r>
      <w:r w:rsidR="00FE0E70" w:rsidRPr="008B0C10">
        <w:instrText xml:space="preserve"> \* MERGEFORMAT </w:instrText>
      </w:r>
      <w:r w:rsidR="00C44298" w:rsidRPr="008B0C10">
        <w:fldChar w:fldCharType="separate"/>
      </w:r>
      <w:r w:rsidR="00AF541D">
        <w:rPr>
          <w:noProof/>
        </w:rPr>
        <w:t>136</w:t>
      </w:r>
      <w:r w:rsidR="00C44298" w:rsidRPr="008B0C10">
        <w:fldChar w:fldCharType="end"/>
      </w:r>
      <w:r w:rsidR="00C44298" w:rsidRPr="008B0C10">
        <w:t>)</w:t>
      </w:r>
      <w:r w:rsidRPr="008B0C10">
        <w:t>.</w:t>
      </w:r>
      <w:r w:rsidR="00327CAC" w:rsidRPr="008B0C10">
        <w:t xml:space="preserve"> Для корректировки дат нажать на </w:t>
      </w:r>
      <w:r w:rsidR="006A4D1F" w:rsidRPr="008B0C10">
        <w:t>визуальной</w:t>
      </w:r>
      <w:r w:rsidR="00327CAC" w:rsidRPr="008B0C10">
        <w:t xml:space="preserve"> форме кнопку «Изменить даты проводок» на панели инструментов, нажать кнопку «Ок».</w:t>
      </w:r>
      <w:r w:rsidRPr="008B0C10">
        <w:t xml:space="preserve"> В результате выполнения операции откроется окно просмотра записей бухгалтерского учета</w:t>
      </w:r>
      <w:r w:rsidR="00661EF9" w:rsidRPr="008B0C10">
        <w:t xml:space="preserve"> с учетом скорректированных дат</w:t>
      </w:r>
      <w:r w:rsidRPr="008B0C10">
        <w:t>.</w:t>
      </w:r>
    </w:p>
    <w:p w14:paraId="41D2743F" w14:textId="77777777" w:rsidR="00C44298" w:rsidRPr="008B0C10" w:rsidRDefault="00C44298" w:rsidP="00D432BD">
      <w:pPr>
        <w:pStyle w:val="GOSTFigure"/>
      </w:pPr>
      <w:r w:rsidRPr="008B0C10">
        <w:rPr>
          <w:noProof/>
        </w:rPr>
        <w:drawing>
          <wp:inline distT="0" distB="0" distL="0" distR="0" wp14:anchorId="45F5A335" wp14:editId="7B82F8A6">
            <wp:extent cx="6120130" cy="940435"/>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6120130" cy="940435"/>
                    </a:xfrm>
                    <a:prstGeom prst="rect">
                      <a:avLst/>
                    </a:prstGeom>
                  </pic:spPr>
                </pic:pic>
              </a:graphicData>
            </a:graphic>
          </wp:inline>
        </w:drawing>
      </w:r>
    </w:p>
    <w:p w14:paraId="41C26F2D" w14:textId="052CC21F" w:rsidR="00C44298" w:rsidRPr="008B0C10" w:rsidRDefault="00A9280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502" w:name="_Ref516062307"/>
      <w:bookmarkStart w:id="1503" w:name="_Toc33092108"/>
      <w:bookmarkStart w:id="1504" w:name="_Toc223018783"/>
      <w:r w:rsidR="00AF541D">
        <w:rPr>
          <w:noProof/>
        </w:rPr>
        <w:t>136</w:t>
      </w:r>
      <w:bookmarkEnd w:id="1502"/>
      <w:r w:rsidRPr="008B0C10">
        <w:rPr>
          <w:noProof/>
        </w:rPr>
        <w:fldChar w:fldCharType="end"/>
      </w:r>
      <w:r w:rsidR="00C44298" w:rsidRPr="008B0C10">
        <w:t>. Кнопка «Просмотр записей бухгалтерского учета»</w:t>
      </w:r>
      <w:bookmarkEnd w:id="1503"/>
      <w:bookmarkEnd w:id="1504"/>
    </w:p>
    <w:p w14:paraId="5B2FE677" w14:textId="77777777" w:rsidR="00E83862" w:rsidRPr="008B0C10" w:rsidRDefault="00E83862"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C44298"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57A94A41" w14:textId="77777777" w:rsidR="006057D1" w:rsidRPr="008B0C10" w:rsidRDefault="006057D1" w:rsidP="00D432BD">
      <w:pPr>
        <w:pStyle w:val="GOSTListnum"/>
      </w:pPr>
      <w:r w:rsidRPr="008B0C10">
        <w:lastRenderedPageBreak/>
        <w:t xml:space="preserve">Для просмотра записей состояния </w:t>
      </w:r>
      <w:r w:rsidR="003650FE" w:rsidRPr="008B0C10">
        <w:t>л/с</w:t>
      </w:r>
      <w:r w:rsidRPr="008B0C10">
        <w:t xml:space="preserve"> в </w:t>
      </w:r>
      <w:r w:rsidR="006A4D1F" w:rsidRPr="008B0C10">
        <w:t>визуальной</w:t>
      </w:r>
      <w:r w:rsidRPr="008B0C10">
        <w:t xml:space="preserve"> форме документа нажать кнопку «Просмотр записей состояния лицевого счета».</w:t>
      </w:r>
      <w:r w:rsidR="00327CAC" w:rsidRPr="008B0C10">
        <w:t xml:space="preserve"> Для корректировки дат нажать на </w:t>
      </w:r>
      <w:r w:rsidR="006A4D1F" w:rsidRPr="008B0C10">
        <w:t>визуальной</w:t>
      </w:r>
      <w:r w:rsidR="00327CAC" w:rsidRPr="008B0C10">
        <w:t xml:space="preserve"> форме кнопку «Изменить даты проводок» на панели инструментов, нажать кнопку «Ок».</w:t>
      </w:r>
      <w:r w:rsidRPr="008B0C10">
        <w:t xml:space="preserve"> В результате выполнения операции откроется окно просмотра записей состояния </w:t>
      </w:r>
      <w:r w:rsidR="003650FE" w:rsidRPr="008B0C10">
        <w:t>л/с</w:t>
      </w:r>
      <w:r w:rsidR="00661EF9" w:rsidRPr="008B0C10">
        <w:t xml:space="preserve"> с учетом скорректированных дат</w:t>
      </w:r>
      <w:r w:rsidRPr="008B0C10">
        <w:t>.</w:t>
      </w:r>
    </w:p>
    <w:p w14:paraId="14929674" w14:textId="77777777" w:rsidR="00B21D57" w:rsidRPr="008B0C10" w:rsidRDefault="00B21D57" w:rsidP="00D432BD">
      <w:pPr>
        <w:pStyle w:val="GOSTListnum"/>
      </w:pPr>
      <w:r w:rsidRPr="008B0C10">
        <w:t>Для экспорта КУ (</w:t>
      </w:r>
      <w:r w:rsidR="00591E48" w:rsidRPr="008B0C10">
        <w:t>ф. 0</w:t>
      </w:r>
      <w:r w:rsidRPr="008B0C10">
        <w:t xml:space="preserve">531721) требуется отметить необходимый документ на СФ и нажать на кнопку «Экспорт». В выпадающем списке выбрать формат </w:t>
      </w:r>
      <w:r w:rsidRPr="008B0C10">
        <w:rPr>
          <w:lang w:val="en-US"/>
        </w:rPr>
        <w:t>TXT</w:t>
      </w:r>
      <w:r w:rsidRPr="008B0C10">
        <w:t xml:space="preserve"> и дождаться окончания выгрузки документа в локальную папку.</w:t>
      </w:r>
    </w:p>
    <w:p w14:paraId="56A296C3" w14:textId="7F6A758E" w:rsidR="003515D2" w:rsidRPr="008B0C10" w:rsidRDefault="00B57EA6" w:rsidP="00D432BD">
      <w:pPr>
        <w:pStyle w:val="GOSTNormal"/>
      </w:pPr>
      <w:r w:rsidRPr="008B0C10">
        <w:t>В результате успешно</w:t>
      </w:r>
      <w:r w:rsidR="003650FE" w:rsidRPr="008B0C10">
        <w:t>й</w:t>
      </w:r>
      <w:r w:rsidRPr="008B0C10">
        <w:t xml:space="preserve"> автоматической обработки КУ </w:t>
      </w:r>
      <w:r w:rsidR="007B4625" w:rsidRPr="008B0C10">
        <w:t>(</w:t>
      </w:r>
      <w:r w:rsidR="00591E48" w:rsidRPr="008B0C10">
        <w:t>ф. 0</w:t>
      </w:r>
      <w:r w:rsidRPr="008B0C10">
        <w:t xml:space="preserve">531721) автоматически регистрируется в Компоненте ДБД ПУР ЭБ, осуществляется окончательное отражение сформированных </w:t>
      </w:r>
      <w:r w:rsidR="004311EB" w:rsidRPr="008B0C10">
        <w:t xml:space="preserve">записей учета состояния </w:t>
      </w:r>
      <w:r w:rsidR="003650FE" w:rsidRPr="008B0C10">
        <w:t>л/с</w:t>
      </w:r>
      <w:r w:rsidR="004311EB" w:rsidRPr="008B0C10">
        <w:t xml:space="preserve"> </w:t>
      </w:r>
      <w:r w:rsidRPr="008B0C10">
        <w:t xml:space="preserve">и бухгалтерских </w:t>
      </w:r>
      <w:r w:rsidR="004311EB" w:rsidRPr="008B0C10">
        <w:t xml:space="preserve">записей </w:t>
      </w:r>
      <w:r w:rsidRPr="008B0C10">
        <w:t>в</w:t>
      </w:r>
      <w:r w:rsidR="009448EF" w:rsidRPr="008B0C10">
        <w:t xml:space="preserve"> </w:t>
      </w:r>
      <w:r w:rsidR="001D24DC" w:rsidRPr="008B0C10">
        <w:t>хранилище учетных данных</w:t>
      </w:r>
      <w:r w:rsidRPr="008B0C10">
        <w:t xml:space="preserve"> и автоматическое исполнение в Компоненте ДБД ПУР ЭБ документов, на основании которых сформированы КУ </w:t>
      </w:r>
      <w:r w:rsidR="007B4625" w:rsidRPr="008B0C10">
        <w:t>(</w:t>
      </w:r>
      <w:r w:rsidR="00591E48" w:rsidRPr="008B0C10">
        <w:t>ф. 0</w:t>
      </w:r>
      <w:r w:rsidRPr="008B0C10">
        <w:t>531721).</w:t>
      </w:r>
    </w:p>
    <w:p w14:paraId="367EA0A4" w14:textId="77777777" w:rsidR="00565AFE" w:rsidRPr="008B0C10" w:rsidRDefault="00AB1FE5" w:rsidP="00D432BD">
      <w:pPr>
        <w:pStyle w:val="32"/>
      </w:pPr>
      <w:bookmarkStart w:id="1505" w:name="_Toc26867313"/>
      <w:bookmarkStart w:id="1506" w:name="_Toc126856379"/>
      <w:bookmarkStart w:id="1507" w:name="_Toc223018507"/>
      <w:r w:rsidRPr="008B0C10">
        <w:t xml:space="preserve">Описание операций бизнес-процесса </w:t>
      </w:r>
      <w:bookmarkEnd w:id="1505"/>
      <w:bookmarkEnd w:id="1506"/>
      <w:r w:rsidRPr="008B0C10">
        <w:t>«Аннулирование с применением документов «Решение об отмене предельных объемов оплаты денежных обязательств (</w:t>
      </w:r>
      <w:r w:rsidR="00591E48" w:rsidRPr="008B0C10">
        <w:t>ф. 0</w:t>
      </w:r>
      <w:r w:rsidRPr="008B0C10">
        <w:t>501094)», «Заявка на аннулирование ПОФР»</w:t>
      </w:r>
      <w:bookmarkEnd w:id="1507"/>
    </w:p>
    <w:p w14:paraId="32E57956" w14:textId="6A137E87" w:rsidR="00565AFE" w:rsidRPr="008B0C10" w:rsidRDefault="003F3E2F" w:rsidP="00D432BD">
      <w:pPr>
        <w:pStyle w:val="41"/>
      </w:pPr>
      <w:bookmarkStart w:id="1508" w:name="_Toc126856380"/>
      <w:bookmarkStart w:id="1509" w:name="_Toc223018508"/>
      <w:r w:rsidRPr="008B0C10">
        <w:t xml:space="preserve">Просмотр и обработка </w:t>
      </w:r>
      <w:bookmarkEnd w:id="1508"/>
      <w:r w:rsidR="002F34FA" w:rsidRPr="008B0C10">
        <w:t>Решения об отмене ПОФР (ф. 0501094)</w:t>
      </w:r>
      <w:bookmarkEnd w:id="1509"/>
    </w:p>
    <w:p w14:paraId="286CB634" w14:textId="3558541C" w:rsidR="00D923A7" w:rsidRPr="008B0C10" w:rsidRDefault="003F3E2F"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w:t>
      </w:r>
      <w:r w:rsidR="00E21F95" w:rsidRPr="008B0C10">
        <w:t>о</w:t>
      </w:r>
      <w:r w:rsidRPr="008B0C10">
        <w:t xml:space="preserve"> Решение об отмене ПОФР (</w:t>
      </w:r>
      <w:r w:rsidR="00591E48" w:rsidRPr="008B0C10">
        <w:t>ф. 0</w:t>
      </w:r>
      <w:r w:rsidRPr="008B0C10">
        <w:t>501094).</w:t>
      </w:r>
    </w:p>
    <w:p w14:paraId="6D96BA2F" w14:textId="77777777" w:rsidR="00565AFE" w:rsidRPr="008B0C10" w:rsidRDefault="00565AFE" w:rsidP="00D432BD">
      <w:pPr>
        <w:pStyle w:val="GOSTNormalWithout"/>
      </w:pPr>
      <w:r w:rsidRPr="008B0C10">
        <w:t xml:space="preserve">Обработка </w:t>
      </w:r>
      <w:r w:rsidR="00B6639E" w:rsidRPr="008B0C10">
        <w:t xml:space="preserve">Решения об отмене ПОФР </w:t>
      </w:r>
      <w:r w:rsidR="007B4625" w:rsidRPr="008B0C10">
        <w:t>(</w:t>
      </w:r>
      <w:r w:rsidR="00591E48" w:rsidRPr="008B0C10">
        <w:t>ф. 0</w:t>
      </w:r>
      <w:r w:rsidR="00B6639E" w:rsidRPr="008B0C10">
        <w:t>501094)</w:t>
      </w:r>
      <w:r w:rsidRPr="008B0C10">
        <w:t xml:space="preserve"> в Компоненте ДБД ПУР ЭБ осуществляется в автоматическом режиме с отражением текущего статуса обработки документа. Для </w:t>
      </w:r>
      <w:r w:rsidR="00B6639E" w:rsidRPr="008B0C10">
        <w:t xml:space="preserve">Решения об отмене ПОФР </w:t>
      </w:r>
      <w:r w:rsidR="007B4625" w:rsidRPr="008B0C10">
        <w:t>(</w:t>
      </w:r>
      <w:r w:rsidR="00591E48" w:rsidRPr="008B0C10">
        <w:t>ф. 0</w:t>
      </w:r>
      <w:r w:rsidR="00B6639E" w:rsidRPr="008B0C10">
        <w:t>501094)</w:t>
      </w:r>
      <w:r w:rsidRPr="008B0C10">
        <w:t xml:space="preserve"> в Компоненте ДБД ПУР ЭБ доступны следующие операции:</w:t>
      </w:r>
    </w:p>
    <w:p w14:paraId="4A71A059" w14:textId="77777777" w:rsidR="00565AFE" w:rsidRPr="008B0C10" w:rsidRDefault="00565AFE" w:rsidP="00D432BD">
      <w:pPr>
        <w:pStyle w:val="GOSTListmark1"/>
      </w:pPr>
      <w:r w:rsidRPr="008B0C10">
        <w:t>просмотр;</w:t>
      </w:r>
    </w:p>
    <w:p w14:paraId="0421592B" w14:textId="77777777" w:rsidR="008E36CC" w:rsidRPr="008B0C10" w:rsidRDefault="00F92DC7" w:rsidP="00D432BD">
      <w:pPr>
        <w:pStyle w:val="GOSTListmark1"/>
      </w:pPr>
      <w:r w:rsidRPr="008B0C10">
        <w:t>печать</w:t>
      </w:r>
      <w:r w:rsidR="008E36CC" w:rsidRPr="008B0C10">
        <w:t>;</w:t>
      </w:r>
    </w:p>
    <w:p w14:paraId="0E666A24" w14:textId="77777777" w:rsidR="008E36CC" w:rsidRPr="008B0C10" w:rsidRDefault="008E36CC" w:rsidP="00D432BD">
      <w:pPr>
        <w:pStyle w:val="GOSTListmark1"/>
      </w:pPr>
      <w:r w:rsidRPr="008B0C10">
        <w:t>проверка;</w:t>
      </w:r>
    </w:p>
    <w:p w14:paraId="0A029E4E" w14:textId="77777777" w:rsidR="00565AFE" w:rsidRPr="008B0C10" w:rsidRDefault="008E36CC" w:rsidP="00D432BD">
      <w:pPr>
        <w:pStyle w:val="GOSTListmark1"/>
      </w:pPr>
      <w:r w:rsidRPr="008B0C10">
        <w:t>повторная обработка.</w:t>
      </w:r>
    </w:p>
    <w:p w14:paraId="217FC4CB" w14:textId="77777777" w:rsidR="00565AFE" w:rsidRPr="008B0C10" w:rsidRDefault="00565AFE"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3DAD6AE6" w14:textId="77777777" w:rsidR="00D923A7" w:rsidRPr="008B0C10" w:rsidRDefault="00565AFE" w:rsidP="00D432BD">
      <w:pPr>
        <w:pStyle w:val="GOSTListnum"/>
        <w:numPr>
          <w:ilvl w:val="0"/>
          <w:numId w:val="7"/>
        </w:numPr>
      </w:pPr>
      <w:r w:rsidRPr="008B0C10">
        <w:t>Выполнить вход в рабочее место: «Меню – Управление расходами</w:t>
      </w:r>
      <w:r w:rsidR="004754BE" w:rsidRPr="008B0C10">
        <w:t xml:space="preserve">: </w:t>
      </w:r>
      <w:r w:rsidR="00CF7AE6" w:rsidRPr="008B0C10">
        <w:t>доведение БД</w:t>
      </w:r>
      <w:r w:rsidRPr="008B0C10">
        <w:t xml:space="preserve"> – </w:t>
      </w:r>
      <w:r w:rsidR="004754BE" w:rsidRPr="008B0C10">
        <w:t xml:space="preserve">Все сервисы – Управление расходами – </w:t>
      </w:r>
      <w:r w:rsidRPr="008B0C10">
        <w:t xml:space="preserve">Бюджетная роспись – </w:t>
      </w:r>
      <w:r w:rsidR="00801492" w:rsidRPr="008B0C10">
        <w:t>Предельные объемы финансирования расходов</w:t>
      </w:r>
      <w:r w:rsidR="00B1367F" w:rsidRPr="008B0C10">
        <w:t xml:space="preserve"> </w:t>
      </w:r>
      <w:r w:rsidR="00801492" w:rsidRPr="008B0C10">
        <w:t xml:space="preserve">– </w:t>
      </w:r>
      <w:r w:rsidR="00F92DC7" w:rsidRPr="008B0C10">
        <w:t>Решение об отмене ПОФР</w:t>
      </w:r>
      <w:r w:rsidRPr="008B0C10">
        <w:t xml:space="preserve">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_Ref504577136 \h </w:instrText>
      </w:r>
      <w:r w:rsidR="002126F7" w:rsidRPr="008B0C10">
        <w:instrText xml:space="preserve"> \* MERGEFORMAT </w:instrText>
      </w:r>
      <w:r w:rsidR="000E5B84" w:rsidRPr="008B0C10">
        <w:fldChar w:fldCharType="separate"/>
      </w:r>
      <w:r w:rsidR="00AF541D">
        <w:rPr>
          <w:noProof/>
        </w:rPr>
        <w:t>137</w:t>
      </w:r>
      <w:r w:rsidR="000E5B84" w:rsidRPr="008B0C10">
        <w:fldChar w:fldCharType="end"/>
      </w:r>
      <w:r w:rsidRPr="008B0C10">
        <w:t>).</w:t>
      </w:r>
    </w:p>
    <w:p w14:paraId="40EADA83" w14:textId="77777777" w:rsidR="00D923A7" w:rsidRPr="008B0C10" w:rsidRDefault="00B21D57" w:rsidP="00D432BD">
      <w:pPr>
        <w:pStyle w:val="GOSTFigure"/>
      </w:pPr>
      <w:r w:rsidRPr="008B0C10">
        <w:rPr>
          <w:noProof/>
        </w:rPr>
        <w:lastRenderedPageBreak/>
        <w:drawing>
          <wp:inline distT="0" distB="0" distL="0" distR="0" wp14:anchorId="7A9BE90F" wp14:editId="32F5C302">
            <wp:extent cx="6120130" cy="2741295"/>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1.png"/>
                    <pic:cNvPicPr/>
                  </pic:nvPicPr>
                  <pic:blipFill rotWithShape="1">
                    <a:blip r:embed="rId219">
                      <a:extLst>
                        <a:ext uri="{28A0092B-C50C-407E-A947-70E740481C1C}">
                          <a14:useLocalDpi xmlns:a14="http://schemas.microsoft.com/office/drawing/2010/main" val="0"/>
                        </a:ext>
                      </a:extLst>
                    </a:blip>
                    <a:srcRect t="11337"/>
                    <a:stretch/>
                  </pic:blipFill>
                  <pic:spPr bwMode="auto">
                    <a:xfrm>
                      <a:off x="0" y="0"/>
                      <a:ext cx="6120130" cy="2741295"/>
                    </a:xfrm>
                    <a:prstGeom prst="rect">
                      <a:avLst/>
                    </a:prstGeom>
                    <a:ln>
                      <a:noFill/>
                    </a:ln>
                    <a:extLst>
                      <a:ext uri="{53640926-AAD7-44D8-BBD7-CCE9431645EC}">
                        <a14:shadowObscured xmlns:a14="http://schemas.microsoft.com/office/drawing/2010/main"/>
                      </a:ext>
                    </a:extLst>
                  </pic:spPr>
                </pic:pic>
              </a:graphicData>
            </a:graphic>
          </wp:inline>
        </w:drawing>
      </w:r>
    </w:p>
    <w:p w14:paraId="0CCDAF15" w14:textId="211FCE8B" w:rsidR="00D923A7" w:rsidRPr="008B0C10" w:rsidRDefault="000E5B84" w:rsidP="00D432BD">
      <w:pPr>
        <w:pStyle w:val="GOSTFigName"/>
      </w:pPr>
      <w:r w:rsidRPr="008B0C10">
        <w:fldChar w:fldCharType="begin"/>
      </w:r>
      <w:r w:rsidR="000248D3" w:rsidRPr="008B0C10">
        <w:instrText xml:space="preserve"> SEQ Рисунок \* ARABIC </w:instrText>
      </w:r>
      <w:r w:rsidRPr="008B0C10">
        <w:fldChar w:fldCharType="separate"/>
      </w:r>
      <w:bookmarkStart w:id="1510" w:name="_Ref504577136"/>
      <w:bookmarkStart w:id="1511" w:name="_Toc33092109"/>
      <w:bookmarkStart w:id="1512" w:name="_Toc223018784"/>
      <w:r w:rsidR="00AF541D">
        <w:rPr>
          <w:noProof/>
        </w:rPr>
        <w:t>137</w:t>
      </w:r>
      <w:bookmarkEnd w:id="1510"/>
      <w:r w:rsidRPr="008B0C10">
        <w:fldChar w:fldCharType="end"/>
      </w:r>
      <w:r w:rsidR="000248D3" w:rsidRPr="008B0C10">
        <w:t xml:space="preserve">. Списковая форма Решения об отмене ПОФР </w:t>
      </w:r>
      <w:r w:rsidR="007B4625" w:rsidRPr="008B0C10">
        <w:t>(</w:t>
      </w:r>
      <w:r w:rsidR="00591E48" w:rsidRPr="008B0C10">
        <w:t>ф. 0</w:t>
      </w:r>
      <w:r w:rsidR="000248D3" w:rsidRPr="008B0C10">
        <w:t>501094)</w:t>
      </w:r>
      <w:bookmarkEnd w:id="1511"/>
      <w:bookmarkEnd w:id="1512"/>
    </w:p>
    <w:p w14:paraId="49C263CA" w14:textId="77777777" w:rsidR="00565AFE" w:rsidRPr="008B0C10" w:rsidRDefault="001424AD" w:rsidP="00D432BD">
      <w:pPr>
        <w:pStyle w:val="GOSTListnum"/>
      </w:pPr>
      <w:r w:rsidRPr="008B0C10">
        <w:rPr>
          <w:lang w:eastAsia="zh-CN"/>
        </w:rPr>
        <w:t>Для просмотра документа в</w:t>
      </w:r>
      <w:r w:rsidR="00565AFE" w:rsidRPr="008B0C10">
        <w:rPr>
          <w:lang w:eastAsia="zh-CN"/>
        </w:rPr>
        <w:t xml:space="preserve"> списковой форме курсором мыши выделить строку с экземпляром формуляра </w:t>
      </w:r>
      <w:r w:rsidR="005C5A55" w:rsidRPr="008B0C10">
        <w:t>Решени</w:t>
      </w:r>
      <w:r w:rsidR="00E21F95" w:rsidRPr="008B0C10">
        <w:t>я</w:t>
      </w:r>
      <w:r w:rsidR="005C5A55" w:rsidRPr="008B0C10">
        <w:t xml:space="preserve"> об отмене ПОФР </w:t>
      </w:r>
      <w:r w:rsidR="007B4625" w:rsidRPr="008B0C10">
        <w:t>(</w:t>
      </w:r>
      <w:r w:rsidR="00591E48" w:rsidRPr="008B0C10">
        <w:t>ф. 0</w:t>
      </w:r>
      <w:r w:rsidR="005C5A55" w:rsidRPr="008B0C10">
        <w:t>501094)</w:t>
      </w:r>
      <w:r w:rsidR="00565AFE" w:rsidRPr="008B0C10">
        <w:t xml:space="preserve"> и нажать кнопку «Просмотреть» на панели инструментов. Откроется </w:t>
      </w:r>
      <w:r w:rsidR="00874249" w:rsidRPr="008B0C10">
        <w:t>визуальная</w:t>
      </w:r>
      <w:r w:rsidR="00C74D45" w:rsidRPr="008B0C10">
        <w:t xml:space="preserve"> </w:t>
      </w:r>
      <w:r w:rsidR="00565AFE" w:rsidRPr="008B0C10">
        <w:t>форма документа (</w:t>
      </w:r>
      <w:r w:rsidR="003C579D" w:rsidRPr="008B0C10">
        <w:t>рис. </w:t>
      </w:r>
      <w:r w:rsidR="000E5B84" w:rsidRPr="008B0C10">
        <w:fldChar w:fldCharType="begin"/>
      </w:r>
      <w:r w:rsidR="007B146C" w:rsidRPr="008B0C10">
        <w:instrText xml:space="preserve"> REF _Ref504577143 \h </w:instrText>
      </w:r>
      <w:r w:rsidR="002126F7" w:rsidRPr="008B0C10">
        <w:instrText xml:space="preserve"> \* MERGEFORMAT </w:instrText>
      </w:r>
      <w:r w:rsidR="000E5B84" w:rsidRPr="008B0C10">
        <w:fldChar w:fldCharType="separate"/>
      </w:r>
      <w:r w:rsidR="00AF541D">
        <w:rPr>
          <w:noProof/>
        </w:rPr>
        <w:t>138</w:t>
      </w:r>
      <w:r w:rsidR="000E5B84" w:rsidRPr="008B0C10">
        <w:fldChar w:fldCharType="end"/>
      </w:r>
      <w:r w:rsidR="00565AFE" w:rsidRPr="008B0C10">
        <w:t>).</w:t>
      </w:r>
    </w:p>
    <w:p w14:paraId="417B07D6" w14:textId="77777777" w:rsidR="00D923A7" w:rsidRPr="008B0C10" w:rsidRDefault="004754BE" w:rsidP="00D432BD">
      <w:pPr>
        <w:pStyle w:val="GOSTFigure"/>
      </w:pPr>
      <w:r w:rsidRPr="008B0C10">
        <w:rPr>
          <w:noProof/>
        </w:rPr>
        <w:drawing>
          <wp:inline distT="0" distB="0" distL="0" distR="0" wp14:anchorId="37A74CCF" wp14:editId="7C4671DE">
            <wp:extent cx="6120130" cy="1749425"/>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6120130" cy="1749425"/>
                    </a:xfrm>
                    <a:prstGeom prst="rect">
                      <a:avLst/>
                    </a:prstGeom>
                  </pic:spPr>
                </pic:pic>
              </a:graphicData>
            </a:graphic>
          </wp:inline>
        </w:drawing>
      </w:r>
    </w:p>
    <w:p w14:paraId="27E87336" w14:textId="5C437593" w:rsidR="00D923A7" w:rsidRPr="008B0C10" w:rsidRDefault="000E5B84" w:rsidP="00D432BD">
      <w:pPr>
        <w:pStyle w:val="GOSTFigName"/>
      </w:pPr>
      <w:r w:rsidRPr="008B0C10">
        <w:fldChar w:fldCharType="begin"/>
      </w:r>
      <w:r w:rsidR="000248D3" w:rsidRPr="008B0C10">
        <w:instrText xml:space="preserve"> SEQ Рисунок \* ARABIC </w:instrText>
      </w:r>
      <w:r w:rsidRPr="008B0C10">
        <w:fldChar w:fldCharType="separate"/>
      </w:r>
      <w:bookmarkStart w:id="1513" w:name="_Ref504577143"/>
      <w:bookmarkStart w:id="1514" w:name="_Toc33092110"/>
      <w:bookmarkStart w:id="1515" w:name="_Toc223018785"/>
      <w:r w:rsidR="00AF541D">
        <w:rPr>
          <w:noProof/>
        </w:rPr>
        <w:t>138</w:t>
      </w:r>
      <w:bookmarkEnd w:id="1513"/>
      <w:r w:rsidRPr="008B0C10">
        <w:fldChar w:fldCharType="end"/>
      </w:r>
      <w:r w:rsidR="000248D3" w:rsidRPr="008B0C10">
        <w:t xml:space="preserve">. </w:t>
      </w:r>
      <w:r w:rsidR="00874249" w:rsidRPr="008B0C10">
        <w:t>Визуальная</w:t>
      </w:r>
      <w:r w:rsidR="00C74D45" w:rsidRPr="008B0C10">
        <w:t xml:space="preserve"> </w:t>
      </w:r>
      <w:r w:rsidR="000248D3" w:rsidRPr="008B0C10">
        <w:t xml:space="preserve">форма Решения об отмене ПОФР </w:t>
      </w:r>
      <w:r w:rsidR="007B4625" w:rsidRPr="008B0C10">
        <w:t>(</w:t>
      </w:r>
      <w:r w:rsidR="00591E48" w:rsidRPr="008B0C10">
        <w:t>ф. 0</w:t>
      </w:r>
      <w:r w:rsidR="000248D3" w:rsidRPr="008B0C10">
        <w:t>501094)</w:t>
      </w:r>
      <w:bookmarkEnd w:id="1514"/>
      <w:bookmarkEnd w:id="1515"/>
    </w:p>
    <w:p w14:paraId="1B98A99F" w14:textId="77777777" w:rsidR="00565AFE" w:rsidRPr="008B0C10" w:rsidRDefault="00565AFE"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AF693F" w:rsidRPr="008B0C10">
        <w:t>Выбрать формат файла для печати: PDF, XLS</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AF693F" w:rsidRPr="008B0C10">
        <w:t xml:space="preserve"> или RTF. </w:t>
      </w:r>
      <w:r w:rsidR="00610DFD" w:rsidRPr="008B0C10">
        <w:t>В результате выполнения операции сформируется печатная форма документа</w:t>
      </w:r>
      <w:r w:rsidRPr="008B0C10">
        <w:t>.</w:t>
      </w:r>
    </w:p>
    <w:p w14:paraId="4AB00BC8" w14:textId="77777777" w:rsidR="008E36CC" w:rsidRPr="008B0C10" w:rsidRDefault="008E36CC" w:rsidP="00D432BD">
      <w:pPr>
        <w:pStyle w:val="GOSTListnum"/>
      </w:pPr>
      <w:r w:rsidRPr="008B0C10">
        <w:t xml:space="preserve">Для проверки в ручном режиме в </w:t>
      </w:r>
      <w:r w:rsidR="006A4D1F" w:rsidRPr="008B0C10">
        <w:t>визуальной</w:t>
      </w:r>
      <w:r w:rsidR="00C74D45" w:rsidRPr="008B0C10">
        <w:t xml:space="preserve"> </w:t>
      </w:r>
      <w:r w:rsidRPr="008B0C10">
        <w:t xml:space="preserve">форме документа нажать кнопку «Проверить документ». В результате выполнения операции в Компоненте ДБД ПУР ЭБ </w:t>
      </w:r>
      <w:r w:rsidR="003F3E2F" w:rsidRPr="008B0C10">
        <w:t>осуществляются</w:t>
      </w:r>
      <w:r w:rsidRPr="008B0C10">
        <w:t xml:space="preserve"> контроли документа.</w:t>
      </w:r>
    </w:p>
    <w:p w14:paraId="5EC0DB62" w14:textId="77777777" w:rsidR="008E36CC" w:rsidRPr="008B0C10" w:rsidRDefault="008E36CC" w:rsidP="00D432BD">
      <w:pPr>
        <w:pStyle w:val="GOSTListnum"/>
      </w:pPr>
      <w:r w:rsidRPr="008B0C10">
        <w:t>Для осуществления повторной обработки документ</w:t>
      </w:r>
      <w:r w:rsidR="00C74D45" w:rsidRPr="008B0C10">
        <w:t>а</w:t>
      </w:r>
      <w:r w:rsidRPr="008B0C10">
        <w:t xml:space="preserve"> в </w:t>
      </w:r>
      <w:r w:rsidRPr="008B0C10">
        <w:rPr>
          <w:lang w:eastAsia="zh-CN"/>
        </w:rPr>
        <w:t xml:space="preserve">списковой форме курсором мыши выделить строку с экземпляром формуляра </w:t>
      </w:r>
      <w:r w:rsidR="00E21F95" w:rsidRPr="008B0C10">
        <w:t xml:space="preserve">Решение об отмене </w:t>
      </w:r>
      <w:r w:rsidRPr="008B0C10">
        <w:t xml:space="preserve">ПОФР </w:t>
      </w:r>
      <w:r w:rsidR="007B4625" w:rsidRPr="008B0C10">
        <w:t>(</w:t>
      </w:r>
      <w:r w:rsidR="00591E48" w:rsidRPr="008B0C10">
        <w:t>ф. 0</w:t>
      </w:r>
      <w:r w:rsidRPr="008B0C10">
        <w:t>501094)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27AD35BD" w14:textId="77777777" w:rsidR="00EC38D6" w:rsidRPr="008B0C10" w:rsidRDefault="00565AFE" w:rsidP="00D432BD">
      <w:pPr>
        <w:pStyle w:val="GOSTNormal"/>
      </w:pPr>
      <w:r w:rsidRPr="008B0C10">
        <w:lastRenderedPageBreak/>
        <w:t xml:space="preserve">В результате успешной автоматической обработки </w:t>
      </w:r>
      <w:r w:rsidR="00D95C45" w:rsidRPr="008B0C10">
        <w:t xml:space="preserve">Решение об отмене ПОФР </w:t>
      </w:r>
      <w:r w:rsidR="007B4625" w:rsidRPr="008B0C10">
        <w:t>(</w:t>
      </w:r>
      <w:r w:rsidR="00591E48" w:rsidRPr="008B0C10">
        <w:t>ф. 0</w:t>
      </w:r>
      <w:r w:rsidR="00D95C45" w:rsidRPr="008B0C10">
        <w:t>501094)</w:t>
      </w:r>
      <w:r w:rsidRPr="008B0C10">
        <w:t xml:space="preserve"> автоматически </w:t>
      </w:r>
      <w:r w:rsidR="00D95C45" w:rsidRPr="008B0C10">
        <w:t>исполняется</w:t>
      </w:r>
      <w:r w:rsidRPr="008B0C10">
        <w:t xml:space="preserve"> в Компоненте ДБД ПУР ЭБ, осуществляется автоматическое </w:t>
      </w:r>
      <w:r w:rsidR="00D95C45" w:rsidRPr="008B0C10">
        <w:t>формирование документа «Заявка на аннулирование ПОФР»</w:t>
      </w:r>
      <w:r w:rsidRPr="008B0C10">
        <w:t>.</w:t>
      </w:r>
    </w:p>
    <w:p w14:paraId="3AF36628" w14:textId="77777777" w:rsidR="004F4D91" w:rsidRPr="008B0C10" w:rsidRDefault="004F4D91" w:rsidP="00D432BD">
      <w:pPr>
        <w:pStyle w:val="32"/>
      </w:pPr>
      <w:bookmarkStart w:id="1516" w:name="_Toc118982861"/>
      <w:bookmarkStart w:id="1517" w:name="_Toc118983375"/>
      <w:bookmarkStart w:id="1518" w:name="_Toc118988490"/>
      <w:bookmarkStart w:id="1519" w:name="_Toc118989004"/>
      <w:bookmarkStart w:id="1520" w:name="_Toc118982862"/>
      <w:bookmarkStart w:id="1521" w:name="_Toc118983376"/>
      <w:bookmarkStart w:id="1522" w:name="_Toc118988491"/>
      <w:bookmarkStart w:id="1523" w:name="_Toc118989005"/>
      <w:bookmarkStart w:id="1524" w:name="_Toc118982863"/>
      <w:bookmarkStart w:id="1525" w:name="_Toc118983377"/>
      <w:bookmarkStart w:id="1526" w:name="_Toc118988492"/>
      <w:bookmarkStart w:id="1527" w:name="_Toc118989006"/>
      <w:bookmarkStart w:id="1528" w:name="_Toc118982864"/>
      <w:bookmarkStart w:id="1529" w:name="_Toc118983378"/>
      <w:bookmarkStart w:id="1530" w:name="_Toc118988493"/>
      <w:bookmarkStart w:id="1531" w:name="_Toc118989007"/>
      <w:bookmarkStart w:id="1532" w:name="_Toc118982865"/>
      <w:bookmarkStart w:id="1533" w:name="_Toc118983379"/>
      <w:bookmarkStart w:id="1534" w:name="_Toc118988494"/>
      <w:bookmarkStart w:id="1535" w:name="_Toc118989008"/>
      <w:bookmarkStart w:id="1536" w:name="_Toc118982866"/>
      <w:bookmarkStart w:id="1537" w:name="_Toc118983380"/>
      <w:bookmarkStart w:id="1538" w:name="_Toc118988495"/>
      <w:bookmarkStart w:id="1539" w:name="_Toc118989009"/>
      <w:bookmarkStart w:id="1540" w:name="_Toc118982867"/>
      <w:bookmarkStart w:id="1541" w:name="_Toc118983381"/>
      <w:bookmarkStart w:id="1542" w:name="_Toc118988496"/>
      <w:bookmarkStart w:id="1543" w:name="_Toc118989010"/>
      <w:bookmarkStart w:id="1544" w:name="_Toc118982868"/>
      <w:bookmarkStart w:id="1545" w:name="_Toc118983382"/>
      <w:bookmarkStart w:id="1546" w:name="_Toc118988497"/>
      <w:bookmarkStart w:id="1547" w:name="_Toc118989011"/>
      <w:bookmarkStart w:id="1548" w:name="_Toc118982869"/>
      <w:bookmarkStart w:id="1549" w:name="_Toc118983383"/>
      <w:bookmarkStart w:id="1550" w:name="_Toc118988498"/>
      <w:bookmarkStart w:id="1551" w:name="_Toc118989012"/>
      <w:bookmarkStart w:id="1552" w:name="_Toc118982870"/>
      <w:bookmarkStart w:id="1553" w:name="_Toc118983384"/>
      <w:bookmarkStart w:id="1554" w:name="_Toc118988499"/>
      <w:bookmarkStart w:id="1555" w:name="_Toc118989013"/>
      <w:bookmarkStart w:id="1556" w:name="_Toc118982871"/>
      <w:bookmarkStart w:id="1557" w:name="_Toc118983385"/>
      <w:bookmarkStart w:id="1558" w:name="_Toc118988500"/>
      <w:bookmarkStart w:id="1559" w:name="_Toc118989014"/>
      <w:bookmarkStart w:id="1560" w:name="_Toc118982872"/>
      <w:bookmarkStart w:id="1561" w:name="_Toc118983386"/>
      <w:bookmarkStart w:id="1562" w:name="_Toc118988501"/>
      <w:bookmarkStart w:id="1563" w:name="_Toc118989015"/>
      <w:bookmarkStart w:id="1564" w:name="_Toc118982873"/>
      <w:bookmarkStart w:id="1565" w:name="_Toc118983387"/>
      <w:bookmarkStart w:id="1566" w:name="_Toc118988502"/>
      <w:bookmarkStart w:id="1567" w:name="_Toc118989016"/>
      <w:bookmarkStart w:id="1568" w:name="_Toc118982874"/>
      <w:bookmarkStart w:id="1569" w:name="_Toc118983388"/>
      <w:bookmarkStart w:id="1570" w:name="_Toc118988503"/>
      <w:bookmarkStart w:id="1571" w:name="_Toc118989017"/>
      <w:bookmarkStart w:id="1572" w:name="_Toc118982875"/>
      <w:bookmarkStart w:id="1573" w:name="_Toc118983389"/>
      <w:bookmarkStart w:id="1574" w:name="_Toc118988504"/>
      <w:bookmarkStart w:id="1575" w:name="_Toc118989018"/>
      <w:bookmarkStart w:id="1576" w:name="_Toc118982876"/>
      <w:bookmarkStart w:id="1577" w:name="_Toc118983390"/>
      <w:bookmarkStart w:id="1578" w:name="_Toc118988505"/>
      <w:bookmarkStart w:id="1579" w:name="_Toc118989019"/>
      <w:bookmarkStart w:id="1580" w:name="_Toc118982877"/>
      <w:bookmarkStart w:id="1581" w:name="_Toc118983391"/>
      <w:bookmarkStart w:id="1582" w:name="_Toc118988506"/>
      <w:bookmarkStart w:id="1583" w:name="_Toc118989020"/>
      <w:bookmarkStart w:id="1584" w:name="_Toc26867314"/>
      <w:bookmarkStart w:id="1585" w:name="_Toc223018509"/>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sidRPr="008B0C10">
        <w:t xml:space="preserve">Описание операций бизнес-процесса «Внесение изменений в сводную </w:t>
      </w:r>
      <w:r w:rsidR="00AB1FE5" w:rsidRPr="008B0C10">
        <w:t xml:space="preserve">бюджетную </w:t>
      </w:r>
      <w:r w:rsidRPr="008B0C10">
        <w:t>роспись и лимиты бюджетных обязательств в ходе исполнения федерального бюджета по иным основаниям, установленным статьей 217 Бюджетного кодекса Российской Федерации»</w:t>
      </w:r>
      <w:bookmarkEnd w:id="1584"/>
      <w:bookmarkEnd w:id="1585"/>
    </w:p>
    <w:p w14:paraId="26A2E5D9" w14:textId="5E204A5A" w:rsidR="004F4D91" w:rsidRPr="008B0C10" w:rsidRDefault="003F3E2F" w:rsidP="00D432BD">
      <w:pPr>
        <w:pStyle w:val="41"/>
      </w:pPr>
      <w:bookmarkStart w:id="1586" w:name="_Toc126856382"/>
      <w:bookmarkStart w:id="1587" w:name="_Toc223018510"/>
      <w:r w:rsidRPr="008B0C10">
        <w:t xml:space="preserve">Просмотр и обработка </w:t>
      </w:r>
      <w:bookmarkEnd w:id="1586"/>
      <w:r w:rsidR="00805602" w:rsidRPr="008B0C10">
        <w:t>Справки (ф. 0501055)</w:t>
      </w:r>
      <w:bookmarkEnd w:id="1587"/>
    </w:p>
    <w:p w14:paraId="52587D17" w14:textId="4A25EB0A" w:rsidR="00362EE7" w:rsidRPr="008B0C10" w:rsidRDefault="003F3E2F"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w:t>
      </w:r>
      <w:r w:rsidR="007437BC" w:rsidRPr="008B0C10">
        <w:t>а</w:t>
      </w:r>
      <w:r w:rsidRPr="008B0C10">
        <w:t xml:space="preserve"> Справка (</w:t>
      </w:r>
      <w:r w:rsidR="00591E48" w:rsidRPr="008B0C10">
        <w:t>ф. 0</w:t>
      </w:r>
      <w:r w:rsidRPr="008B0C10">
        <w:t>501055).</w:t>
      </w:r>
    </w:p>
    <w:p w14:paraId="27C3AB3B" w14:textId="77777777" w:rsidR="00362EE7" w:rsidRPr="008B0C10" w:rsidRDefault="00362EE7" w:rsidP="00D432BD">
      <w:pPr>
        <w:pStyle w:val="GOSTNormalWithout"/>
      </w:pPr>
      <w:r w:rsidRPr="008B0C10">
        <w:t xml:space="preserve">Обработка Справки </w:t>
      </w:r>
      <w:r w:rsidR="007B4625" w:rsidRPr="008B0C10">
        <w:t>(</w:t>
      </w:r>
      <w:r w:rsidR="00591E48" w:rsidRPr="008B0C10">
        <w:t>ф. 0</w:t>
      </w:r>
      <w:r w:rsidRPr="008B0C10">
        <w:t>50105</w:t>
      </w:r>
      <w:r w:rsidR="00A30A64" w:rsidRPr="008B0C10">
        <w:t>5</w:t>
      </w:r>
      <w:r w:rsidRPr="008B0C10">
        <w:t xml:space="preserve">) в Компоненте ДБД ПУР ЭБ осуществляется в автоматическом режиме с отражением текущего статуса обработки документа. Для Справки </w:t>
      </w:r>
      <w:r w:rsidR="007B4625" w:rsidRPr="008B0C10">
        <w:t>(</w:t>
      </w:r>
      <w:r w:rsidR="00591E48" w:rsidRPr="008B0C10">
        <w:t>ф. 0</w:t>
      </w:r>
      <w:r w:rsidRPr="008B0C10">
        <w:t>501055) в Компоненте ДБД ПУР ЭБ доступны следующие операции:</w:t>
      </w:r>
    </w:p>
    <w:p w14:paraId="188CC20A" w14:textId="77777777" w:rsidR="00362EE7" w:rsidRPr="008B0C10" w:rsidRDefault="00362EE7" w:rsidP="00D432BD">
      <w:pPr>
        <w:pStyle w:val="GOSTListmark1"/>
      </w:pPr>
      <w:r w:rsidRPr="008B0C10">
        <w:t>просмотр;</w:t>
      </w:r>
    </w:p>
    <w:p w14:paraId="6AFCB7AC" w14:textId="77777777" w:rsidR="00362EE7" w:rsidRPr="008B0C10" w:rsidRDefault="00362EE7" w:rsidP="00D432BD">
      <w:pPr>
        <w:pStyle w:val="GOSTListmark1"/>
      </w:pPr>
      <w:r w:rsidRPr="008B0C10">
        <w:t>печать;</w:t>
      </w:r>
    </w:p>
    <w:p w14:paraId="7C1F2A9B" w14:textId="77777777" w:rsidR="00362EE7" w:rsidRPr="008B0C10" w:rsidRDefault="00362EE7" w:rsidP="00D432BD">
      <w:pPr>
        <w:pStyle w:val="GOSTListmark1"/>
      </w:pPr>
      <w:r w:rsidRPr="008B0C10">
        <w:t>проверка;</w:t>
      </w:r>
    </w:p>
    <w:p w14:paraId="52B27684" w14:textId="77777777" w:rsidR="00362EE7" w:rsidRPr="008B0C10" w:rsidRDefault="00362EE7" w:rsidP="00D432BD">
      <w:pPr>
        <w:pStyle w:val="GOSTListmark1"/>
      </w:pPr>
      <w:r w:rsidRPr="008B0C10">
        <w:t>повторная обработка;</w:t>
      </w:r>
    </w:p>
    <w:p w14:paraId="237989AF" w14:textId="77777777" w:rsidR="00362EE7" w:rsidRPr="008B0C10" w:rsidRDefault="00362EE7" w:rsidP="00D432BD">
      <w:pPr>
        <w:pStyle w:val="GOSTListmark1"/>
      </w:pPr>
      <w:r w:rsidRPr="008B0C10">
        <w:t>выгрузка в АСФК;</w:t>
      </w:r>
    </w:p>
    <w:p w14:paraId="08A3CF5A" w14:textId="77777777" w:rsidR="00E83862" w:rsidRPr="008B0C10" w:rsidRDefault="00E83862" w:rsidP="00D432BD">
      <w:pPr>
        <w:pStyle w:val="GOSTListmark1"/>
      </w:pPr>
      <w:r w:rsidRPr="008B0C10">
        <w:t>формирование бухгалтерской справки по исправительным записям;</w:t>
      </w:r>
    </w:p>
    <w:p w14:paraId="0F565BD5" w14:textId="308E84EF" w:rsidR="00362EE7" w:rsidRPr="008B0C10" w:rsidRDefault="000848AF" w:rsidP="00D432BD">
      <w:pPr>
        <w:pStyle w:val="GOSTListmark1"/>
      </w:pPr>
      <w:r w:rsidRPr="008B0C10">
        <w:t>просмотр записей учета;</w:t>
      </w:r>
    </w:p>
    <w:p w14:paraId="39636245" w14:textId="1CD0A253" w:rsidR="000848AF" w:rsidRPr="008B0C10" w:rsidRDefault="000848AF" w:rsidP="00D432BD">
      <w:pPr>
        <w:pStyle w:val="GOSTListmark1"/>
      </w:pPr>
      <w:r w:rsidRPr="008B0C10">
        <w:t>переформирование записей учета</w:t>
      </w:r>
      <w:r w:rsidR="00150AB7" w:rsidRPr="008B0C10">
        <w:t>.</w:t>
      </w:r>
    </w:p>
    <w:p w14:paraId="7F0DAD54" w14:textId="77777777" w:rsidR="00362EE7" w:rsidRPr="008B0C10" w:rsidRDefault="00362EE7"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4ABF5D23" w14:textId="77777777" w:rsidR="00362EE7" w:rsidRPr="008B0C10" w:rsidRDefault="00362EE7" w:rsidP="00D432BD">
      <w:pPr>
        <w:pStyle w:val="GOSTListnum"/>
        <w:numPr>
          <w:ilvl w:val="0"/>
          <w:numId w:val="24"/>
        </w:numPr>
      </w:pPr>
      <w:r w:rsidRPr="008B0C10">
        <w:t>Выполнить вход в рабочее место: «Меню – Управление расходами</w:t>
      </w:r>
      <w:r w:rsidR="004754BE" w:rsidRPr="008B0C10">
        <w:t xml:space="preserve">: </w:t>
      </w:r>
      <w:r w:rsidR="00CF7AE6" w:rsidRPr="008B0C10">
        <w:t>доведение БД</w:t>
      </w:r>
      <w:r w:rsidR="004754BE" w:rsidRPr="008B0C10">
        <w:t xml:space="preserve"> </w:t>
      </w:r>
      <w:r w:rsidRPr="008B0C10">
        <w:t xml:space="preserve">– </w:t>
      </w:r>
      <w:r w:rsidR="004754BE" w:rsidRPr="008B0C10">
        <w:t xml:space="preserve">Все сервисы – Управление расходами – </w:t>
      </w:r>
      <w:r w:rsidRPr="008B0C10">
        <w:t>Бюджетная роспись – Справка ГРБС/ГАИФ об изменении СБР – Все документы». Откроется списковая форма документа (</w:t>
      </w:r>
      <w:r w:rsidR="003C579D" w:rsidRPr="008B0C10">
        <w:t>рис. </w:t>
      </w:r>
      <w:r w:rsidR="000E5B84" w:rsidRPr="008B0C10">
        <w:fldChar w:fldCharType="begin"/>
      </w:r>
      <w:r w:rsidRPr="008B0C10">
        <w:instrText xml:space="preserve"> REF _Ref504577224 \h </w:instrText>
      </w:r>
      <w:r w:rsidR="002126F7" w:rsidRPr="008B0C10">
        <w:instrText xml:space="preserve"> \* MERGEFORMAT </w:instrText>
      </w:r>
      <w:r w:rsidR="000E5B84" w:rsidRPr="008B0C10">
        <w:fldChar w:fldCharType="separate"/>
      </w:r>
      <w:r w:rsidR="00AF541D">
        <w:rPr>
          <w:noProof/>
        </w:rPr>
        <w:t>139</w:t>
      </w:r>
      <w:r w:rsidR="000E5B84" w:rsidRPr="008B0C10">
        <w:fldChar w:fldCharType="end"/>
      </w:r>
      <w:r w:rsidRPr="008B0C10">
        <w:t>).</w:t>
      </w:r>
    </w:p>
    <w:p w14:paraId="2A64D7AA" w14:textId="05591843" w:rsidR="00362EE7" w:rsidRPr="008B0C10" w:rsidRDefault="00DA6755" w:rsidP="00D432BD">
      <w:pPr>
        <w:pStyle w:val="GOSTFigure"/>
      </w:pPr>
      <w:r w:rsidRPr="008B0C10">
        <w:rPr>
          <w:noProof/>
        </w:rPr>
        <w:drawing>
          <wp:inline distT="0" distB="0" distL="0" distR="0" wp14:anchorId="46048015" wp14:editId="5C12D6E1">
            <wp:extent cx="6120130" cy="1863725"/>
            <wp:effectExtent l="0" t="0" r="0" b="317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6120130" cy="1863725"/>
                    </a:xfrm>
                    <a:prstGeom prst="rect">
                      <a:avLst/>
                    </a:prstGeom>
                  </pic:spPr>
                </pic:pic>
              </a:graphicData>
            </a:graphic>
          </wp:inline>
        </w:drawing>
      </w:r>
    </w:p>
    <w:p w14:paraId="79B26753" w14:textId="23026265" w:rsidR="00362EE7" w:rsidRPr="008B0C10" w:rsidRDefault="000E5B84" w:rsidP="00D432BD">
      <w:pPr>
        <w:pStyle w:val="GOSTFigName"/>
      </w:pPr>
      <w:r w:rsidRPr="008B0C10">
        <w:fldChar w:fldCharType="begin"/>
      </w:r>
      <w:r w:rsidR="00AB23E8" w:rsidRPr="008B0C10">
        <w:instrText xml:space="preserve"> SEQ Рисунок \* ARABIC </w:instrText>
      </w:r>
      <w:r w:rsidRPr="008B0C10">
        <w:fldChar w:fldCharType="separate"/>
      </w:r>
      <w:bookmarkStart w:id="1588" w:name="_Ref504577224"/>
      <w:bookmarkStart w:id="1589" w:name="_Toc33092113"/>
      <w:bookmarkStart w:id="1590" w:name="_Toc223018786"/>
      <w:r w:rsidR="00AF541D">
        <w:rPr>
          <w:noProof/>
        </w:rPr>
        <w:t>139</w:t>
      </w:r>
      <w:bookmarkEnd w:id="1588"/>
      <w:r w:rsidRPr="008B0C10">
        <w:rPr>
          <w:noProof/>
        </w:rPr>
        <w:fldChar w:fldCharType="end"/>
      </w:r>
      <w:r w:rsidR="00362EE7" w:rsidRPr="008B0C10">
        <w:t xml:space="preserve">. Списковая форма Справки </w:t>
      </w:r>
      <w:r w:rsidR="007B4625" w:rsidRPr="008B0C10">
        <w:t>(</w:t>
      </w:r>
      <w:r w:rsidR="00591E48" w:rsidRPr="008B0C10">
        <w:t>ф. 0</w:t>
      </w:r>
      <w:r w:rsidR="00362EE7" w:rsidRPr="008B0C10">
        <w:t>501055)</w:t>
      </w:r>
      <w:bookmarkEnd w:id="1589"/>
      <w:bookmarkEnd w:id="1590"/>
    </w:p>
    <w:p w14:paraId="4C32E1CC" w14:textId="77777777" w:rsidR="00362EE7" w:rsidRPr="008B0C10" w:rsidRDefault="00362EE7" w:rsidP="00D432BD">
      <w:pPr>
        <w:pStyle w:val="GOSTListnum"/>
      </w:pPr>
      <w:r w:rsidRPr="008B0C10">
        <w:t xml:space="preserve">Для просмотра документа в списковой форме курсором мыши выделить строку с экземпляром формуляра «Справка </w:t>
      </w:r>
      <w:r w:rsidR="007B4625" w:rsidRPr="008B0C10">
        <w:t>(</w:t>
      </w:r>
      <w:r w:rsidR="00591E48" w:rsidRPr="008B0C10">
        <w:t>ф. 0</w:t>
      </w:r>
      <w:r w:rsidRPr="008B0C10">
        <w:t xml:space="preserve">501055)» и нажать кнопку «Просмотреть» на панели инструментов. Откроется </w:t>
      </w:r>
      <w:r w:rsidR="003C579D" w:rsidRPr="008B0C10">
        <w:t>визуальная</w:t>
      </w:r>
      <w:r w:rsidRPr="008B0C10">
        <w:t xml:space="preserve"> форма документа (</w:t>
      </w:r>
      <w:r w:rsidR="003C579D" w:rsidRPr="008B0C10">
        <w:t>рис. </w:t>
      </w:r>
      <w:r w:rsidR="000E5B84" w:rsidRPr="008B0C10">
        <w:fldChar w:fldCharType="begin"/>
      </w:r>
      <w:r w:rsidRPr="008B0C10">
        <w:instrText xml:space="preserve"> REF _Ref504577239 \h </w:instrText>
      </w:r>
      <w:r w:rsidR="002126F7" w:rsidRPr="008B0C10">
        <w:instrText xml:space="preserve"> \* MERGEFORMAT </w:instrText>
      </w:r>
      <w:r w:rsidR="000E5B84" w:rsidRPr="008B0C10">
        <w:fldChar w:fldCharType="separate"/>
      </w:r>
      <w:r w:rsidR="00AF541D">
        <w:rPr>
          <w:noProof/>
        </w:rPr>
        <w:t>140</w:t>
      </w:r>
      <w:r w:rsidR="000E5B84" w:rsidRPr="008B0C10">
        <w:fldChar w:fldCharType="end"/>
      </w:r>
      <w:r w:rsidRPr="008B0C10">
        <w:t>).</w:t>
      </w:r>
    </w:p>
    <w:p w14:paraId="570D38AF" w14:textId="44D335CA" w:rsidR="00362EE7" w:rsidRPr="008B0C10" w:rsidRDefault="00E66019" w:rsidP="00D432BD">
      <w:pPr>
        <w:pStyle w:val="GOSTFigure"/>
      </w:pPr>
      <w:r w:rsidRPr="008B0C10">
        <w:rPr>
          <w:noProof/>
        </w:rPr>
        <w:lastRenderedPageBreak/>
        <w:drawing>
          <wp:inline distT="0" distB="0" distL="0" distR="0" wp14:anchorId="7651783C" wp14:editId="68DD2C03">
            <wp:extent cx="6120130" cy="179260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6120130" cy="1792605"/>
                    </a:xfrm>
                    <a:prstGeom prst="rect">
                      <a:avLst/>
                    </a:prstGeom>
                  </pic:spPr>
                </pic:pic>
              </a:graphicData>
            </a:graphic>
          </wp:inline>
        </w:drawing>
      </w:r>
    </w:p>
    <w:p w14:paraId="314468CB" w14:textId="2D8575F0" w:rsidR="00362EE7" w:rsidRPr="008B0C10" w:rsidRDefault="000E5B84" w:rsidP="00D432BD">
      <w:pPr>
        <w:pStyle w:val="GOSTFigName"/>
      </w:pPr>
      <w:r w:rsidRPr="008B0C10">
        <w:fldChar w:fldCharType="begin"/>
      </w:r>
      <w:r w:rsidR="00AB23E8" w:rsidRPr="008B0C10">
        <w:instrText xml:space="preserve"> SEQ Рисунок \* ARABIC </w:instrText>
      </w:r>
      <w:r w:rsidRPr="008B0C10">
        <w:fldChar w:fldCharType="separate"/>
      </w:r>
      <w:bookmarkStart w:id="1591" w:name="_Ref504577239"/>
      <w:bookmarkStart w:id="1592" w:name="_Toc33092114"/>
      <w:bookmarkStart w:id="1593" w:name="_Toc223018787"/>
      <w:r w:rsidR="00AF541D">
        <w:rPr>
          <w:noProof/>
        </w:rPr>
        <w:t>140</w:t>
      </w:r>
      <w:bookmarkEnd w:id="1591"/>
      <w:r w:rsidRPr="008B0C10">
        <w:rPr>
          <w:noProof/>
        </w:rPr>
        <w:fldChar w:fldCharType="end"/>
      </w:r>
      <w:r w:rsidR="00362EE7" w:rsidRPr="008B0C10">
        <w:t xml:space="preserve">. </w:t>
      </w:r>
      <w:r w:rsidR="003C579D" w:rsidRPr="008B0C10">
        <w:t>Визуальная</w:t>
      </w:r>
      <w:r w:rsidR="00362EE7" w:rsidRPr="008B0C10">
        <w:t xml:space="preserve"> форма Справки </w:t>
      </w:r>
      <w:r w:rsidR="007B4625" w:rsidRPr="008B0C10">
        <w:t>(</w:t>
      </w:r>
      <w:r w:rsidR="00591E48" w:rsidRPr="008B0C10">
        <w:t>ф. 0</w:t>
      </w:r>
      <w:r w:rsidR="00362EE7" w:rsidRPr="008B0C10">
        <w:t>501055)</w:t>
      </w:r>
      <w:bookmarkEnd w:id="1592"/>
      <w:bookmarkEnd w:id="1593"/>
    </w:p>
    <w:p w14:paraId="2874F7B5" w14:textId="77777777" w:rsidR="00362EE7" w:rsidRPr="008B0C10" w:rsidRDefault="00362EE7" w:rsidP="00D432BD">
      <w:pPr>
        <w:pStyle w:val="GOSTListnum"/>
      </w:pPr>
      <w:r w:rsidRPr="008B0C10">
        <w:t xml:space="preserve">Для формирования печатной формы документа необходимо нажать кнопку «Печать» из </w:t>
      </w:r>
      <w:r w:rsidR="003C579D" w:rsidRPr="008B0C10">
        <w:t>визуальной</w:t>
      </w:r>
      <w:r w:rsidRPr="008B0C10">
        <w:t xml:space="preserve"> формы документа или кнопку «Печать документа» из списковой формы документа. </w:t>
      </w:r>
      <w:r w:rsidR="003C579D" w:rsidRPr="008B0C10">
        <w:t>Выбрать формат файла для печати: PDF, XLS</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3C579D" w:rsidRPr="008B0C10">
        <w:t xml:space="preserve"> или RTF. </w:t>
      </w:r>
      <w:r w:rsidR="00610DFD" w:rsidRPr="008B0C10">
        <w:t>В результате выполнения операции сформируется печатная форма документа</w:t>
      </w:r>
      <w:r w:rsidRPr="008B0C10">
        <w:t>.</w:t>
      </w:r>
    </w:p>
    <w:p w14:paraId="2A4FAAEE" w14:textId="77777777" w:rsidR="00362EE7" w:rsidRPr="008B0C10" w:rsidRDefault="00362EE7"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выполнятся контроли документа.</w:t>
      </w:r>
    </w:p>
    <w:p w14:paraId="4D5D2D93" w14:textId="77777777" w:rsidR="00362EE7" w:rsidRPr="008B0C10" w:rsidRDefault="00362EE7" w:rsidP="00D432BD">
      <w:pPr>
        <w:pStyle w:val="GOSTListnum"/>
      </w:pPr>
      <w:r w:rsidRPr="008B0C10">
        <w:t xml:space="preserve">Для выгрузки документов в ручном режиме в ИС АСФК в списковой форме курсором мыши выделить строку с экземпляром формуляра «Справка </w:t>
      </w:r>
      <w:r w:rsidR="007B4625" w:rsidRPr="008B0C10">
        <w:t>(</w:t>
      </w:r>
      <w:r w:rsidR="00591E48" w:rsidRPr="008B0C10">
        <w:t>ф. 0</w:t>
      </w:r>
      <w:r w:rsidRPr="008B0C10">
        <w:t>501055)» в статусе «Проверен» и нажать кнопку «Выгрузить в АСФК». В результате выполнения операции документ выгружается в ИС АСФК.</w:t>
      </w:r>
    </w:p>
    <w:p w14:paraId="0AAA3453" w14:textId="77777777" w:rsidR="00362EE7" w:rsidRPr="008B0C10" w:rsidRDefault="00362EE7" w:rsidP="00D432BD">
      <w:pPr>
        <w:pStyle w:val="GOSTListnum"/>
      </w:pPr>
      <w:r w:rsidRPr="008B0C10">
        <w:t xml:space="preserve">Для осуществления повторной обработки документов в списковой форме курсором мыши выделить строку с экземпляром формуляра «Справка </w:t>
      </w:r>
      <w:r w:rsidR="007B4625" w:rsidRPr="008B0C10">
        <w:t>(</w:t>
      </w:r>
      <w:r w:rsidR="00591E48" w:rsidRPr="008B0C10">
        <w:t>ф. 0</w:t>
      </w:r>
      <w:r w:rsidRPr="008B0C10">
        <w:t>501055)»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3EA6186A" w14:textId="3E76C70A" w:rsidR="00362EE7" w:rsidRPr="008B0C10" w:rsidRDefault="000848AF" w:rsidP="00D432BD">
      <w:pPr>
        <w:pStyle w:val="GOSTListnum"/>
      </w:pPr>
      <w:r w:rsidRPr="008B0C10">
        <w:t>Для просмотра записей учета в визуальной форме документа нажать кнопку «Просмотр записей учета». В результате выполнения операции откроется окно просмотра записей учета.</w:t>
      </w:r>
    </w:p>
    <w:p w14:paraId="5C9E4D13" w14:textId="03F335CA" w:rsidR="000848AF" w:rsidRPr="008B0C10" w:rsidRDefault="000848AF" w:rsidP="00D432BD">
      <w:pPr>
        <w:pStyle w:val="GOSTListnum"/>
      </w:pPr>
      <w:r w:rsidRPr="008B0C10">
        <w:t xml:space="preserve">Для переформирования записей учета необходимо перейти по следующему пути: «Меню – Управление расходами: доведение БД – Все сервисы – Управление расходами – Бюджетная роспись – Справка ГРБС/ГАИФ об изменении СБР – Спец. полномочия». </w:t>
      </w:r>
      <w:r w:rsidRPr="008B0C10">
        <w:rPr>
          <w:lang w:eastAsia="zh-CN"/>
        </w:rPr>
        <w:t xml:space="preserve">В списковой форме курсором мыши выделить строку с экземпляром формуляра </w:t>
      </w:r>
      <w:r w:rsidRPr="008B0C10">
        <w:t>Справки (ф. 0501055) и нажать кнопку «Переформирование записей учета» на панели инструментов. В результате выполнения операции переформируются записи учета по главам, ЛС которых обслуживаются в ОК.</w:t>
      </w:r>
    </w:p>
    <w:p w14:paraId="05036032" w14:textId="6F215C6B" w:rsidR="00E83862" w:rsidRPr="008B0C10" w:rsidRDefault="00E83862"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CF073A"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6D8E0ECA" w14:textId="322CB96E" w:rsidR="00E05EFB" w:rsidRPr="008B0C10" w:rsidRDefault="00362EE7" w:rsidP="00D432BD">
      <w:pPr>
        <w:pStyle w:val="GOSTNormal"/>
      </w:pPr>
      <w:r w:rsidRPr="008B0C10">
        <w:lastRenderedPageBreak/>
        <w:t xml:space="preserve">В результате успешной автоматической обработки Справка </w:t>
      </w:r>
      <w:r w:rsidR="007B4625" w:rsidRPr="008B0C10">
        <w:t>(</w:t>
      </w:r>
      <w:r w:rsidR="00591E48" w:rsidRPr="008B0C10">
        <w:t>ф. 0</w:t>
      </w:r>
      <w:r w:rsidRPr="008B0C10">
        <w:t xml:space="preserve">501055) автоматически регистрируется в Компоненте ДБД ПУР ЭБ, автоматически формируется документ «Решение о регистрации», который направляется в БП ЭБ, осуществляется окончательное формирование записей учета состояния </w:t>
      </w:r>
      <w:r w:rsidR="004C2E7B" w:rsidRPr="008B0C10">
        <w:t>л/с</w:t>
      </w:r>
      <w:r w:rsidRPr="008B0C10">
        <w:t xml:space="preserve"> в </w:t>
      </w:r>
      <w:r w:rsidR="001D24DC" w:rsidRPr="008B0C10">
        <w:t>хранилище учетных данных</w:t>
      </w:r>
      <w:r w:rsidRPr="008B0C10">
        <w:t>.</w:t>
      </w:r>
    </w:p>
    <w:p w14:paraId="7DDA5729" w14:textId="4A926AD1" w:rsidR="004F4D91" w:rsidRPr="008B0C10" w:rsidRDefault="00E66E87" w:rsidP="00D432BD">
      <w:pPr>
        <w:pStyle w:val="41"/>
      </w:pPr>
      <w:bookmarkStart w:id="1594" w:name="_Toc126856383"/>
      <w:bookmarkStart w:id="1595" w:name="_Toc223018511"/>
      <w:r w:rsidRPr="008B0C10">
        <w:t xml:space="preserve">Просмотр и обработка </w:t>
      </w:r>
      <w:bookmarkEnd w:id="1594"/>
      <w:r w:rsidR="00716EB9" w:rsidRPr="008B0C10">
        <w:t>Решения (ф. 0501066)</w:t>
      </w:r>
      <w:bookmarkEnd w:id="1595"/>
    </w:p>
    <w:p w14:paraId="3C4EC2CB" w14:textId="1F9ADF01" w:rsidR="004F4D91" w:rsidRPr="008B0C10" w:rsidRDefault="00E66E87"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w:t>
      </w:r>
      <w:r w:rsidR="00F079E9" w:rsidRPr="008B0C10">
        <w:t>о</w:t>
      </w:r>
      <w:r w:rsidRPr="008B0C10">
        <w:t xml:space="preserve"> Решение (</w:t>
      </w:r>
      <w:r w:rsidR="00591E48" w:rsidRPr="008B0C10">
        <w:t>ф. 0</w:t>
      </w:r>
      <w:r w:rsidRPr="008B0C10">
        <w:t>501066).</w:t>
      </w:r>
    </w:p>
    <w:p w14:paraId="3493CC2D" w14:textId="77777777" w:rsidR="00C80EB5" w:rsidRPr="008B0C10" w:rsidRDefault="00C80EB5" w:rsidP="00D432BD">
      <w:pPr>
        <w:pStyle w:val="GOSTNormalWithout"/>
      </w:pPr>
      <w:r w:rsidRPr="008B0C10">
        <w:t xml:space="preserve">Обработка Решения </w:t>
      </w:r>
      <w:r w:rsidR="007B4625" w:rsidRPr="008B0C10">
        <w:t>(</w:t>
      </w:r>
      <w:r w:rsidR="00591E48" w:rsidRPr="008B0C10">
        <w:t>ф. 0</w:t>
      </w:r>
      <w:r w:rsidRPr="008B0C10">
        <w:t xml:space="preserve">501066) в Компоненте ДБД ПУР ЭБ осуществляется в автоматическом режиме с отражением текущего статуса обработки документа. Для Решения </w:t>
      </w:r>
      <w:r w:rsidR="007B4625" w:rsidRPr="008B0C10">
        <w:t>(</w:t>
      </w:r>
      <w:r w:rsidR="00591E48" w:rsidRPr="008B0C10">
        <w:t>ф. 0</w:t>
      </w:r>
      <w:r w:rsidRPr="008B0C10">
        <w:t>501066) в Компоненте ДБД ПУР ЭБ доступны следующие операции:</w:t>
      </w:r>
    </w:p>
    <w:p w14:paraId="250C9970" w14:textId="77777777" w:rsidR="00C80EB5" w:rsidRPr="008B0C10" w:rsidRDefault="00C80EB5" w:rsidP="00D432BD">
      <w:pPr>
        <w:pStyle w:val="GOSTListmark1"/>
      </w:pPr>
      <w:r w:rsidRPr="008B0C10">
        <w:t>просмотр;</w:t>
      </w:r>
    </w:p>
    <w:p w14:paraId="6F673547" w14:textId="77777777" w:rsidR="007001B8" w:rsidRPr="008B0C10" w:rsidRDefault="00C80EB5" w:rsidP="00D432BD">
      <w:pPr>
        <w:pStyle w:val="GOSTListmark1"/>
      </w:pPr>
      <w:r w:rsidRPr="008B0C10">
        <w:t>печать</w:t>
      </w:r>
      <w:r w:rsidR="007001B8" w:rsidRPr="008B0C10">
        <w:t>;</w:t>
      </w:r>
    </w:p>
    <w:p w14:paraId="6573CB98" w14:textId="77777777" w:rsidR="007001B8" w:rsidRPr="008B0C10" w:rsidRDefault="007001B8" w:rsidP="00D432BD">
      <w:pPr>
        <w:pStyle w:val="GOSTListmark1"/>
      </w:pPr>
      <w:r w:rsidRPr="008B0C10">
        <w:t>проверка;</w:t>
      </w:r>
    </w:p>
    <w:p w14:paraId="26566827" w14:textId="77777777" w:rsidR="007001B8" w:rsidRPr="008B0C10" w:rsidRDefault="007001B8" w:rsidP="00D432BD">
      <w:pPr>
        <w:pStyle w:val="GOSTListmark1"/>
      </w:pPr>
      <w:r w:rsidRPr="008B0C10">
        <w:t>повторная обработка;</w:t>
      </w:r>
    </w:p>
    <w:p w14:paraId="5BE66327" w14:textId="77777777" w:rsidR="007001B8" w:rsidRPr="008B0C10" w:rsidRDefault="007001B8" w:rsidP="00D432BD">
      <w:pPr>
        <w:pStyle w:val="GOSTListmark1"/>
      </w:pPr>
      <w:r w:rsidRPr="008B0C10">
        <w:t>выгрузка в АСФК;</w:t>
      </w:r>
    </w:p>
    <w:p w14:paraId="3076B7D8" w14:textId="77777777" w:rsidR="007001B8" w:rsidRPr="008B0C10" w:rsidRDefault="007001B8" w:rsidP="00D432BD">
      <w:pPr>
        <w:pStyle w:val="GOSTListmark1"/>
      </w:pPr>
      <w:r w:rsidRPr="008B0C10">
        <w:t>просмотр записей бухгалтерского учета;</w:t>
      </w:r>
    </w:p>
    <w:p w14:paraId="5577A9CA" w14:textId="77777777" w:rsidR="008149BF" w:rsidRPr="008B0C10" w:rsidRDefault="008149BF" w:rsidP="00D432BD">
      <w:pPr>
        <w:pStyle w:val="GOSTListmark1"/>
      </w:pPr>
      <w:r w:rsidRPr="008B0C10">
        <w:t>формирование бухгалтерской справки по исправи</w:t>
      </w:r>
      <w:r w:rsidR="00180BBC" w:rsidRPr="008B0C10">
        <w:t>те</w:t>
      </w:r>
      <w:r w:rsidRPr="008B0C10">
        <w:t>льным записям;</w:t>
      </w:r>
    </w:p>
    <w:p w14:paraId="6AB99FCB" w14:textId="77777777" w:rsidR="0010109A" w:rsidRPr="008B0C10" w:rsidRDefault="007001B8" w:rsidP="00D432BD">
      <w:pPr>
        <w:pStyle w:val="GOSTListmark1"/>
      </w:pPr>
      <w:r w:rsidRPr="008B0C10">
        <w:t xml:space="preserve">просмотр записей состояния </w:t>
      </w:r>
      <w:r w:rsidR="004C2E7B" w:rsidRPr="008B0C10">
        <w:t>л/с</w:t>
      </w:r>
      <w:r w:rsidR="0010109A" w:rsidRPr="008B0C10">
        <w:t>;</w:t>
      </w:r>
    </w:p>
    <w:p w14:paraId="6E3420C9" w14:textId="77777777" w:rsidR="00C80EB5" w:rsidRPr="008B0C10" w:rsidRDefault="0010109A" w:rsidP="00D432BD">
      <w:pPr>
        <w:pStyle w:val="GOSTListmark1"/>
      </w:pPr>
      <w:r w:rsidRPr="008B0C10">
        <w:t>переформирование записей учета</w:t>
      </w:r>
      <w:r w:rsidR="00C80EB5" w:rsidRPr="008B0C10">
        <w:t>.</w:t>
      </w:r>
    </w:p>
    <w:p w14:paraId="60DAAA64" w14:textId="77777777" w:rsidR="00C80EB5" w:rsidRPr="008B0C10" w:rsidRDefault="00C80EB5"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3FC7A368" w14:textId="77777777" w:rsidR="00D923A7" w:rsidRPr="008B0C10" w:rsidRDefault="00C80EB5" w:rsidP="00D432BD">
      <w:pPr>
        <w:pStyle w:val="GOSTListnum"/>
        <w:numPr>
          <w:ilvl w:val="0"/>
          <w:numId w:val="8"/>
        </w:numPr>
      </w:pPr>
      <w:r w:rsidRPr="008B0C10">
        <w:t xml:space="preserve">Выполнить вход в рабочее место: «Меню – </w:t>
      </w:r>
      <w:r w:rsidR="004754BE" w:rsidRPr="008B0C10">
        <w:t>Управление расходами:</w:t>
      </w:r>
      <w:r w:rsidR="00CF7AE6" w:rsidRPr="008B0C10">
        <w:t xml:space="preserve"> доведение БД</w:t>
      </w:r>
      <w:r w:rsidR="004754BE" w:rsidRPr="008B0C10">
        <w:t xml:space="preserve"> – Все сервисы – Управление расходами – </w:t>
      </w:r>
      <w:r w:rsidRPr="008B0C10">
        <w:t>Бюджетная роспись – Решение МФ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_Ref504577190 \h </w:instrText>
      </w:r>
      <w:r w:rsidR="002126F7" w:rsidRPr="008B0C10">
        <w:instrText xml:space="preserve"> \* MERGEFORMAT </w:instrText>
      </w:r>
      <w:r w:rsidR="000E5B84" w:rsidRPr="008B0C10">
        <w:fldChar w:fldCharType="separate"/>
      </w:r>
      <w:r w:rsidR="00AF541D">
        <w:rPr>
          <w:noProof/>
        </w:rPr>
        <w:t>141</w:t>
      </w:r>
      <w:r w:rsidR="000E5B84" w:rsidRPr="008B0C10">
        <w:fldChar w:fldCharType="end"/>
      </w:r>
      <w:r w:rsidRPr="008B0C10">
        <w:t>).</w:t>
      </w:r>
    </w:p>
    <w:p w14:paraId="68D4A7E4" w14:textId="77777777" w:rsidR="00D923A7" w:rsidRPr="008B0C10" w:rsidRDefault="004754BE" w:rsidP="00D432BD">
      <w:pPr>
        <w:pStyle w:val="GOSTFigure"/>
      </w:pPr>
      <w:r w:rsidRPr="008B0C10">
        <w:rPr>
          <w:noProof/>
        </w:rPr>
        <w:drawing>
          <wp:inline distT="0" distB="0" distL="0" distR="0" wp14:anchorId="189BDE38" wp14:editId="7CD5D632">
            <wp:extent cx="6120130" cy="3107055"/>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3"/>
                    <a:srcRect t="10335"/>
                    <a:stretch/>
                  </pic:blipFill>
                  <pic:spPr bwMode="auto">
                    <a:xfrm>
                      <a:off x="0" y="0"/>
                      <a:ext cx="6120130" cy="3107055"/>
                    </a:xfrm>
                    <a:prstGeom prst="rect">
                      <a:avLst/>
                    </a:prstGeom>
                    <a:ln>
                      <a:noFill/>
                    </a:ln>
                    <a:extLst>
                      <a:ext uri="{53640926-AAD7-44D8-BBD7-CCE9431645EC}">
                        <a14:shadowObscured xmlns:a14="http://schemas.microsoft.com/office/drawing/2010/main"/>
                      </a:ext>
                    </a:extLst>
                  </pic:spPr>
                </pic:pic>
              </a:graphicData>
            </a:graphic>
          </wp:inline>
        </w:drawing>
      </w:r>
    </w:p>
    <w:p w14:paraId="4139D13C" w14:textId="740A4955" w:rsidR="00D923A7" w:rsidRPr="008B0C10" w:rsidRDefault="000E5B84" w:rsidP="00D432BD">
      <w:pPr>
        <w:pStyle w:val="GOSTFigName"/>
      </w:pPr>
      <w:r w:rsidRPr="008B0C10">
        <w:fldChar w:fldCharType="begin"/>
      </w:r>
      <w:r w:rsidR="00D21BF2" w:rsidRPr="008B0C10">
        <w:instrText xml:space="preserve"> SEQ Рисунок \* ARABIC </w:instrText>
      </w:r>
      <w:r w:rsidRPr="008B0C10">
        <w:fldChar w:fldCharType="separate"/>
      </w:r>
      <w:bookmarkStart w:id="1596" w:name="_Ref504577190"/>
      <w:bookmarkStart w:id="1597" w:name="_Toc33092115"/>
      <w:bookmarkStart w:id="1598" w:name="_Toc223018788"/>
      <w:r w:rsidR="00AF541D">
        <w:rPr>
          <w:noProof/>
        </w:rPr>
        <w:t>141</w:t>
      </w:r>
      <w:bookmarkEnd w:id="1596"/>
      <w:r w:rsidRPr="008B0C10">
        <w:fldChar w:fldCharType="end"/>
      </w:r>
      <w:r w:rsidR="00D21BF2" w:rsidRPr="008B0C10">
        <w:t xml:space="preserve">. Списковая форма Решения </w:t>
      </w:r>
      <w:r w:rsidR="007B4625" w:rsidRPr="008B0C10">
        <w:t>(</w:t>
      </w:r>
      <w:r w:rsidR="00591E48" w:rsidRPr="008B0C10">
        <w:t>ф. 0</w:t>
      </w:r>
      <w:r w:rsidR="00D21BF2" w:rsidRPr="008B0C10">
        <w:t>501066)</w:t>
      </w:r>
      <w:bookmarkEnd w:id="1597"/>
      <w:bookmarkEnd w:id="1598"/>
    </w:p>
    <w:p w14:paraId="621CCADA" w14:textId="77777777" w:rsidR="00C80EB5" w:rsidRPr="008B0C10" w:rsidRDefault="001424AD" w:rsidP="00D432BD">
      <w:pPr>
        <w:pStyle w:val="GOSTListnum"/>
      </w:pPr>
      <w:r w:rsidRPr="008B0C10">
        <w:rPr>
          <w:lang w:eastAsia="zh-CN"/>
        </w:rPr>
        <w:lastRenderedPageBreak/>
        <w:t>Для просмотра документа в</w:t>
      </w:r>
      <w:r w:rsidR="00C80EB5" w:rsidRPr="008B0C10">
        <w:rPr>
          <w:lang w:eastAsia="zh-CN"/>
        </w:rPr>
        <w:t xml:space="preserve"> списковой форме курсором мыши выделить строку с экземпляром формуляра </w:t>
      </w:r>
      <w:r w:rsidR="00C80EB5" w:rsidRPr="008B0C10">
        <w:t>Решени</w:t>
      </w:r>
      <w:r w:rsidR="00F079E9" w:rsidRPr="008B0C10">
        <w:t>я</w:t>
      </w:r>
      <w:r w:rsidR="00C80EB5" w:rsidRPr="008B0C10">
        <w:t xml:space="preserve"> </w:t>
      </w:r>
      <w:r w:rsidR="007B4625" w:rsidRPr="008B0C10">
        <w:t>(</w:t>
      </w:r>
      <w:r w:rsidR="00591E48" w:rsidRPr="008B0C10">
        <w:t>ф. 0</w:t>
      </w:r>
      <w:r w:rsidR="00C80EB5" w:rsidRPr="008B0C10">
        <w:t xml:space="preserve">501066) и нажать кнопку «Просмотреть» на панели инструментов. Откроется </w:t>
      </w:r>
      <w:r w:rsidR="00874249" w:rsidRPr="008B0C10">
        <w:t>визуальная</w:t>
      </w:r>
      <w:r w:rsidR="0010109A" w:rsidRPr="008B0C10">
        <w:t xml:space="preserve"> </w:t>
      </w:r>
      <w:r w:rsidR="00C80EB5" w:rsidRPr="008B0C10">
        <w:t>форма документа (</w:t>
      </w:r>
      <w:r w:rsidR="003C579D" w:rsidRPr="008B0C10">
        <w:t>рис. </w:t>
      </w:r>
      <w:r w:rsidR="000E5B84" w:rsidRPr="008B0C10">
        <w:fldChar w:fldCharType="begin"/>
      </w:r>
      <w:r w:rsidR="007B146C" w:rsidRPr="008B0C10">
        <w:instrText xml:space="preserve"> REF _Ref504577180 \h </w:instrText>
      </w:r>
      <w:r w:rsidR="002126F7" w:rsidRPr="008B0C10">
        <w:instrText xml:space="preserve"> \* MERGEFORMAT </w:instrText>
      </w:r>
      <w:r w:rsidR="000E5B84" w:rsidRPr="008B0C10">
        <w:fldChar w:fldCharType="separate"/>
      </w:r>
      <w:r w:rsidR="00AF541D">
        <w:rPr>
          <w:noProof/>
        </w:rPr>
        <w:t>142</w:t>
      </w:r>
      <w:r w:rsidR="000E5B84" w:rsidRPr="008B0C10">
        <w:fldChar w:fldCharType="end"/>
      </w:r>
      <w:r w:rsidR="00C80EB5" w:rsidRPr="008B0C10">
        <w:t>).</w:t>
      </w:r>
    </w:p>
    <w:p w14:paraId="059F0828" w14:textId="77777777" w:rsidR="00D923A7" w:rsidRPr="008B0C10" w:rsidRDefault="009056D0" w:rsidP="00D432BD">
      <w:pPr>
        <w:pStyle w:val="GOSTFigure"/>
      </w:pPr>
      <w:r w:rsidRPr="008B0C10">
        <w:rPr>
          <w:noProof/>
        </w:rPr>
        <w:drawing>
          <wp:inline distT="0" distB="0" distL="0" distR="0" wp14:anchorId="2D6F7459" wp14:editId="253CC55B">
            <wp:extent cx="6120130" cy="286766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6120130" cy="2867660"/>
                    </a:xfrm>
                    <a:prstGeom prst="rect">
                      <a:avLst/>
                    </a:prstGeom>
                  </pic:spPr>
                </pic:pic>
              </a:graphicData>
            </a:graphic>
          </wp:inline>
        </w:drawing>
      </w:r>
    </w:p>
    <w:p w14:paraId="41089CC8" w14:textId="49AC3737" w:rsidR="00D923A7" w:rsidRPr="008B0C10" w:rsidRDefault="000E5B84" w:rsidP="00D432BD">
      <w:pPr>
        <w:pStyle w:val="GOSTFigName"/>
      </w:pPr>
      <w:r w:rsidRPr="008B0C10">
        <w:fldChar w:fldCharType="begin"/>
      </w:r>
      <w:r w:rsidR="00C920F7" w:rsidRPr="008B0C10">
        <w:instrText xml:space="preserve"> SEQ Рисунок \* ARABIC </w:instrText>
      </w:r>
      <w:r w:rsidRPr="008B0C10">
        <w:fldChar w:fldCharType="separate"/>
      </w:r>
      <w:bookmarkStart w:id="1599" w:name="_Ref504577180"/>
      <w:bookmarkStart w:id="1600" w:name="_Toc33092116"/>
      <w:bookmarkStart w:id="1601" w:name="_Toc223018789"/>
      <w:r w:rsidR="00AF541D">
        <w:rPr>
          <w:noProof/>
        </w:rPr>
        <w:t>142</w:t>
      </w:r>
      <w:bookmarkEnd w:id="1599"/>
      <w:r w:rsidRPr="008B0C10">
        <w:fldChar w:fldCharType="end"/>
      </w:r>
      <w:r w:rsidR="00C920F7" w:rsidRPr="008B0C10">
        <w:t xml:space="preserve">. </w:t>
      </w:r>
      <w:r w:rsidR="00874249" w:rsidRPr="008B0C10">
        <w:t>Визуальная</w:t>
      </w:r>
      <w:r w:rsidR="0010109A" w:rsidRPr="008B0C10">
        <w:t xml:space="preserve"> </w:t>
      </w:r>
      <w:r w:rsidR="00C920F7" w:rsidRPr="008B0C10">
        <w:t xml:space="preserve">форма Решения </w:t>
      </w:r>
      <w:r w:rsidR="007B4625" w:rsidRPr="008B0C10">
        <w:t>(</w:t>
      </w:r>
      <w:r w:rsidR="00591E48" w:rsidRPr="008B0C10">
        <w:t>ф. 0</w:t>
      </w:r>
      <w:r w:rsidR="00C920F7" w:rsidRPr="008B0C10">
        <w:t>501066)</w:t>
      </w:r>
      <w:bookmarkEnd w:id="1600"/>
      <w:bookmarkEnd w:id="1601"/>
    </w:p>
    <w:p w14:paraId="02736B9E" w14:textId="77777777" w:rsidR="00C80EB5" w:rsidRPr="008B0C10" w:rsidRDefault="00C80EB5"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92370E" w:rsidRPr="008B0C10">
        <w:t>Выбрать формат файла для печати: PDF, XLS</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92370E" w:rsidRPr="008B0C10">
        <w:t xml:space="preserve"> или RTF. </w:t>
      </w:r>
      <w:r w:rsidR="00610DFD" w:rsidRPr="008B0C10">
        <w:t>В результате выполнения операции сформируется печатная форма документа</w:t>
      </w:r>
      <w:r w:rsidRPr="008B0C10">
        <w:t>.</w:t>
      </w:r>
    </w:p>
    <w:p w14:paraId="20F44067" w14:textId="77777777" w:rsidR="007001B8" w:rsidRPr="008B0C10" w:rsidRDefault="007001B8"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w:t>
      </w:r>
      <w:r w:rsidR="00C07AE0" w:rsidRPr="008B0C10">
        <w:t>осуществляются</w:t>
      </w:r>
      <w:r w:rsidRPr="008B0C10">
        <w:t xml:space="preserve"> контроли документа.</w:t>
      </w:r>
    </w:p>
    <w:p w14:paraId="55576525" w14:textId="77777777" w:rsidR="007001B8" w:rsidRPr="008B0C10" w:rsidRDefault="007001B8" w:rsidP="00D432BD">
      <w:pPr>
        <w:pStyle w:val="GOSTListnum"/>
      </w:pPr>
      <w:r w:rsidRPr="008B0C10">
        <w:t xml:space="preserve">Для выгрузки документов в ручном режиме в ИС АСФК </w:t>
      </w:r>
      <w:r w:rsidRPr="008B0C10">
        <w:rPr>
          <w:lang w:eastAsia="zh-CN"/>
        </w:rPr>
        <w:t xml:space="preserve">в списковой форме курсором мыши выделить строку с экземпляром формуляра </w:t>
      </w:r>
      <w:r w:rsidRPr="008B0C10">
        <w:t>Решени</w:t>
      </w:r>
      <w:r w:rsidR="00F079E9" w:rsidRPr="008B0C10">
        <w:t>я</w:t>
      </w:r>
      <w:r w:rsidRPr="008B0C10">
        <w:t xml:space="preserve"> </w:t>
      </w:r>
      <w:r w:rsidR="007B4625" w:rsidRPr="008B0C10">
        <w:t>(</w:t>
      </w:r>
      <w:r w:rsidR="00591E48" w:rsidRPr="008B0C10">
        <w:t>ф. 0</w:t>
      </w:r>
      <w:r w:rsidRPr="008B0C10">
        <w:t>501066) в статусе «Проверен» и нажать кнопку «Выгрузить в АСФК». В результате выполнения операции документ выгружается в ИС АСФК.</w:t>
      </w:r>
    </w:p>
    <w:p w14:paraId="14D00FFD" w14:textId="77777777" w:rsidR="007001B8" w:rsidRPr="008B0C10" w:rsidRDefault="007001B8" w:rsidP="00D432BD">
      <w:pPr>
        <w:pStyle w:val="GOSTListnum"/>
      </w:pPr>
      <w:r w:rsidRPr="008B0C10">
        <w:t xml:space="preserve">Для осуществления повторной обработки документов в </w:t>
      </w:r>
      <w:r w:rsidRPr="008B0C10">
        <w:rPr>
          <w:lang w:eastAsia="zh-CN"/>
        </w:rPr>
        <w:t xml:space="preserve">списковой форме курсором мыши выделить строку с экземпляром формуляра </w:t>
      </w:r>
      <w:r w:rsidRPr="008B0C10">
        <w:t>Решени</w:t>
      </w:r>
      <w:r w:rsidR="00F079E9" w:rsidRPr="008B0C10">
        <w:t>я</w:t>
      </w:r>
      <w:r w:rsidRPr="008B0C10">
        <w:t xml:space="preserve"> </w:t>
      </w:r>
      <w:r w:rsidR="007B4625" w:rsidRPr="008B0C10">
        <w:t>(</w:t>
      </w:r>
      <w:r w:rsidR="00591E48" w:rsidRPr="008B0C10">
        <w:t>ф. 0</w:t>
      </w:r>
      <w:r w:rsidRPr="008B0C10">
        <w:t>501066)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0D0224B2" w14:textId="77777777" w:rsidR="007001B8" w:rsidRPr="008B0C10" w:rsidRDefault="007001B8" w:rsidP="00D432BD">
      <w:pPr>
        <w:pStyle w:val="GOSTListnum"/>
      </w:pPr>
      <w:r w:rsidRPr="008B0C10">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26467497" w14:textId="77777777" w:rsidR="007001B8" w:rsidRPr="008B0C10" w:rsidRDefault="007001B8" w:rsidP="00D432BD">
      <w:pPr>
        <w:pStyle w:val="GOSTListnum"/>
      </w:pPr>
      <w:r w:rsidRPr="008B0C10">
        <w:t xml:space="preserve">Для просмотра записей </w:t>
      </w:r>
      <w:r w:rsidR="001874F0" w:rsidRPr="008B0C10">
        <w:t xml:space="preserve">состояния </w:t>
      </w:r>
      <w:r w:rsidR="00F76193" w:rsidRPr="008B0C10">
        <w:t>л/с</w:t>
      </w:r>
      <w:r w:rsidRPr="008B0C10">
        <w:t xml:space="preserve"> в </w:t>
      </w:r>
      <w:r w:rsidR="006A4D1F" w:rsidRPr="008B0C10">
        <w:t>визуальной</w:t>
      </w:r>
      <w:r w:rsidRPr="008B0C10">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F76193" w:rsidRPr="008B0C10">
        <w:t>л/с</w:t>
      </w:r>
      <w:r w:rsidRPr="008B0C10">
        <w:t>.</w:t>
      </w:r>
    </w:p>
    <w:p w14:paraId="77F399F9" w14:textId="77777777" w:rsidR="0010109A" w:rsidRPr="008B0C10" w:rsidRDefault="0010109A" w:rsidP="00D432BD">
      <w:pPr>
        <w:pStyle w:val="GOSTListnum"/>
      </w:pPr>
      <w:r w:rsidRPr="008B0C10">
        <w:t xml:space="preserve">Для переформирования записей учета необходимо перейти по следующему пути: «Меню </w:t>
      </w:r>
      <w:r w:rsidR="00AC0A2A" w:rsidRPr="008B0C10">
        <w:t xml:space="preserve">– Управление расходами: доведение БД – Все сервисы – </w:t>
      </w:r>
      <w:r w:rsidRPr="008B0C10">
        <w:t xml:space="preserve">Управление расходами – Бюджетная роспись – Решение МФ – Спец. полномочия». </w:t>
      </w:r>
      <w:r w:rsidRPr="008B0C10">
        <w:rPr>
          <w:lang w:eastAsia="zh-CN"/>
        </w:rPr>
        <w:t xml:space="preserve">В списковой форме курсором мыши выделить строку с экземпляром формуляра </w:t>
      </w:r>
      <w:r w:rsidRPr="008B0C10">
        <w:t>Решени</w:t>
      </w:r>
      <w:r w:rsidR="00F079E9" w:rsidRPr="008B0C10">
        <w:t>е</w:t>
      </w:r>
      <w:r w:rsidRPr="008B0C10">
        <w:t xml:space="preserve"> </w:t>
      </w:r>
      <w:r w:rsidR="007B4625" w:rsidRPr="008B0C10">
        <w:lastRenderedPageBreak/>
        <w:t>(</w:t>
      </w:r>
      <w:r w:rsidR="00591E48" w:rsidRPr="008B0C10">
        <w:t>ф. 0</w:t>
      </w:r>
      <w:r w:rsidRPr="008B0C10">
        <w:t>501066) и нажать кнопку «Переформирование записей учета» на панели инструментов. В результате выполнения операции переформируются записи учета по главам, ЛС которых обслуживаются в ОК.</w:t>
      </w:r>
    </w:p>
    <w:p w14:paraId="5766CC7B" w14:textId="48B9C84C" w:rsidR="008149BF" w:rsidRPr="008B0C10" w:rsidRDefault="008149BF"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926B2D"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1DBF8199" w14:textId="78D279B7" w:rsidR="00D923A7" w:rsidRPr="008B0C10" w:rsidRDefault="00C80EB5" w:rsidP="00D432BD">
      <w:pPr>
        <w:pStyle w:val="GOSTNormal"/>
      </w:pPr>
      <w:r w:rsidRPr="008B0C10">
        <w:t xml:space="preserve">В результате успешной автоматической обработки Решение </w:t>
      </w:r>
      <w:r w:rsidR="007B4625" w:rsidRPr="008B0C10">
        <w:t>(</w:t>
      </w:r>
      <w:r w:rsidR="00591E48" w:rsidRPr="008B0C10">
        <w:t>ф. 0</w:t>
      </w:r>
      <w:r w:rsidRPr="008B0C10">
        <w:t xml:space="preserve">501066) автоматически регистрируется в Компоненте ДБД ПУР ЭБ, автоматически формируются КУ </w:t>
      </w:r>
      <w:r w:rsidR="007B4625" w:rsidRPr="008B0C10">
        <w:t>(</w:t>
      </w:r>
      <w:r w:rsidR="00591E48" w:rsidRPr="008B0C10">
        <w:t>ф. 0</w:t>
      </w:r>
      <w:r w:rsidRPr="008B0C10">
        <w:t xml:space="preserve">531721) и документ «Решение о регистрации», который направляется в БП ЭБ, осуществляется окончательное формирование </w:t>
      </w:r>
      <w:r w:rsidR="004311EB" w:rsidRPr="008B0C10">
        <w:t xml:space="preserve">записей учета состояния </w:t>
      </w:r>
      <w:r w:rsidR="006E2B0A" w:rsidRPr="008B0C10">
        <w:t>л/с</w:t>
      </w:r>
      <w:r w:rsidRPr="008B0C10">
        <w:t xml:space="preserve"> в </w:t>
      </w:r>
      <w:r w:rsidR="001D24DC" w:rsidRPr="008B0C10">
        <w:t>хранилище учетных данных</w:t>
      </w:r>
      <w:r w:rsidRPr="008B0C10">
        <w:t>.</w:t>
      </w:r>
    </w:p>
    <w:p w14:paraId="56DB882C" w14:textId="77777777" w:rsidR="00E03AEF" w:rsidRPr="008B0C10" w:rsidRDefault="008A701A" w:rsidP="00D432BD">
      <w:pPr>
        <w:pStyle w:val="41"/>
      </w:pPr>
      <w:bookmarkStart w:id="1602" w:name="_Toc223018512"/>
      <w:r w:rsidRPr="008B0C10">
        <w:t>Отключение контроля доступного остатка средств для документов</w:t>
      </w:r>
      <w:bookmarkEnd w:id="1602"/>
    </w:p>
    <w:p w14:paraId="3F03E5AA" w14:textId="77777777" w:rsidR="00E03AEF" w:rsidRPr="008B0C10" w:rsidRDefault="008A701A" w:rsidP="00D432BD">
      <w:pPr>
        <w:pStyle w:val="GOSTNormalWithout"/>
      </w:pPr>
      <w:r w:rsidRPr="008B0C10">
        <w:t>В случае необходимости специалист ФК имеет возможность отключить контроль доступного остатка средств. Для этого необходимо выполнить следующие действия:</w:t>
      </w:r>
    </w:p>
    <w:p w14:paraId="138E70E5" w14:textId="77777777" w:rsidR="008A701A" w:rsidRPr="008B0C10" w:rsidRDefault="008A701A" w:rsidP="00D432BD">
      <w:pPr>
        <w:pStyle w:val="GOSTListnum"/>
        <w:numPr>
          <w:ilvl w:val="0"/>
          <w:numId w:val="232"/>
        </w:numPr>
      </w:pPr>
      <w:r w:rsidRPr="008B0C10">
        <w:t xml:space="preserve">Открыть фильтр-папку «Спец. полномочия ФК», расположенную по пути «Управление расходами: </w:t>
      </w:r>
      <w:r w:rsidR="00CF7AE6" w:rsidRPr="008B0C10">
        <w:t>доведение БД</w:t>
      </w:r>
      <w:r w:rsidR="00997AFE" w:rsidRPr="008B0C10">
        <w:t xml:space="preserve"> –</w:t>
      </w:r>
      <w:r w:rsidRPr="008B0C10">
        <w:t xml:space="preserve"> Все сервисы – Управление расходами – Бюджетная роспись – Решение МФ (Справка ГРБС/ГАИФ об изменении СБР)».</w:t>
      </w:r>
    </w:p>
    <w:p w14:paraId="5A8DB544" w14:textId="77777777" w:rsidR="008A701A" w:rsidRPr="008B0C10" w:rsidRDefault="008A701A" w:rsidP="00D432BD">
      <w:pPr>
        <w:pStyle w:val="GOSTListnum"/>
      </w:pPr>
      <w:r w:rsidRPr="008B0C10">
        <w:t>На открывшейся СФ выбрать необходимый документ на статусе «К отмене».</w:t>
      </w:r>
    </w:p>
    <w:p w14:paraId="096FD4C3" w14:textId="77777777" w:rsidR="008A701A" w:rsidRPr="008B0C10" w:rsidRDefault="008A701A" w:rsidP="00D432BD">
      <w:pPr>
        <w:pStyle w:val="GOSTListnum"/>
      </w:pPr>
      <w:r w:rsidRPr="008B0C10">
        <w:t>Нажать кнопку «Отключение контроля доступного остатка». В открывшемся документе заполнить поле «Основание понижения контроля» и при необходимости выполнить загрузку документов в качестве основания отключения контроля (см. рис. </w:t>
      </w:r>
      <w:r w:rsidRPr="008B0C10">
        <w:fldChar w:fldCharType="begin"/>
      </w:r>
      <w:r w:rsidRPr="008B0C10">
        <w:instrText xml:space="preserve"> REF _Ref69717628 \h </w:instrText>
      </w:r>
      <w:r w:rsidR="002126F7" w:rsidRPr="008B0C10">
        <w:instrText xml:space="preserve"> \* MERGEFORMAT </w:instrText>
      </w:r>
      <w:r w:rsidRPr="008B0C10">
        <w:fldChar w:fldCharType="separate"/>
      </w:r>
      <w:r w:rsidR="00AF541D">
        <w:rPr>
          <w:noProof/>
        </w:rPr>
        <w:t>130</w:t>
      </w:r>
      <w:r w:rsidRPr="008B0C10">
        <w:fldChar w:fldCharType="end"/>
      </w:r>
      <w:r w:rsidRPr="008B0C10">
        <w:t>).</w:t>
      </w:r>
    </w:p>
    <w:p w14:paraId="2241F543" w14:textId="77777777" w:rsidR="00596B34" w:rsidRPr="008B0C10" w:rsidRDefault="00596B34" w:rsidP="00D432BD">
      <w:pPr>
        <w:pStyle w:val="GOSTListnum"/>
      </w:pPr>
      <w:r w:rsidRPr="008B0C10">
        <w:t>Нажать «ОК». Запустить документ на повторную обработку и довести до статуса «Зарегистрирован».</w:t>
      </w:r>
    </w:p>
    <w:p w14:paraId="576ADC90" w14:textId="77777777" w:rsidR="004551E8" w:rsidRPr="008B0C10" w:rsidRDefault="004551E8" w:rsidP="00D432BD">
      <w:pPr>
        <w:pStyle w:val="32"/>
      </w:pPr>
      <w:bookmarkStart w:id="1603" w:name="_Toc26867315"/>
      <w:bookmarkStart w:id="1604" w:name="_Toc223018513"/>
      <w:r w:rsidRPr="008B0C10">
        <w:t>Описание операций бизнес-процесса «Внесение изменений в сводную бюджетную роспись и лимиты бюджетных обязательств в связи с внесением изменений в Закон»</w:t>
      </w:r>
      <w:bookmarkEnd w:id="1603"/>
      <w:bookmarkEnd w:id="1604"/>
    </w:p>
    <w:p w14:paraId="399C5642" w14:textId="1369ECA7" w:rsidR="004551E8" w:rsidRPr="008B0C10" w:rsidRDefault="00287099" w:rsidP="00D432BD">
      <w:pPr>
        <w:pStyle w:val="41"/>
      </w:pPr>
      <w:bookmarkStart w:id="1605" w:name="_Toc126856386"/>
      <w:bookmarkStart w:id="1606" w:name="_Ref198038681"/>
      <w:bookmarkStart w:id="1607" w:name="_Toc223018514"/>
      <w:r w:rsidRPr="008B0C10">
        <w:t xml:space="preserve">Просмотр и обработка </w:t>
      </w:r>
      <w:bookmarkEnd w:id="1605"/>
      <w:r w:rsidR="001045D1" w:rsidRPr="008B0C10">
        <w:t>Предложений (ф. 0501065)</w:t>
      </w:r>
      <w:bookmarkEnd w:id="1606"/>
      <w:bookmarkEnd w:id="1607"/>
    </w:p>
    <w:p w14:paraId="3DA5E291" w14:textId="6CD7C049" w:rsidR="004551E8" w:rsidRPr="008B0C10" w:rsidRDefault="00287099"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w:t>
      </w:r>
      <w:r w:rsidR="001045D1" w:rsidRPr="008B0C10">
        <w:t>и Предложения (ф. 0501065)</w:t>
      </w:r>
      <w:r w:rsidRPr="008B0C10">
        <w:t>.</w:t>
      </w:r>
    </w:p>
    <w:p w14:paraId="1FF19E2F" w14:textId="4EDEC84D" w:rsidR="004551E8" w:rsidRPr="008B0C10" w:rsidRDefault="004551E8" w:rsidP="00D432BD">
      <w:pPr>
        <w:pStyle w:val="GOSTNormalWithout"/>
      </w:pPr>
      <w:r w:rsidRPr="008B0C10">
        <w:t xml:space="preserve">Обработка </w:t>
      </w:r>
      <w:r w:rsidR="001045D1" w:rsidRPr="008B0C10">
        <w:t>Предложений (ф. 0501065)</w:t>
      </w:r>
      <w:r w:rsidRPr="008B0C10">
        <w:t xml:space="preserve"> в Компоненте ДБД ПУР ЭБ осуществляется в автоматическом режиме с отражением текущего статуса обработки документа. Для </w:t>
      </w:r>
      <w:r w:rsidR="001045D1" w:rsidRPr="008B0C10">
        <w:t>Предложений (ф. 0501065)</w:t>
      </w:r>
      <w:r w:rsidRPr="008B0C10">
        <w:t xml:space="preserve"> в Компоненте ДБД ПУР ЭБ доступны следующие операции:</w:t>
      </w:r>
    </w:p>
    <w:p w14:paraId="134E2BD2" w14:textId="77777777" w:rsidR="004551E8" w:rsidRPr="008B0C10" w:rsidRDefault="004551E8" w:rsidP="00D432BD">
      <w:pPr>
        <w:pStyle w:val="GOSTListmark1"/>
      </w:pPr>
      <w:r w:rsidRPr="008B0C10">
        <w:t>просмотр;</w:t>
      </w:r>
    </w:p>
    <w:p w14:paraId="38F3DA5A" w14:textId="77777777" w:rsidR="00940C85" w:rsidRPr="008B0C10" w:rsidRDefault="004551E8" w:rsidP="00D432BD">
      <w:pPr>
        <w:pStyle w:val="GOSTListmark1"/>
      </w:pPr>
      <w:r w:rsidRPr="008B0C10">
        <w:t>печать</w:t>
      </w:r>
      <w:r w:rsidR="00940C85" w:rsidRPr="008B0C10">
        <w:t>;</w:t>
      </w:r>
    </w:p>
    <w:p w14:paraId="7E0C77F9" w14:textId="77777777" w:rsidR="00940C85" w:rsidRPr="008B0C10" w:rsidRDefault="00940C85" w:rsidP="00D432BD">
      <w:pPr>
        <w:pStyle w:val="GOSTListmark1"/>
      </w:pPr>
      <w:r w:rsidRPr="008B0C10">
        <w:t>проверка;</w:t>
      </w:r>
    </w:p>
    <w:p w14:paraId="3F637E06" w14:textId="77777777" w:rsidR="00940C85" w:rsidRPr="008B0C10" w:rsidRDefault="00940C85" w:rsidP="00D432BD">
      <w:pPr>
        <w:pStyle w:val="GOSTListmark1"/>
      </w:pPr>
      <w:r w:rsidRPr="008B0C10">
        <w:t>повторная обработка;</w:t>
      </w:r>
    </w:p>
    <w:p w14:paraId="66E67BAD" w14:textId="77777777" w:rsidR="00940C85" w:rsidRPr="008B0C10" w:rsidRDefault="00940C85" w:rsidP="00D432BD">
      <w:pPr>
        <w:pStyle w:val="GOSTListmark1"/>
      </w:pPr>
      <w:r w:rsidRPr="008B0C10">
        <w:t>выгрузка в АСФК;</w:t>
      </w:r>
    </w:p>
    <w:p w14:paraId="4FB941D8" w14:textId="62CC7CC8" w:rsidR="009C3C5F" w:rsidRPr="008B0C10" w:rsidRDefault="009C3C5F" w:rsidP="00D432BD">
      <w:pPr>
        <w:pStyle w:val="GOSTListmark1"/>
      </w:pPr>
      <w:r w:rsidRPr="008B0C10">
        <w:lastRenderedPageBreak/>
        <w:t>просмотр записей учета</w:t>
      </w:r>
      <w:r w:rsidR="000774D5" w:rsidRPr="008B0C10">
        <w:rPr>
          <w:rStyle w:val="af9"/>
        </w:rPr>
        <w:footnoteReference w:id="6"/>
      </w:r>
      <w:r w:rsidRPr="008B0C10">
        <w:t>;</w:t>
      </w:r>
    </w:p>
    <w:p w14:paraId="768B62E3" w14:textId="77777777" w:rsidR="004551E8" w:rsidRPr="008B0C10" w:rsidRDefault="0038460E" w:rsidP="00D432BD">
      <w:pPr>
        <w:pStyle w:val="GOSTListmark1"/>
      </w:pPr>
      <w:r w:rsidRPr="008B0C10">
        <w:t>переформирование записей учета</w:t>
      </w:r>
      <w:r w:rsidR="008149BF" w:rsidRPr="008B0C10">
        <w:t>;</w:t>
      </w:r>
    </w:p>
    <w:p w14:paraId="5C5D85B7" w14:textId="77777777" w:rsidR="008149BF" w:rsidRPr="008B0C10" w:rsidRDefault="008149BF" w:rsidP="00D432BD">
      <w:pPr>
        <w:pStyle w:val="GOSTListmark1"/>
      </w:pPr>
      <w:r w:rsidRPr="008B0C10">
        <w:t>формирование бухгалтерской справки по исправительным записям.</w:t>
      </w:r>
    </w:p>
    <w:p w14:paraId="0ADFA303" w14:textId="77777777" w:rsidR="004551E8" w:rsidRPr="008B0C10" w:rsidRDefault="004551E8"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407D6249" w14:textId="77777777" w:rsidR="00D923A7" w:rsidRPr="008B0C10" w:rsidRDefault="004551E8" w:rsidP="00D432BD">
      <w:pPr>
        <w:pStyle w:val="GOSTListnum"/>
        <w:numPr>
          <w:ilvl w:val="0"/>
          <w:numId w:val="9"/>
        </w:numPr>
      </w:pPr>
      <w:r w:rsidRPr="008B0C10">
        <w:t xml:space="preserve">Выполнить вход в рабочее место: «Меню – </w:t>
      </w:r>
      <w:r w:rsidR="009056D0" w:rsidRPr="008B0C10">
        <w:t xml:space="preserve">Управление расходами: </w:t>
      </w:r>
      <w:r w:rsidR="00CF7AE6" w:rsidRPr="008B0C10">
        <w:t>доведение БД</w:t>
      </w:r>
      <w:r w:rsidR="009056D0" w:rsidRPr="008B0C10">
        <w:t xml:space="preserve"> – Все сервисы – Управление расходами – </w:t>
      </w:r>
      <w:r w:rsidRPr="008B0C10">
        <w:t xml:space="preserve">Бюджетная роспись – </w:t>
      </w:r>
      <w:r w:rsidR="000C457D" w:rsidRPr="008B0C10">
        <w:t>Предложение</w:t>
      </w:r>
      <w:r w:rsidR="003609B8" w:rsidRPr="008B0C10">
        <w:t xml:space="preserve"> ГРБС/ГАИФ</w:t>
      </w:r>
      <w:r w:rsidRPr="008B0C10">
        <w:t xml:space="preserve">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_Ref504577206 \h </w:instrText>
      </w:r>
      <w:r w:rsidR="002126F7" w:rsidRPr="008B0C10">
        <w:instrText xml:space="preserve"> \* MERGEFORMAT </w:instrText>
      </w:r>
      <w:r w:rsidR="000E5B84" w:rsidRPr="008B0C10">
        <w:fldChar w:fldCharType="separate"/>
      </w:r>
      <w:r w:rsidR="00AF541D">
        <w:rPr>
          <w:noProof/>
        </w:rPr>
        <w:t>143</w:t>
      </w:r>
      <w:r w:rsidR="000E5B84" w:rsidRPr="008B0C10">
        <w:fldChar w:fldCharType="end"/>
      </w:r>
      <w:r w:rsidRPr="008B0C10">
        <w:t>).</w:t>
      </w:r>
    </w:p>
    <w:p w14:paraId="25306D34" w14:textId="77777777" w:rsidR="00D923A7" w:rsidRPr="008B0C10" w:rsidRDefault="00815CD8" w:rsidP="00D432BD">
      <w:pPr>
        <w:pStyle w:val="GOSTFigure"/>
      </w:pPr>
      <w:r w:rsidRPr="008B0C10">
        <w:rPr>
          <w:noProof/>
        </w:rPr>
        <w:drawing>
          <wp:inline distT="0" distB="0" distL="0" distR="0" wp14:anchorId="4A82DF8E" wp14:editId="029AD761">
            <wp:extent cx="6120130" cy="190309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6120130" cy="1903095"/>
                    </a:xfrm>
                    <a:prstGeom prst="rect">
                      <a:avLst/>
                    </a:prstGeom>
                  </pic:spPr>
                </pic:pic>
              </a:graphicData>
            </a:graphic>
          </wp:inline>
        </w:drawing>
      </w:r>
    </w:p>
    <w:p w14:paraId="4DDA1FD5" w14:textId="2769D538" w:rsidR="00D923A7" w:rsidRPr="008B0C10" w:rsidRDefault="000E5B84" w:rsidP="00D432BD">
      <w:pPr>
        <w:pStyle w:val="GOSTFigName"/>
      </w:pPr>
      <w:r w:rsidRPr="008B0C10">
        <w:fldChar w:fldCharType="begin"/>
      </w:r>
      <w:r w:rsidR="00B80449" w:rsidRPr="008B0C10">
        <w:instrText xml:space="preserve"> SEQ Рисунок \* ARABIC </w:instrText>
      </w:r>
      <w:r w:rsidRPr="008B0C10">
        <w:fldChar w:fldCharType="separate"/>
      </w:r>
      <w:bookmarkStart w:id="1608" w:name="_Ref504577206"/>
      <w:bookmarkStart w:id="1609" w:name="_Toc33092119"/>
      <w:bookmarkStart w:id="1610" w:name="_Toc223018790"/>
      <w:r w:rsidR="00AF541D">
        <w:rPr>
          <w:noProof/>
        </w:rPr>
        <w:t>143</w:t>
      </w:r>
      <w:bookmarkEnd w:id="1608"/>
      <w:r w:rsidRPr="008B0C10">
        <w:fldChar w:fldCharType="end"/>
      </w:r>
      <w:r w:rsidR="00B80449" w:rsidRPr="008B0C10">
        <w:t>. Списковая форма Предложени</w:t>
      </w:r>
      <w:r w:rsidR="004610F3" w:rsidRPr="008B0C10">
        <w:t>й</w:t>
      </w:r>
      <w:r w:rsidR="00B80449" w:rsidRPr="008B0C10">
        <w:t xml:space="preserve"> </w:t>
      </w:r>
      <w:r w:rsidR="000C457D" w:rsidRPr="008B0C10">
        <w:t xml:space="preserve">из ПБП </w:t>
      </w:r>
      <w:r w:rsidR="007B4625" w:rsidRPr="008B0C10">
        <w:t>(</w:t>
      </w:r>
      <w:r w:rsidR="00591E48" w:rsidRPr="008B0C10">
        <w:t>ф. 0</w:t>
      </w:r>
      <w:r w:rsidR="00B80449" w:rsidRPr="008B0C10">
        <w:t>501065)</w:t>
      </w:r>
      <w:bookmarkEnd w:id="1609"/>
      <w:bookmarkEnd w:id="1610"/>
    </w:p>
    <w:p w14:paraId="44041435" w14:textId="3371D806" w:rsidR="004551E8" w:rsidRPr="008B0C10" w:rsidRDefault="001424AD" w:rsidP="00D432BD">
      <w:pPr>
        <w:pStyle w:val="GOSTListnum"/>
      </w:pPr>
      <w:r w:rsidRPr="008B0C10">
        <w:rPr>
          <w:lang w:eastAsia="zh-CN"/>
        </w:rPr>
        <w:t>Для просмотра документа в</w:t>
      </w:r>
      <w:r w:rsidR="004551E8" w:rsidRPr="008B0C10">
        <w:rPr>
          <w:lang w:eastAsia="zh-CN"/>
        </w:rPr>
        <w:t xml:space="preserve"> списковой форме курсором мыши выделить строку с экземпляром формуляра </w:t>
      </w:r>
      <w:r w:rsidR="001045D1" w:rsidRPr="008B0C10">
        <w:t>Предложений (ф. 0501065)</w:t>
      </w:r>
      <w:r w:rsidR="004551E8" w:rsidRPr="008B0C10">
        <w:t xml:space="preserve"> и нажать кнопку «Просмотреть» на панели инструментов. Откроется </w:t>
      </w:r>
      <w:r w:rsidR="00874249" w:rsidRPr="008B0C10">
        <w:t>визуальная</w:t>
      </w:r>
      <w:r w:rsidR="000C457D" w:rsidRPr="008B0C10">
        <w:t xml:space="preserve"> </w:t>
      </w:r>
      <w:r w:rsidR="004551E8" w:rsidRPr="008B0C10">
        <w:t>форма документа (</w:t>
      </w:r>
      <w:r w:rsidR="003C579D" w:rsidRPr="008B0C10">
        <w:t>рис. </w:t>
      </w:r>
      <w:r w:rsidR="000E5B84" w:rsidRPr="008B0C10">
        <w:fldChar w:fldCharType="begin"/>
      </w:r>
      <w:r w:rsidR="007B146C" w:rsidRPr="008B0C10">
        <w:instrText xml:space="preserve"> REF _Ref504577215 \h </w:instrText>
      </w:r>
      <w:r w:rsidR="002126F7" w:rsidRPr="008B0C10">
        <w:instrText xml:space="preserve"> \* MERGEFORMAT </w:instrText>
      </w:r>
      <w:r w:rsidR="000E5B84" w:rsidRPr="008B0C10">
        <w:fldChar w:fldCharType="separate"/>
      </w:r>
      <w:r w:rsidR="00AF541D">
        <w:rPr>
          <w:noProof/>
        </w:rPr>
        <w:t>144</w:t>
      </w:r>
      <w:r w:rsidR="000E5B84" w:rsidRPr="008B0C10">
        <w:fldChar w:fldCharType="end"/>
      </w:r>
      <w:r w:rsidR="004551E8" w:rsidRPr="008B0C10">
        <w:t>).</w:t>
      </w:r>
    </w:p>
    <w:p w14:paraId="6B880952" w14:textId="75C35E45" w:rsidR="00D923A7" w:rsidRPr="008B0C10" w:rsidRDefault="00364075" w:rsidP="00D432BD">
      <w:pPr>
        <w:pStyle w:val="GOSTFigure"/>
      </w:pPr>
      <w:r w:rsidRPr="008B0C10">
        <w:rPr>
          <w:noProof/>
        </w:rPr>
        <w:t xml:space="preserve"> </w:t>
      </w:r>
      <w:r w:rsidRPr="008B0C10">
        <w:rPr>
          <w:noProof/>
        </w:rPr>
        <w:drawing>
          <wp:inline distT="0" distB="0" distL="0" distR="0" wp14:anchorId="3B094DE5" wp14:editId="49271DCE">
            <wp:extent cx="6120130" cy="2205990"/>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6120130" cy="2205990"/>
                    </a:xfrm>
                    <a:prstGeom prst="rect">
                      <a:avLst/>
                    </a:prstGeom>
                  </pic:spPr>
                </pic:pic>
              </a:graphicData>
            </a:graphic>
          </wp:inline>
        </w:drawing>
      </w:r>
    </w:p>
    <w:p w14:paraId="5CDA8759" w14:textId="222580D7" w:rsidR="00D923A7" w:rsidRPr="008B0C10" w:rsidRDefault="000E5B84" w:rsidP="00D432BD">
      <w:pPr>
        <w:pStyle w:val="GOSTFigName"/>
      </w:pPr>
      <w:r w:rsidRPr="008B0C10">
        <w:fldChar w:fldCharType="begin"/>
      </w:r>
      <w:r w:rsidR="00B80449" w:rsidRPr="008B0C10">
        <w:instrText xml:space="preserve"> SEQ Рисунок \* ARABIC </w:instrText>
      </w:r>
      <w:r w:rsidRPr="008B0C10">
        <w:fldChar w:fldCharType="separate"/>
      </w:r>
      <w:bookmarkStart w:id="1611" w:name="_Ref504577215"/>
      <w:bookmarkStart w:id="1612" w:name="_Toc33092120"/>
      <w:bookmarkStart w:id="1613" w:name="_Toc223018791"/>
      <w:r w:rsidR="00AF541D">
        <w:rPr>
          <w:noProof/>
        </w:rPr>
        <w:t>144</w:t>
      </w:r>
      <w:bookmarkEnd w:id="1611"/>
      <w:r w:rsidRPr="008B0C10">
        <w:fldChar w:fldCharType="end"/>
      </w:r>
      <w:r w:rsidR="00B80449" w:rsidRPr="008B0C10">
        <w:t xml:space="preserve">. </w:t>
      </w:r>
      <w:r w:rsidR="00874249" w:rsidRPr="008B0C10">
        <w:t>Визуальная</w:t>
      </w:r>
      <w:r w:rsidR="000C457D" w:rsidRPr="008B0C10">
        <w:t xml:space="preserve"> </w:t>
      </w:r>
      <w:r w:rsidR="00B80449" w:rsidRPr="008B0C10">
        <w:t>форма Предложени</w:t>
      </w:r>
      <w:r w:rsidR="00232A1C" w:rsidRPr="008B0C10">
        <w:t>й</w:t>
      </w:r>
      <w:r w:rsidR="00B80449" w:rsidRPr="008B0C10">
        <w:t xml:space="preserve"> </w:t>
      </w:r>
      <w:r w:rsidR="0038460E" w:rsidRPr="008B0C10">
        <w:t xml:space="preserve">из ПБП </w:t>
      </w:r>
      <w:r w:rsidR="007B4625" w:rsidRPr="008B0C10">
        <w:t>(</w:t>
      </w:r>
      <w:r w:rsidR="00591E48" w:rsidRPr="008B0C10">
        <w:t>ф. 0</w:t>
      </w:r>
      <w:r w:rsidR="00B80449" w:rsidRPr="008B0C10">
        <w:t>501065)</w:t>
      </w:r>
      <w:bookmarkEnd w:id="1612"/>
      <w:bookmarkEnd w:id="1613"/>
    </w:p>
    <w:p w14:paraId="46874536" w14:textId="77777777" w:rsidR="00FE65D6" w:rsidRPr="008B0C10" w:rsidRDefault="00FE65D6" w:rsidP="00D432BD">
      <w:pPr>
        <w:pStyle w:val="GOSTListnormal18"/>
      </w:pPr>
      <w:r w:rsidRPr="008B0C10">
        <w:t>На статусах «Исполнен», «Зарегистрирован», «Проверен ФК», «К отмене» возможно создание формуляра «Документ на блокировку отозванных бюджетных данных» (п. </w:t>
      </w:r>
      <w:r w:rsidRPr="008B0C10">
        <w:fldChar w:fldCharType="begin"/>
      </w:r>
      <w:r w:rsidRPr="008B0C10">
        <w:instrText xml:space="preserve"> REF _Ref35250084 \r \h </w:instrText>
      </w:r>
      <w:r w:rsidR="002126F7" w:rsidRPr="008B0C10">
        <w:instrText xml:space="preserve"> \* MERGEFORMAT </w:instrText>
      </w:r>
      <w:r w:rsidRPr="008B0C10">
        <w:fldChar w:fldCharType="separate"/>
      </w:r>
      <w:r w:rsidR="00AF541D">
        <w:t>5.5.14.12</w:t>
      </w:r>
      <w:r w:rsidRPr="008B0C10">
        <w:fldChar w:fldCharType="end"/>
      </w:r>
      <w:r w:rsidRPr="008B0C10">
        <w:t>)</w:t>
      </w:r>
      <w:r w:rsidR="00C970A2" w:rsidRPr="008B0C10">
        <w:t>. Для этого необходимо на СФ</w:t>
      </w:r>
      <w:r w:rsidR="00463B90" w:rsidRPr="008B0C10">
        <w:t xml:space="preserve"> выделить экземпляр формуляра на одном из перечисленных статусов и нажать</w:t>
      </w:r>
      <w:r w:rsidRPr="008B0C10">
        <w:t xml:space="preserve"> кнопк</w:t>
      </w:r>
      <w:r w:rsidR="00463B90" w:rsidRPr="008B0C10">
        <w:t>у</w:t>
      </w:r>
      <w:r w:rsidRPr="008B0C10">
        <w:t xml:space="preserve"> </w:t>
      </w:r>
      <w:r w:rsidR="005B0776" w:rsidRPr="008B0C10">
        <w:t>«Создать документ на блокировку БД»</w:t>
      </w:r>
      <w:r w:rsidRPr="008B0C10">
        <w:t>.</w:t>
      </w:r>
      <w:r w:rsidR="00463B90" w:rsidRPr="008B0C10">
        <w:t xml:space="preserve"> В открывшейся ВФ документа на блокировку </w:t>
      </w:r>
      <w:r w:rsidR="005303C7" w:rsidRPr="008B0C10">
        <w:t xml:space="preserve">с заполненным </w:t>
      </w:r>
      <w:r w:rsidR="005303C7" w:rsidRPr="008B0C10">
        <w:lastRenderedPageBreak/>
        <w:t xml:space="preserve">разделом «ЛБО» </w:t>
      </w:r>
      <w:r w:rsidR="00463B90" w:rsidRPr="008B0C10">
        <w:t>заполнить поле «Код вида изменения» выбором из справочника и нажать кнопку «Сохранить изменения и закрыть окно».</w:t>
      </w:r>
    </w:p>
    <w:p w14:paraId="4E770753" w14:textId="77777777" w:rsidR="004551E8" w:rsidRPr="008B0C10" w:rsidRDefault="004551E8"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38460E" w:rsidRPr="008B0C10">
        <w:t>Выбрать формат файла для печати: PDF, XLS</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38460E" w:rsidRPr="008B0C10">
        <w:t xml:space="preserve"> или RTF. </w:t>
      </w:r>
      <w:r w:rsidR="00610DFD" w:rsidRPr="008B0C10">
        <w:t>В результате выполнения операции сформируется печатная форма документа</w:t>
      </w:r>
      <w:r w:rsidRPr="008B0C10">
        <w:t>.</w:t>
      </w:r>
    </w:p>
    <w:p w14:paraId="4760EBC5" w14:textId="77777777" w:rsidR="00940C85" w:rsidRPr="008B0C10" w:rsidRDefault="00940C85"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w:t>
      </w:r>
      <w:r w:rsidR="00287099" w:rsidRPr="008B0C10">
        <w:t>осуществляются</w:t>
      </w:r>
      <w:r w:rsidRPr="008B0C10">
        <w:t xml:space="preserve"> контроли документа.</w:t>
      </w:r>
    </w:p>
    <w:p w14:paraId="6C41BEA1" w14:textId="77777777" w:rsidR="00940C85" w:rsidRPr="008B0C10" w:rsidRDefault="00940C85"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005131D4" w:rsidRPr="008B0C10">
        <w:t>Предложени</w:t>
      </w:r>
      <w:r w:rsidR="000C457D" w:rsidRPr="008B0C10">
        <w:t>е</w:t>
      </w:r>
      <w:r w:rsidR="005131D4" w:rsidRPr="008B0C10">
        <w:t xml:space="preserve"> </w:t>
      </w:r>
      <w:r w:rsidR="0038460E" w:rsidRPr="008B0C10">
        <w:t xml:space="preserve">из ПБП </w:t>
      </w:r>
      <w:r w:rsidR="007B4625" w:rsidRPr="008B0C10">
        <w:t>(</w:t>
      </w:r>
      <w:r w:rsidR="00591E48" w:rsidRPr="008B0C10">
        <w:t>ф. 0</w:t>
      </w:r>
      <w:r w:rsidR="005131D4" w:rsidRPr="008B0C10">
        <w:t>501065)</w:t>
      </w:r>
      <w:r w:rsidRPr="008B0C10">
        <w:t>» в статусе «Проверен» и нажать кнопку «Выгрузить в АСФК». В результате выполнения операции документ выгружается в ИС АСФК.</w:t>
      </w:r>
    </w:p>
    <w:p w14:paraId="313B0D11" w14:textId="77777777" w:rsidR="00940C85" w:rsidRPr="008B0C10" w:rsidRDefault="00940C85"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005131D4" w:rsidRPr="008B0C10">
        <w:t>Предложени</w:t>
      </w:r>
      <w:r w:rsidR="000C457D" w:rsidRPr="008B0C10">
        <w:t>е</w:t>
      </w:r>
      <w:r w:rsidR="005131D4" w:rsidRPr="008B0C10">
        <w:t xml:space="preserve"> </w:t>
      </w:r>
      <w:r w:rsidR="0038460E" w:rsidRPr="008B0C10">
        <w:t xml:space="preserve">из ПБП </w:t>
      </w:r>
      <w:r w:rsidR="007B4625" w:rsidRPr="008B0C10">
        <w:t>(</w:t>
      </w:r>
      <w:r w:rsidR="00591E48" w:rsidRPr="008B0C10">
        <w:t>ф. 0</w:t>
      </w:r>
      <w:r w:rsidR="005131D4" w:rsidRPr="008B0C10">
        <w:t>501065)</w:t>
      </w:r>
      <w:r w:rsidRPr="008B0C10">
        <w:t>»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7C78B922" w14:textId="52CFD6D5" w:rsidR="009C3C5F" w:rsidRPr="008B0C10" w:rsidRDefault="009C3C5F" w:rsidP="00D432BD">
      <w:pPr>
        <w:pStyle w:val="GOSTListnum"/>
      </w:pPr>
      <w:r w:rsidRPr="008B0C10">
        <w:t>Для просмотра записей учета в визуальной форме документа нажать кнопку «Просмотр записей учета». В результате выполнения операции откроется окно просмотра записей учета.</w:t>
      </w:r>
    </w:p>
    <w:p w14:paraId="29D7041D" w14:textId="11E2AF71" w:rsidR="0038460E" w:rsidRPr="008B0C10" w:rsidRDefault="0038460E" w:rsidP="00D432BD">
      <w:pPr>
        <w:pStyle w:val="GOSTListnum"/>
      </w:pPr>
      <w:r w:rsidRPr="008B0C10">
        <w:t xml:space="preserve">Для переформирования записей учета необходимо перейти по следующему пути: «Меню – </w:t>
      </w:r>
      <w:r w:rsidR="00A13945" w:rsidRPr="008B0C10">
        <w:t xml:space="preserve">Управление расходами: доведение БД – Все сервисы – </w:t>
      </w:r>
      <w:r w:rsidRPr="008B0C10">
        <w:t xml:space="preserve">Управление расходами – Бюджетная роспись – Предложение ГРБС/ГАИФ – Спец. полномочия». </w:t>
      </w:r>
      <w:r w:rsidRPr="008B0C10">
        <w:rPr>
          <w:lang w:eastAsia="zh-CN"/>
        </w:rPr>
        <w:t xml:space="preserve">В списковой форме курсором мыши выделить строку с экземпляром формуляра </w:t>
      </w:r>
      <w:r w:rsidR="001045D1" w:rsidRPr="008B0C10">
        <w:t>Предложений (ф. 0501065)</w:t>
      </w:r>
      <w:r w:rsidRPr="008B0C10">
        <w:t xml:space="preserve"> и нажать кнопку «Переформирование записей учета» на панели инструментов. В результате выполнения операции переформируются записи учета по главам, ЛС которых обслуживаются в ОК.</w:t>
      </w:r>
    </w:p>
    <w:p w14:paraId="38C5899A" w14:textId="29B5F232" w:rsidR="008149BF" w:rsidRPr="008B0C10" w:rsidRDefault="008149BF"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926B2D"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0D3CB436" w14:textId="3D9449A2" w:rsidR="004551E8" w:rsidRPr="008B0C10" w:rsidRDefault="004551E8" w:rsidP="00D432BD">
      <w:pPr>
        <w:pStyle w:val="GOSTNormal"/>
      </w:pPr>
      <w:r w:rsidRPr="008B0C10">
        <w:t xml:space="preserve">В результате успешной автоматической обработки </w:t>
      </w:r>
      <w:r w:rsidR="00887100" w:rsidRPr="008B0C10">
        <w:t xml:space="preserve">Предложения (ф. 0501065) </w:t>
      </w:r>
      <w:r w:rsidRPr="008B0C10">
        <w:t>автоматически регистриру</w:t>
      </w:r>
      <w:r w:rsidR="00887100" w:rsidRPr="008B0C10">
        <w:t>ю</w:t>
      </w:r>
      <w:r w:rsidRPr="008B0C10">
        <w:t xml:space="preserve">тся в Компоненте ДБД ПУР ЭБ и автоматически формируется документ «Решение о регистрации», который направляется в БП ЭБ, осуществляется окончательное формирование </w:t>
      </w:r>
      <w:r w:rsidR="004311EB" w:rsidRPr="008B0C10">
        <w:t xml:space="preserve">записей учета состояния </w:t>
      </w:r>
      <w:r w:rsidR="002F71F5" w:rsidRPr="008B0C10">
        <w:t>л/с</w:t>
      </w:r>
      <w:r w:rsidRPr="008B0C10">
        <w:t xml:space="preserve"> в </w:t>
      </w:r>
      <w:r w:rsidR="001D24DC" w:rsidRPr="008B0C10">
        <w:t>хранилище учетных данных</w:t>
      </w:r>
      <w:r w:rsidRPr="008B0C10">
        <w:t>.</w:t>
      </w:r>
    </w:p>
    <w:p w14:paraId="33A5AFDD" w14:textId="20A0E64A" w:rsidR="009B0753" w:rsidRPr="008B0C10" w:rsidRDefault="009B0753" w:rsidP="00D432BD">
      <w:pPr>
        <w:pStyle w:val="41"/>
      </w:pPr>
      <w:bookmarkStart w:id="1614" w:name="_Toc126856387"/>
      <w:bookmarkStart w:id="1615" w:name="_Toc223018515"/>
      <w:r w:rsidRPr="008B0C10">
        <w:t xml:space="preserve">Просмотр </w:t>
      </w:r>
      <w:r w:rsidR="004A204B" w:rsidRPr="008B0C10">
        <w:t xml:space="preserve">и обработка </w:t>
      </w:r>
      <w:r w:rsidR="00CA6927" w:rsidRPr="008B0C10">
        <w:t>документа «</w:t>
      </w:r>
      <w:r w:rsidR="00CA6927" w:rsidRPr="008B0C10">
        <w:rPr>
          <w:szCs w:val="24"/>
        </w:rPr>
        <w:t>Уведомление о внесении изменений в обоснования бюджетных ассигнований (ф. 0505415)»</w:t>
      </w:r>
      <w:bookmarkEnd w:id="1615"/>
    </w:p>
    <w:p w14:paraId="4BC1CE89" w14:textId="08188D18" w:rsidR="00B40CB9" w:rsidRPr="008B0C10" w:rsidRDefault="00B40CB9" w:rsidP="00D432BD">
      <w:pPr>
        <w:pStyle w:val="GOSTNormal"/>
        <w:rPr>
          <w:szCs w:val="24"/>
        </w:rPr>
      </w:pPr>
      <w:r w:rsidRPr="008B0C10">
        <w:rPr>
          <w:szCs w:val="24"/>
        </w:rPr>
        <w:t xml:space="preserve">Документ </w:t>
      </w:r>
      <w:r w:rsidRPr="008B0C10">
        <w:t>«</w:t>
      </w:r>
      <w:r w:rsidRPr="008B0C10">
        <w:rPr>
          <w:szCs w:val="24"/>
        </w:rPr>
        <w:t xml:space="preserve">Уведомление о внесении </w:t>
      </w:r>
      <w:r w:rsidRPr="008B0C10">
        <w:t>изменений</w:t>
      </w:r>
      <w:r w:rsidRPr="008B0C10">
        <w:rPr>
          <w:szCs w:val="24"/>
        </w:rPr>
        <w:t xml:space="preserve"> в обоснования бюджетных ассигнований (ф. 0505415)» (далее – </w:t>
      </w:r>
      <w:r w:rsidRPr="008B0C10">
        <w:t xml:space="preserve">Уведомление (ф. 0505415)) расположен по пути «Меню – Управление </w:t>
      </w:r>
      <w:r w:rsidRPr="008B0C10">
        <w:lastRenderedPageBreak/>
        <w:t>расходами: доведение БД – Все сервисы – Управление расходами – Бюджетная роспись – Предложение ГРБС/ГАИФ – Все документы».</w:t>
      </w:r>
    </w:p>
    <w:p w14:paraId="07842FC7" w14:textId="7F405533" w:rsidR="00CF46E8" w:rsidRPr="008B0C10" w:rsidRDefault="00B40CB9" w:rsidP="00D432BD">
      <w:pPr>
        <w:pStyle w:val="GOSTNormal"/>
      </w:pPr>
      <w:r w:rsidRPr="008B0C10">
        <w:t>Уведомлению (ф. 0505415)</w:t>
      </w:r>
      <w:r w:rsidR="00CF46E8" w:rsidRPr="008B0C10">
        <w:t xml:space="preserve"> присваивается номер документа по маске «1-93%» и код вида изменения «001»</w:t>
      </w:r>
      <w:r w:rsidR="00FE2A9D" w:rsidRPr="008B0C10">
        <w:t xml:space="preserve"> (рис. </w:t>
      </w:r>
      <w:r w:rsidR="00FE2A9D" w:rsidRPr="008B0C10">
        <w:fldChar w:fldCharType="begin"/>
      </w:r>
      <w:r w:rsidR="00FE2A9D" w:rsidRPr="008B0C10">
        <w:instrText xml:space="preserve"> REF _Ref198039394 \h </w:instrText>
      </w:r>
      <w:r w:rsidR="00FE0E70" w:rsidRPr="008B0C10">
        <w:instrText xml:space="preserve"> \* MERGEFORMAT </w:instrText>
      </w:r>
      <w:r w:rsidR="00FE2A9D" w:rsidRPr="008B0C10">
        <w:fldChar w:fldCharType="separate"/>
      </w:r>
      <w:r w:rsidR="00AF541D">
        <w:rPr>
          <w:noProof/>
        </w:rPr>
        <w:t>145</w:t>
      </w:r>
      <w:r w:rsidR="00FE2A9D" w:rsidRPr="008B0C10">
        <w:fldChar w:fldCharType="end"/>
      </w:r>
      <w:r w:rsidR="00FE2A9D" w:rsidRPr="008B0C10">
        <w:t>)</w:t>
      </w:r>
      <w:r w:rsidR="00CF46E8" w:rsidRPr="008B0C10">
        <w:t>.</w:t>
      </w:r>
    </w:p>
    <w:p w14:paraId="5F9D0CA4" w14:textId="0A719AD3" w:rsidR="009F17A2" w:rsidRPr="008B0C10" w:rsidRDefault="00B43E92" w:rsidP="00D432BD">
      <w:pPr>
        <w:pStyle w:val="GOSTFigure"/>
      </w:pPr>
      <w:r w:rsidRPr="008B0C10">
        <w:rPr>
          <w:noProof/>
        </w:rPr>
        <w:drawing>
          <wp:inline distT="0" distB="0" distL="0" distR="0" wp14:anchorId="7561D0DB" wp14:editId="57B0D291">
            <wp:extent cx="6120130" cy="1497330"/>
            <wp:effectExtent l="0" t="0" r="0" b="762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6120130" cy="1497330"/>
                    </a:xfrm>
                    <a:prstGeom prst="rect">
                      <a:avLst/>
                    </a:prstGeom>
                  </pic:spPr>
                </pic:pic>
              </a:graphicData>
            </a:graphic>
          </wp:inline>
        </w:drawing>
      </w:r>
    </w:p>
    <w:p w14:paraId="26FAD7CE" w14:textId="671BE223" w:rsidR="009F17A2" w:rsidRPr="008B0C10" w:rsidRDefault="008773EB"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616" w:name="_Ref198039394"/>
      <w:bookmarkStart w:id="1617" w:name="_Toc223018792"/>
      <w:r w:rsidR="00AF541D">
        <w:rPr>
          <w:noProof/>
        </w:rPr>
        <w:t>145</w:t>
      </w:r>
      <w:bookmarkEnd w:id="1616"/>
      <w:r w:rsidRPr="008B0C10">
        <w:rPr>
          <w:noProof/>
        </w:rPr>
        <w:fldChar w:fldCharType="end"/>
      </w:r>
      <w:r w:rsidR="009F17A2" w:rsidRPr="008B0C10">
        <w:t xml:space="preserve">. </w:t>
      </w:r>
      <w:r w:rsidR="00125AB8" w:rsidRPr="008B0C10">
        <w:t xml:space="preserve">Отображение </w:t>
      </w:r>
      <w:r w:rsidR="009F17A2" w:rsidRPr="008B0C10">
        <w:t>Уведомления (ф. 0505415)</w:t>
      </w:r>
      <w:r w:rsidR="00125AB8" w:rsidRPr="008B0C10">
        <w:t xml:space="preserve"> на СФ</w:t>
      </w:r>
      <w:bookmarkEnd w:id="1617"/>
    </w:p>
    <w:p w14:paraId="324F75F0" w14:textId="77777777" w:rsidR="00FD3912" w:rsidRPr="008B0C10" w:rsidRDefault="00FD3912" w:rsidP="00D432BD">
      <w:pPr>
        <w:pStyle w:val="GOSTNormal"/>
        <w:rPr>
          <w:szCs w:val="24"/>
        </w:rPr>
      </w:pPr>
      <w:r w:rsidRPr="008B0C10">
        <w:rPr>
          <w:szCs w:val="24"/>
        </w:rPr>
        <w:t xml:space="preserve">Обработка </w:t>
      </w:r>
      <w:r w:rsidRPr="008B0C10">
        <w:t xml:space="preserve">Уведомления (ф. 0505415) </w:t>
      </w:r>
      <w:r w:rsidRPr="008B0C10">
        <w:rPr>
          <w:szCs w:val="24"/>
        </w:rPr>
        <w:t xml:space="preserve">выполняется по аналогии с </w:t>
      </w:r>
      <w:r w:rsidRPr="008B0C10">
        <w:t>Предложениями (ф. 0501065) (см. п. </w:t>
      </w:r>
      <w:r w:rsidRPr="008B0C10">
        <w:fldChar w:fldCharType="begin"/>
      </w:r>
      <w:r w:rsidRPr="008B0C10">
        <w:instrText xml:space="preserve"> REF _Ref198038681 \n \h  \* MERGEFORMAT </w:instrText>
      </w:r>
      <w:r w:rsidRPr="008B0C10">
        <w:fldChar w:fldCharType="separate"/>
      </w:r>
      <w:r w:rsidR="00AF541D">
        <w:t>5.5.7.1</w:t>
      </w:r>
      <w:r w:rsidRPr="008B0C10">
        <w:fldChar w:fldCharType="end"/>
      </w:r>
      <w:r w:rsidRPr="008B0C10">
        <w:t>)</w:t>
      </w:r>
      <w:r w:rsidRPr="008B0C10">
        <w:rPr>
          <w:szCs w:val="24"/>
        </w:rPr>
        <w:t>.</w:t>
      </w:r>
    </w:p>
    <w:p w14:paraId="13703632" w14:textId="7592EA08" w:rsidR="009B0753" w:rsidRPr="008B0C10" w:rsidRDefault="00125AB8" w:rsidP="00D432BD">
      <w:pPr>
        <w:pStyle w:val="GOSTNormal"/>
      </w:pPr>
      <w:r w:rsidRPr="008B0C10">
        <w:t>В результате автоматической регистрации Уведомления (ф. 0505415) выполняется блокировка ЛБО.</w:t>
      </w:r>
      <w:r w:rsidR="00C14799" w:rsidRPr="008B0C10">
        <w:t xml:space="preserve"> </w:t>
      </w:r>
      <w:r w:rsidRPr="008B0C10">
        <w:t>Просмотреть информацию о блокировке ЛБО можно,</w:t>
      </w:r>
      <w:r w:rsidR="00761F1B" w:rsidRPr="008B0C10">
        <w:t xml:space="preserve"> </w:t>
      </w:r>
      <w:r w:rsidR="009B0753" w:rsidRPr="008B0C10">
        <w:t>нажа</w:t>
      </w:r>
      <w:r w:rsidRPr="008B0C10">
        <w:t>в</w:t>
      </w:r>
      <w:r w:rsidR="009B0753" w:rsidRPr="008B0C10">
        <w:t xml:space="preserve"> </w:t>
      </w:r>
      <w:r w:rsidRPr="008B0C10">
        <w:t xml:space="preserve">на </w:t>
      </w:r>
      <w:r w:rsidR="009B0753" w:rsidRPr="008B0C10">
        <w:t>кнопку «Просмотр записей учета»</w:t>
      </w:r>
      <w:r w:rsidR="00716DE0" w:rsidRPr="008B0C10">
        <w:t xml:space="preserve"> на ВФ документа</w:t>
      </w:r>
      <w:r w:rsidR="009B0753" w:rsidRPr="008B0C10">
        <w:t>.</w:t>
      </w:r>
    </w:p>
    <w:p w14:paraId="0F3B798A" w14:textId="25DE812E" w:rsidR="004D33C3" w:rsidRPr="008B0C10" w:rsidRDefault="00EE3DB9" w:rsidP="00D432BD">
      <w:pPr>
        <w:pStyle w:val="GOSTNormal"/>
      </w:pPr>
      <w:r w:rsidRPr="008B0C10">
        <w:t>Переход Уведомления (ф. 0505415) на статус «Исполнен» и разблокировка ранее заблокированных средств осуществляются в</w:t>
      </w:r>
      <w:r w:rsidR="004D33C3" w:rsidRPr="008B0C10">
        <w:t xml:space="preserve"> результате регистрации </w:t>
      </w:r>
      <w:r w:rsidR="00716DE0" w:rsidRPr="008B0C10">
        <w:t>Сведений ОКВ</w:t>
      </w:r>
      <w:r w:rsidR="004D33C3" w:rsidRPr="008B0C10">
        <w:t>.</w:t>
      </w:r>
    </w:p>
    <w:p w14:paraId="4511D905" w14:textId="41054B86" w:rsidR="00D305DE" w:rsidRPr="008B0C10" w:rsidRDefault="00C14799" w:rsidP="00D432BD">
      <w:pPr>
        <w:pStyle w:val="GOSTNormal"/>
      </w:pPr>
      <w:r w:rsidRPr="008B0C10">
        <w:t xml:space="preserve">Уведомление (ф. 0505415) отображается в </w:t>
      </w:r>
      <w:r w:rsidR="00D305DE" w:rsidRPr="008B0C10">
        <w:rPr>
          <w:szCs w:val="24"/>
        </w:rPr>
        <w:t xml:space="preserve">табличной части </w:t>
      </w:r>
      <w:r w:rsidR="00716DE0" w:rsidRPr="008B0C10">
        <w:t>Сведений ОКВ (ф. 0501080)</w:t>
      </w:r>
      <w:r w:rsidR="00716DE0" w:rsidRPr="008B0C10">
        <w:rPr>
          <w:szCs w:val="24"/>
        </w:rPr>
        <w:t xml:space="preserve">, прошедеших контроли, </w:t>
      </w:r>
      <w:r w:rsidRPr="008B0C10">
        <w:rPr>
          <w:szCs w:val="24"/>
        </w:rPr>
        <w:t xml:space="preserve">в виде </w:t>
      </w:r>
      <w:r w:rsidR="00D305DE" w:rsidRPr="008B0C10">
        <w:rPr>
          <w:szCs w:val="24"/>
        </w:rPr>
        <w:t>ссылк</w:t>
      </w:r>
      <w:r w:rsidRPr="008B0C10">
        <w:rPr>
          <w:szCs w:val="24"/>
        </w:rPr>
        <w:t>и</w:t>
      </w:r>
      <w:r w:rsidR="001A6E79" w:rsidRPr="008B0C10">
        <w:rPr>
          <w:szCs w:val="24"/>
        </w:rPr>
        <w:t xml:space="preserve"> в строке таблицы</w:t>
      </w:r>
      <w:r w:rsidR="00D305DE" w:rsidRPr="008B0C10">
        <w:rPr>
          <w:szCs w:val="24"/>
        </w:rPr>
        <w:t>.</w:t>
      </w:r>
    </w:p>
    <w:p w14:paraId="6CDA383B" w14:textId="1B7978A7" w:rsidR="00362EE7" w:rsidRPr="008B0C10" w:rsidRDefault="00287099" w:rsidP="00D432BD">
      <w:pPr>
        <w:pStyle w:val="41"/>
      </w:pPr>
      <w:bookmarkStart w:id="1618" w:name="_Toc223018516"/>
      <w:r w:rsidRPr="008B0C10">
        <w:t xml:space="preserve">Просмотр и обработка </w:t>
      </w:r>
      <w:bookmarkEnd w:id="1614"/>
      <w:r w:rsidR="0007110B" w:rsidRPr="008B0C10">
        <w:rPr>
          <w:snapToGrid w:val="0"/>
        </w:rPr>
        <w:t>Справки (ф. 0501051)</w:t>
      </w:r>
      <w:bookmarkEnd w:id="1618"/>
    </w:p>
    <w:p w14:paraId="0AAC2D9E" w14:textId="253EF473" w:rsidR="00362EE7" w:rsidRPr="008B0C10" w:rsidRDefault="00287099" w:rsidP="00D432BD">
      <w:pPr>
        <w:pStyle w:val="GOSTNormal"/>
        <w:rPr>
          <w:snapToGrid w:val="0"/>
        </w:rPr>
      </w:pPr>
      <w:r w:rsidRPr="008B0C10">
        <w:rPr>
          <w:snapToGrid w:val="0"/>
        </w:rPr>
        <w:t xml:space="preserve">В </w:t>
      </w:r>
      <w:r w:rsidR="00300403" w:rsidRPr="008B0C10">
        <w:rPr>
          <w:snapToGrid w:val="0"/>
        </w:rPr>
        <w:t xml:space="preserve">личный кабинет МОУ ФК в </w:t>
      </w:r>
      <w:r w:rsidR="008230BE" w:rsidRPr="008B0C10">
        <w:t>ПУР</w:t>
      </w:r>
      <w:r w:rsidR="00300403" w:rsidRPr="008B0C10">
        <w:rPr>
          <w:snapToGrid w:val="0"/>
        </w:rPr>
        <w:t xml:space="preserve"> ЭБ</w:t>
      </w:r>
      <w:r w:rsidRPr="008B0C10">
        <w:rPr>
          <w:snapToGrid w:val="0"/>
        </w:rPr>
        <w:t xml:space="preserve"> из Минфина России поступил</w:t>
      </w:r>
      <w:r w:rsidR="00F709C0" w:rsidRPr="008B0C10">
        <w:rPr>
          <w:snapToGrid w:val="0"/>
        </w:rPr>
        <w:t>а</w:t>
      </w:r>
      <w:r w:rsidRPr="008B0C10">
        <w:rPr>
          <w:snapToGrid w:val="0"/>
        </w:rPr>
        <w:t xml:space="preserve"> Справка (</w:t>
      </w:r>
      <w:r w:rsidR="00591E48" w:rsidRPr="008B0C10">
        <w:rPr>
          <w:snapToGrid w:val="0"/>
        </w:rPr>
        <w:t>ф. 0</w:t>
      </w:r>
      <w:r w:rsidRPr="008B0C10">
        <w:rPr>
          <w:snapToGrid w:val="0"/>
        </w:rPr>
        <w:t>501051).</w:t>
      </w:r>
    </w:p>
    <w:p w14:paraId="0A5EB562" w14:textId="77777777" w:rsidR="00362EE7" w:rsidRPr="008B0C10" w:rsidRDefault="00362EE7" w:rsidP="00D432BD">
      <w:pPr>
        <w:pStyle w:val="GOSTNormalWithout"/>
        <w:rPr>
          <w:snapToGrid w:val="0"/>
        </w:rPr>
      </w:pPr>
      <w:r w:rsidRPr="008B0C10">
        <w:rPr>
          <w:snapToGrid w:val="0"/>
        </w:rPr>
        <w:t xml:space="preserve">Обработка Справки </w:t>
      </w:r>
      <w:r w:rsidR="007B4625" w:rsidRPr="008B0C10">
        <w:rPr>
          <w:snapToGrid w:val="0"/>
        </w:rPr>
        <w:t>(</w:t>
      </w:r>
      <w:r w:rsidR="00591E48" w:rsidRPr="008B0C10">
        <w:rPr>
          <w:snapToGrid w:val="0"/>
        </w:rPr>
        <w:t>ф. 0</w:t>
      </w:r>
      <w:r w:rsidRPr="008B0C10">
        <w:rPr>
          <w:snapToGrid w:val="0"/>
        </w:rPr>
        <w:t xml:space="preserve">501051) в Компоненте ДБД ПУР ЭБ осуществляется в автоматическом режиме с отражением текущего статуса обработки документа. Для Справки </w:t>
      </w:r>
      <w:r w:rsidR="007B4625" w:rsidRPr="008B0C10">
        <w:rPr>
          <w:snapToGrid w:val="0"/>
        </w:rPr>
        <w:t>(</w:t>
      </w:r>
      <w:r w:rsidR="00591E48" w:rsidRPr="008B0C10">
        <w:rPr>
          <w:snapToGrid w:val="0"/>
        </w:rPr>
        <w:t>ф. 0</w:t>
      </w:r>
      <w:r w:rsidRPr="008B0C10">
        <w:rPr>
          <w:snapToGrid w:val="0"/>
        </w:rPr>
        <w:t>501051) в Компоненте ДБД ПУР ЭБ доступны следующие операции:</w:t>
      </w:r>
    </w:p>
    <w:p w14:paraId="6E611FCE" w14:textId="77777777" w:rsidR="00362EE7" w:rsidRPr="008B0C10" w:rsidRDefault="00362EE7" w:rsidP="00D432BD">
      <w:pPr>
        <w:pStyle w:val="GOSTListmark1"/>
      </w:pPr>
      <w:r w:rsidRPr="008B0C10">
        <w:t>просмотр;</w:t>
      </w:r>
    </w:p>
    <w:p w14:paraId="1F0E0C50" w14:textId="77777777" w:rsidR="00362EE7" w:rsidRPr="008B0C10" w:rsidRDefault="00362EE7" w:rsidP="00D432BD">
      <w:pPr>
        <w:pStyle w:val="GOSTListmark1"/>
      </w:pPr>
      <w:r w:rsidRPr="008B0C10">
        <w:t>печать;</w:t>
      </w:r>
    </w:p>
    <w:p w14:paraId="78FB10E2" w14:textId="77777777" w:rsidR="00362EE7" w:rsidRPr="008B0C10" w:rsidRDefault="00362EE7" w:rsidP="00D432BD">
      <w:pPr>
        <w:pStyle w:val="GOSTListmark1"/>
      </w:pPr>
      <w:r w:rsidRPr="008B0C10">
        <w:t>проверка;</w:t>
      </w:r>
    </w:p>
    <w:p w14:paraId="52C3944E" w14:textId="77777777" w:rsidR="00362EE7" w:rsidRPr="008B0C10" w:rsidRDefault="00362EE7" w:rsidP="00D432BD">
      <w:pPr>
        <w:pStyle w:val="GOSTListmark1"/>
      </w:pPr>
      <w:r w:rsidRPr="008B0C10">
        <w:t>повторная обработка;</w:t>
      </w:r>
    </w:p>
    <w:p w14:paraId="341D44E3" w14:textId="77777777" w:rsidR="00362EE7" w:rsidRPr="008B0C10" w:rsidRDefault="00362EE7" w:rsidP="00D432BD">
      <w:pPr>
        <w:pStyle w:val="GOSTListmark1"/>
      </w:pPr>
      <w:r w:rsidRPr="008B0C10">
        <w:t>выгрузка в АСФК;</w:t>
      </w:r>
    </w:p>
    <w:p w14:paraId="61E8760E" w14:textId="77777777" w:rsidR="00362EE7" w:rsidRPr="008B0C10" w:rsidRDefault="00362EE7" w:rsidP="00D432BD">
      <w:pPr>
        <w:pStyle w:val="GOSTListmark1"/>
      </w:pPr>
      <w:r w:rsidRPr="008B0C10">
        <w:t>просмотр записей бухгалтерского учета;</w:t>
      </w:r>
    </w:p>
    <w:p w14:paraId="2E05DCC4" w14:textId="77777777" w:rsidR="0038460E" w:rsidRPr="008B0C10" w:rsidRDefault="00362EE7" w:rsidP="00D432BD">
      <w:pPr>
        <w:pStyle w:val="GOSTListmark1"/>
      </w:pPr>
      <w:r w:rsidRPr="008B0C10">
        <w:t xml:space="preserve">просмотр записей состояния </w:t>
      </w:r>
      <w:r w:rsidR="002F71F5" w:rsidRPr="008B0C10">
        <w:t>л/с</w:t>
      </w:r>
      <w:r w:rsidR="0038460E" w:rsidRPr="008B0C10">
        <w:t>;</w:t>
      </w:r>
    </w:p>
    <w:p w14:paraId="31F31156" w14:textId="77777777" w:rsidR="00362EE7" w:rsidRPr="008B0C10" w:rsidRDefault="0038460E" w:rsidP="00D432BD">
      <w:pPr>
        <w:pStyle w:val="GOSTListmark1"/>
      </w:pPr>
      <w:r w:rsidRPr="008B0C10">
        <w:t>переформирование записей учета</w:t>
      </w:r>
      <w:r w:rsidR="008149BF" w:rsidRPr="008B0C10">
        <w:t>;</w:t>
      </w:r>
    </w:p>
    <w:p w14:paraId="54ECEAAE" w14:textId="77777777" w:rsidR="008149BF" w:rsidRPr="008B0C10" w:rsidRDefault="008149BF" w:rsidP="00D432BD">
      <w:pPr>
        <w:pStyle w:val="GOSTListmark1"/>
      </w:pPr>
      <w:r w:rsidRPr="008B0C10">
        <w:t>формирование бухгалтерской справки по исправительным записям.</w:t>
      </w:r>
    </w:p>
    <w:p w14:paraId="1FF3F845" w14:textId="77777777" w:rsidR="00362EE7" w:rsidRPr="008B0C10" w:rsidRDefault="00362EE7" w:rsidP="00D432BD">
      <w:pPr>
        <w:pStyle w:val="GOSTNormalWithout"/>
        <w:rPr>
          <w:snapToGrid w:val="0"/>
        </w:rPr>
      </w:pPr>
      <w:r w:rsidRPr="008B0C10">
        <w:rPr>
          <w:snapToGrid w:val="0"/>
        </w:rPr>
        <w:t>Для осуществления вышеуказанных операций в Компоненте ДБД ПУР ЭБ необходимо выполнить следующие действия:</w:t>
      </w:r>
    </w:p>
    <w:p w14:paraId="6D88277C" w14:textId="77777777" w:rsidR="00362EE7" w:rsidRPr="008B0C10" w:rsidRDefault="00362EE7" w:rsidP="00D432BD">
      <w:pPr>
        <w:pStyle w:val="GOSTListnum"/>
        <w:numPr>
          <w:ilvl w:val="0"/>
          <w:numId w:val="25"/>
        </w:numPr>
        <w:rPr>
          <w:snapToGrid w:val="0"/>
        </w:rPr>
      </w:pPr>
      <w:r w:rsidRPr="008B0C10">
        <w:rPr>
          <w:snapToGrid w:val="0"/>
        </w:rPr>
        <w:t xml:space="preserve">Выполнить вход в рабочее место: «Меню – </w:t>
      </w:r>
      <w:r w:rsidR="009056D0" w:rsidRPr="008B0C10">
        <w:rPr>
          <w:snapToGrid w:val="0"/>
        </w:rPr>
        <w:t xml:space="preserve">Управление расходами: </w:t>
      </w:r>
      <w:r w:rsidR="00CF7AE6" w:rsidRPr="008B0C10">
        <w:rPr>
          <w:snapToGrid w:val="0"/>
        </w:rPr>
        <w:t>доведение БД</w:t>
      </w:r>
      <w:r w:rsidR="009056D0" w:rsidRPr="008B0C10">
        <w:rPr>
          <w:snapToGrid w:val="0"/>
        </w:rPr>
        <w:t xml:space="preserve"> – Все сервисы – Управление расходами – </w:t>
      </w:r>
      <w:r w:rsidRPr="008B0C10">
        <w:rPr>
          <w:snapToGrid w:val="0"/>
        </w:rPr>
        <w:t>Бюджетная роспись – Справка об изменении СБР и ЛБО – Все документы». Откроется списковая форма документа (</w:t>
      </w:r>
      <w:r w:rsidR="003C579D" w:rsidRPr="008B0C10">
        <w:rPr>
          <w:snapToGrid w:val="0"/>
        </w:rPr>
        <w:t>рис. </w:t>
      </w:r>
      <w:r w:rsidR="000E5B84" w:rsidRPr="008B0C10">
        <w:rPr>
          <w:snapToGrid w:val="0"/>
        </w:rPr>
        <w:fldChar w:fldCharType="begin"/>
      </w:r>
      <w:r w:rsidRPr="008B0C10">
        <w:rPr>
          <w:snapToGrid w:val="0"/>
        </w:rPr>
        <w:instrText xml:space="preserve"> REF _Ref504577168 \h </w:instrText>
      </w:r>
      <w:r w:rsidR="002126F7" w:rsidRPr="008B0C10">
        <w:rPr>
          <w:snapToGrid w:val="0"/>
        </w:rPr>
        <w:instrText xml:space="preserve"> \* MERGEFORMAT </w:instrText>
      </w:r>
      <w:r w:rsidR="000E5B84" w:rsidRPr="008B0C10">
        <w:rPr>
          <w:snapToGrid w:val="0"/>
        </w:rPr>
      </w:r>
      <w:r w:rsidR="000E5B84" w:rsidRPr="008B0C10">
        <w:rPr>
          <w:snapToGrid w:val="0"/>
        </w:rPr>
        <w:fldChar w:fldCharType="separate"/>
      </w:r>
      <w:r w:rsidR="00AF541D">
        <w:rPr>
          <w:noProof/>
          <w:snapToGrid w:val="0"/>
        </w:rPr>
        <w:t>146</w:t>
      </w:r>
      <w:r w:rsidR="000E5B84" w:rsidRPr="008B0C10">
        <w:rPr>
          <w:snapToGrid w:val="0"/>
        </w:rPr>
        <w:fldChar w:fldCharType="end"/>
      </w:r>
      <w:r w:rsidRPr="008B0C10">
        <w:rPr>
          <w:snapToGrid w:val="0"/>
        </w:rPr>
        <w:t>).</w:t>
      </w:r>
    </w:p>
    <w:p w14:paraId="1B5FB7A3" w14:textId="77777777" w:rsidR="00362EE7" w:rsidRPr="008B0C10" w:rsidRDefault="00EF3163" w:rsidP="00D432BD">
      <w:pPr>
        <w:pStyle w:val="GOSTFigure"/>
        <w:rPr>
          <w:snapToGrid w:val="0"/>
        </w:rPr>
      </w:pPr>
      <w:r w:rsidRPr="008B0C10">
        <w:rPr>
          <w:noProof/>
        </w:rPr>
        <w:lastRenderedPageBreak/>
        <w:drawing>
          <wp:inline distT="0" distB="0" distL="0" distR="0" wp14:anchorId="7D92B8CB" wp14:editId="5BE108EE">
            <wp:extent cx="6120130" cy="346329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8"/>
                    <a:srcRect t="9553"/>
                    <a:stretch/>
                  </pic:blipFill>
                  <pic:spPr bwMode="auto">
                    <a:xfrm>
                      <a:off x="0" y="0"/>
                      <a:ext cx="6120130" cy="3463290"/>
                    </a:xfrm>
                    <a:prstGeom prst="rect">
                      <a:avLst/>
                    </a:prstGeom>
                    <a:ln>
                      <a:noFill/>
                    </a:ln>
                    <a:extLst>
                      <a:ext uri="{53640926-AAD7-44D8-BBD7-CCE9431645EC}">
                        <a14:shadowObscured xmlns:a14="http://schemas.microsoft.com/office/drawing/2010/main"/>
                      </a:ext>
                    </a:extLst>
                  </pic:spPr>
                </pic:pic>
              </a:graphicData>
            </a:graphic>
          </wp:inline>
        </w:drawing>
      </w:r>
    </w:p>
    <w:p w14:paraId="421497CB" w14:textId="3C12034E" w:rsidR="00362EE7" w:rsidRPr="008B0C10" w:rsidRDefault="000E5B84" w:rsidP="00D432BD">
      <w:pPr>
        <w:pStyle w:val="GOSTFigName"/>
        <w:rPr>
          <w:snapToGrid w:val="0"/>
        </w:rPr>
      </w:pPr>
      <w:r w:rsidRPr="008B0C10">
        <w:rPr>
          <w:snapToGrid w:val="0"/>
        </w:rPr>
        <w:fldChar w:fldCharType="begin"/>
      </w:r>
      <w:r w:rsidR="00362EE7" w:rsidRPr="008B0C10">
        <w:rPr>
          <w:snapToGrid w:val="0"/>
        </w:rPr>
        <w:instrText xml:space="preserve"> SEQ Рисунок \* ARABIC </w:instrText>
      </w:r>
      <w:r w:rsidRPr="008B0C10">
        <w:rPr>
          <w:snapToGrid w:val="0"/>
        </w:rPr>
        <w:fldChar w:fldCharType="separate"/>
      </w:r>
      <w:bookmarkStart w:id="1619" w:name="_Ref504577168"/>
      <w:bookmarkStart w:id="1620" w:name="_Toc33092121"/>
      <w:bookmarkStart w:id="1621" w:name="_Toc223018793"/>
      <w:r w:rsidR="00AF541D">
        <w:rPr>
          <w:noProof/>
          <w:snapToGrid w:val="0"/>
        </w:rPr>
        <w:t>146</w:t>
      </w:r>
      <w:bookmarkEnd w:id="1619"/>
      <w:r w:rsidRPr="008B0C10">
        <w:rPr>
          <w:snapToGrid w:val="0"/>
        </w:rPr>
        <w:fldChar w:fldCharType="end"/>
      </w:r>
      <w:r w:rsidR="00362EE7" w:rsidRPr="008B0C10">
        <w:rPr>
          <w:snapToGrid w:val="0"/>
        </w:rPr>
        <w:t xml:space="preserve">. Списковая форма Справки </w:t>
      </w:r>
      <w:r w:rsidR="007B4625" w:rsidRPr="008B0C10">
        <w:rPr>
          <w:snapToGrid w:val="0"/>
        </w:rPr>
        <w:t>(</w:t>
      </w:r>
      <w:r w:rsidR="00591E48" w:rsidRPr="008B0C10">
        <w:rPr>
          <w:snapToGrid w:val="0"/>
        </w:rPr>
        <w:t>ф. 0</w:t>
      </w:r>
      <w:r w:rsidR="00362EE7" w:rsidRPr="008B0C10">
        <w:rPr>
          <w:snapToGrid w:val="0"/>
        </w:rPr>
        <w:t>50105</w:t>
      </w:r>
      <w:r w:rsidR="00A30A64" w:rsidRPr="008B0C10">
        <w:rPr>
          <w:snapToGrid w:val="0"/>
        </w:rPr>
        <w:t>1</w:t>
      </w:r>
      <w:r w:rsidR="00362EE7" w:rsidRPr="008B0C10">
        <w:rPr>
          <w:snapToGrid w:val="0"/>
        </w:rPr>
        <w:t>)</w:t>
      </w:r>
      <w:bookmarkEnd w:id="1620"/>
      <w:bookmarkEnd w:id="1621"/>
    </w:p>
    <w:p w14:paraId="2B102DB3" w14:textId="77777777" w:rsidR="00362EE7" w:rsidRPr="008B0C10" w:rsidRDefault="00362EE7" w:rsidP="00D432BD">
      <w:pPr>
        <w:pStyle w:val="GOSTListnum"/>
      </w:pPr>
      <w:r w:rsidRPr="008B0C10">
        <w:t>Для просмотра документа в списковой форме курсором мыши выделить строку с экземпляром формуляра Справк</w:t>
      </w:r>
      <w:r w:rsidR="00F709C0" w:rsidRPr="008B0C10">
        <w:t>а</w:t>
      </w:r>
      <w:r w:rsidRPr="008B0C10">
        <w:t xml:space="preserve"> </w:t>
      </w:r>
      <w:r w:rsidR="007B4625" w:rsidRPr="008B0C10">
        <w:t>(</w:t>
      </w:r>
      <w:r w:rsidR="00591E48" w:rsidRPr="008B0C10">
        <w:t>ф. 0</w:t>
      </w:r>
      <w:r w:rsidRPr="008B0C10">
        <w:t xml:space="preserve">501051) и нажать кнопку «Просмотреть» на панели инструментов. Откроется </w:t>
      </w:r>
      <w:r w:rsidR="00874249" w:rsidRPr="008B0C10">
        <w:t>визуальная</w:t>
      </w:r>
      <w:r w:rsidR="0038460E" w:rsidRPr="008B0C10">
        <w:t xml:space="preserve"> </w:t>
      </w:r>
      <w:r w:rsidRPr="008B0C10">
        <w:t>форма документа.</w:t>
      </w:r>
    </w:p>
    <w:p w14:paraId="26B5F589" w14:textId="77777777" w:rsidR="0038460E" w:rsidRPr="008B0C10" w:rsidRDefault="0038460E" w:rsidP="00D432BD">
      <w:pPr>
        <w:pStyle w:val="GOSTListnormal18"/>
      </w:pPr>
      <w:r w:rsidRPr="008B0C10">
        <w:t xml:space="preserve">На статусах </w:t>
      </w:r>
      <w:r w:rsidR="00463B90" w:rsidRPr="008B0C10">
        <w:t xml:space="preserve">«Исполнен», «Зарегистрирован» </w:t>
      </w:r>
      <w:r w:rsidRPr="008B0C10">
        <w:t>возможно создание формуляра «Документ на блокировку» (п. </w:t>
      </w:r>
      <w:r w:rsidRPr="008B0C10">
        <w:fldChar w:fldCharType="begin"/>
      </w:r>
      <w:r w:rsidRPr="008B0C10">
        <w:instrText xml:space="preserve"> REF _Ref35250084 \r \h </w:instrText>
      </w:r>
      <w:r w:rsidR="002126F7" w:rsidRPr="008B0C10">
        <w:instrText xml:space="preserve"> \* MERGEFORMAT </w:instrText>
      </w:r>
      <w:r w:rsidRPr="008B0C10">
        <w:fldChar w:fldCharType="separate"/>
      </w:r>
      <w:r w:rsidR="00AF541D">
        <w:t>5.5.14.12</w:t>
      </w:r>
      <w:r w:rsidRPr="008B0C10">
        <w:fldChar w:fldCharType="end"/>
      </w:r>
      <w:r w:rsidRPr="008B0C10">
        <w:t>).</w:t>
      </w:r>
      <w:r w:rsidR="00463B90" w:rsidRPr="008B0C10">
        <w:t xml:space="preserve"> Для этого необходимо на СФ выделить экземпляр формуляра на одном из перечисленных статусов и нажать кнопку «Разблокировать все». </w:t>
      </w:r>
      <w:r w:rsidR="005303C7" w:rsidRPr="008B0C10">
        <w:t>Будет создан документ</w:t>
      </w:r>
      <w:r w:rsidR="00463B90" w:rsidRPr="008B0C10">
        <w:t xml:space="preserve"> на блокировку </w:t>
      </w:r>
      <w:r w:rsidR="005303C7" w:rsidRPr="008B0C10">
        <w:t>на статусе «Новый» с типом «Разблокировать все».</w:t>
      </w:r>
    </w:p>
    <w:p w14:paraId="2D994384" w14:textId="77777777" w:rsidR="00362EE7" w:rsidRPr="008B0C10" w:rsidRDefault="00362EE7" w:rsidP="00D432BD">
      <w:pPr>
        <w:pStyle w:val="GOSTListnum"/>
      </w:pPr>
      <w:r w:rsidRPr="008B0C10">
        <w:t xml:space="preserve">Для формирования печатной формы документа необходимо нажать кнопку «Печать» из </w:t>
      </w:r>
      <w:r w:rsidR="006A4D1F" w:rsidRPr="008B0C10">
        <w:t>визуальной</w:t>
      </w:r>
      <w:r w:rsidRPr="008B0C10">
        <w:t xml:space="preserve"> формы документа или кнопку «Печать документа» из списковой формы документа. </w:t>
      </w:r>
      <w:r w:rsidR="005B06B4" w:rsidRPr="008B0C10">
        <w:t>Выбрать формат файла для печати: PDF, XLS</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5B06B4" w:rsidRPr="008B0C10">
        <w:t xml:space="preserve"> или RTF. </w:t>
      </w:r>
      <w:r w:rsidR="00610DFD" w:rsidRPr="008B0C10">
        <w:t>В результате выполнения операции сформируется печатная форма документа</w:t>
      </w:r>
      <w:r w:rsidRPr="008B0C10">
        <w:t>.</w:t>
      </w:r>
    </w:p>
    <w:p w14:paraId="6BBFE203" w14:textId="77777777" w:rsidR="00362EE7" w:rsidRPr="008B0C10" w:rsidRDefault="00362EE7"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w:t>
      </w:r>
      <w:r w:rsidR="00287099" w:rsidRPr="008B0C10">
        <w:t>осуществляются</w:t>
      </w:r>
      <w:r w:rsidRPr="008B0C10">
        <w:t xml:space="preserve"> контроли документа.</w:t>
      </w:r>
    </w:p>
    <w:p w14:paraId="3B4E7CBC" w14:textId="77777777" w:rsidR="00362EE7" w:rsidRPr="008B0C10" w:rsidRDefault="00362EE7" w:rsidP="00D432BD">
      <w:pPr>
        <w:pStyle w:val="GOSTListnum"/>
      </w:pPr>
      <w:r w:rsidRPr="008B0C10">
        <w:t xml:space="preserve">Для выгрузки документов в ручном режиме в ИС АСФК в списковой форме курсором мыши выделить строку с экземпляром формуляра Справка </w:t>
      </w:r>
      <w:r w:rsidR="007B4625" w:rsidRPr="008B0C10">
        <w:t>(</w:t>
      </w:r>
      <w:r w:rsidR="00591E48" w:rsidRPr="008B0C10">
        <w:t>ф. 0</w:t>
      </w:r>
      <w:r w:rsidRPr="008B0C10">
        <w:t>501051) в статусе «Проверен» и нажать кнопку «Выгрузить в АСФК». В результате выполнения операции документ выгружается в ИС АСФК.</w:t>
      </w:r>
    </w:p>
    <w:p w14:paraId="4D1404A6" w14:textId="77777777" w:rsidR="00362EE7" w:rsidRPr="008B0C10" w:rsidRDefault="00362EE7" w:rsidP="00D432BD">
      <w:pPr>
        <w:pStyle w:val="GOSTListnum"/>
      </w:pPr>
      <w:r w:rsidRPr="008B0C10">
        <w:t xml:space="preserve">Для осуществления повторной обработки документов в списковой форме курсором мыши выделить строку с экземпляром формуляра Справка </w:t>
      </w:r>
      <w:r w:rsidR="007B4625" w:rsidRPr="008B0C10">
        <w:t>(</w:t>
      </w:r>
      <w:r w:rsidR="00591E48" w:rsidRPr="008B0C10">
        <w:t>ф. 0</w:t>
      </w:r>
      <w:r w:rsidRPr="008B0C10">
        <w:t>501051)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140331AB" w14:textId="77777777" w:rsidR="00362EE7" w:rsidRPr="008B0C10" w:rsidRDefault="00362EE7" w:rsidP="00D432BD">
      <w:pPr>
        <w:pStyle w:val="GOSTListnum"/>
      </w:pPr>
      <w:r w:rsidRPr="008B0C10">
        <w:lastRenderedPageBreak/>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59952D09" w14:textId="77777777" w:rsidR="00362EE7" w:rsidRPr="008B0C10" w:rsidRDefault="00362EE7" w:rsidP="00D432BD">
      <w:pPr>
        <w:pStyle w:val="GOSTListnum"/>
      </w:pPr>
      <w:r w:rsidRPr="008B0C10">
        <w:t xml:space="preserve">Для просмотра записей состояния </w:t>
      </w:r>
      <w:r w:rsidR="002F71F5" w:rsidRPr="008B0C10">
        <w:t>л/с</w:t>
      </w:r>
      <w:r w:rsidRPr="008B0C10">
        <w:t xml:space="preserve"> в </w:t>
      </w:r>
      <w:r w:rsidR="006A4D1F" w:rsidRPr="008B0C10">
        <w:t>визуальной</w:t>
      </w:r>
      <w:r w:rsidRPr="008B0C10">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2F71F5" w:rsidRPr="008B0C10">
        <w:t>л/с</w:t>
      </w:r>
      <w:r w:rsidRPr="008B0C10">
        <w:t>.</w:t>
      </w:r>
    </w:p>
    <w:p w14:paraId="4AED89C9" w14:textId="77777777" w:rsidR="0038460E" w:rsidRPr="008B0C10" w:rsidRDefault="0038460E" w:rsidP="00D432BD">
      <w:pPr>
        <w:pStyle w:val="GOSTListnum"/>
      </w:pPr>
      <w:r w:rsidRPr="008B0C10">
        <w:t xml:space="preserve">Для переформирования записей учета необходимо перейти по следующему пути: «Меню – </w:t>
      </w:r>
      <w:r w:rsidR="00EF3163" w:rsidRPr="008B0C10">
        <w:t xml:space="preserve">Управление расходами: </w:t>
      </w:r>
      <w:r w:rsidR="00CF7AE6" w:rsidRPr="008B0C10">
        <w:t>доведение БД</w:t>
      </w:r>
      <w:r w:rsidR="00EF3163" w:rsidRPr="008B0C10">
        <w:t xml:space="preserve"> – Все сервисы – Управление расходами – </w:t>
      </w:r>
      <w:r w:rsidRPr="008B0C10">
        <w:t xml:space="preserve">Бюджетная роспись – Справка об изменении СБР и ЛБО – Спец. полномочия». </w:t>
      </w:r>
      <w:r w:rsidRPr="008B0C10">
        <w:rPr>
          <w:lang w:eastAsia="zh-CN"/>
        </w:rPr>
        <w:t xml:space="preserve">В списковой форме курсором мыши выделить строку с экземпляром формуляра </w:t>
      </w:r>
      <w:r w:rsidRPr="008B0C10">
        <w:t xml:space="preserve">Справка </w:t>
      </w:r>
      <w:r w:rsidR="007B4625" w:rsidRPr="008B0C10">
        <w:t>(</w:t>
      </w:r>
      <w:r w:rsidR="00591E48" w:rsidRPr="008B0C10">
        <w:t>ф. 0</w:t>
      </w:r>
      <w:r w:rsidRPr="008B0C10">
        <w:t>501051) и нажать кнопку «Переформирование записей учета» на панели инструментов. В результате выполнения операции переформируются записи учета по главам, ЛС которых обслуживаются в ОК.</w:t>
      </w:r>
    </w:p>
    <w:p w14:paraId="15CBC3DB" w14:textId="77777777" w:rsidR="008149BF" w:rsidRPr="008B0C10" w:rsidRDefault="008149BF" w:rsidP="00D432BD">
      <w:pPr>
        <w:pStyle w:val="GOSTListnum"/>
      </w:pPr>
      <w:r w:rsidRPr="008B0C10">
        <w:t>Для формирования документа «Бухгалтерская справка (</w:t>
      </w:r>
      <w:r w:rsidR="00591E48" w:rsidRPr="008B0C10">
        <w:t>ф. 0</w:t>
      </w:r>
      <w:r w:rsidRPr="008B0C10">
        <w:t>504833)» по исправительным записям учета на списковой форме требуется 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4525683F" w14:textId="7CD991E8" w:rsidR="00362EE7" w:rsidRPr="008B0C10" w:rsidRDefault="00362EE7" w:rsidP="00D432BD">
      <w:pPr>
        <w:pStyle w:val="GOSTNormal"/>
        <w:rPr>
          <w:snapToGrid w:val="0"/>
        </w:rPr>
      </w:pPr>
      <w:r w:rsidRPr="008B0C10">
        <w:rPr>
          <w:snapToGrid w:val="0"/>
        </w:rPr>
        <w:t>В результате успешной автоматической обработки Справк</w:t>
      </w:r>
      <w:r w:rsidR="00F709C0" w:rsidRPr="008B0C10">
        <w:rPr>
          <w:snapToGrid w:val="0"/>
        </w:rPr>
        <w:t>и</w:t>
      </w:r>
      <w:r w:rsidRPr="008B0C10">
        <w:rPr>
          <w:snapToGrid w:val="0"/>
        </w:rPr>
        <w:t xml:space="preserve"> </w:t>
      </w:r>
      <w:r w:rsidR="007B4625" w:rsidRPr="008B0C10">
        <w:rPr>
          <w:snapToGrid w:val="0"/>
        </w:rPr>
        <w:t>(</w:t>
      </w:r>
      <w:r w:rsidR="00591E48" w:rsidRPr="008B0C10">
        <w:rPr>
          <w:snapToGrid w:val="0"/>
        </w:rPr>
        <w:t>ф. 0</w:t>
      </w:r>
      <w:r w:rsidRPr="008B0C10">
        <w:rPr>
          <w:snapToGrid w:val="0"/>
        </w:rPr>
        <w:t xml:space="preserve">501051) автоматически регистрируется в Компоненте ДБД ПУР ЭБ и автоматически формируется документ «Решение о регистрации», который направляется в БП ЭБ, осуществляется окончательное формирование записей учета состояния </w:t>
      </w:r>
      <w:r w:rsidR="002F71F5" w:rsidRPr="008B0C10">
        <w:rPr>
          <w:snapToGrid w:val="0"/>
        </w:rPr>
        <w:t>л/с</w:t>
      </w:r>
      <w:r w:rsidRPr="008B0C10">
        <w:rPr>
          <w:snapToGrid w:val="0"/>
        </w:rPr>
        <w:t xml:space="preserve"> в </w:t>
      </w:r>
      <w:r w:rsidR="001D24DC" w:rsidRPr="008B0C10">
        <w:rPr>
          <w:snapToGrid w:val="0"/>
        </w:rPr>
        <w:t>хранилище учетных данных</w:t>
      </w:r>
      <w:r w:rsidRPr="008B0C10">
        <w:rPr>
          <w:snapToGrid w:val="0"/>
        </w:rPr>
        <w:t>.</w:t>
      </w:r>
    </w:p>
    <w:p w14:paraId="471D21DC" w14:textId="2141DA2C" w:rsidR="00CB5488" w:rsidRPr="008B0C10" w:rsidRDefault="00CB5488" w:rsidP="00D432BD">
      <w:pPr>
        <w:pStyle w:val="41"/>
      </w:pPr>
      <w:bookmarkStart w:id="1622" w:name="_Toc223018517"/>
      <w:r w:rsidRPr="008B0C10">
        <w:t xml:space="preserve">Отключение контроля доступного остатка средств для </w:t>
      </w:r>
      <w:r w:rsidR="00562384" w:rsidRPr="008B0C10">
        <w:t>Предложений (ф. 0501065)</w:t>
      </w:r>
      <w:r w:rsidRPr="008B0C10">
        <w:t xml:space="preserve"> и Справки </w:t>
      </w:r>
      <w:r w:rsidRPr="008B0C10">
        <w:rPr>
          <w:snapToGrid w:val="0"/>
        </w:rPr>
        <w:t>(</w:t>
      </w:r>
      <w:r w:rsidR="00591E48" w:rsidRPr="008B0C10">
        <w:rPr>
          <w:snapToGrid w:val="0"/>
        </w:rPr>
        <w:t>ф. 0</w:t>
      </w:r>
      <w:r w:rsidRPr="008B0C10">
        <w:rPr>
          <w:snapToGrid w:val="0"/>
        </w:rPr>
        <w:t>501051)</w:t>
      </w:r>
      <w:bookmarkEnd w:id="1622"/>
    </w:p>
    <w:p w14:paraId="43A8E11E" w14:textId="77777777" w:rsidR="00E03AEF" w:rsidRPr="008B0C10" w:rsidRDefault="00CB5488" w:rsidP="00D432BD">
      <w:pPr>
        <w:pStyle w:val="GOSTNormalWithout"/>
      </w:pPr>
      <w:r w:rsidRPr="008B0C10">
        <w:t>В случае необходимости специалист ФК имеет возможность отключить контроль доступного остатка средств. Для этого необходимо выполнить следующие действия:</w:t>
      </w:r>
    </w:p>
    <w:p w14:paraId="40D120D4" w14:textId="77777777" w:rsidR="00CB5488" w:rsidRPr="008B0C10" w:rsidRDefault="00CB5488" w:rsidP="00D432BD">
      <w:pPr>
        <w:pStyle w:val="GOSTListnum"/>
        <w:numPr>
          <w:ilvl w:val="0"/>
          <w:numId w:val="106"/>
        </w:numPr>
      </w:pPr>
      <w:r w:rsidRPr="008B0C10">
        <w:t xml:space="preserve">Открыть фильтр-папку «Спец. полномочия ФК», расположенную по пути «Управление расходами: </w:t>
      </w:r>
      <w:r w:rsidR="00CF7AE6" w:rsidRPr="008B0C10">
        <w:t>доведение БД</w:t>
      </w:r>
      <w:r w:rsidR="002F01B6" w:rsidRPr="008B0C10">
        <w:t xml:space="preserve"> – </w:t>
      </w:r>
      <w:r w:rsidRPr="008B0C10">
        <w:t>Все сервисы – Управление расходами – Бюджетная роспись – Предложение ГРБС/ГАИФ (</w:t>
      </w:r>
      <w:r w:rsidRPr="008B0C10">
        <w:rPr>
          <w:snapToGrid w:val="0"/>
        </w:rPr>
        <w:t>Справка об изменении СБР и ЛБО</w:t>
      </w:r>
      <w:r w:rsidRPr="008B0C10">
        <w:t>)».</w:t>
      </w:r>
    </w:p>
    <w:p w14:paraId="31E53231" w14:textId="77777777" w:rsidR="00CB5488" w:rsidRPr="008B0C10" w:rsidRDefault="00CB5488" w:rsidP="00D432BD">
      <w:pPr>
        <w:pStyle w:val="GOSTListnum"/>
      </w:pPr>
      <w:r w:rsidRPr="008B0C10">
        <w:t>На открывшейся СФ выбрать необходимый документ на статусе «К отмене».</w:t>
      </w:r>
    </w:p>
    <w:p w14:paraId="40C35F16" w14:textId="77777777" w:rsidR="00CB5488" w:rsidRPr="008B0C10" w:rsidRDefault="00CB5488" w:rsidP="00D432BD">
      <w:pPr>
        <w:pStyle w:val="GOSTListnum"/>
      </w:pPr>
      <w:r w:rsidRPr="008B0C10">
        <w:t>Нажать кнопку «Отключение контроля доступного остатка». В открывшемся документе заполнить поле «Основание понижения контроля» и при необходимости выполнить загрузку документов в качестве основания отключения контроля (см. рис. </w:t>
      </w:r>
      <w:r w:rsidRPr="008B0C10">
        <w:fldChar w:fldCharType="begin"/>
      </w:r>
      <w:r w:rsidRPr="008B0C10">
        <w:instrText xml:space="preserve"> REF _Ref69717628 \h </w:instrText>
      </w:r>
      <w:r w:rsidR="002126F7" w:rsidRPr="008B0C10">
        <w:instrText xml:space="preserve"> \* MERGEFORMAT </w:instrText>
      </w:r>
      <w:r w:rsidRPr="008B0C10">
        <w:fldChar w:fldCharType="separate"/>
      </w:r>
      <w:r w:rsidR="00AF541D">
        <w:rPr>
          <w:noProof/>
        </w:rPr>
        <w:t>130</w:t>
      </w:r>
      <w:r w:rsidRPr="008B0C10">
        <w:fldChar w:fldCharType="end"/>
      </w:r>
      <w:r w:rsidRPr="008B0C10">
        <w:t>).</w:t>
      </w:r>
    </w:p>
    <w:p w14:paraId="2223AE4E" w14:textId="77777777" w:rsidR="00CB5488" w:rsidRPr="008B0C10" w:rsidRDefault="00CB5488" w:rsidP="00D432BD">
      <w:pPr>
        <w:pStyle w:val="GOSTListnum"/>
      </w:pPr>
      <w:r w:rsidRPr="008B0C10">
        <w:t>Нажать «ОК». Запустить документ на повторную обработку и довести до статуса «Зарегистрирован».</w:t>
      </w:r>
    </w:p>
    <w:p w14:paraId="4DE29B9C" w14:textId="77777777" w:rsidR="004C690A" w:rsidRPr="008B0C10" w:rsidRDefault="00287099" w:rsidP="00D432BD">
      <w:pPr>
        <w:pStyle w:val="41"/>
      </w:pPr>
      <w:bookmarkStart w:id="1623" w:name="_Toc126856389"/>
      <w:bookmarkStart w:id="1624" w:name="_Toc223018518"/>
      <w:r w:rsidRPr="008B0C10">
        <w:lastRenderedPageBreak/>
        <w:t>Создание и обработка экземпляра формуляра «Информация об объемах неиспользованных бюджетных ассигнований и лимитов бюджетных обязательств, выделенных в текущем финансовом году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w:t>
      </w:r>
      <w:r w:rsidR="00591E48" w:rsidRPr="008B0C10">
        <w:t>ф. 0</w:t>
      </w:r>
      <w:r w:rsidRPr="008B0C10">
        <w:t>501098)»</w:t>
      </w:r>
      <w:bookmarkEnd w:id="1623"/>
      <w:bookmarkEnd w:id="1624"/>
    </w:p>
    <w:p w14:paraId="09788F22" w14:textId="77777777" w:rsidR="004C690A" w:rsidRPr="008B0C10" w:rsidRDefault="00287099" w:rsidP="00D432BD">
      <w:pPr>
        <w:pStyle w:val="GOSTNormalWithout"/>
      </w:pPr>
      <w:r w:rsidRPr="008B0C10">
        <w:t>Для формуляров «Информация об объемах неиспользованных бюджетных ассигнований и лимитов бюджетных обязательств, выделенных в текущем финансовом году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w:t>
      </w:r>
      <w:r w:rsidR="00591E48" w:rsidRPr="008B0C10">
        <w:t>ф. 0</w:t>
      </w:r>
      <w:r w:rsidRPr="008B0C10">
        <w:t>501098)» (дале</w:t>
      </w:r>
      <w:r w:rsidR="00180BBC" w:rsidRPr="008B0C10">
        <w:t>е</w:t>
      </w:r>
      <w:r w:rsidRPr="008B0C10">
        <w:t xml:space="preserve"> – Информация об объемах неиспользованных БА и ЛБО </w:t>
      </w:r>
      <w:r w:rsidR="00591E48" w:rsidRPr="008B0C10">
        <w:t>ф. 0</w:t>
      </w:r>
      <w:r w:rsidRPr="008B0C10">
        <w:t>501098) доступны следующие действия:</w:t>
      </w:r>
    </w:p>
    <w:p w14:paraId="7117CE8F" w14:textId="77777777" w:rsidR="004C690A" w:rsidRPr="008B0C10" w:rsidRDefault="004C690A" w:rsidP="00D432BD">
      <w:pPr>
        <w:pStyle w:val="GOSTListmark1"/>
      </w:pPr>
      <w:r w:rsidRPr="008B0C10">
        <w:t>создание;</w:t>
      </w:r>
    </w:p>
    <w:p w14:paraId="395C4188" w14:textId="77777777" w:rsidR="00C85A99" w:rsidRPr="008B0C10" w:rsidRDefault="00C85A99" w:rsidP="00D432BD">
      <w:pPr>
        <w:pStyle w:val="GOSTListmark1"/>
      </w:pPr>
      <w:r w:rsidRPr="008B0C10">
        <w:t>просмотр;</w:t>
      </w:r>
    </w:p>
    <w:p w14:paraId="234AC25E" w14:textId="77777777" w:rsidR="00C85A99" w:rsidRPr="008B0C10" w:rsidRDefault="00C85A99" w:rsidP="00D432BD">
      <w:pPr>
        <w:pStyle w:val="GOSTListmark1"/>
      </w:pPr>
      <w:r w:rsidRPr="008B0C10">
        <w:t>печать;</w:t>
      </w:r>
    </w:p>
    <w:p w14:paraId="060F6053" w14:textId="77777777" w:rsidR="004C690A" w:rsidRPr="008B0C10" w:rsidRDefault="004C690A" w:rsidP="00D432BD">
      <w:pPr>
        <w:pStyle w:val="GOSTListmark1"/>
      </w:pPr>
      <w:r w:rsidRPr="008B0C10">
        <w:t>проверка</w:t>
      </w:r>
      <w:r w:rsidR="00C85A99" w:rsidRPr="008B0C10">
        <w:t>;</w:t>
      </w:r>
    </w:p>
    <w:p w14:paraId="16EF1145" w14:textId="77777777" w:rsidR="004C690A" w:rsidRPr="008B0C10" w:rsidRDefault="00C85A99" w:rsidP="00D432BD">
      <w:pPr>
        <w:pStyle w:val="GOSTListmark1"/>
      </w:pPr>
      <w:r w:rsidRPr="008B0C10">
        <w:t>повторная обработка.</w:t>
      </w:r>
    </w:p>
    <w:p w14:paraId="6C76319F" w14:textId="77777777" w:rsidR="004C690A" w:rsidRPr="008B0C10" w:rsidRDefault="004C690A"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0D5A8B63" w14:textId="77777777" w:rsidR="004C690A" w:rsidRPr="008B0C10" w:rsidRDefault="004C690A" w:rsidP="00D432BD">
      <w:pPr>
        <w:pStyle w:val="GOSTListnum"/>
        <w:numPr>
          <w:ilvl w:val="0"/>
          <w:numId w:val="33"/>
        </w:numPr>
      </w:pPr>
      <w:r w:rsidRPr="008B0C10">
        <w:t xml:space="preserve">Выполнить вход в рабочее место: «Меню – </w:t>
      </w:r>
      <w:r w:rsidR="00804338" w:rsidRPr="008B0C10">
        <w:t xml:space="preserve">Управление расходами: </w:t>
      </w:r>
      <w:r w:rsidR="00CF7AE6" w:rsidRPr="008B0C10">
        <w:t>доведение БД</w:t>
      </w:r>
      <w:r w:rsidR="00804338" w:rsidRPr="008B0C10">
        <w:t xml:space="preserve"> – Все сервисы – Управление расходами – </w:t>
      </w:r>
      <w:r w:rsidRPr="008B0C10">
        <w:t xml:space="preserve">Бюджетная роспись – Справка об изменении СБР и ЛБО – Информация об объемах неиспользованных БА и ЛБО </w:t>
      </w:r>
      <w:r w:rsidR="00591E48" w:rsidRPr="008B0C10">
        <w:t>ф. 0</w:t>
      </w:r>
      <w:r w:rsidRPr="008B0C10">
        <w:t>501098</w:t>
      </w:r>
      <w:r w:rsidR="00AB3197" w:rsidRPr="008B0C10">
        <w:t>»</w:t>
      </w:r>
      <w:r w:rsidRPr="008B0C10">
        <w:t>. Откроется списковая форма документа (рис. </w:t>
      </w:r>
      <w:r w:rsidRPr="008B0C10">
        <w:fldChar w:fldCharType="begin"/>
      </w:r>
      <w:r w:rsidRPr="008B0C10">
        <w:instrText xml:space="preserve"> REF _Ref534478860 \h </w:instrText>
      </w:r>
      <w:r w:rsidR="002126F7" w:rsidRPr="008B0C10">
        <w:instrText xml:space="preserve"> \* MERGEFORMAT </w:instrText>
      </w:r>
      <w:r w:rsidRPr="008B0C10">
        <w:fldChar w:fldCharType="separate"/>
      </w:r>
      <w:r w:rsidR="00AF541D">
        <w:rPr>
          <w:noProof/>
        </w:rPr>
        <w:t>147</w:t>
      </w:r>
      <w:r w:rsidRPr="008B0C10">
        <w:fldChar w:fldCharType="end"/>
      </w:r>
      <w:r w:rsidRPr="008B0C10">
        <w:t>).</w:t>
      </w:r>
    </w:p>
    <w:p w14:paraId="65A21AB9" w14:textId="77777777" w:rsidR="004C690A" w:rsidRPr="008B0C10" w:rsidRDefault="00804338" w:rsidP="00D432BD">
      <w:pPr>
        <w:pStyle w:val="GOSTFigure"/>
      </w:pPr>
      <w:r w:rsidRPr="008B0C10">
        <w:rPr>
          <w:noProof/>
        </w:rPr>
        <w:drawing>
          <wp:inline distT="0" distB="0" distL="0" distR="0" wp14:anchorId="192B7AC6" wp14:editId="6E5D7257">
            <wp:extent cx="6120130" cy="1204595"/>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9"/>
                    <a:srcRect t="25812"/>
                    <a:stretch/>
                  </pic:blipFill>
                  <pic:spPr bwMode="auto">
                    <a:xfrm>
                      <a:off x="0" y="0"/>
                      <a:ext cx="6120130" cy="1204595"/>
                    </a:xfrm>
                    <a:prstGeom prst="rect">
                      <a:avLst/>
                    </a:prstGeom>
                    <a:ln>
                      <a:noFill/>
                    </a:ln>
                    <a:extLst>
                      <a:ext uri="{53640926-AAD7-44D8-BBD7-CCE9431645EC}">
                        <a14:shadowObscured xmlns:a14="http://schemas.microsoft.com/office/drawing/2010/main"/>
                      </a:ext>
                    </a:extLst>
                  </pic:spPr>
                </pic:pic>
              </a:graphicData>
            </a:graphic>
          </wp:inline>
        </w:drawing>
      </w:r>
    </w:p>
    <w:p w14:paraId="16E8092C" w14:textId="1A1597A9" w:rsidR="004C690A" w:rsidRPr="008B0C10" w:rsidRDefault="00747C04"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625" w:name="_Ref534478860"/>
      <w:bookmarkStart w:id="1626" w:name="_Toc33092117"/>
      <w:bookmarkStart w:id="1627" w:name="_Toc223018794"/>
      <w:r w:rsidR="00AF541D">
        <w:rPr>
          <w:noProof/>
        </w:rPr>
        <w:t>147</w:t>
      </w:r>
      <w:bookmarkEnd w:id="1625"/>
      <w:r w:rsidRPr="008B0C10">
        <w:rPr>
          <w:noProof/>
        </w:rPr>
        <w:fldChar w:fldCharType="end"/>
      </w:r>
      <w:r w:rsidR="004C690A" w:rsidRPr="008B0C10">
        <w:t xml:space="preserve">. Списковая форма </w:t>
      </w:r>
      <w:r w:rsidR="00C85A99" w:rsidRPr="008B0C10">
        <w:t>Информации</w:t>
      </w:r>
      <w:r w:rsidR="004C690A" w:rsidRPr="008B0C10">
        <w:t xml:space="preserve"> об объемах неиспользованных БА и ЛБО </w:t>
      </w:r>
      <w:r w:rsidR="00591E48" w:rsidRPr="008B0C10">
        <w:t>ф. 0</w:t>
      </w:r>
      <w:r w:rsidR="004C690A" w:rsidRPr="008B0C10">
        <w:t>501098</w:t>
      </w:r>
      <w:bookmarkEnd w:id="1626"/>
      <w:bookmarkEnd w:id="1627"/>
    </w:p>
    <w:p w14:paraId="5EB487EB" w14:textId="77777777" w:rsidR="004C690A" w:rsidRPr="008B0C10" w:rsidRDefault="004C690A" w:rsidP="00D432BD">
      <w:pPr>
        <w:pStyle w:val="GOSTListnum"/>
      </w:pPr>
      <w:r w:rsidRPr="008B0C10">
        <w:t xml:space="preserve">Для создания нового документа на списковой форме нажать кнопку «Создать», заполнить необходимые реквизиты и нажать </w:t>
      </w:r>
      <w:r w:rsidR="00C85A99" w:rsidRPr="008B0C10">
        <w:t xml:space="preserve">кнопку </w:t>
      </w:r>
      <w:r w:rsidRPr="008B0C10">
        <w:t>«Сохранить</w:t>
      </w:r>
      <w:r w:rsidR="00C85A99" w:rsidRPr="008B0C10">
        <w:t xml:space="preserve"> изменения</w:t>
      </w:r>
      <w:r w:rsidRPr="008B0C10">
        <w:t xml:space="preserve"> и закрыть окно». В результате экземпляр формуляра сохранится и будет отображаться в списковой форме со статусом «Новый».</w:t>
      </w:r>
    </w:p>
    <w:p w14:paraId="4ECF1F48" w14:textId="77777777" w:rsidR="00C85A99" w:rsidRPr="008B0C10" w:rsidRDefault="00C85A99" w:rsidP="00D432BD">
      <w:pPr>
        <w:pStyle w:val="GOSTListnum"/>
      </w:pPr>
      <w:r w:rsidRPr="008B0C10">
        <w:t>Для просмотра экземпляра формуляра на списковой форме выделить нужный документ и нажать кнопку «Просмотреть». Откроется визуальная форма документа (рис. </w:t>
      </w:r>
      <w:r w:rsidRPr="008B0C10">
        <w:fldChar w:fldCharType="begin"/>
      </w:r>
      <w:r w:rsidRPr="008B0C10">
        <w:instrText xml:space="preserve"> REF _Ref534478955 \h </w:instrText>
      </w:r>
      <w:r w:rsidR="002126F7" w:rsidRPr="008B0C10">
        <w:instrText xml:space="preserve"> \* MERGEFORMAT </w:instrText>
      </w:r>
      <w:r w:rsidRPr="008B0C10">
        <w:fldChar w:fldCharType="separate"/>
      </w:r>
      <w:r w:rsidR="00AF541D">
        <w:rPr>
          <w:noProof/>
        </w:rPr>
        <w:t>148</w:t>
      </w:r>
      <w:r w:rsidRPr="008B0C10">
        <w:fldChar w:fldCharType="end"/>
      </w:r>
      <w:r w:rsidRPr="008B0C10">
        <w:t>).</w:t>
      </w:r>
    </w:p>
    <w:p w14:paraId="7AEFEFFC" w14:textId="77777777" w:rsidR="00C85A99" w:rsidRPr="008B0C10" w:rsidRDefault="00804338" w:rsidP="00D432BD">
      <w:pPr>
        <w:pStyle w:val="GOSTFigure"/>
      </w:pPr>
      <w:r w:rsidRPr="008B0C10">
        <w:rPr>
          <w:noProof/>
        </w:rPr>
        <w:lastRenderedPageBreak/>
        <w:drawing>
          <wp:inline distT="0" distB="0" distL="0" distR="0" wp14:anchorId="73032ADD" wp14:editId="705DFC05">
            <wp:extent cx="6120130" cy="1696085"/>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6120130" cy="1696085"/>
                    </a:xfrm>
                    <a:prstGeom prst="rect">
                      <a:avLst/>
                    </a:prstGeom>
                  </pic:spPr>
                </pic:pic>
              </a:graphicData>
            </a:graphic>
          </wp:inline>
        </w:drawing>
      </w:r>
    </w:p>
    <w:p w14:paraId="61D686CA" w14:textId="4967FD72" w:rsidR="00C85A99" w:rsidRPr="008B0C10" w:rsidRDefault="00747C04"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628" w:name="_Ref534478955"/>
      <w:bookmarkStart w:id="1629" w:name="_Toc33092118"/>
      <w:bookmarkStart w:id="1630" w:name="_Toc223018795"/>
      <w:r w:rsidR="00AF541D">
        <w:rPr>
          <w:noProof/>
        </w:rPr>
        <w:t>148</w:t>
      </w:r>
      <w:bookmarkEnd w:id="1628"/>
      <w:r w:rsidRPr="008B0C10">
        <w:rPr>
          <w:noProof/>
        </w:rPr>
        <w:fldChar w:fldCharType="end"/>
      </w:r>
      <w:r w:rsidR="00C85A99" w:rsidRPr="008B0C10">
        <w:t xml:space="preserve">. Визуальная форма Информации об объемах неиспользованных БА и ЛБО </w:t>
      </w:r>
      <w:r w:rsidR="00591E48" w:rsidRPr="008B0C10">
        <w:t>ф. 0</w:t>
      </w:r>
      <w:r w:rsidR="00C85A99" w:rsidRPr="008B0C10">
        <w:t>501098</w:t>
      </w:r>
      <w:bookmarkEnd w:id="1629"/>
      <w:bookmarkEnd w:id="1630"/>
    </w:p>
    <w:p w14:paraId="7DFDD11D" w14:textId="77777777" w:rsidR="00C85A99" w:rsidRPr="008B0C10" w:rsidRDefault="00C85A99"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Выбрать формат для печати (XLS, PDF,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Pr="008B0C10">
        <w:t xml:space="preserve">), нажать кнопку «ОК». </w:t>
      </w:r>
      <w:r w:rsidR="00610DFD" w:rsidRPr="008B0C10">
        <w:t>В результате выполнения операции сформируется печатная форма документа</w:t>
      </w:r>
      <w:r w:rsidRPr="008B0C10">
        <w:t>.</w:t>
      </w:r>
    </w:p>
    <w:p w14:paraId="0D4C4EA8" w14:textId="77777777" w:rsidR="001E75B9" w:rsidRPr="008B0C10" w:rsidRDefault="004C690A" w:rsidP="00D432BD">
      <w:pPr>
        <w:pStyle w:val="GOSTListnum"/>
      </w:pPr>
      <w:r w:rsidRPr="008B0C10">
        <w:t>Для проверки документа на списковой форме выделить нужный экземпляр формуляра и нажать кнопку «Проверка документа». Запустится процедура автоматической проверки документа</w:t>
      </w:r>
      <w:r w:rsidR="00C85A99" w:rsidRPr="008B0C10">
        <w:t>.</w:t>
      </w:r>
    </w:p>
    <w:p w14:paraId="43724618" w14:textId="77777777" w:rsidR="00E03AEF" w:rsidRPr="008B0C10" w:rsidRDefault="00C85A99" w:rsidP="00D432BD">
      <w:pPr>
        <w:pStyle w:val="GOSTListnormal18"/>
      </w:pPr>
      <w:r w:rsidRPr="008B0C10">
        <w:t>В</w:t>
      </w:r>
      <w:r w:rsidR="004C690A" w:rsidRPr="008B0C10">
        <w:t xml:space="preserve"> случае, если проверка пройдена успешно, статус документа изменится на «Исполнен». В случае неуспешной проверки статус документа изменится на «К отмене» и автоматически сформируется документ «Протокол».</w:t>
      </w:r>
    </w:p>
    <w:p w14:paraId="11F7D000" w14:textId="77777777" w:rsidR="00C85A99" w:rsidRPr="008B0C10" w:rsidRDefault="00C85A99" w:rsidP="00D432BD">
      <w:pPr>
        <w:pStyle w:val="GOSTListnum"/>
      </w:pPr>
      <w:r w:rsidRPr="008B0C10">
        <w:t>Для осуществления повторной обработки документов в списковой форме курсором мыши выделить строку с экземпляром формуляра «</w:t>
      </w:r>
      <w:r w:rsidR="001E75B9" w:rsidRPr="008B0C10">
        <w:t xml:space="preserve">Информация об объемах неиспользованных БА и ЛБО </w:t>
      </w:r>
      <w:r w:rsidR="00591E48" w:rsidRPr="008B0C10">
        <w:t>ф. 0</w:t>
      </w:r>
      <w:r w:rsidR="001E75B9" w:rsidRPr="008B0C10">
        <w:t>501098</w:t>
      </w:r>
      <w:r w:rsidRPr="008B0C10">
        <w:t>»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6AF35C33" w14:textId="1712A7F5" w:rsidR="00A704E4" w:rsidRPr="008B0C10" w:rsidRDefault="00C92D46" w:rsidP="00D432BD">
      <w:pPr>
        <w:pStyle w:val="41"/>
      </w:pPr>
      <w:bookmarkStart w:id="1631" w:name="_Toc26867316"/>
      <w:bookmarkStart w:id="1632" w:name="_Toc223018519"/>
      <w:r w:rsidRPr="008B0C10">
        <w:t>Просмотр и о</w:t>
      </w:r>
      <w:r w:rsidR="00A704E4" w:rsidRPr="008B0C10">
        <w:t>бработка Заявк</w:t>
      </w:r>
      <w:r w:rsidR="009B4304" w:rsidRPr="008B0C10">
        <w:t>и</w:t>
      </w:r>
      <w:r w:rsidR="00A704E4" w:rsidRPr="008B0C10">
        <w:t xml:space="preserve"> на внесение изменений в роспись (</w:t>
      </w:r>
      <w:r w:rsidR="00591E48" w:rsidRPr="008B0C10">
        <w:t>ф. 0</w:t>
      </w:r>
      <w:r w:rsidR="00A704E4" w:rsidRPr="008B0C10">
        <w:t>501046)</w:t>
      </w:r>
      <w:bookmarkEnd w:id="1632"/>
    </w:p>
    <w:p w14:paraId="15250651" w14:textId="58F0A85E" w:rsidR="00A704E4" w:rsidRPr="008B0C10" w:rsidRDefault="00A704E4" w:rsidP="00D432BD">
      <w:pPr>
        <w:pStyle w:val="GOSTNormalWithout"/>
      </w:pPr>
      <w:r w:rsidRPr="008B0C10">
        <w:t>Для Заявк</w:t>
      </w:r>
      <w:r w:rsidR="009B4304" w:rsidRPr="008B0C10">
        <w:t>и</w:t>
      </w:r>
      <w:r w:rsidRPr="008B0C10">
        <w:t xml:space="preserve"> на внесение изменений в роспись (</w:t>
      </w:r>
      <w:r w:rsidR="00591E48" w:rsidRPr="008B0C10">
        <w:t>ф. 0</w:t>
      </w:r>
      <w:r w:rsidRPr="008B0C10">
        <w:t xml:space="preserve">501046) </w:t>
      </w:r>
      <w:r w:rsidR="006748CC" w:rsidRPr="008B0C10">
        <w:t xml:space="preserve">в Компоненте ДБД ПУР ЭБ </w:t>
      </w:r>
      <w:r w:rsidRPr="008B0C10">
        <w:t>доступны следующие действия:</w:t>
      </w:r>
    </w:p>
    <w:p w14:paraId="48701995" w14:textId="77777777" w:rsidR="00A704E4" w:rsidRPr="008B0C10" w:rsidRDefault="00A704E4" w:rsidP="00D432BD">
      <w:pPr>
        <w:pStyle w:val="GOSTListmark1"/>
      </w:pPr>
      <w:r w:rsidRPr="008B0C10">
        <w:t>просмотр;</w:t>
      </w:r>
    </w:p>
    <w:p w14:paraId="0F923FE6" w14:textId="77777777" w:rsidR="00C92D46" w:rsidRPr="008B0C10" w:rsidRDefault="00C92D46" w:rsidP="00D432BD">
      <w:pPr>
        <w:pStyle w:val="GOSTListmark1"/>
      </w:pPr>
      <w:r w:rsidRPr="008B0C10">
        <w:t>проверка;</w:t>
      </w:r>
    </w:p>
    <w:p w14:paraId="78AA1B11" w14:textId="77777777" w:rsidR="0000733C" w:rsidRPr="008B0C10" w:rsidRDefault="0000733C" w:rsidP="00D432BD">
      <w:pPr>
        <w:pStyle w:val="GOSTListmark1"/>
      </w:pPr>
      <w:r w:rsidRPr="008B0C10">
        <w:t>формирование бухгалтерской справки по исправительным записям;</w:t>
      </w:r>
    </w:p>
    <w:p w14:paraId="30DD4414" w14:textId="77777777" w:rsidR="00A704E4" w:rsidRPr="008B0C10" w:rsidRDefault="00A704E4" w:rsidP="00D432BD">
      <w:pPr>
        <w:pStyle w:val="GOSTListmark1"/>
      </w:pPr>
      <w:r w:rsidRPr="008B0C10">
        <w:t>просмотр записей учета;</w:t>
      </w:r>
    </w:p>
    <w:p w14:paraId="33897222" w14:textId="77777777" w:rsidR="00A704E4" w:rsidRPr="008B0C10" w:rsidRDefault="00A704E4" w:rsidP="00D432BD">
      <w:pPr>
        <w:pStyle w:val="GOSTListmark1"/>
      </w:pPr>
      <w:r w:rsidRPr="008B0C10">
        <w:t>печать</w:t>
      </w:r>
      <w:r w:rsidR="0046046B" w:rsidRPr="008B0C10">
        <w:t>.</w:t>
      </w:r>
    </w:p>
    <w:p w14:paraId="3AEC450A" w14:textId="77777777" w:rsidR="00A704E4" w:rsidRPr="008B0C10" w:rsidRDefault="006748CC"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15215D70" w14:textId="77777777" w:rsidR="00A704E4" w:rsidRPr="008B0C10" w:rsidRDefault="006748CC" w:rsidP="00D432BD">
      <w:pPr>
        <w:pStyle w:val="GOSTListnum"/>
        <w:numPr>
          <w:ilvl w:val="0"/>
          <w:numId w:val="10"/>
        </w:numPr>
      </w:pPr>
      <w:r w:rsidRPr="008B0C10">
        <w:t xml:space="preserve">Выполнить вход в рабочее место: «Меню – Управление расходами: </w:t>
      </w:r>
      <w:r w:rsidR="00CF7AE6" w:rsidRPr="008B0C10">
        <w:t>доведение БД</w:t>
      </w:r>
      <w:r w:rsidRPr="008B0C10">
        <w:t xml:space="preserve"> – Все сервисы – Управление расходами – Бюджетная роспись – Заявка на внесение изменений в роспись – Все документы». Откроется списковая форма документа (рис. </w:t>
      </w:r>
      <w:r w:rsidRPr="008B0C10">
        <w:fldChar w:fldCharType="begin"/>
      </w:r>
      <w:r w:rsidRPr="008B0C10">
        <w:instrText xml:space="preserve"> REF _Ref111214981 \h </w:instrText>
      </w:r>
      <w:r w:rsidR="002126F7" w:rsidRPr="008B0C10">
        <w:instrText xml:space="preserve"> \* MERGEFORMAT </w:instrText>
      </w:r>
      <w:r w:rsidRPr="008B0C10">
        <w:fldChar w:fldCharType="separate"/>
      </w:r>
      <w:r w:rsidR="00AF541D">
        <w:rPr>
          <w:noProof/>
        </w:rPr>
        <w:t>149</w:t>
      </w:r>
      <w:r w:rsidRPr="008B0C10">
        <w:fldChar w:fldCharType="end"/>
      </w:r>
      <w:r w:rsidRPr="008B0C10">
        <w:t>).</w:t>
      </w:r>
    </w:p>
    <w:p w14:paraId="3C0A4C22" w14:textId="77777777" w:rsidR="006748CC" w:rsidRPr="008B0C10" w:rsidRDefault="00815CD8" w:rsidP="00D432BD">
      <w:pPr>
        <w:pStyle w:val="GOSTFigure"/>
      </w:pPr>
      <w:r w:rsidRPr="008B0C10">
        <w:rPr>
          <w:noProof/>
        </w:rPr>
        <w:lastRenderedPageBreak/>
        <w:drawing>
          <wp:inline distT="0" distB="0" distL="0" distR="0" wp14:anchorId="4C7619B4" wp14:editId="322C4534">
            <wp:extent cx="6035040" cy="1800860"/>
            <wp:effectExtent l="0" t="0" r="3810" b="889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6035811" cy="1801090"/>
                    </a:xfrm>
                    <a:prstGeom prst="rect">
                      <a:avLst/>
                    </a:prstGeom>
                  </pic:spPr>
                </pic:pic>
              </a:graphicData>
            </a:graphic>
          </wp:inline>
        </w:drawing>
      </w:r>
    </w:p>
    <w:p w14:paraId="721781E6" w14:textId="3572CA18" w:rsidR="006748CC" w:rsidRPr="008B0C10" w:rsidRDefault="004D2FC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633" w:name="_Ref111214981"/>
      <w:bookmarkStart w:id="1634" w:name="_Toc223018796"/>
      <w:r w:rsidR="00AF541D">
        <w:rPr>
          <w:noProof/>
        </w:rPr>
        <w:t>149</w:t>
      </w:r>
      <w:bookmarkEnd w:id="1633"/>
      <w:r w:rsidRPr="008B0C10">
        <w:rPr>
          <w:noProof/>
        </w:rPr>
        <w:fldChar w:fldCharType="end"/>
      </w:r>
      <w:r w:rsidR="006748CC" w:rsidRPr="008B0C10">
        <w:t>. Списковая форма документа «Заявка на внесение изменений в роспись (</w:t>
      </w:r>
      <w:r w:rsidR="00591E48" w:rsidRPr="008B0C10">
        <w:t>ф. 0</w:t>
      </w:r>
      <w:r w:rsidR="006748CC" w:rsidRPr="008B0C10">
        <w:t>501046)»</w:t>
      </w:r>
      <w:bookmarkEnd w:id="1634"/>
    </w:p>
    <w:p w14:paraId="0ADF54B0" w14:textId="77777777" w:rsidR="006748CC" w:rsidRPr="008B0C10" w:rsidRDefault="006748CC" w:rsidP="00D432BD">
      <w:pPr>
        <w:pStyle w:val="GOSTListnum"/>
        <w:numPr>
          <w:ilvl w:val="0"/>
          <w:numId w:val="10"/>
        </w:numPr>
      </w:pPr>
      <w:r w:rsidRPr="008B0C10">
        <w:t>Для просмотра документа в списковой форме курсором мыши выделить строку с экземпляром формуляра «</w:t>
      </w:r>
      <w:r w:rsidR="00450DC7" w:rsidRPr="008B0C10">
        <w:t>Заявка на внесение изменений в роспись (</w:t>
      </w:r>
      <w:r w:rsidR="00591E48" w:rsidRPr="008B0C10">
        <w:t>ф. 0</w:t>
      </w:r>
      <w:r w:rsidR="00450DC7" w:rsidRPr="008B0C10">
        <w:t>501046)</w:t>
      </w:r>
      <w:r w:rsidRPr="008B0C10">
        <w:t>» и нажать кнопку «Просмотреть» на панели инструментов. Откроется визуальная форма документа (рис. </w:t>
      </w:r>
      <w:r w:rsidR="00450DC7" w:rsidRPr="008B0C10">
        <w:fldChar w:fldCharType="begin"/>
      </w:r>
      <w:r w:rsidR="00450DC7" w:rsidRPr="008B0C10">
        <w:instrText xml:space="preserve"> REF _Ref111215277 \h </w:instrText>
      </w:r>
      <w:r w:rsidR="002126F7" w:rsidRPr="008B0C10">
        <w:instrText xml:space="preserve"> \* MERGEFORMAT </w:instrText>
      </w:r>
      <w:r w:rsidR="00450DC7" w:rsidRPr="008B0C10">
        <w:fldChar w:fldCharType="separate"/>
      </w:r>
      <w:r w:rsidR="00AF541D">
        <w:rPr>
          <w:noProof/>
        </w:rPr>
        <w:t>150</w:t>
      </w:r>
      <w:r w:rsidR="00450DC7" w:rsidRPr="008B0C10">
        <w:fldChar w:fldCharType="end"/>
      </w:r>
      <w:r w:rsidRPr="008B0C10">
        <w:t>).</w:t>
      </w:r>
    </w:p>
    <w:p w14:paraId="34C0886E" w14:textId="517B3D84" w:rsidR="006748CC" w:rsidRPr="008B0C10" w:rsidRDefault="000774D5" w:rsidP="00D432BD">
      <w:pPr>
        <w:pStyle w:val="GOSTFigure"/>
      </w:pPr>
      <w:r w:rsidRPr="008B0C10">
        <w:rPr>
          <w:noProof/>
        </w:rPr>
        <w:drawing>
          <wp:inline distT="0" distB="0" distL="0" distR="0" wp14:anchorId="7FF3CA57" wp14:editId="7B307CBA">
            <wp:extent cx="6120130" cy="21971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6120130" cy="2197100"/>
                    </a:xfrm>
                    <a:prstGeom prst="rect">
                      <a:avLst/>
                    </a:prstGeom>
                  </pic:spPr>
                </pic:pic>
              </a:graphicData>
            </a:graphic>
          </wp:inline>
        </w:drawing>
      </w:r>
    </w:p>
    <w:p w14:paraId="593EA90B" w14:textId="0FBFBFBB" w:rsidR="006748CC" w:rsidRPr="008B0C10" w:rsidRDefault="004D2FC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635" w:name="_Ref111215277"/>
      <w:bookmarkStart w:id="1636" w:name="_Toc223018797"/>
      <w:r w:rsidR="00AF541D">
        <w:rPr>
          <w:noProof/>
        </w:rPr>
        <w:t>150</w:t>
      </w:r>
      <w:bookmarkEnd w:id="1635"/>
      <w:r w:rsidRPr="008B0C10">
        <w:rPr>
          <w:noProof/>
        </w:rPr>
        <w:fldChar w:fldCharType="end"/>
      </w:r>
      <w:r w:rsidR="006748CC" w:rsidRPr="008B0C10">
        <w:t>. Визуальная форма документа «Заявка на внесение изменений в роспись (</w:t>
      </w:r>
      <w:r w:rsidR="00591E48" w:rsidRPr="008B0C10">
        <w:t>ф. 0</w:t>
      </w:r>
      <w:r w:rsidR="006748CC" w:rsidRPr="008B0C10">
        <w:t>501046)»</w:t>
      </w:r>
      <w:bookmarkEnd w:id="1636"/>
    </w:p>
    <w:p w14:paraId="53E7F6F8" w14:textId="77777777" w:rsidR="00450DC7" w:rsidRPr="008B0C10" w:rsidRDefault="00450DC7" w:rsidP="00D432BD">
      <w:pPr>
        <w:pStyle w:val="GOSTListnum"/>
        <w:numPr>
          <w:ilvl w:val="0"/>
          <w:numId w:val="10"/>
        </w:numPr>
      </w:pPr>
      <w:r w:rsidRPr="008B0C10">
        <w:t xml:space="preserve">Для проверки в ручном режиме в визуальной форме документа нажать кнопку «Проверить документ». В результате выполнения операции в Компоненте ДБД ПУР ЭБ </w:t>
      </w:r>
      <w:r w:rsidR="00287099" w:rsidRPr="008B0C10">
        <w:t>осуществляются</w:t>
      </w:r>
      <w:r w:rsidRPr="008B0C10">
        <w:t xml:space="preserve"> контроли документа.</w:t>
      </w:r>
    </w:p>
    <w:p w14:paraId="04FA581F" w14:textId="77777777" w:rsidR="0000733C" w:rsidRPr="008B0C10" w:rsidRDefault="0000733C" w:rsidP="00D432BD">
      <w:pPr>
        <w:pStyle w:val="GOSTListnum"/>
        <w:numPr>
          <w:ilvl w:val="0"/>
          <w:numId w:val="10"/>
        </w:numPr>
      </w:pPr>
      <w:r w:rsidRPr="008B0C10">
        <w:t>Для формирования документа «Бухгалтерская справка (</w:t>
      </w:r>
      <w:r w:rsidR="00591E48" w:rsidRPr="008B0C10">
        <w:t>ф. 0</w:t>
      </w:r>
      <w:r w:rsidRPr="008B0C10">
        <w:t>504833)» по исправительным записям учета на списковой форме требуется выбрать 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13135071" w14:textId="77777777" w:rsidR="006748CC" w:rsidRPr="008B0C10" w:rsidRDefault="00450DC7" w:rsidP="00D432BD">
      <w:pPr>
        <w:pStyle w:val="GOSTListnum"/>
        <w:numPr>
          <w:ilvl w:val="0"/>
          <w:numId w:val="10"/>
        </w:numPr>
      </w:pPr>
      <w:r w:rsidRPr="008B0C10">
        <w:t>Для просмотра записей учета в списковой форме курсором мыши выделить строку с нужным документом и нажать кнопку «Просмотр записей учета». В результате выполнения операции откроется окно просмотра записей учета.</w:t>
      </w:r>
    </w:p>
    <w:p w14:paraId="6701B4D9" w14:textId="77777777" w:rsidR="002B44B6" w:rsidRPr="008B0C10" w:rsidRDefault="002B44B6" w:rsidP="00D432BD">
      <w:pPr>
        <w:pStyle w:val="GOSTListnum"/>
        <w:numPr>
          <w:ilvl w:val="0"/>
          <w:numId w:val="10"/>
        </w:numPr>
      </w:pPr>
      <w:r w:rsidRPr="008B0C10">
        <w:t>Для переформирования записей учета на СФ или ВФ выделить документ на статусе «Исполнен» и нажать кнопку «Переформирование записей учета».</w:t>
      </w:r>
    </w:p>
    <w:p w14:paraId="4783D2B5" w14:textId="77777777" w:rsidR="006748CC" w:rsidRPr="008B0C10" w:rsidRDefault="00C92D46" w:rsidP="00D432BD">
      <w:pPr>
        <w:pStyle w:val="GOSTListnum"/>
        <w:numPr>
          <w:ilvl w:val="0"/>
          <w:numId w:val="10"/>
        </w:numPr>
      </w:pPr>
      <w:r w:rsidRPr="008B0C10">
        <w:rPr>
          <w:lang w:eastAsia="zh-CN"/>
        </w:rPr>
        <w:lastRenderedPageBreak/>
        <w:t xml:space="preserve">Для формирования печатной формы документа необходимо нажать кнопку «Печать» из </w:t>
      </w:r>
      <w:r w:rsidRPr="008B0C10">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Выбрать формат файла для печати: PDF, XLS, </w:t>
      </w:r>
      <w:r w:rsidRPr="008B0C10">
        <w:rPr>
          <w:lang w:val="en-US"/>
        </w:rPr>
        <w:t>ODS</w:t>
      </w:r>
      <w:r w:rsidRPr="008B0C10">
        <w:t xml:space="preserve">, </w:t>
      </w:r>
      <w:r w:rsidRPr="008B0C10">
        <w:rPr>
          <w:lang w:val="en-US"/>
        </w:rPr>
        <w:t>ODT</w:t>
      </w:r>
      <w:r w:rsidRPr="008B0C10">
        <w:t xml:space="preserve"> или RTF. В результате выполнения операции сформируется печатная форма документа.</w:t>
      </w:r>
    </w:p>
    <w:p w14:paraId="2737367B" w14:textId="77777777" w:rsidR="001441CC" w:rsidRPr="008B0C10" w:rsidRDefault="001441CC" w:rsidP="00D432BD">
      <w:pPr>
        <w:pStyle w:val="32"/>
      </w:pPr>
      <w:bookmarkStart w:id="1637" w:name="_Toc223018520"/>
      <w:r w:rsidRPr="008B0C10">
        <w:t xml:space="preserve">Описание операций бизнес-процесса «Аннулирование заблокированных </w:t>
      </w:r>
      <w:r w:rsidR="00287099" w:rsidRPr="008B0C10">
        <w:t>бюджетных данных</w:t>
      </w:r>
      <w:r w:rsidRPr="008B0C10">
        <w:t xml:space="preserve"> для внесения изменений»</w:t>
      </w:r>
      <w:bookmarkEnd w:id="1631"/>
      <w:bookmarkEnd w:id="1637"/>
    </w:p>
    <w:p w14:paraId="0C31E687" w14:textId="77777777" w:rsidR="001441CC" w:rsidRPr="008B0C10" w:rsidRDefault="001441CC" w:rsidP="00D432BD">
      <w:pPr>
        <w:pStyle w:val="41"/>
      </w:pPr>
      <w:bookmarkStart w:id="1638" w:name="_Toc223018521"/>
      <w:r w:rsidRPr="008B0C10">
        <w:t xml:space="preserve">Просмотр и обработка </w:t>
      </w:r>
      <w:r w:rsidR="00AE2F5C" w:rsidRPr="008B0C10">
        <w:t>документа «Документ на отзыв»</w:t>
      </w:r>
      <w:bookmarkEnd w:id="1638"/>
    </w:p>
    <w:p w14:paraId="71657459" w14:textId="77777777" w:rsidR="00E03AEF" w:rsidRPr="008B0C10" w:rsidRDefault="001441CC" w:rsidP="00D432BD">
      <w:pPr>
        <w:pStyle w:val="GOSTNormal"/>
      </w:pPr>
      <w:r w:rsidRPr="008B0C10">
        <w:t xml:space="preserve">В </w:t>
      </w:r>
      <w:r w:rsidR="00300403" w:rsidRPr="008B0C10">
        <w:t xml:space="preserve">личный кабинет МОУ ФК в </w:t>
      </w:r>
      <w:r w:rsidR="008230BE" w:rsidRPr="008B0C10">
        <w:t>ПУР</w:t>
      </w:r>
      <w:r w:rsidR="00300403" w:rsidRPr="008B0C10">
        <w:t xml:space="preserve"> ЭБ</w:t>
      </w:r>
      <w:r w:rsidRPr="008B0C10">
        <w:t xml:space="preserve"> из Минфина России поступил документ «Документ на отзыв».</w:t>
      </w:r>
    </w:p>
    <w:p w14:paraId="5C2D7A15" w14:textId="77777777" w:rsidR="001441CC" w:rsidRPr="008B0C10" w:rsidRDefault="001441CC" w:rsidP="00D432BD">
      <w:pPr>
        <w:pStyle w:val="GOSTNormalWithout"/>
      </w:pPr>
      <w:r w:rsidRPr="008B0C10">
        <w:t>Обработка документа «Документ на отзыв» в Компоненте ДБД ПУР ЭБ осуществляется в автоматическом режиме с отражением текущего статуса обработки документа. Для документа «Документ на отзыв» в Компоненте ДБД ПУР ЭБ доступны следующие операции:</w:t>
      </w:r>
    </w:p>
    <w:p w14:paraId="57B16C4B" w14:textId="77777777" w:rsidR="001441CC" w:rsidRPr="008B0C10" w:rsidRDefault="001441CC" w:rsidP="00D432BD">
      <w:pPr>
        <w:pStyle w:val="GOSTListmark1"/>
      </w:pPr>
      <w:r w:rsidRPr="008B0C10">
        <w:t>просмотр;</w:t>
      </w:r>
    </w:p>
    <w:p w14:paraId="4C944BF7" w14:textId="77777777" w:rsidR="001F064C" w:rsidRPr="008B0C10" w:rsidRDefault="001441CC" w:rsidP="00D432BD">
      <w:pPr>
        <w:pStyle w:val="GOSTListmark1"/>
      </w:pPr>
      <w:r w:rsidRPr="008B0C10">
        <w:t>печать</w:t>
      </w:r>
      <w:r w:rsidR="001F064C" w:rsidRPr="008B0C10">
        <w:t>;</w:t>
      </w:r>
    </w:p>
    <w:p w14:paraId="703330F3" w14:textId="77777777" w:rsidR="001F064C" w:rsidRPr="008B0C10" w:rsidRDefault="001F064C" w:rsidP="00D432BD">
      <w:pPr>
        <w:pStyle w:val="GOSTListmark1"/>
      </w:pPr>
      <w:r w:rsidRPr="008B0C10">
        <w:t>проверка;</w:t>
      </w:r>
    </w:p>
    <w:p w14:paraId="76E9BB88" w14:textId="77777777" w:rsidR="001F064C" w:rsidRPr="008B0C10" w:rsidRDefault="001F064C" w:rsidP="00D432BD">
      <w:pPr>
        <w:pStyle w:val="GOSTListmark1"/>
      </w:pPr>
      <w:r w:rsidRPr="008B0C10">
        <w:t>повторная обработка;</w:t>
      </w:r>
    </w:p>
    <w:p w14:paraId="7FCC47EA" w14:textId="77777777" w:rsidR="001441CC" w:rsidRPr="008B0C10" w:rsidRDefault="001F064C" w:rsidP="00D432BD">
      <w:pPr>
        <w:pStyle w:val="GOSTListmark1"/>
      </w:pPr>
      <w:r w:rsidRPr="008B0C10">
        <w:t>выгрузка в АСФК</w:t>
      </w:r>
      <w:r w:rsidR="001441CC" w:rsidRPr="008B0C10">
        <w:t>.</w:t>
      </w:r>
    </w:p>
    <w:p w14:paraId="5AEFD16B" w14:textId="77777777" w:rsidR="001441CC" w:rsidRPr="008B0C10" w:rsidRDefault="001441CC"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3D41E7FD" w14:textId="77777777" w:rsidR="00D923A7" w:rsidRPr="008B0C10" w:rsidRDefault="001441CC" w:rsidP="00D432BD">
      <w:pPr>
        <w:pStyle w:val="GOSTListnum"/>
        <w:numPr>
          <w:ilvl w:val="0"/>
          <w:numId w:val="125"/>
        </w:numPr>
      </w:pPr>
      <w:r w:rsidRPr="008B0C10">
        <w:t xml:space="preserve">Выполнить вход в рабочее место: «Меню – Управление расходами – </w:t>
      </w:r>
      <w:r w:rsidR="00DB48D2" w:rsidRPr="008B0C10">
        <w:t xml:space="preserve">Управление расходами: доведение БД – Все сервисы – </w:t>
      </w:r>
      <w:r w:rsidRPr="008B0C10">
        <w:t xml:space="preserve">Бюджетная роспись – Документ на отзыв – </w:t>
      </w:r>
      <w:r w:rsidR="001C7568" w:rsidRPr="008B0C10">
        <w:t>Все документы</w:t>
      </w:r>
      <w:r w:rsidRPr="008B0C10">
        <w:t>». Откроется списковая форма документа (</w:t>
      </w:r>
      <w:r w:rsidR="003C579D" w:rsidRPr="008B0C10">
        <w:t>рис. </w:t>
      </w:r>
      <w:r w:rsidR="000E5B84" w:rsidRPr="008B0C10">
        <w:fldChar w:fldCharType="begin"/>
      </w:r>
      <w:r w:rsidR="007B146C" w:rsidRPr="008B0C10">
        <w:instrText xml:space="preserve"> REF _Ref504577246 \h </w:instrText>
      </w:r>
      <w:r w:rsidR="002126F7" w:rsidRPr="008B0C10">
        <w:instrText xml:space="preserve"> \* MERGEFORMAT </w:instrText>
      </w:r>
      <w:r w:rsidR="000E5B84" w:rsidRPr="008B0C10">
        <w:fldChar w:fldCharType="separate"/>
      </w:r>
      <w:r w:rsidR="00AF541D">
        <w:rPr>
          <w:noProof/>
        </w:rPr>
        <w:t>151</w:t>
      </w:r>
      <w:r w:rsidR="000E5B84" w:rsidRPr="008B0C10">
        <w:fldChar w:fldCharType="end"/>
      </w:r>
      <w:r w:rsidRPr="008B0C10">
        <w:t>).</w:t>
      </w:r>
    </w:p>
    <w:p w14:paraId="246DA0E4" w14:textId="77777777" w:rsidR="00D923A7" w:rsidRPr="008B0C10" w:rsidRDefault="001374B9" w:rsidP="00D432BD">
      <w:pPr>
        <w:pStyle w:val="GOSTFigure"/>
      </w:pPr>
      <w:r w:rsidRPr="008B0C10">
        <w:rPr>
          <w:noProof/>
        </w:rPr>
        <w:drawing>
          <wp:inline distT="0" distB="0" distL="0" distR="0" wp14:anchorId="73D42C81" wp14:editId="011B5992">
            <wp:extent cx="6120130" cy="202311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4.png"/>
                    <pic:cNvPicPr/>
                  </pic:nvPicPr>
                  <pic:blipFill rotWithShape="1">
                    <a:blip r:embed="rId233" cstate="print">
                      <a:extLst>
                        <a:ext uri="{28A0092B-C50C-407E-A947-70E740481C1C}">
                          <a14:useLocalDpi xmlns:a14="http://schemas.microsoft.com/office/drawing/2010/main" val="0"/>
                        </a:ext>
                      </a:extLst>
                    </a:blip>
                    <a:srcRect t="6349"/>
                    <a:stretch/>
                  </pic:blipFill>
                  <pic:spPr bwMode="auto">
                    <a:xfrm>
                      <a:off x="0" y="0"/>
                      <a:ext cx="6120130" cy="2023110"/>
                    </a:xfrm>
                    <a:prstGeom prst="rect">
                      <a:avLst/>
                    </a:prstGeom>
                    <a:ln>
                      <a:noFill/>
                    </a:ln>
                    <a:extLst>
                      <a:ext uri="{53640926-AAD7-44D8-BBD7-CCE9431645EC}">
                        <a14:shadowObscured xmlns:a14="http://schemas.microsoft.com/office/drawing/2010/main"/>
                      </a:ext>
                    </a:extLst>
                  </pic:spPr>
                </pic:pic>
              </a:graphicData>
            </a:graphic>
          </wp:inline>
        </w:drawing>
      </w:r>
    </w:p>
    <w:p w14:paraId="1CC20559" w14:textId="4A2B2793" w:rsidR="00D923A7" w:rsidRPr="008B0C10" w:rsidRDefault="000E5B84" w:rsidP="00D432BD">
      <w:pPr>
        <w:pStyle w:val="GOSTFigName"/>
      </w:pPr>
      <w:r w:rsidRPr="008B0C10">
        <w:fldChar w:fldCharType="begin"/>
      </w:r>
      <w:r w:rsidR="00AE2F5C" w:rsidRPr="008B0C10">
        <w:instrText xml:space="preserve"> SEQ Рисунок \* ARABIC </w:instrText>
      </w:r>
      <w:r w:rsidRPr="008B0C10">
        <w:fldChar w:fldCharType="separate"/>
      </w:r>
      <w:bookmarkStart w:id="1639" w:name="_Ref504577246"/>
      <w:bookmarkStart w:id="1640" w:name="_Toc33092122"/>
      <w:bookmarkStart w:id="1641" w:name="_Toc223018798"/>
      <w:r w:rsidR="00AF541D">
        <w:rPr>
          <w:noProof/>
        </w:rPr>
        <w:t>151</w:t>
      </w:r>
      <w:bookmarkEnd w:id="1639"/>
      <w:r w:rsidRPr="008B0C10">
        <w:fldChar w:fldCharType="end"/>
      </w:r>
      <w:r w:rsidR="00AE2F5C" w:rsidRPr="008B0C10">
        <w:t>. Списковая форма документа «Документ на отзыв»</w:t>
      </w:r>
      <w:bookmarkEnd w:id="1640"/>
      <w:bookmarkEnd w:id="1641"/>
    </w:p>
    <w:p w14:paraId="5A53FBDA" w14:textId="77777777" w:rsidR="001441CC" w:rsidRPr="008B0C10" w:rsidRDefault="001424AD" w:rsidP="00D432BD">
      <w:pPr>
        <w:pStyle w:val="GOSTListnum"/>
      </w:pPr>
      <w:r w:rsidRPr="008B0C10">
        <w:rPr>
          <w:lang w:eastAsia="zh-CN"/>
        </w:rPr>
        <w:t>Для просмотра документа в</w:t>
      </w:r>
      <w:r w:rsidR="001441CC" w:rsidRPr="008B0C10">
        <w:rPr>
          <w:lang w:eastAsia="zh-CN"/>
        </w:rPr>
        <w:t xml:space="preserve"> списковой форме курсором мыши выделить строку с экземпляром формуляра «</w:t>
      </w:r>
      <w:r w:rsidR="001441CC" w:rsidRPr="008B0C10">
        <w:t xml:space="preserve">Документ на отзыв» и нажать кнопку «Просмотреть» на панели инструментов. Откроется </w:t>
      </w:r>
      <w:r w:rsidR="00874249" w:rsidRPr="008B0C10">
        <w:t>визуальная</w:t>
      </w:r>
      <w:r w:rsidR="001C7568" w:rsidRPr="008B0C10">
        <w:t xml:space="preserve"> </w:t>
      </w:r>
      <w:r w:rsidR="001441CC" w:rsidRPr="008B0C10">
        <w:t>форма документа (</w:t>
      </w:r>
      <w:r w:rsidR="003C579D" w:rsidRPr="008B0C10">
        <w:t>рис. </w:t>
      </w:r>
      <w:r w:rsidR="000E5B84" w:rsidRPr="008B0C10">
        <w:fldChar w:fldCharType="begin"/>
      </w:r>
      <w:r w:rsidR="007B146C" w:rsidRPr="008B0C10">
        <w:instrText xml:space="preserve"> REF _Ref504577255 \h </w:instrText>
      </w:r>
      <w:r w:rsidR="002126F7" w:rsidRPr="008B0C10">
        <w:instrText xml:space="preserve"> \* MERGEFORMAT </w:instrText>
      </w:r>
      <w:r w:rsidR="000E5B84" w:rsidRPr="008B0C10">
        <w:fldChar w:fldCharType="separate"/>
      </w:r>
      <w:r w:rsidR="00AF541D">
        <w:rPr>
          <w:noProof/>
        </w:rPr>
        <w:t>152</w:t>
      </w:r>
      <w:r w:rsidR="000E5B84" w:rsidRPr="008B0C10">
        <w:fldChar w:fldCharType="end"/>
      </w:r>
      <w:r w:rsidR="001441CC" w:rsidRPr="008B0C10">
        <w:t>).</w:t>
      </w:r>
    </w:p>
    <w:p w14:paraId="62F1AFD6" w14:textId="77777777" w:rsidR="00D923A7" w:rsidRPr="008B0C10" w:rsidRDefault="00083B39" w:rsidP="00D432BD">
      <w:pPr>
        <w:pStyle w:val="GOSTFigure"/>
      </w:pPr>
      <w:r w:rsidRPr="008B0C10">
        <w:rPr>
          <w:noProof/>
        </w:rPr>
        <w:lastRenderedPageBreak/>
        <w:drawing>
          <wp:inline distT="0" distB="0" distL="0" distR="0" wp14:anchorId="3C2D2875" wp14:editId="198CFF0E">
            <wp:extent cx="6042992" cy="1633855"/>
            <wp:effectExtent l="0" t="0" r="0" b="444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nap5.png"/>
                    <pic:cNvPicPr/>
                  </pic:nvPicPr>
                  <pic:blipFill>
                    <a:blip r:embed="rId234">
                      <a:extLst>
                        <a:ext uri="{28A0092B-C50C-407E-A947-70E740481C1C}">
                          <a14:useLocalDpi xmlns:a14="http://schemas.microsoft.com/office/drawing/2010/main" val="0"/>
                        </a:ext>
                      </a:extLst>
                    </a:blip>
                    <a:stretch>
                      <a:fillRect/>
                    </a:stretch>
                  </pic:blipFill>
                  <pic:spPr>
                    <a:xfrm>
                      <a:off x="0" y="0"/>
                      <a:ext cx="6043737" cy="1634056"/>
                    </a:xfrm>
                    <a:prstGeom prst="rect">
                      <a:avLst/>
                    </a:prstGeom>
                  </pic:spPr>
                </pic:pic>
              </a:graphicData>
            </a:graphic>
          </wp:inline>
        </w:drawing>
      </w:r>
    </w:p>
    <w:p w14:paraId="6CF3962E" w14:textId="2892230E" w:rsidR="00D923A7" w:rsidRPr="008B0C10" w:rsidRDefault="000E5B84" w:rsidP="00D432BD">
      <w:pPr>
        <w:pStyle w:val="GOSTFigName"/>
      </w:pPr>
      <w:r w:rsidRPr="008B0C10">
        <w:fldChar w:fldCharType="begin"/>
      </w:r>
      <w:r w:rsidR="006E6C0B" w:rsidRPr="008B0C10">
        <w:instrText xml:space="preserve"> SEQ Рисунок \* ARABIC </w:instrText>
      </w:r>
      <w:r w:rsidRPr="008B0C10">
        <w:fldChar w:fldCharType="separate"/>
      </w:r>
      <w:bookmarkStart w:id="1642" w:name="_Ref504577255"/>
      <w:bookmarkStart w:id="1643" w:name="_Toc33092123"/>
      <w:bookmarkStart w:id="1644" w:name="_Toc223018799"/>
      <w:r w:rsidR="00AF541D">
        <w:rPr>
          <w:noProof/>
        </w:rPr>
        <w:t>152</w:t>
      </w:r>
      <w:bookmarkEnd w:id="1642"/>
      <w:r w:rsidRPr="008B0C10">
        <w:fldChar w:fldCharType="end"/>
      </w:r>
      <w:r w:rsidR="006E6C0B" w:rsidRPr="008B0C10">
        <w:t xml:space="preserve">. </w:t>
      </w:r>
      <w:r w:rsidR="00874249" w:rsidRPr="008B0C10">
        <w:t>Визуальная</w:t>
      </w:r>
      <w:r w:rsidR="001C7568" w:rsidRPr="008B0C10">
        <w:t xml:space="preserve"> </w:t>
      </w:r>
      <w:r w:rsidR="006E6C0B" w:rsidRPr="008B0C10">
        <w:t>форма документа «Документ на отзыв»</w:t>
      </w:r>
      <w:bookmarkEnd w:id="1643"/>
      <w:bookmarkEnd w:id="1644"/>
    </w:p>
    <w:p w14:paraId="57D56310" w14:textId="77777777" w:rsidR="001441CC" w:rsidRPr="008B0C10" w:rsidRDefault="001441CC"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001C7568" w:rsidRPr="008B0C10">
        <w:rPr>
          <w:lang w:eastAsia="zh-CN"/>
        </w:rPr>
        <w:t xml:space="preserve"> </w:t>
      </w:r>
      <w:r w:rsidRPr="008B0C10">
        <w:rPr>
          <w:lang w:eastAsia="zh-CN"/>
        </w:rPr>
        <w:t>формы документа или кнопку «Печать документа» из списковой формы документа</w:t>
      </w:r>
      <w:r w:rsidRPr="008B0C10">
        <w:t xml:space="preserve">. </w:t>
      </w:r>
      <w:r w:rsidR="00610DFD" w:rsidRPr="008B0C10">
        <w:t>В результате выполнения операции сформируется печатная форма документа</w:t>
      </w:r>
      <w:r w:rsidRPr="008B0C10">
        <w:t>.</w:t>
      </w:r>
    </w:p>
    <w:p w14:paraId="30463C7F" w14:textId="77777777" w:rsidR="001F064C" w:rsidRPr="008B0C10" w:rsidRDefault="001F064C"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выполнятся контроли документа.</w:t>
      </w:r>
    </w:p>
    <w:p w14:paraId="118BAC41" w14:textId="77777777" w:rsidR="001F064C" w:rsidRPr="008B0C10" w:rsidRDefault="001F064C"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Pr="008B0C10">
        <w:t>Документ на отзыв» в статусе «Проверен» и нажать кнопку «Выгрузить в АСФК». В результате выполнения операции документ выгружается в ИС АСФК.</w:t>
      </w:r>
    </w:p>
    <w:p w14:paraId="365C0478" w14:textId="77777777" w:rsidR="001F064C" w:rsidRPr="008B0C10" w:rsidRDefault="001F064C"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Документ на отзыв»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032434AF" w14:textId="41BF6B1D" w:rsidR="001441CC" w:rsidRPr="008B0C10" w:rsidRDefault="001441CC" w:rsidP="00D432BD">
      <w:pPr>
        <w:pStyle w:val="GOSTNormal"/>
      </w:pPr>
      <w:r w:rsidRPr="008B0C10">
        <w:t xml:space="preserve">В результате успешной автоматической обработки </w:t>
      </w:r>
      <w:r w:rsidR="00B65435" w:rsidRPr="008B0C10">
        <w:t>документа «Документ на отзыв»</w:t>
      </w:r>
      <w:r w:rsidRPr="008B0C10">
        <w:t xml:space="preserve"> автоматически регистрируется в Компоненте ДБД ПУР ЭБ и </w:t>
      </w:r>
      <w:r w:rsidR="00B65435" w:rsidRPr="008B0C10">
        <w:t>отзываемый документ, указанный в документе «Документ на отзыв», автоматически принимает статус «Отозван»</w:t>
      </w:r>
      <w:r w:rsidRPr="008B0C10">
        <w:t xml:space="preserve">, в </w:t>
      </w:r>
      <w:r w:rsidR="001D24DC" w:rsidRPr="008B0C10">
        <w:t>хранилище учетных данных</w:t>
      </w:r>
      <w:r w:rsidR="00B65435" w:rsidRPr="008B0C10">
        <w:t xml:space="preserve"> снимается блокировка бюджетных данных</w:t>
      </w:r>
      <w:r w:rsidRPr="008B0C10">
        <w:t>.</w:t>
      </w:r>
    </w:p>
    <w:p w14:paraId="1F05BCD2" w14:textId="77777777" w:rsidR="0063539E" w:rsidRPr="008B0C10" w:rsidRDefault="0063539E" w:rsidP="00D432BD">
      <w:pPr>
        <w:pStyle w:val="32"/>
      </w:pPr>
      <w:bookmarkStart w:id="1645" w:name="_Ref504561279"/>
      <w:bookmarkStart w:id="1646" w:name="_Toc26867317"/>
      <w:bookmarkStart w:id="1647" w:name="_Toc223018522"/>
      <w:r w:rsidRPr="008B0C10">
        <w:t>Описание операций бизнес-процесса «</w:t>
      </w:r>
      <w:r w:rsidR="008F6241" w:rsidRPr="008B0C10">
        <w:t xml:space="preserve">Формирование и обработка Расходных расписаний </w:t>
      </w:r>
      <w:r w:rsidR="007B4625" w:rsidRPr="008B0C10">
        <w:t>(</w:t>
      </w:r>
      <w:r w:rsidR="00591E48" w:rsidRPr="008B0C10">
        <w:t>ф. 0</w:t>
      </w:r>
      <w:r w:rsidR="008F6241" w:rsidRPr="008B0C10">
        <w:t xml:space="preserve">531722), Реестров расходных расписаний </w:t>
      </w:r>
      <w:r w:rsidR="007B4625" w:rsidRPr="008B0C10">
        <w:t>(</w:t>
      </w:r>
      <w:r w:rsidR="00591E48" w:rsidRPr="008B0C10">
        <w:t>ф. 0</w:t>
      </w:r>
      <w:r w:rsidR="008F6241" w:rsidRPr="008B0C10">
        <w:t>531723) для доведения и распределения бюджетных данных, не содержащих сведения, составляющие государственную тайну</w:t>
      </w:r>
      <w:r w:rsidRPr="008B0C10">
        <w:t>»</w:t>
      </w:r>
      <w:bookmarkEnd w:id="1645"/>
      <w:bookmarkEnd w:id="1646"/>
      <w:bookmarkEnd w:id="1647"/>
    </w:p>
    <w:p w14:paraId="3A299451" w14:textId="77777777" w:rsidR="0063539E" w:rsidRPr="008B0C10" w:rsidRDefault="008F6241" w:rsidP="00D432BD">
      <w:pPr>
        <w:pStyle w:val="41"/>
      </w:pPr>
      <w:bookmarkStart w:id="1648" w:name="_Ref26865907"/>
      <w:bookmarkStart w:id="1649" w:name="_Toc223018523"/>
      <w:r w:rsidRPr="008B0C10">
        <w:t>Формирование</w:t>
      </w:r>
      <w:r w:rsidR="0063539E" w:rsidRPr="008B0C10">
        <w:t xml:space="preserve"> и обработка </w:t>
      </w:r>
      <w:r w:rsidRPr="008B0C10">
        <w:t xml:space="preserve">РР </w:t>
      </w:r>
      <w:r w:rsidR="007B4625" w:rsidRPr="008B0C10">
        <w:t>(</w:t>
      </w:r>
      <w:r w:rsidR="00591E48" w:rsidRPr="008B0C10">
        <w:t>ф. 0</w:t>
      </w:r>
      <w:r w:rsidRPr="008B0C10">
        <w:t>531722)</w:t>
      </w:r>
      <w:bookmarkEnd w:id="1648"/>
      <w:bookmarkEnd w:id="1649"/>
    </w:p>
    <w:p w14:paraId="682BB19A" w14:textId="77777777" w:rsidR="0063539E" w:rsidRPr="008B0C10" w:rsidRDefault="008F6241" w:rsidP="00D432BD">
      <w:pPr>
        <w:pStyle w:val="GOSTNormal"/>
      </w:pPr>
      <w:r w:rsidRPr="008B0C10">
        <w:t>Осуществлен вход в</w:t>
      </w:r>
      <w:r w:rsidR="0063539E" w:rsidRPr="008B0C10">
        <w:t xml:space="preserve"> личный кабинет </w:t>
      </w:r>
      <w:r w:rsidR="00B3469A" w:rsidRPr="008B0C10">
        <w:t>ОрФК</w:t>
      </w:r>
      <w:r w:rsidR="002F66D1" w:rsidRPr="008B0C10">
        <w:t xml:space="preserve"> в </w:t>
      </w:r>
      <w:r w:rsidR="008230BE" w:rsidRPr="008B0C10">
        <w:t>ПУР</w:t>
      </w:r>
      <w:r w:rsidR="002F66D1" w:rsidRPr="008B0C10">
        <w:t xml:space="preserve"> ЭБ</w:t>
      </w:r>
      <w:r w:rsidR="002D4839" w:rsidRPr="008B0C10">
        <w:t>.</w:t>
      </w:r>
    </w:p>
    <w:p w14:paraId="6F495A67" w14:textId="77777777" w:rsidR="0063539E" w:rsidRPr="008B0C10" w:rsidRDefault="0063539E" w:rsidP="00D432BD">
      <w:pPr>
        <w:pStyle w:val="GOSTNormalWithout"/>
      </w:pPr>
      <w:r w:rsidRPr="008B0C10">
        <w:t xml:space="preserve">Для </w:t>
      </w:r>
      <w:r w:rsidR="008F6241" w:rsidRPr="008B0C10">
        <w:t xml:space="preserve">РР </w:t>
      </w:r>
      <w:r w:rsidR="007B4625" w:rsidRPr="008B0C10">
        <w:t>(</w:t>
      </w:r>
      <w:r w:rsidR="00591E48" w:rsidRPr="008B0C10">
        <w:t>ф. 0</w:t>
      </w:r>
      <w:r w:rsidR="008F6241" w:rsidRPr="008B0C10">
        <w:t>531722)</w:t>
      </w:r>
      <w:r w:rsidRPr="008B0C10">
        <w:t xml:space="preserve"> в Компоненте ДБД ПУР ЭБ доступны следующие операции:</w:t>
      </w:r>
    </w:p>
    <w:p w14:paraId="6C1E0C1D" w14:textId="77777777" w:rsidR="004736A9" w:rsidRPr="008B0C10" w:rsidRDefault="004736A9" w:rsidP="00D432BD">
      <w:pPr>
        <w:pStyle w:val="GOSTListmark1"/>
      </w:pPr>
      <w:r w:rsidRPr="008B0C10">
        <w:t>импорт;</w:t>
      </w:r>
    </w:p>
    <w:p w14:paraId="57C3A78D" w14:textId="77777777" w:rsidR="008F6241" w:rsidRPr="008B0C10" w:rsidRDefault="008F6241" w:rsidP="00D432BD">
      <w:pPr>
        <w:pStyle w:val="GOSTListmark1"/>
      </w:pPr>
      <w:r w:rsidRPr="008B0C10">
        <w:t>создание;</w:t>
      </w:r>
    </w:p>
    <w:p w14:paraId="07FF9F2C" w14:textId="77777777" w:rsidR="008F6241" w:rsidRPr="008B0C10" w:rsidRDefault="008F6241" w:rsidP="00D432BD">
      <w:pPr>
        <w:pStyle w:val="GOSTListmark1"/>
      </w:pPr>
      <w:r w:rsidRPr="008B0C10">
        <w:t>контроль;</w:t>
      </w:r>
    </w:p>
    <w:p w14:paraId="748A1161" w14:textId="77777777" w:rsidR="008F6241" w:rsidRPr="008B0C10" w:rsidRDefault="008F6241" w:rsidP="00D432BD">
      <w:pPr>
        <w:pStyle w:val="GOSTListmark1"/>
      </w:pPr>
      <w:r w:rsidRPr="008B0C10">
        <w:t>передача на согласование;</w:t>
      </w:r>
    </w:p>
    <w:p w14:paraId="6FC9B17E" w14:textId="77777777" w:rsidR="008F6241" w:rsidRPr="008B0C10" w:rsidRDefault="008F6241" w:rsidP="00D432BD">
      <w:pPr>
        <w:pStyle w:val="GOSTListmark1"/>
      </w:pPr>
      <w:r w:rsidRPr="008B0C10">
        <w:t>согласование;</w:t>
      </w:r>
    </w:p>
    <w:p w14:paraId="27AB2756" w14:textId="77777777" w:rsidR="008F6241" w:rsidRPr="008B0C10" w:rsidRDefault="008F6241" w:rsidP="00D432BD">
      <w:pPr>
        <w:pStyle w:val="GOSTListmark1"/>
      </w:pPr>
      <w:r w:rsidRPr="008B0C10">
        <w:t>утверждение;</w:t>
      </w:r>
    </w:p>
    <w:p w14:paraId="6C10CBC2" w14:textId="77777777" w:rsidR="008F6241" w:rsidRPr="008B0C10" w:rsidRDefault="008F6241" w:rsidP="00D432BD">
      <w:pPr>
        <w:pStyle w:val="GOSTListmark1"/>
      </w:pPr>
      <w:r w:rsidRPr="008B0C10">
        <w:lastRenderedPageBreak/>
        <w:t>передача на доработку;</w:t>
      </w:r>
    </w:p>
    <w:p w14:paraId="5B65B02F" w14:textId="77777777" w:rsidR="0063539E" w:rsidRPr="008B0C10" w:rsidRDefault="0063539E" w:rsidP="00D432BD">
      <w:pPr>
        <w:pStyle w:val="GOSTListmark1"/>
      </w:pPr>
      <w:r w:rsidRPr="008B0C10">
        <w:t>просмотр;</w:t>
      </w:r>
    </w:p>
    <w:p w14:paraId="6724EBB0" w14:textId="77777777" w:rsidR="004736A9" w:rsidRPr="008B0C10" w:rsidRDefault="0063539E" w:rsidP="00D432BD">
      <w:pPr>
        <w:pStyle w:val="GOSTListmark1"/>
      </w:pPr>
      <w:r w:rsidRPr="008B0C10">
        <w:t>печать</w:t>
      </w:r>
      <w:r w:rsidR="004736A9" w:rsidRPr="008B0C10">
        <w:t>;</w:t>
      </w:r>
    </w:p>
    <w:p w14:paraId="0E72BF5E" w14:textId="77777777" w:rsidR="004736A9" w:rsidRPr="008B0C10" w:rsidRDefault="004736A9" w:rsidP="00D432BD">
      <w:pPr>
        <w:pStyle w:val="GOSTListmark1"/>
      </w:pPr>
      <w:r w:rsidRPr="008B0C10">
        <w:t>просмотр записей учета;</w:t>
      </w:r>
    </w:p>
    <w:p w14:paraId="6324395C" w14:textId="77777777" w:rsidR="0063539E" w:rsidRPr="008B0C10" w:rsidRDefault="00F25F85" w:rsidP="00D432BD">
      <w:pPr>
        <w:pStyle w:val="GOSTListmark1"/>
      </w:pPr>
      <w:r w:rsidRPr="008B0C10">
        <w:t>переформирование записей учета</w:t>
      </w:r>
      <w:r w:rsidR="004F23D4" w:rsidRPr="008B0C10">
        <w:t xml:space="preserve"> отправителя;</w:t>
      </w:r>
    </w:p>
    <w:p w14:paraId="7FB971CF" w14:textId="77777777" w:rsidR="004F23D4" w:rsidRPr="008B0C10" w:rsidRDefault="004F23D4" w:rsidP="00D432BD">
      <w:pPr>
        <w:pStyle w:val="GOSTListmark1"/>
      </w:pPr>
      <w:r w:rsidRPr="008B0C10">
        <w:t>переформирование записей учета получателя;</w:t>
      </w:r>
    </w:p>
    <w:p w14:paraId="6427E341" w14:textId="77777777" w:rsidR="00145182" w:rsidRPr="008B0C10" w:rsidRDefault="004F23D4" w:rsidP="00D432BD">
      <w:pPr>
        <w:pStyle w:val="GOSTListmark1"/>
      </w:pPr>
      <w:r w:rsidRPr="008B0C10">
        <w:t>формирова</w:t>
      </w:r>
      <w:r w:rsidR="006C24AD" w:rsidRPr="008B0C10">
        <w:t>ние</w:t>
      </w:r>
      <w:r w:rsidRPr="008B0C10">
        <w:t xml:space="preserve"> справк</w:t>
      </w:r>
      <w:r w:rsidR="006C24AD" w:rsidRPr="008B0C10">
        <w:t>и</w:t>
      </w:r>
      <w:r w:rsidRPr="008B0C10">
        <w:t xml:space="preserve"> по исправительным записям</w:t>
      </w:r>
      <w:r w:rsidR="00145182" w:rsidRPr="008B0C10">
        <w:t>;</w:t>
      </w:r>
    </w:p>
    <w:p w14:paraId="085007EA" w14:textId="3473407A" w:rsidR="004F23D4" w:rsidRPr="008B0C10" w:rsidRDefault="00145182" w:rsidP="00D432BD">
      <w:pPr>
        <w:pStyle w:val="GOSTListmark1"/>
      </w:pPr>
      <w:r w:rsidRPr="008B0C10">
        <w:t>отмена исполнения</w:t>
      </w:r>
      <w:r w:rsidR="004F23D4" w:rsidRPr="008B0C10">
        <w:t>.</w:t>
      </w:r>
    </w:p>
    <w:p w14:paraId="014C5D46" w14:textId="77777777" w:rsidR="00E14095" w:rsidRPr="008B0C10" w:rsidRDefault="00E14095" w:rsidP="00D432BD">
      <w:pPr>
        <w:pStyle w:val="GOSTNormal"/>
      </w:pPr>
      <w:r w:rsidRPr="008B0C10">
        <w:t>В справочнике «Взаимодействие с внешними системами» должна быть запись на статусе «Актуализировано» по соответствующему коду главы/ЛС и типу документа и в ней отсутствует правило взаимодействия с БП или для этого правила проставлен признак включения «Нет». В противном случае на СФ не будут доступны кнопки «Создать», «Копировать», «Импорт».</w:t>
      </w:r>
    </w:p>
    <w:p w14:paraId="69A301EC" w14:textId="77777777" w:rsidR="0063539E" w:rsidRPr="008B0C10" w:rsidRDefault="0063539E"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2D8D9D1E" w14:textId="7C934519" w:rsidR="00D923A7" w:rsidRPr="008B0C10" w:rsidRDefault="0063539E" w:rsidP="00D432BD">
      <w:pPr>
        <w:pStyle w:val="GOSTListnum"/>
        <w:numPr>
          <w:ilvl w:val="0"/>
          <w:numId w:val="29"/>
        </w:numPr>
      </w:pPr>
      <w:r w:rsidRPr="008B0C10">
        <w:t xml:space="preserve">Выполнить вход в рабочее место: «Меню – </w:t>
      </w:r>
      <w:r w:rsidR="00747C04" w:rsidRPr="008B0C10">
        <w:t xml:space="preserve">Управление расходами: </w:t>
      </w:r>
      <w:r w:rsidR="004406DB" w:rsidRPr="008B0C10">
        <w:t>доведение БД</w:t>
      </w:r>
      <w:r w:rsidR="00CF7AE6" w:rsidRPr="008B0C10">
        <w:t xml:space="preserve"> </w:t>
      </w:r>
      <w:r w:rsidR="00747C04" w:rsidRPr="008B0C10">
        <w:t xml:space="preserve"> – Все сервисы </w:t>
      </w:r>
      <w:r w:rsidR="00196D96" w:rsidRPr="008B0C10">
        <w:t>–</w:t>
      </w:r>
      <w:r w:rsidR="00747C04" w:rsidRPr="008B0C10">
        <w:t xml:space="preserve"> </w:t>
      </w:r>
      <w:r w:rsidRPr="008B0C10">
        <w:t xml:space="preserve">Управление расходами – </w:t>
      </w:r>
      <w:r w:rsidR="007F5231" w:rsidRPr="008B0C10">
        <w:t>Распределение бюджетных данных</w:t>
      </w:r>
      <w:r w:rsidRPr="008B0C10">
        <w:t xml:space="preserve"> – </w:t>
      </w:r>
      <w:r w:rsidR="008F6241" w:rsidRPr="008B0C10">
        <w:t>Расходное расписание</w:t>
      </w:r>
      <w:r w:rsidRPr="008B0C10">
        <w:t xml:space="preserve"> – </w:t>
      </w:r>
      <w:r w:rsidR="008F6241" w:rsidRPr="008B0C10">
        <w:t>Все документы</w:t>
      </w:r>
      <w:r w:rsidRPr="008B0C10">
        <w:t>». Откроется списковая форма документа (</w:t>
      </w:r>
      <w:r w:rsidR="002C24AC" w:rsidRPr="008B0C10">
        <w:t>см. рис. </w:t>
      </w:r>
      <w:r w:rsidR="002C24AC" w:rsidRPr="008B0C10">
        <w:fldChar w:fldCharType="begin"/>
      </w:r>
      <w:r w:rsidR="002C24AC" w:rsidRPr="008B0C10">
        <w:instrText xml:space="preserve"> REF _Ref37233995 \h </w:instrText>
      </w:r>
      <w:r w:rsidR="002126F7" w:rsidRPr="008B0C10">
        <w:instrText xml:space="preserve"> \* MERGEFORMAT </w:instrText>
      </w:r>
      <w:r w:rsidR="002C24AC" w:rsidRPr="008B0C10">
        <w:fldChar w:fldCharType="separate"/>
      </w:r>
      <w:r w:rsidR="00AF541D">
        <w:rPr>
          <w:noProof/>
        </w:rPr>
        <w:t>5</w:t>
      </w:r>
      <w:r w:rsidR="002C24AC" w:rsidRPr="008B0C10">
        <w:fldChar w:fldCharType="end"/>
      </w:r>
      <w:r w:rsidRPr="008B0C10">
        <w:t>).</w:t>
      </w:r>
    </w:p>
    <w:p w14:paraId="2CD159CC" w14:textId="77777777" w:rsidR="004736A9" w:rsidRPr="008B0C10" w:rsidRDefault="004736A9" w:rsidP="00D432BD">
      <w:pPr>
        <w:pStyle w:val="GOSTListnum"/>
      </w:pPr>
      <w:r w:rsidRPr="008B0C10">
        <w:t xml:space="preserve">Для импорта РР </w:t>
      </w:r>
      <w:r w:rsidR="007B4625" w:rsidRPr="008B0C10">
        <w:t>(</w:t>
      </w:r>
      <w:r w:rsidR="00591E48" w:rsidRPr="008B0C10">
        <w:t>ф. 0</w:t>
      </w:r>
      <w:r w:rsidRPr="008B0C10">
        <w:t>531722) в списковой форме нажать кнопку «Импорт» на панели инструмент</w:t>
      </w:r>
      <w:r w:rsidR="00242ABE" w:rsidRPr="008B0C10">
        <w:t>ов</w:t>
      </w:r>
      <w:r w:rsidRPr="008B0C10">
        <w:t xml:space="preserve">. </w:t>
      </w:r>
      <w:r w:rsidR="00866F4C" w:rsidRPr="008B0C10">
        <w:t xml:space="preserve">Выбрать из каталога на диске готовый макет файла с РР </w:t>
      </w:r>
      <w:r w:rsidR="007B4625" w:rsidRPr="008B0C10">
        <w:t>(</w:t>
      </w:r>
      <w:r w:rsidR="00591E48" w:rsidRPr="008B0C10">
        <w:t>ф. 0</w:t>
      </w:r>
      <w:r w:rsidR="00866F4C" w:rsidRPr="008B0C10">
        <w:t xml:space="preserve">531722) из открытого или закрытого контуров и нажать кнопку «ОК». </w:t>
      </w:r>
      <w:r w:rsidRPr="008B0C10">
        <w:t>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w:t>
      </w:r>
      <w:r w:rsidR="006F104B" w:rsidRPr="008B0C10">
        <w:t>Новый</w:t>
      </w:r>
      <w:r w:rsidRPr="008B0C10">
        <w:t>», в случае непрохождения контролей документ принимает статус «К отмене».</w:t>
      </w:r>
    </w:p>
    <w:p w14:paraId="766EAF0A" w14:textId="77777777" w:rsidR="008F6241" w:rsidRPr="008B0C10" w:rsidRDefault="008F6241" w:rsidP="00D432BD">
      <w:pPr>
        <w:pStyle w:val="GOSTListnum"/>
      </w:pPr>
      <w:r w:rsidRPr="008B0C10">
        <w:t>Для создания документа в списковой форме на панели инструментов на</w:t>
      </w:r>
      <w:r w:rsidR="00E438DD" w:rsidRPr="008B0C10">
        <w:t>ж</w:t>
      </w:r>
      <w:r w:rsidRPr="008B0C10">
        <w:t xml:space="preserve">ать кнопку «Создать». </w:t>
      </w:r>
      <w:r w:rsidR="005C2CA2" w:rsidRPr="008B0C10">
        <w:t>О</w:t>
      </w:r>
      <w:r w:rsidRPr="008B0C10">
        <w:t>т</w:t>
      </w:r>
      <w:r w:rsidR="005C2CA2" w:rsidRPr="008B0C10">
        <w:t>к</w:t>
      </w:r>
      <w:r w:rsidRPr="008B0C10">
        <w:t xml:space="preserve">роется </w:t>
      </w:r>
      <w:r w:rsidR="00874249" w:rsidRPr="008B0C10">
        <w:t>визуальная</w:t>
      </w:r>
      <w:r w:rsidR="005C2CA2" w:rsidRPr="008B0C10">
        <w:t xml:space="preserve"> </w:t>
      </w:r>
      <w:r w:rsidRPr="008B0C10">
        <w:t>форма документа (</w:t>
      </w:r>
      <w:r w:rsidR="003C579D" w:rsidRPr="008B0C10">
        <w:t>рис. </w:t>
      </w:r>
      <w:r w:rsidR="000E5B84" w:rsidRPr="008B0C10">
        <w:fldChar w:fldCharType="begin"/>
      </w:r>
      <w:r w:rsidR="007B146C" w:rsidRPr="008B0C10">
        <w:instrText xml:space="preserve"> REF _Ref504577272 \h </w:instrText>
      </w:r>
      <w:r w:rsidR="002126F7" w:rsidRPr="008B0C10">
        <w:instrText xml:space="preserve"> \* MERGEFORMAT </w:instrText>
      </w:r>
      <w:r w:rsidR="000E5B84" w:rsidRPr="008B0C10">
        <w:fldChar w:fldCharType="separate"/>
      </w:r>
      <w:r w:rsidR="00AF541D">
        <w:rPr>
          <w:noProof/>
        </w:rPr>
        <w:t>153</w:t>
      </w:r>
      <w:r w:rsidR="000E5B84" w:rsidRPr="008B0C10">
        <w:fldChar w:fldCharType="end"/>
      </w:r>
      <w:r w:rsidRPr="008B0C10">
        <w:t xml:space="preserve">). В </w:t>
      </w:r>
      <w:r w:rsidR="006A4D1F" w:rsidRPr="008B0C10">
        <w:t>визуальной</w:t>
      </w:r>
      <w:r w:rsidR="005C2CA2" w:rsidRPr="008B0C10">
        <w:t xml:space="preserve"> </w:t>
      </w:r>
      <w:r w:rsidRPr="008B0C10">
        <w:t xml:space="preserve">форме РР </w:t>
      </w:r>
      <w:r w:rsidR="007B4625" w:rsidRPr="008B0C10">
        <w:t>(</w:t>
      </w:r>
      <w:r w:rsidR="00591E48" w:rsidRPr="008B0C10">
        <w:t>ф. 0</w:t>
      </w:r>
      <w:r w:rsidRPr="008B0C10">
        <w:t>531722) заполнить все поля, доступные для редактирования</w:t>
      </w:r>
      <w:r w:rsidR="00E438DD" w:rsidRPr="008B0C10">
        <w:t>,</w:t>
      </w:r>
      <w:r w:rsidRPr="008B0C10">
        <w:t xml:space="preserve"> и сохранить документ нажатием кнопки «</w:t>
      </w:r>
      <w:r w:rsidR="00D26529" w:rsidRPr="008B0C10">
        <w:rPr>
          <w:color w:val="000000"/>
        </w:rPr>
        <w:t>Сохранить изменения»</w:t>
      </w:r>
      <w:r w:rsidR="00D20CAB" w:rsidRPr="008B0C10">
        <w:rPr>
          <w:color w:val="000000"/>
        </w:rPr>
        <w:t xml:space="preserve"> и закрыть окно</w:t>
      </w:r>
      <w:r w:rsidR="00D26529" w:rsidRPr="008B0C10">
        <w:rPr>
          <w:color w:val="000000"/>
        </w:rPr>
        <w:t>.</w:t>
      </w:r>
    </w:p>
    <w:p w14:paraId="0F3DFADD" w14:textId="77777777" w:rsidR="00D923A7" w:rsidRPr="008B0C10" w:rsidRDefault="0038236B" w:rsidP="00D432BD">
      <w:pPr>
        <w:pStyle w:val="GOSTFigure"/>
      </w:pPr>
      <w:r w:rsidRPr="008B0C10">
        <w:rPr>
          <w:noProof/>
        </w:rPr>
        <w:drawing>
          <wp:inline distT="0" distB="0" distL="0" distR="0" wp14:anchorId="3318D086" wp14:editId="258CFF56">
            <wp:extent cx="6120130" cy="169672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nap1.png"/>
                    <pic:cNvPicPr/>
                  </pic:nvPicPr>
                  <pic:blipFill>
                    <a:blip r:embed="rId235">
                      <a:extLst>
                        <a:ext uri="{28A0092B-C50C-407E-A947-70E740481C1C}">
                          <a14:useLocalDpi xmlns:a14="http://schemas.microsoft.com/office/drawing/2010/main" val="0"/>
                        </a:ext>
                      </a:extLst>
                    </a:blip>
                    <a:stretch>
                      <a:fillRect/>
                    </a:stretch>
                  </pic:blipFill>
                  <pic:spPr>
                    <a:xfrm>
                      <a:off x="0" y="0"/>
                      <a:ext cx="6120130" cy="1696720"/>
                    </a:xfrm>
                    <a:prstGeom prst="rect">
                      <a:avLst/>
                    </a:prstGeom>
                  </pic:spPr>
                </pic:pic>
              </a:graphicData>
            </a:graphic>
          </wp:inline>
        </w:drawing>
      </w:r>
    </w:p>
    <w:p w14:paraId="57CD96DF" w14:textId="095795FF" w:rsidR="00D923A7" w:rsidRPr="008B0C10" w:rsidRDefault="000E5B84" w:rsidP="00D432BD">
      <w:pPr>
        <w:pStyle w:val="GOSTFigName"/>
      </w:pPr>
      <w:r w:rsidRPr="008B0C10">
        <w:fldChar w:fldCharType="begin"/>
      </w:r>
      <w:r w:rsidR="00C8459C" w:rsidRPr="008B0C10">
        <w:instrText xml:space="preserve"> SEQ Рисунок \* ARABIC </w:instrText>
      </w:r>
      <w:r w:rsidRPr="008B0C10">
        <w:fldChar w:fldCharType="separate"/>
      </w:r>
      <w:bookmarkStart w:id="1650" w:name="_Ref504577272"/>
      <w:bookmarkStart w:id="1651" w:name="_Toc33092125"/>
      <w:bookmarkStart w:id="1652" w:name="_Toc223018800"/>
      <w:r w:rsidR="00AF541D">
        <w:rPr>
          <w:noProof/>
        </w:rPr>
        <w:t>153</w:t>
      </w:r>
      <w:bookmarkEnd w:id="1650"/>
      <w:r w:rsidRPr="008B0C10">
        <w:fldChar w:fldCharType="end"/>
      </w:r>
      <w:r w:rsidR="00C8459C" w:rsidRPr="008B0C10">
        <w:t xml:space="preserve">. </w:t>
      </w:r>
      <w:r w:rsidR="00874249" w:rsidRPr="008B0C10">
        <w:t>Визуальная</w:t>
      </w:r>
      <w:r w:rsidR="005C2CA2" w:rsidRPr="008B0C10">
        <w:t xml:space="preserve"> </w:t>
      </w:r>
      <w:r w:rsidR="00C8459C" w:rsidRPr="008B0C10">
        <w:t xml:space="preserve">форма РР </w:t>
      </w:r>
      <w:r w:rsidR="007B4625" w:rsidRPr="008B0C10">
        <w:t>(</w:t>
      </w:r>
      <w:r w:rsidR="00591E48" w:rsidRPr="008B0C10">
        <w:t>ф. 0</w:t>
      </w:r>
      <w:r w:rsidR="00C8459C" w:rsidRPr="008B0C10">
        <w:t>531722)</w:t>
      </w:r>
      <w:bookmarkEnd w:id="1651"/>
      <w:bookmarkEnd w:id="1652"/>
    </w:p>
    <w:p w14:paraId="0521D7C2" w14:textId="77777777" w:rsidR="00E03AEF" w:rsidRPr="008B0C10" w:rsidRDefault="00666717" w:rsidP="00D432BD">
      <w:pPr>
        <w:pStyle w:val="GOSTListnormal18"/>
      </w:pPr>
      <w:r w:rsidRPr="008B0C10">
        <w:t xml:space="preserve">Для </w:t>
      </w:r>
      <w:r w:rsidR="009E4DD2" w:rsidRPr="008B0C10">
        <w:t xml:space="preserve">снятия в </w:t>
      </w:r>
      <w:r w:rsidRPr="008B0C10">
        <w:t xml:space="preserve">РР </w:t>
      </w:r>
      <w:r w:rsidR="007B4625" w:rsidRPr="008B0C10">
        <w:t>(</w:t>
      </w:r>
      <w:r w:rsidR="00591E48" w:rsidRPr="008B0C10">
        <w:t>ф. 0</w:t>
      </w:r>
      <w:r w:rsidRPr="008B0C10">
        <w:t>531722) метк</w:t>
      </w:r>
      <w:r w:rsidR="009E4DD2" w:rsidRPr="008B0C10">
        <w:t>и</w:t>
      </w:r>
      <w:r w:rsidRPr="008B0C10">
        <w:t xml:space="preserve"> «Для служебного пользования» требуется </w:t>
      </w:r>
      <w:r w:rsidR="009E4DD2" w:rsidRPr="008B0C10">
        <w:t>нажать кнопку «Снятие метки ДСП», на списковой форме, ранее исполненных документов</w:t>
      </w:r>
      <w:r w:rsidRPr="008B0C10">
        <w:t>.</w:t>
      </w:r>
    </w:p>
    <w:p w14:paraId="7E5EF2C8" w14:textId="77777777" w:rsidR="00E03AEF" w:rsidRPr="008B0C10" w:rsidRDefault="00D26529" w:rsidP="00D432BD">
      <w:pPr>
        <w:pStyle w:val="GOSTListnum"/>
      </w:pPr>
      <w:r w:rsidRPr="008B0C10">
        <w:lastRenderedPageBreak/>
        <w:t xml:space="preserve">Для осуществления контроля РР </w:t>
      </w:r>
      <w:r w:rsidR="007B4625" w:rsidRPr="008B0C10">
        <w:t>(</w:t>
      </w:r>
      <w:r w:rsidR="00591E48" w:rsidRPr="008B0C10">
        <w:t>ф. 0</w:t>
      </w:r>
      <w:r w:rsidRPr="008B0C10">
        <w:t xml:space="preserve">531722) нажать кнопку «Проверить документ» на панели инструментов </w:t>
      </w:r>
      <w:r w:rsidR="006A4D1F" w:rsidRPr="008B0C10">
        <w:t>визуальной</w:t>
      </w:r>
      <w:r w:rsidRPr="008B0C10">
        <w:t xml:space="preserve"> формы документа. В результате выполнения операции выполняется контроль РР </w:t>
      </w:r>
      <w:r w:rsidR="007B4625" w:rsidRPr="008B0C10">
        <w:t>(</w:t>
      </w:r>
      <w:r w:rsidR="00591E48" w:rsidRPr="008B0C10">
        <w:t>ф. 0</w:t>
      </w:r>
      <w:r w:rsidRPr="008B0C10">
        <w:t>531722).</w:t>
      </w:r>
    </w:p>
    <w:p w14:paraId="1B94E389" w14:textId="77777777" w:rsidR="009463FC" w:rsidRPr="008B0C10" w:rsidRDefault="009463FC" w:rsidP="00D432BD">
      <w:pPr>
        <w:pStyle w:val="GOSTListnum"/>
      </w:pPr>
      <w:r w:rsidRPr="008B0C10">
        <w:t xml:space="preserve">После прохождения проверок документ переходит на статус «На исполнении ФК». Пользователю доступны следующие действия: «Исполнить» или «К отмене». При нажатии </w:t>
      </w:r>
      <w:r w:rsidR="00916653" w:rsidRPr="008B0C10">
        <w:t>кнопк</w:t>
      </w:r>
      <w:r w:rsidR="0093750A" w:rsidRPr="008B0C10">
        <w:t>и</w:t>
      </w:r>
      <w:r w:rsidRPr="008B0C10">
        <w:t xml:space="preserve"> «Исполнить»</w:t>
      </w:r>
      <w:r w:rsidR="0072728A" w:rsidRPr="008B0C10">
        <w:t>,</w:t>
      </w:r>
      <w:r w:rsidRPr="008B0C10">
        <w:t xml:space="preserve"> </w:t>
      </w:r>
      <w:r w:rsidR="0072728A" w:rsidRPr="008B0C10">
        <w:t>в зависимости от настроек шаблона листа согласования, осуществляется процедура автоподписания документа.</w:t>
      </w:r>
    </w:p>
    <w:p w14:paraId="39E9C26E" w14:textId="77777777" w:rsidR="0063539E" w:rsidRPr="008B0C10" w:rsidRDefault="00D26529" w:rsidP="00D432BD">
      <w:pPr>
        <w:pStyle w:val="GOSTListnum"/>
      </w:pPr>
      <w:r w:rsidRPr="008B0C10">
        <w:rPr>
          <w:lang w:eastAsia="zh-CN"/>
        </w:rPr>
        <w:t>Для передачи на согласование в</w:t>
      </w:r>
      <w:r w:rsidR="0063539E" w:rsidRPr="008B0C10">
        <w:rPr>
          <w:lang w:eastAsia="zh-CN"/>
        </w:rPr>
        <w:t xml:space="preserve"> списковой форме курсором мыши выделить строку с </w:t>
      </w:r>
      <w:r w:rsidR="00D20CAB" w:rsidRPr="008B0C10">
        <w:rPr>
          <w:lang w:eastAsia="zh-CN"/>
        </w:rPr>
        <w:t xml:space="preserve">созданным </w:t>
      </w:r>
      <w:r w:rsidR="0063539E" w:rsidRPr="008B0C10">
        <w:rPr>
          <w:lang w:eastAsia="zh-CN"/>
        </w:rPr>
        <w:t>экземпляром формуляра «</w:t>
      </w:r>
      <w:r w:rsidRPr="008B0C10">
        <w:t xml:space="preserve">РР </w:t>
      </w:r>
      <w:r w:rsidR="007B4625" w:rsidRPr="008B0C10">
        <w:t>(</w:t>
      </w:r>
      <w:r w:rsidR="00591E48" w:rsidRPr="008B0C10">
        <w:t>ф. 0</w:t>
      </w:r>
      <w:r w:rsidRPr="008B0C10">
        <w:t>531722)</w:t>
      </w:r>
      <w:r w:rsidR="0063539E" w:rsidRPr="008B0C10">
        <w:t>» и нажать кнопку «</w:t>
      </w:r>
      <w:r w:rsidR="00D20CAB" w:rsidRPr="008B0C10">
        <w:t>Н</w:t>
      </w:r>
      <w:r w:rsidRPr="008B0C10">
        <w:t>а согласование</w:t>
      </w:r>
      <w:r w:rsidR="0063539E" w:rsidRPr="008B0C10">
        <w:t xml:space="preserve">» на панели инструментов. </w:t>
      </w:r>
      <w:r w:rsidRPr="008B0C10">
        <w:rPr>
          <w:color w:val="000000"/>
        </w:rPr>
        <w:t xml:space="preserve">В сформированном окне с шаблоном листа согласования нажать кнопку «ОК». </w:t>
      </w:r>
      <w:r w:rsidRPr="008B0C10">
        <w:t xml:space="preserve">В результате выполнения операции РР </w:t>
      </w:r>
      <w:r w:rsidR="007B4625" w:rsidRPr="008B0C10">
        <w:t>(</w:t>
      </w:r>
      <w:r w:rsidR="00591E48" w:rsidRPr="008B0C10">
        <w:t>ф. 0</w:t>
      </w:r>
      <w:r w:rsidRPr="008B0C10">
        <w:t>531722) перейдет на статус «На согласовании».</w:t>
      </w:r>
    </w:p>
    <w:p w14:paraId="57D4D09F" w14:textId="77777777" w:rsidR="00D26529" w:rsidRPr="008B0C10" w:rsidRDefault="00D26529" w:rsidP="00D432BD">
      <w:pPr>
        <w:pStyle w:val="GOSTListnum"/>
      </w:pPr>
      <w:r w:rsidRPr="008B0C10">
        <w:t xml:space="preserve">Для согласования РР </w:t>
      </w:r>
      <w:r w:rsidR="007B4625" w:rsidRPr="008B0C10">
        <w:t>(</w:t>
      </w:r>
      <w:r w:rsidR="00591E48" w:rsidRPr="008B0C10">
        <w:t>ф. 0</w:t>
      </w:r>
      <w:r w:rsidRPr="008B0C10">
        <w:t xml:space="preserve">531722) </w:t>
      </w:r>
      <w:r w:rsidR="00E34F02" w:rsidRPr="008B0C10">
        <w:t xml:space="preserve">в статусе «На согласовании» </w:t>
      </w:r>
      <w:r w:rsidR="00967449" w:rsidRPr="008B0C10">
        <w:t>в списковой форме выделить курсором мыши необходимый документ и нажать кнопку «Согласовать». В</w:t>
      </w:r>
      <w:r w:rsidRPr="008B0C10">
        <w:rPr>
          <w:color w:val="000000"/>
        </w:rPr>
        <w:t xml:space="preserve"> окне согласования выбрать утверждающего пользователя из списка и нажать кнопку «ОК».</w:t>
      </w:r>
      <w:r w:rsidR="00FB555C" w:rsidRPr="008B0C10">
        <w:rPr>
          <w:color w:val="000000"/>
        </w:rPr>
        <w:t xml:space="preserve"> В результате выполнения операции</w:t>
      </w:r>
      <w:r w:rsidR="00E34F02" w:rsidRPr="008B0C10">
        <w:rPr>
          <w:color w:val="000000"/>
        </w:rPr>
        <w:t xml:space="preserve"> </w:t>
      </w:r>
      <w:r w:rsidR="00E34F02" w:rsidRPr="008B0C10">
        <w:t xml:space="preserve">РР </w:t>
      </w:r>
      <w:r w:rsidR="007B4625" w:rsidRPr="008B0C10">
        <w:t>(</w:t>
      </w:r>
      <w:r w:rsidR="00591E48" w:rsidRPr="008B0C10">
        <w:t>ф. 0</w:t>
      </w:r>
      <w:r w:rsidR="00E34F02" w:rsidRPr="008B0C10">
        <w:t>531722) перейдет на статус «На утверждении».</w:t>
      </w:r>
    </w:p>
    <w:p w14:paraId="1A545BB9" w14:textId="77777777" w:rsidR="00E34F02" w:rsidRPr="008B0C10" w:rsidRDefault="00E34F02" w:rsidP="00D432BD">
      <w:pPr>
        <w:pStyle w:val="GOSTListnum"/>
      </w:pPr>
      <w:r w:rsidRPr="008B0C10">
        <w:t xml:space="preserve">Для утверждения РР </w:t>
      </w:r>
      <w:r w:rsidR="007B4625" w:rsidRPr="008B0C10">
        <w:t>(</w:t>
      </w:r>
      <w:r w:rsidR="00591E48" w:rsidRPr="008B0C10">
        <w:t>ф. 0</w:t>
      </w:r>
      <w:r w:rsidRPr="008B0C10">
        <w:t xml:space="preserve">531722) в статусе «На утверждении» в списковой форме выделить </w:t>
      </w:r>
      <w:r w:rsidR="00F660D4" w:rsidRPr="008B0C10">
        <w:t xml:space="preserve">курсором мыши </w:t>
      </w:r>
      <w:r w:rsidRPr="008B0C10">
        <w:t xml:space="preserve">утверждаемый документ и нажать кнопку «Утвердить». </w:t>
      </w:r>
      <w:r w:rsidR="0093750A" w:rsidRPr="008B0C10">
        <w:t xml:space="preserve">В открывшемся окне подписания документа выполнить подписание ЭП. </w:t>
      </w:r>
      <w:r w:rsidRPr="008B0C10">
        <w:t xml:space="preserve">В результате выполнения операции РР </w:t>
      </w:r>
      <w:r w:rsidR="007B4625" w:rsidRPr="008B0C10">
        <w:t>(</w:t>
      </w:r>
      <w:r w:rsidR="00591E48" w:rsidRPr="008B0C10">
        <w:t>ф. 0</w:t>
      </w:r>
      <w:r w:rsidRPr="008B0C10">
        <w:t>531722) перейдет в статус «Утвержден».</w:t>
      </w:r>
    </w:p>
    <w:p w14:paraId="314F9AA1" w14:textId="77777777" w:rsidR="00E34F02" w:rsidRPr="008B0C10" w:rsidRDefault="00E34F02" w:rsidP="00D432BD">
      <w:pPr>
        <w:pStyle w:val="GOSTListnum"/>
      </w:pPr>
      <w:r w:rsidRPr="008B0C10">
        <w:t xml:space="preserve">Для передачи на доработку РР </w:t>
      </w:r>
      <w:r w:rsidR="007B4625" w:rsidRPr="008B0C10">
        <w:t>(</w:t>
      </w:r>
      <w:r w:rsidR="00591E48" w:rsidRPr="008B0C10">
        <w:t>ф. 0</w:t>
      </w:r>
      <w:r w:rsidRPr="008B0C10">
        <w:t xml:space="preserve">531722) в статусах «На согласовании», «На утверждении» в списковой форме выделить </w:t>
      </w:r>
      <w:r w:rsidR="00F660D4" w:rsidRPr="008B0C10">
        <w:t xml:space="preserve">курсором мыши </w:t>
      </w:r>
      <w:r w:rsidRPr="008B0C10">
        <w:t>документ, направляемый на доработку, и нажать кнопку «</w:t>
      </w:r>
      <w:r w:rsidR="00D20CAB" w:rsidRPr="008B0C10">
        <w:t>Отозвать</w:t>
      </w:r>
      <w:r w:rsidRPr="008B0C10">
        <w:t xml:space="preserve">». </w:t>
      </w:r>
      <w:r w:rsidR="00E02C88" w:rsidRPr="008B0C10">
        <w:t xml:space="preserve">В появившемся диалоговом окне указать причины отзыва документа и нажать кнопку «ОК». </w:t>
      </w:r>
      <w:r w:rsidRPr="008B0C10">
        <w:t xml:space="preserve">В результате выполнения операции РР </w:t>
      </w:r>
      <w:r w:rsidR="007B4625" w:rsidRPr="008B0C10">
        <w:t>(</w:t>
      </w:r>
      <w:r w:rsidR="00591E48" w:rsidRPr="008B0C10">
        <w:t>ф. 0</w:t>
      </w:r>
      <w:r w:rsidRPr="008B0C10">
        <w:t>531722) перейдет на статус «</w:t>
      </w:r>
      <w:r w:rsidR="00D20CAB" w:rsidRPr="008B0C10">
        <w:t>Отозван</w:t>
      </w:r>
      <w:r w:rsidRPr="008B0C10">
        <w:t>» и очистится вкладка «Подписи».</w:t>
      </w:r>
    </w:p>
    <w:p w14:paraId="55EBE4D5" w14:textId="77777777" w:rsidR="00E02C88" w:rsidRPr="008B0C10" w:rsidRDefault="00E02C88" w:rsidP="00D432BD">
      <w:pPr>
        <w:pStyle w:val="GOSTListnum"/>
      </w:pPr>
      <w:r w:rsidRPr="008B0C10">
        <w:t xml:space="preserve">Для возврата в работу РР </w:t>
      </w:r>
      <w:r w:rsidR="007B4625" w:rsidRPr="008B0C10">
        <w:t>(</w:t>
      </w:r>
      <w:r w:rsidR="00591E48" w:rsidRPr="008B0C10">
        <w:t>ф. 0</w:t>
      </w:r>
      <w:r w:rsidRPr="008B0C10">
        <w:t>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55B6B11E" w14:textId="77777777" w:rsidR="002D4839" w:rsidRPr="008B0C10" w:rsidRDefault="002D4839" w:rsidP="00D432BD">
      <w:pPr>
        <w:pStyle w:val="GOSTListnum"/>
      </w:pPr>
      <w:r w:rsidRPr="008B0C10">
        <w:t xml:space="preserve">Для просмотра </w:t>
      </w:r>
      <w:r w:rsidR="00F660D4" w:rsidRPr="008B0C10">
        <w:t xml:space="preserve">РР </w:t>
      </w:r>
      <w:r w:rsidR="007B4625" w:rsidRPr="008B0C10">
        <w:t>(</w:t>
      </w:r>
      <w:r w:rsidR="00591E48" w:rsidRPr="008B0C10">
        <w:t>ф. 0</w:t>
      </w:r>
      <w:r w:rsidR="00F660D4" w:rsidRPr="008B0C10">
        <w:t>531722) в списковой форме выделить курсором мыши документ</w:t>
      </w:r>
      <w:r w:rsidR="00E438DD" w:rsidRPr="008B0C10">
        <w:t>,</w:t>
      </w:r>
      <w:r w:rsidR="00F660D4" w:rsidRPr="008B0C10">
        <w:t xml:space="preserve"> на</w:t>
      </w:r>
      <w:r w:rsidR="00E438DD" w:rsidRPr="008B0C10">
        <w:t>ж</w:t>
      </w:r>
      <w:r w:rsidR="00F660D4" w:rsidRPr="008B0C10">
        <w:t xml:space="preserve">ать кнопку «Просмотреть». В результате выполнения операции откроется </w:t>
      </w:r>
      <w:r w:rsidR="00874249" w:rsidRPr="008B0C10">
        <w:t>визуальная</w:t>
      </w:r>
      <w:r w:rsidR="00A17C4D" w:rsidRPr="008B0C10">
        <w:t xml:space="preserve"> </w:t>
      </w:r>
      <w:r w:rsidR="00F660D4" w:rsidRPr="008B0C10">
        <w:t>форма документа.</w:t>
      </w:r>
    </w:p>
    <w:p w14:paraId="5CB5C1C2" w14:textId="77777777" w:rsidR="0063539E" w:rsidRPr="008B0C10" w:rsidRDefault="0063539E"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A17C4D" w:rsidRPr="008B0C10">
        <w:t>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A17C4D" w:rsidRPr="008B0C10">
        <w:t xml:space="preserve"> или PDF. </w:t>
      </w:r>
      <w:r w:rsidR="00610DFD" w:rsidRPr="008B0C10">
        <w:t>В результате выполнения операции сформируется печатная форма документа</w:t>
      </w:r>
      <w:r w:rsidRPr="008B0C10">
        <w:t>.</w:t>
      </w:r>
    </w:p>
    <w:p w14:paraId="43D724F7" w14:textId="77777777" w:rsidR="00760076" w:rsidRPr="008B0C10" w:rsidRDefault="00291D5C" w:rsidP="00D432BD">
      <w:pPr>
        <w:pStyle w:val="GOSTListnum"/>
        <w:numPr>
          <w:ilvl w:val="0"/>
          <w:numId w:val="0"/>
        </w:numPr>
        <w:ind w:left="1021"/>
      </w:pPr>
      <w:r w:rsidRPr="008B0C10">
        <w:t xml:space="preserve">Печать документа с меткой ДСП будет осуществляться без выгрузки файла на локальный диск ПК </w:t>
      </w:r>
      <w:r w:rsidR="00760076" w:rsidRPr="008B0C10">
        <w:t>пользователя.</w:t>
      </w:r>
    </w:p>
    <w:p w14:paraId="2FB1EA61" w14:textId="77777777" w:rsidR="004736A9" w:rsidRPr="008B0C10" w:rsidRDefault="00FD3DD6" w:rsidP="00D432BD">
      <w:pPr>
        <w:pStyle w:val="GOSTListnum"/>
      </w:pPr>
      <w:r w:rsidRPr="008B0C10">
        <w:t>Для</w:t>
      </w:r>
      <w:r w:rsidR="004736A9" w:rsidRPr="008B0C10">
        <w:t xml:space="preserve"> просмотра записей учета в </w:t>
      </w:r>
      <w:r w:rsidR="006A4D1F" w:rsidRPr="008B0C10">
        <w:t>визуальной</w:t>
      </w:r>
      <w:r w:rsidR="004736A9" w:rsidRPr="008B0C10">
        <w:t xml:space="preserve"> форме документа нажать кнопку «Просмотр записей учета»</w:t>
      </w:r>
      <w:r w:rsidR="00E14095" w:rsidRPr="008B0C10">
        <w:t xml:space="preserve"> </w:t>
      </w:r>
      <w:r w:rsidR="00E14095" w:rsidRPr="008B0C10">
        <w:object w:dxaOrig="495" w:dyaOrig="450" w14:anchorId="0844D2C9">
          <v:shape id="_x0000_i1038" type="#_x0000_t75" style="width:21.75pt;height:21.75pt" o:ole="">
            <v:imagedata r:id="rId236" o:title=""/>
          </v:shape>
          <o:OLEObject Type="Embed" ProgID="PBrush" ShapeID="_x0000_i1038" DrawAspect="Content" ObjectID="_1833631112" r:id="rId237"/>
        </w:object>
      </w:r>
      <w:r w:rsidR="004736A9" w:rsidRPr="008B0C10">
        <w:t>. В результате выполнения операции откроется окно просмотра записей бухгалтерского учета.</w:t>
      </w:r>
    </w:p>
    <w:p w14:paraId="0F368A1A" w14:textId="2008D591" w:rsidR="00FC77E3" w:rsidRPr="008B0C10" w:rsidRDefault="00FC77E3" w:rsidP="00D432BD">
      <w:pPr>
        <w:pStyle w:val="GOSTListnormal18"/>
      </w:pPr>
      <w:r w:rsidRPr="008B0C10">
        <w:t xml:space="preserve">В случае указания в реквизите «Дата введения в действие» значения </w:t>
      </w:r>
      <w:r w:rsidR="00292563" w:rsidRPr="008B0C10">
        <w:t>очередного финансового года</w:t>
      </w:r>
      <w:r w:rsidRPr="008B0C10">
        <w:t xml:space="preserve"> </w:t>
      </w:r>
      <w:r w:rsidR="0019765B" w:rsidRPr="008B0C10">
        <w:t xml:space="preserve">записи учета и </w:t>
      </w:r>
      <w:r w:rsidR="00292563" w:rsidRPr="008B0C10">
        <w:t xml:space="preserve">дата ввода в действие </w:t>
      </w:r>
      <w:r w:rsidR="0019765B" w:rsidRPr="008B0C10">
        <w:t xml:space="preserve">данных по разделам </w:t>
      </w:r>
      <w:r w:rsidR="00292563" w:rsidRPr="008B0C10">
        <w:t xml:space="preserve">БА и ЛБО </w:t>
      </w:r>
      <w:r w:rsidR="0019765B" w:rsidRPr="008B0C10">
        <w:t>будут отражены</w:t>
      </w:r>
      <w:r w:rsidRPr="008B0C10">
        <w:t xml:space="preserve"> на текущую дату. </w:t>
      </w:r>
      <w:r w:rsidR="0019765B" w:rsidRPr="008B0C10">
        <w:t xml:space="preserve">Дата вступления в силу данных по разделу ПОФР будет в значении </w:t>
      </w:r>
      <w:r w:rsidR="00292563" w:rsidRPr="008B0C10">
        <w:t>01 января очередного финансового года.</w:t>
      </w:r>
    </w:p>
    <w:p w14:paraId="57794C20" w14:textId="677D1EDC" w:rsidR="00F25F85" w:rsidRPr="008B0C10" w:rsidRDefault="00F25F85" w:rsidP="00D432BD">
      <w:pPr>
        <w:pStyle w:val="GOSTListnum"/>
      </w:pPr>
      <w:r w:rsidRPr="008B0C10">
        <w:lastRenderedPageBreak/>
        <w:t xml:space="preserve">Для переформирования записей учета РР </w:t>
      </w:r>
      <w:r w:rsidR="007B4625" w:rsidRPr="008B0C10">
        <w:t>(</w:t>
      </w:r>
      <w:r w:rsidR="00591E48" w:rsidRPr="008B0C10">
        <w:t>ф. 0</w:t>
      </w:r>
      <w:r w:rsidRPr="008B0C10">
        <w:t>531722)</w:t>
      </w:r>
      <w:r w:rsidR="00760076" w:rsidRPr="008B0C10">
        <w:t xml:space="preserve"> отправителя (получателя)</w:t>
      </w:r>
      <w:r w:rsidRPr="008B0C10">
        <w:t xml:space="preserve"> в списковой форме выделить курсором мыши документ и нажать кнопку «Переформирование записей учета</w:t>
      </w:r>
      <w:r w:rsidR="00760076" w:rsidRPr="008B0C10">
        <w:t xml:space="preserve"> отправителя (получателя)</w:t>
      </w:r>
      <w:r w:rsidRPr="008B0C10">
        <w:t xml:space="preserve">». В результате выполнения операции осуществится автоматическое последовательное формирование и передача в </w:t>
      </w:r>
      <w:r w:rsidR="001D24DC" w:rsidRPr="008B0C10">
        <w:t>хранилище учетных данных</w:t>
      </w:r>
      <w:r w:rsidRPr="008B0C10">
        <w:t xml:space="preserve"> записей учета.</w:t>
      </w:r>
    </w:p>
    <w:p w14:paraId="636A4D00" w14:textId="77777777" w:rsidR="00760076" w:rsidRPr="008B0C10" w:rsidRDefault="00760076"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выбрать РР на статусе «Исполнен» </w:t>
      </w:r>
      <w:r w:rsidR="00F43B0B" w:rsidRPr="008B0C10">
        <w:t xml:space="preserve">или на статусе «Отменен» </w:t>
      </w:r>
      <w:r w:rsidRPr="008B0C10">
        <w:t>и нажать кнопку «Просмотр». В открывшейся ВФ РР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0018EFFE" w14:textId="77777777" w:rsidR="00666717" w:rsidRPr="008B0C10" w:rsidRDefault="00666717" w:rsidP="00D432BD">
      <w:pPr>
        <w:pStyle w:val="GOSTListnum"/>
      </w:pPr>
      <w:r w:rsidRPr="008B0C10">
        <w:t xml:space="preserve">Для снятия метки «Для служебного пользования» с документа требуется на СФ выделить нужный документ и нажать </w:t>
      </w:r>
      <w:r w:rsidR="00916653" w:rsidRPr="008B0C10">
        <w:t>кнопку</w:t>
      </w:r>
      <w:r w:rsidRPr="008B0C10">
        <w:t xml:space="preserve"> «Снятие метки ДС</w:t>
      </w:r>
      <w:r w:rsidR="003957B6" w:rsidRPr="008B0C10">
        <w:t>П</w:t>
      </w:r>
      <w:r w:rsidRPr="008B0C10">
        <w:t xml:space="preserve">». Автоматически будет создан технический документ «Уведомление о снятии метки ДСП», который будет доступен по вкладке «Связи» </w:t>
      </w:r>
      <w:r w:rsidR="00FD3DD6" w:rsidRPr="008B0C10">
        <w:t>соответствующего</w:t>
      </w:r>
      <w:r w:rsidRPr="008B0C10">
        <w:t xml:space="preserve"> РР. Метка ДСП будет снята с </w:t>
      </w:r>
      <w:r w:rsidR="00FD3DD6" w:rsidRPr="008B0C10">
        <w:t>документа</w:t>
      </w:r>
      <w:r w:rsidRPr="008B0C10">
        <w:t>.</w:t>
      </w:r>
    </w:p>
    <w:p w14:paraId="24DE7262" w14:textId="60D80A65" w:rsidR="00D835EB" w:rsidRPr="008B0C10" w:rsidRDefault="00D835EB" w:rsidP="00D432BD">
      <w:pPr>
        <w:pStyle w:val="GOSTListnum"/>
      </w:pPr>
      <w:r w:rsidRPr="008B0C10">
        <w:t xml:space="preserve">Для отмены исполнения </w:t>
      </w:r>
      <w:r w:rsidR="00465F05" w:rsidRPr="008B0C10">
        <w:t>РР</w:t>
      </w:r>
      <w:r w:rsidRPr="008B0C10">
        <w:t xml:space="preserve"> </w:t>
      </w:r>
      <w:r w:rsidR="003A23EA" w:rsidRPr="008B0C10">
        <w:t xml:space="preserve">пользователю </w:t>
      </w:r>
      <w:r w:rsidR="00843CD3" w:rsidRPr="008B0C10">
        <w:t>нео</w:t>
      </w:r>
      <w:r w:rsidR="00D53AEC" w:rsidRPr="008B0C10">
        <w:t>б</w:t>
      </w:r>
      <w:r w:rsidR="00843CD3" w:rsidRPr="008B0C10">
        <w:t xml:space="preserve">ходимо пройти по пути «Меню – Управление расходами: доведение БД – Все сервисы – Управление расходами –Распределение бюджетных данных – Расходное расписание – Спец. Полномочия». На СФ </w:t>
      </w:r>
      <w:r w:rsidRPr="008B0C10">
        <w:t xml:space="preserve">выбрать РР на статусе «Исполнен» и нажать кнопку «Отмена исполнения». Документ перейдет на статус «К отмене», </w:t>
      </w:r>
      <w:r w:rsidR="00D53AEC" w:rsidRPr="008B0C10">
        <w:t xml:space="preserve">формирование запроса на </w:t>
      </w:r>
      <w:r w:rsidRPr="008B0C10">
        <w:t>сторнирование записей учета будет выполнен</w:t>
      </w:r>
      <w:r w:rsidR="003A23EA" w:rsidRPr="008B0C10">
        <w:t>о</w:t>
      </w:r>
      <w:r w:rsidRPr="008B0C10">
        <w:t xml:space="preserve"> датой исполнения РР.</w:t>
      </w:r>
    </w:p>
    <w:p w14:paraId="57BB8178" w14:textId="4615CA45" w:rsidR="006C5CED" w:rsidRPr="008B0C10" w:rsidRDefault="0063539E" w:rsidP="00D432BD">
      <w:pPr>
        <w:pStyle w:val="GOSTNormal"/>
      </w:pPr>
      <w:r w:rsidRPr="008B0C10">
        <w:t xml:space="preserve">В результате успешной автоматической обработки </w:t>
      </w:r>
      <w:r w:rsidR="006C5CED" w:rsidRPr="008B0C10">
        <w:t xml:space="preserve">РР </w:t>
      </w:r>
      <w:r w:rsidR="007B4625" w:rsidRPr="008B0C10">
        <w:t>(</w:t>
      </w:r>
      <w:r w:rsidR="00591E48" w:rsidRPr="008B0C10">
        <w:t>ф. 0</w:t>
      </w:r>
      <w:r w:rsidR="006C5CED" w:rsidRPr="008B0C10">
        <w:t>531722)</w:t>
      </w:r>
      <w:r w:rsidRPr="008B0C10">
        <w:t xml:space="preserve"> автоматически </w:t>
      </w:r>
      <w:r w:rsidR="006C5CED" w:rsidRPr="008B0C10">
        <w:t>исполняется</w:t>
      </w:r>
      <w:r w:rsidRPr="008B0C10">
        <w:t xml:space="preserve"> в Компоненте ДБД ПУР ЭБ</w:t>
      </w:r>
      <w:r w:rsidR="006C5CED" w:rsidRPr="008B0C10">
        <w:t xml:space="preserve"> и </w:t>
      </w:r>
      <w:r w:rsidR="00AB3769" w:rsidRPr="008B0C10">
        <w:t xml:space="preserve">осуществляется </w:t>
      </w:r>
      <w:r w:rsidR="006C5CED" w:rsidRPr="008B0C10">
        <w:t xml:space="preserve">автоматическое окончательное отражение бухгалтерских </w:t>
      </w:r>
      <w:r w:rsidR="004311EB" w:rsidRPr="008B0C10">
        <w:t xml:space="preserve">записей </w:t>
      </w:r>
      <w:r w:rsidR="006C5CED" w:rsidRPr="008B0C10">
        <w:t xml:space="preserve">по документам РР </w:t>
      </w:r>
      <w:r w:rsidR="007B4625" w:rsidRPr="008B0C10">
        <w:t>(</w:t>
      </w:r>
      <w:r w:rsidR="00591E48" w:rsidRPr="008B0C10">
        <w:t>ф. 0</w:t>
      </w:r>
      <w:r w:rsidR="006C5CED" w:rsidRPr="008B0C10">
        <w:t xml:space="preserve">531722) в </w:t>
      </w:r>
      <w:r w:rsidR="001D24DC" w:rsidRPr="008B0C10">
        <w:t>хранилище учетных данных</w:t>
      </w:r>
      <w:r w:rsidR="006C5CED" w:rsidRPr="008B0C10">
        <w:t xml:space="preserve">. Если документ был загружен из БП ЭБ, то в БП ЭБ направляется </w:t>
      </w:r>
      <w:r w:rsidR="006C264D" w:rsidRPr="008B0C10">
        <w:t>Уведомление (Протокол)</w:t>
      </w:r>
      <w:r w:rsidR="006C5CED" w:rsidRPr="008B0C10">
        <w:t xml:space="preserve"> об исполнении документа.</w:t>
      </w:r>
    </w:p>
    <w:p w14:paraId="4F62BA27" w14:textId="77777777" w:rsidR="00A806F6" w:rsidRPr="008B0C10" w:rsidRDefault="00A806F6" w:rsidP="00D432BD">
      <w:pPr>
        <w:pStyle w:val="41"/>
      </w:pPr>
      <w:bookmarkStart w:id="1653" w:name="_Toc223018524"/>
      <w:r w:rsidRPr="008B0C10">
        <w:t xml:space="preserve">Формирование и обработка РРР </w:t>
      </w:r>
      <w:r w:rsidR="007B4625" w:rsidRPr="008B0C10">
        <w:t>(</w:t>
      </w:r>
      <w:r w:rsidR="00591E48" w:rsidRPr="008B0C10">
        <w:t>ф. 0</w:t>
      </w:r>
      <w:r w:rsidRPr="008B0C10">
        <w:t>531723)</w:t>
      </w:r>
      <w:bookmarkEnd w:id="1653"/>
    </w:p>
    <w:p w14:paraId="198C3E51" w14:textId="77777777" w:rsidR="00A806F6" w:rsidRPr="008B0C10" w:rsidRDefault="00A806F6" w:rsidP="00D432BD">
      <w:pPr>
        <w:pStyle w:val="GOSTNormal"/>
      </w:pPr>
      <w:r w:rsidRPr="008B0C10">
        <w:t xml:space="preserve">Осуществлен вход в личный кабинет </w:t>
      </w:r>
      <w:r w:rsidR="004406DB" w:rsidRPr="008B0C10">
        <w:t>ОрФК</w:t>
      </w:r>
      <w:r w:rsidR="002F66D1" w:rsidRPr="008B0C10">
        <w:t xml:space="preserve"> в </w:t>
      </w:r>
      <w:r w:rsidR="008230BE" w:rsidRPr="008B0C10">
        <w:t>ПУР</w:t>
      </w:r>
      <w:r w:rsidR="002F66D1" w:rsidRPr="008B0C10">
        <w:t xml:space="preserve"> ЭБ</w:t>
      </w:r>
      <w:r w:rsidRPr="008B0C10">
        <w:t>.</w:t>
      </w:r>
    </w:p>
    <w:p w14:paraId="343F5C3A" w14:textId="77777777" w:rsidR="00A806F6" w:rsidRPr="008B0C10" w:rsidRDefault="00A806F6" w:rsidP="00D432BD">
      <w:pPr>
        <w:pStyle w:val="GOSTNormalWithout"/>
      </w:pPr>
      <w:r w:rsidRPr="008B0C10">
        <w:t xml:space="preserve">Для </w:t>
      </w:r>
      <w:r w:rsidR="00A25E8D" w:rsidRPr="008B0C10">
        <w:t xml:space="preserve">РРР </w:t>
      </w:r>
      <w:r w:rsidR="007B4625" w:rsidRPr="008B0C10">
        <w:t>(</w:t>
      </w:r>
      <w:r w:rsidR="00591E48" w:rsidRPr="008B0C10">
        <w:t>ф. 0</w:t>
      </w:r>
      <w:r w:rsidR="00A25E8D" w:rsidRPr="008B0C10">
        <w:t>531723)</w:t>
      </w:r>
      <w:r w:rsidRPr="008B0C10">
        <w:t xml:space="preserve"> в Компоненте ДБД ПУР ЭБ доступны следующие операции:</w:t>
      </w:r>
    </w:p>
    <w:p w14:paraId="7DC1FCC0" w14:textId="77777777" w:rsidR="00007E69" w:rsidRPr="008B0C10" w:rsidRDefault="00007E69" w:rsidP="00D432BD">
      <w:pPr>
        <w:pStyle w:val="GOSTListmark1"/>
      </w:pPr>
      <w:r w:rsidRPr="008B0C10">
        <w:t>импорт;</w:t>
      </w:r>
    </w:p>
    <w:p w14:paraId="160A503B" w14:textId="77777777" w:rsidR="00A806F6" w:rsidRPr="008B0C10" w:rsidRDefault="00A806F6" w:rsidP="00D432BD">
      <w:pPr>
        <w:pStyle w:val="GOSTListmark1"/>
      </w:pPr>
      <w:r w:rsidRPr="008B0C10">
        <w:t>создание;</w:t>
      </w:r>
    </w:p>
    <w:p w14:paraId="24B4B24A" w14:textId="77777777" w:rsidR="00A806F6" w:rsidRPr="008B0C10" w:rsidRDefault="00A806F6" w:rsidP="00D432BD">
      <w:pPr>
        <w:pStyle w:val="GOSTListmark1"/>
      </w:pPr>
      <w:r w:rsidRPr="008B0C10">
        <w:t>контроль;</w:t>
      </w:r>
    </w:p>
    <w:p w14:paraId="432885F8" w14:textId="77777777" w:rsidR="00A806F6" w:rsidRPr="008B0C10" w:rsidRDefault="00A806F6" w:rsidP="00D432BD">
      <w:pPr>
        <w:pStyle w:val="GOSTListmark1"/>
      </w:pPr>
      <w:r w:rsidRPr="008B0C10">
        <w:t>передача на согласование;</w:t>
      </w:r>
    </w:p>
    <w:p w14:paraId="04A840B5" w14:textId="77777777" w:rsidR="00A806F6" w:rsidRPr="008B0C10" w:rsidRDefault="00A806F6" w:rsidP="00D432BD">
      <w:pPr>
        <w:pStyle w:val="GOSTListmark1"/>
      </w:pPr>
      <w:r w:rsidRPr="008B0C10">
        <w:t>согласование;</w:t>
      </w:r>
    </w:p>
    <w:p w14:paraId="45C7096A" w14:textId="77777777" w:rsidR="00A806F6" w:rsidRPr="008B0C10" w:rsidRDefault="00A806F6" w:rsidP="00D432BD">
      <w:pPr>
        <w:pStyle w:val="GOSTListmark1"/>
      </w:pPr>
      <w:r w:rsidRPr="008B0C10">
        <w:t>утверждение;</w:t>
      </w:r>
    </w:p>
    <w:p w14:paraId="7FC1010B" w14:textId="77777777" w:rsidR="00A806F6" w:rsidRPr="008B0C10" w:rsidRDefault="00A806F6" w:rsidP="00D432BD">
      <w:pPr>
        <w:pStyle w:val="GOSTListmark1"/>
      </w:pPr>
      <w:r w:rsidRPr="008B0C10">
        <w:t>передача на доработку;</w:t>
      </w:r>
    </w:p>
    <w:p w14:paraId="2A520586" w14:textId="77777777" w:rsidR="00A806F6" w:rsidRPr="008B0C10" w:rsidRDefault="00A806F6" w:rsidP="00D432BD">
      <w:pPr>
        <w:pStyle w:val="GOSTListmark1"/>
      </w:pPr>
      <w:r w:rsidRPr="008B0C10">
        <w:t>просмотр;</w:t>
      </w:r>
    </w:p>
    <w:p w14:paraId="27AAA957" w14:textId="77777777" w:rsidR="00A806F6" w:rsidRPr="008B0C10" w:rsidRDefault="00A806F6" w:rsidP="00D432BD">
      <w:pPr>
        <w:pStyle w:val="GOSTListmark1"/>
      </w:pPr>
      <w:r w:rsidRPr="008B0C10">
        <w:t>печать;</w:t>
      </w:r>
    </w:p>
    <w:p w14:paraId="592F4944" w14:textId="77777777" w:rsidR="00007E69" w:rsidRPr="008B0C10" w:rsidRDefault="00007E69" w:rsidP="00D432BD">
      <w:pPr>
        <w:pStyle w:val="GOSTListmark1"/>
      </w:pPr>
      <w:r w:rsidRPr="008B0C10">
        <w:t>просмотр записей бухгалтерского учета;</w:t>
      </w:r>
    </w:p>
    <w:p w14:paraId="061AADAB" w14:textId="77777777" w:rsidR="00A806F6" w:rsidRPr="008B0C10" w:rsidRDefault="00007E69" w:rsidP="00D432BD">
      <w:pPr>
        <w:pStyle w:val="GOSTListmark1"/>
      </w:pPr>
      <w:r w:rsidRPr="008B0C10">
        <w:t xml:space="preserve">просмотр записей состояния </w:t>
      </w:r>
      <w:r w:rsidR="005F7B67" w:rsidRPr="008B0C10">
        <w:t>л/с</w:t>
      </w:r>
      <w:r w:rsidR="00A806F6" w:rsidRPr="008B0C10">
        <w:t>.</w:t>
      </w:r>
    </w:p>
    <w:p w14:paraId="4885252E" w14:textId="77777777" w:rsidR="00A806F6" w:rsidRPr="008B0C10" w:rsidRDefault="00A806F6" w:rsidP="00D432BD">
      <w:pPr>
        <w:pStyle w:val="GOSTNormalWithout"/>
      </w:pPr>
      <w:r w:rsidRPr="008B0C10">
        <w:lastRenderedPageBreak/>
        <w:t>Для осуществления вышеуказанных операций в Компоненте ДБД ПУР ЭБ необходимо выполнить следующие действия:</w:t>
      </w:r>
    </w:p>
    <w:p w14:paraId="36F0280F" w14:textId="77777777" w:rsidR="00D923A7" w:rsidRPr="008B0C10" w:rsidRDefault="00A806F6" w:rsidP="00D432BD">
      <w:pPr>
        <w:pStyle w:val="GOSTListnum"/>
        <w:numPr>
          <w:ilvl w:val="0"/>
          <w:numId w:val="11"/>
        </w:numPr>
      </w:pPr>
      <w:r w:rsidRPr="008B0C10">
        <w:t xml:space="preserve">Выполнить вход в рабочее место: «Меню – </w:t>
      </w:r>
      <w:r w:rsidR="004C24F3" w:rsidRPr="008B0C10">
        <w:t xml:space="preserve">Управление расходами: </w:t>
      </w:r>
      <w:r w:rsidR="00CF7AE6" w:rsidRPr="008B0C10">
        <w:t>доведение БД</w:t>
      </w:r>
      <w:r w:rsidR="004C24F3" w:rsidRPr="008B0C10">
        <w:t xml:space="preserve"> – Все сервисы </w:t>
      </w:r>
      <w:r w:rsidR="00196D96" w:rsidRPr="008B0C10">
        <w:t>–</w:t>
      </w:r>
      <w:r w:rsidR="004C24F3" w:rsidRPr="008B0C10">
        <w:t xml:space="preserve"> </w:t>
      </w:r>
      <w:r w:rsidRPr="008B0C10">
        <w:t xml:space="preserve">Управление расходами – </w:t>
      </w:r>
      <w:r w:rsidR="00655906" w:rsidRPr="008B0C10">
        <w:t>Распределение бюджетных данных</w:t>
      </w:r>
      <w:r w:rsidRPr="008B0C10">
        <w:t xml:space="preserve"> – </w:t>
      </w:r>
      <w:r w:rsidR="00A25E8D" w:rsidRPr="008B0C10">
        <w:t xml:space="preserve">Реестр </w:t>
      </w:r>
      <w:r w:rsidR="00DF70ED" w:rsidRPr="008B0C10">
        <w:t>Р</w:t>
      </w:r>
      <w:r w:rsidRPr="008B0C10">
        <w:t>ас</w:t>
      </w:r>
      <w:r w:rsidR="00A25E8D" w:rsidRPr="008B0C10">
        <w:t xml:space="preserve">ходных </w:t>
      </w:r>
      <w:r w:rsidR="00DF70ED" w:rsidRPr="008B0C10">
        <w:t>Р</w:t>
      </w:r>
      <w:r w:rsidR="00A25E8D" w:rsidRPr="008B0C10">
        <w:t>асписаний</w:t>
      </w:r>
      <w:r w:rsidRPr="008B0C10">
        <w:t xml:space="preserve">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_Ref504577284 \h </w:instrText>
      </w:r>
      <w:r w:rsidR="002126F7" w:rsidRPr="008B0C10">
        <w:instrText xml:space="preserve"> \* MERGEFORMAT </w:instrText>
      </w:r>
      <w:r w:rsidR="000E5B84" w:rsidRPr="008B0C10">
        <w:fldChar w:fldCharType="separate"/>
      </w:r>
      <w:r w:rsidR="00AF541D">
        <w:rPr>
          <w:noProof/>
        </w:rPr>
        <w:t>154</w:t>
      </w:r>
      <w:r w:rsidR="000E5B84" w:rsidRPr="008B0C10">
        <w:fldChar w:fldCharType="end"/>
      </w:r>
      <w:r w:rsidRPr="008B0C10">
        <w:t>).</w:t>
      </w:r>
    </w:p>
    <w:p w14:paraId="363D92D4" w14:textId="77777777" w:rsidR="00D923A7" w:rsidRPr="008B0C10" w:rsidRDefault="00655906" w:rsidP="00D432BD">
      <w:pPr>
        <w:pStyle w:val="GOSTFigure"/>
      </w:pPr>
      <w:r w:rsidRPr="008B0C10">
        <w:rPr>
          <w:noProof/>
        </w:rPr>
        <w:drawing>
          <wp:inline distT="0" distB="0" distL="0" distR="0" wp14:anchorId="2AB28DCE" wp14:editId="16828133">
            <wp:extent cx="5904840" cy="101028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38" cstate="print"/>
                    <a:srcRect t="42749"/>
                    <a:stretch/>
                  </pic:blipFill>
                  <pic:spPr bwMode="auto">
                    <a:xfrm>
                      <a:off x="0" y="0"/>
                      <a:ext cx="5924709" cy="1013685"/>
                    </a:xfrm>
                    <a:prstGeom prst="rect">
                      <a:avLst/>
                    </a:prstGeom>
                    <a:noFill/>
                    <a:ln>
                      <a:noFill/>
                    </a:ln>
                    <a:extLst>
                      <a:ext uri="{53640926-AAD7-44D8-BBD7-CCE9431645EC}">
                        <a14:shadowObscured xmlns:a14="http://schemas.microsoft.com/office/drawing/2010/main"/>
                      </a:ext>
                    </a:extLst>
                  </pic:spPr>
                </pic:pic>
              </a:graphicData>
            </a:graphic>
          </wp:inline>
        </w:drawing>
      </w:r>
    </w:p>
    <w:p w14:paraId="73369E83" w14:textId="71854B57" w:rsidR="00D923A7" w:rsidRPr="008B0C10" w:rsidRDefault="000E5B84" w:rsidP="00D432BD">
      <w:pPr>
        <w:pStyle w:val="GOSTFigName"/>
      </w:pPr>
      <w:r w:rsidRPr="008B0C10">
        <w:fldChar w:fldCharType="begin"/>
      </w:r>
      <w:r w:rsidR="00CB5606" w:rsidRPr="008B0C10">
        <w:instrText xml:space="preserve"> SEQ Рисунок \* ARABIC </w:instrText>
      </w:r>
      <w:r w:rsidRPr="008B0C10">
        <w:fldChar w:fldCharType="separate"/>
      </w:r>
      <w:bookmarkStart w:id="1654" w:name="_Ref504577284"/>
      <w:bookmarkStart w:id="1655" w:name="_Toc33092126"/>
      <w:bookmarkStart w:id="1656" w:name="_Toc223018801"/>
      <w:r w:rsidR="00AF541D">
        <w:rPr>
          <w:noProof/>
        </w:rPr>
        <w:t>154</w:t>
      </w:r>
      <w:bookmarkEnd w:id="1654"/>
      <w:r w:rsidRPr="008B0C10">
        <w:fldChar w:fldCharType="end"/>
      </w:r>
      <w:r w:rsidR="00CB5606" w:rsidRPr="008B0C10">
        <w:t xml:space="preserve">. Списковая форма РРР </w:t>
      </w:r>
      <w:r w:rsidR="007B4625" w:rsidRPr="008B0C10">
        <w:t>(</w:t>
      </w:r>
      <w:r w:rsidR="00591E48" w:rsidRPr="008B0C10">
        <w:t>ф. 0</w:t>
      </w:r>
      <w:r w:rsidR="00CB5606" w:rsidRPr="008B0C10">
        <w:t>531723)</w:t>
      </w:r>
      <w:bookmarkEnd w:id="1655"/>
      <w:bookmarkEnd w:id="1656"/>
    </w:p>
    <w:p w14:paraId="116BFD15" w14:textId="77777777" w:rsidR="00007E69" w:rsidRPr="008B0C10" w:rsidRDefault="00007E69" w:rsidP="00D432BD">
      <w:pPr>
        <w:pStyle w:val="GOSTListnum"/>
      </w:pPr>
      <w:r w:rsidRPr="008B0C10">
        <w:t xml:space="preserve">Для импорта РРР </w:t>
      </w:r>
      <w:r w:rsidR="007B4625" w:rsidRPr="008B0C10">
        <w:t>(</w:t>
      </w:r>
      <w:r w:rsidR="00591E48" w:rsidRPr="008B0C10">
        <w:t>ф. 0</w:t>
      </w:r>
      <w:r w:rsidRPr="008B0C10">
        <w:t>531723) в списковой форме нажать кнопку «Импорт» на панели инструмент</w:t>
      </w:r>
      <w:r w:rsidR="00242ABE" w:rsidRPr="008B0C10">
        <w:t>ов</w:t>
      </w:r>
      <w:r w:rsidRPr="008B0C10">
        <w:t xml:space="preserve">. </w:t>
      </w:r>
      <w:r w:rsidR="006F104B" w:rsidRPr="008B0C10">
        <w:t xml:space="preserve">Выбрать из каталога на диске готовый макет файла с РРР </w:t>
      </w:r>
      <w:r w:rsidR="007B4625" w:rsidRPr="008B0C10">
        <w:t>(</w:t>
      </w:r>
      <w:r w:rsidR="00591E48" w:rsidRPr="008B0C10">
        <w:t>ф. 0</w:t>
      </w:r>
      <w:r w:rsidR="006F104B" w:rsidRPr="008B0C10">
        <w:t xml:space="preserve">531723) из открытого или закрытого контуров и нажать кнопку «ОК». </w:t>
      </w:r>
      <w:r w:rsidRPr="008B0C10">
        <w:t>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w:t>
      </w:r>
      <w:r w:rsidR="006F104B" w:rsidRPr="008B0C10">
        <w:t>Новый</w:t>
      </w:r>
      <w:r w:rsidRPr="008B0C10">
        <w:t>», в случае непрохождения контролей документ принимает статус «К отмене».</w:t>
      </w:r>
    </w:p>
    <w:p w14:paraId="76D8BAE9" w14:textId="77777777" w:rsidR="00A806F6" w:rsidRPr="008B0C10" w:rsidRDefault="00A806F6" w:rsidP="00D432BD">
      <w:pPr>
        <w:pStyle w:val="GOSTListnum"/>
      </w:pPr>
      <w:r w:rsidRPr="008B0C10">
        <w:t>Для создания документа в списковой форме на панели инструментов на</w:t>
      </w:r>
      <w:r w:rsidR="005F7B67" w:rsidRPr="008B0C10">
        <w:t>ж</w:t>
      </w:r>
      <w:r w:rsidRPr="008B0C10">
        <w:t>ать кнопку «Создать». В результате от</w:t>
      </w:r>
      <w:r w:rsidR="00DF70ED" w:rsidRPr="008B0C10">
        <w:t>к</w:t>
      </w:r>
      <w:r w:rsidRPr="008B0C10">
        <w:t xml:space="preserve">роется </w:t>
      </w:r>
      <w:r w:rsidR="00874249" w:rsidRPr="008B0C10">
        <w:t>визуальная</w:t>
      </w:r>
      <w:r w:rsidR="00DF70ED" w:rsidRPr="008B0C10">
        <w:t xml:space="preserve"> </w:t>
      </w:r>
      <w:r w:rsidRPr="008B0C10">
        <w:t>форма документа (</w:t>
      </w:r>
      <w:r w:rsidR="003C579D" w:rsidRPr="008B0C10">
        <w:t>рис. </w:t>
      </w:r>
      <w:r w:rsidR="000E5B84" w:rsidRPr="008B0C10">
        <w:fldChar w:fldCharType="begin"/>
      </w:r>
      <w:r w:rsidR="007B146C" w:rsidRPr="008B0C10">
        <w:instrText xml:space="preserve"> REF _Ref504577291 \h </w:instrText>
      </w:r>
      <w:r w:rsidR="002126F7" w:rsidRPr="008B0C10">
        <w:instrText xml:space="preserve"> \* MERGEFORMAT </w:instrText>
      </w:r>
      <w:r w:rsidR="000E5B84" w:rsidRPr="008B0C10">
        <w:fldChar w:fldCharType="separate"/>
      </w:r>
      <w:r w:rsidR="00AF541D">
        <w:rPr>
          <w:noProof/>
        </w:rPr>
        <w:t>155</w:t>
      </w:r>
      <w:r w:rsidR="000E5B84" w:rsidRPr="008B0C10">
        <w:fldChar w:fldCharType="end"/>
      </w:r>
      <w:r w:rsidRPr="008B0C10">
        <w:t xml:space="preserve">). В </w:t>
      </w:r>
      <w:r w:rsidR="006A4D1F" w:rsidRPr="008B0C10">
        <w:t>визуальной</w:t>
      </w:r>
      <w:r w:rsidR="00DF70ED" w:rsidRPr="008B0C10">
        <w:t xml:space="preserve"> </w:t>
      </w:r>
      <w:r w:rsidRPr="008B0C10">
        <w:t xml:space="preserve">форме </w:t>
      </w:r>
      <w:r w:rsidR="00AD16D3" w:rsidRPr="008B0C10">
        <w:t xml:space="preserve">РРР </w:t>
      </w:r>
      <w:r w:rsidR="007B4625" w:rsidRPr="008B0C10">
        <w:t>(</w:t>
      </w:r>
      <w:r w:rsidR="00591E48" w:rsidRPr="008B0C10">
        <w:t>ф. 0</w:t>
      </w:r>
      <w:r w:rsidR="00AD16D3" w:rsidRPr="008B0C10">
        <w:t>531723)</w:t>
      </w:r>
      <w:r w:rsidRPr="008B0C10">
        <w:t xml:space="preserve"> заполнить все поля, доступные для редактирования</w:t>
      </w:r>
      <w:r w:rsidR="005F7B67" w:rsidRPr="008B0C10">
        <w:t>,</w:t>
      </w:r>
      <w:r w:rsidRPr="008B0C10">
        <w:t xml:space="preserve"> сохранить документ нажатием кнопки «</w:t>
      </w:r>
      <w:r w:rsidRPr="008B0C10">
        <w:rPr>
          <w:color w:val="000000"/>
        </w:rPr>
        <w:t>Сохранить изменения»</w:t>
      </w:r>
      <w:r w:rsidR="00DF70ED" w:rsidRPr="008B0C10">
        <w:rPr>
          <w:color w:val="000000"/>
        </w:rPr>
        <w:t xml:space="preserve"> и закрыть окно</w:t>
      </w:r>
      <w:r w:rsidRPr="008B0C10">
        <w:rPr>
          <w:color w:val="000000"/>
        </w:rPr>
        <w:t>.</w:t>
      </w:r>
    </w:p>
    <w:p w14:paraId="738763E5" w14:textId="77777777" w:rsidR="00D923A7" w:rsidRPr="008B0C10" w:rsidRDefault="0038236B" w:rsidP="00D432BD">
      <w:pPr>
        <w:pStyle w:val="GOSTFigure"/>
      </w:pPr>
      <w:r w:rsidRPr="008B0C10">
        <w:rPr>
          <w:noProof/>
        </w:rPr>
        <w:drawing>
          <wp:inline distT="0" distB="0" distL="0" distR="0" wp14:anchorId="441A501A" wp14:editId="356252C2">
            <wp:extent cx="6120130" cy="179197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2.png"/>
                    <pic:cNvPicPr/>
                  </pic:nvPicPr>
                  <pic:blipFill>
                    <a:blip r:embed="rId239">
                      <a:extLst>
                        <a:ext uri="{28A0092B-C50C-407E-A947-70E740481C1C}">
                          <a14:useLocalDpi xmlns:a14="http://schemas.microsoft.com/office/drawing/2010/main" val="0"/>
                        </a:ext>
                      </a:extLst>
                    </a:blip>
                    <a:stretch>
                      <a:fillRect/>
                    </a:stretch>
                  </pic:blipFill>
                  <pic:spPr>
                    <a:xfrm>
                      <a:off x="0" y="0"/>
                      <a:ext cx="6120130" cy="1791970"/>
                    </a:xfrm>
                    <a:prstGeom prst="rect">
                      <a:avLst/>
                    </a:prstGeom>
                  </pic:spPr>
                </pic:pic>
              </a:graphicData>
            </a:graphic>
          </wp:inline>
        </w:drawing>
      </w:r>
    </w:p>
    <w:p w14:paraId="2C102DB9" w14:textId="21A835A1" w:rsidR="00D923A7" w:rsidRPr="008B0C10" w:rsidRDefault="000E5B84" w:rsidP="00D432BD">
      <w:pPr>
        <w:pStyle w:val="GOSTFigName"/>
      </w:pPr>
      <w:r w:rsidRPr="008B0C10">
        <w:fldChar w:fldCharType="begin"/>
      </w:r>
      <w:r w:rsidR="004F226B" w:rsidRPr="008B0C10">
        <w:instrText xml:space="preserve"> SEQ Рисунок \* ARABIC </w:instrText>
      </w:r>
      <w:r w:rsidRPr="008B0C10">
        <w:fldChar w:fldCharType="separate"/>
      </w:r>
      <w:bookmarkStart w:id="1657" w:name="_Ref504577291"/>
      <w:bookmarkStart w:id="1658" w:name="_Toc33092127"/>
      <w:bookmarkStart w:id="1659" w:name="_Toc223018802"/>
      <w:r w:rsidR="00AF541D">
        <w:rPr>
          <w:noProof/>
        </w:rPr>
        <w:t>155</w:t>
      </w:r>
      <w:bookmarkEnd w:id="1657"/>
      <w:r w:rsidRPr="008B0C10">
        <w:fldChar w:fldCharType="end"/>
      </w:r>
      <w:r w:rsidR="004F226B" w:rsidRPr="008B0C10">
        <w:t xml:space="preserve">. </w:t>
      </w:r>
      <w:r w:rsidR="00874249" w:rsidRPr="008B0C10">
        <w:t>Визуальная</w:t>
      </w:r>
      <w:r w:rsidR="00DF70ED" w:rsidRPr="008B0C10">
        <w:t xml:space="preserve"> </w:t>
      </w:r>
      <w:r w:rsidR="004F226B" w:rsidRPr="008B0C10">
        <w:t xml:space="preserve">форма РРР </w:t>
      </w:r>
      <w:r w:rsidR="007B4625" w:rsidRPr="008B0C10">
        <w:t>(</w:t>
      </w:r>
      <w:r w:rsidR="00591E48" w:rsidRPr="008B0C10">
        <w:t>ф. 0</w:t>
      </w:r>
      <w:r w:rsidR="004F226B" w:rsidRPr="008B0C10">
        <w:t>531723)</w:t>
      </w:r>
      <w:bookmarkEnd w:id="1658"/>
      <w:bookmarkEnd w:id="1659"/>
    </w:p>
    <w:p w14:paraId="03B6CA7B" w14:textId="62118295" w:rsidR="0038236B" w:rsidRPr="008B0C10" w:rsidRDefault="0038236B" w:rsidP="00D432BD">
      <w:pPr>
        <w:pStyle w:val="GOSTListnum"/>
      </w:pPr>
      <w:r w:rsidRPr="008B0C10">
        <w:t>Для создания РР с помощью РРР необходимо в открывшейся визуальной форме РРР нажать на кнопку «Создать РР» (см. рис. </w:t>
      </w:r>
      <w:r w:rsidRPr="008B0C10">
        <w:fldChar w:fldCharType="begin"/>
      </w:r>
      <w:r w:rsidRPr="008B0C10">
        <w:instrText xml:space="preserve"> REF _Ref504577291 \h  \* MERGEFORMAT </w:instrText>
      </w:r>
      <w:r w:rsidRPr="008B0C10">
        <w:fldChar w:fldCharType="separate"/>
      </w:r>
      <w:r w:rsidR="00AF541D">
        <w:rPr>
          <w:noProof/>
        </w:rPr>
        <w:t>155</w:t>
      </w:r>
      <w:r w:rsidRPr="008B0C10">
        <w:fldChar w:fldCharType="end"/>
      </w:r>
      <w:r w:rsidRPr="008B0C10">
        <w:t>) и далее выполнить действия из п.</w:t>
      </w:r>
      <w:r w:rsidR="008F4F4B" w:rsidRPr="008B0C10">
        <w:t> </w:t>
      </w:r>
      <w:r w:rsidRPr="008B0C10">
        <w:fldChar w:fldCharType="begin"/>
      </w:r>
      <w:r w:rsidRPr="008B0C10">
        <w:instrText xml:space="preserve"> REF _Ref26865907 \r \h </w:instrText>
      </w:r>
      <w:r w:rsidR="00FE0E70" w:rsidRPr="008B0C10">
        <w:instrText xml:space="preserve"> \* MERGEFORMAT </w:instrText>
      </w:r>
      <w:r w:rsidRPr="008B0C10">
        <w:fldChar w:fldCharType="separate"/>
      </w:r>
      <w:r w:rsidR="00AF541D">
        <w:t>5.5.9.1</w:t>
      </w:r>
      <w:r w:rsidRPr="008B0C10">
        <w:fldChar w:fldCharType="end"/>
      </w:r>
      <w:r w:rsidRPr="008B0C10">
        <w:t>.</w:t>
      </w:r>
    </w:p>
    <w:p w14:paraId="168293F9" w14:textId="77777777" w:rsidR="00A806F6" w:rsidRPr="008B0C10" w:rsidRDefault="00A806F6" w:rsidP="00D432BD">
      <w:pPr>
        <w:pStyle w:val="GOSTListnum"/>
      </w:pPr>
      <w:r w:rsidRPr="008B0C10">
        <w:t xml:space="preserve">Для осуществления контроля </w:t>
      </w:r>
      <w:r w:rsidR="00AD16D3" w:rsidRPr="008B0C10">
        <w:t xml:space="preserve">РРР </w:t>
      </w:r>
      <w:r w:rsidR="007B4625" w:rsidRPr="008B0C10">
        <w:t>(</w:t>
      </w:r>
      <w:r w:rsidR="00591E48" w:rsidRPr="008B0C10">
        <w:t>ф. 0</w:t>
      </w:r>
      <w:r w:rsidR="00AD16D3" w:rsidRPr="008B0C10">
        <w:t>531723)</w:t>
      </w:r>
      <w:r w:rsidRPr="008B0C10">
        <w:t xml:space="preserve"> нажать кнопку «Проверить документ» на панели инструментов </w:t>
      </w:r>
      <w:r w:rsidR="006A4D1F" w:rsidRPr="008B0C10">
        <w:t>визуальной</w:t>
      </w:r>
      <w:r w:rsidRPr="008B0C10">
        <w:t xml:space="preserve"> формы документа. В результате выполнения операции выполняется контроль </w:t>
      </w:r>
      <w:r w:rsidR="00AD16D3" w:rsidRPr="008B0C10">
        <w:t xml:space="preserve">РРР </w:t>
      </w:r>
      <w:r w:rsidR="007B4625" w:rsidRPr="008B0C10">
        <w:t>(</w:t>
      </w:r>
      <w:r w:rsidR="00591E48" w:rsidRPr="008B0C10">
        <w:t>ф. 0</w:t>
      </w:r>
      <w:r w:rsidR="00AD16D3" w:rsidRPr="008B0C10">
        <w:t>531723)</w:t>
      </w:r>
      <w:r w:rsidRPr="008B0C10">
        <w:t>.</w:t>
      </w:r>
    </w:p>
    <w:p w14:paraId="2A736F48" w14:textId="77777777" w:rsidR="00A806F6" w:rsidRPr="008B0C10" w:rsidRDefault="00A806F6" w:rsidP="00D432BD">
      <w:pPr>
        <w:pStyle w:val="GOSTListnum"/>
      </w:pPr>
      <w:r w:rsidRPr="008B0C10">
        <w:rPr>
          <w:lang w:eastAsia="zh-CN"/>
        </w:rPr>
        <w:t>Для передачи на согласование в списковой форме курсором мыши выделить строку с экземпляром формуляра «</w:t>
      </w:r>
      <w:r w:rsidR="00AD16D3" w:rsidRPr="008B0C10">
        <w:t xml:space="preserve">РРР </w:t>
      </w:r>
      <w:r w:rsidR="007B4625" w:rsidRPr="008B0C10">
        <w:t>(</w:t>
      </w:r>
      <w:r w:rsidR="00591E48" w:rsidRPr="008B0C10">
        <w:t>ф. 0</w:t>
      </w:r>
      <w:r w:rsidR="00AD16D3" w:rsidRPr="008B0C10">
        <w:t>531723)</w:t>
      </w:r>
      <w:r w:rsidRPr="008B0C10">
        <w:t>» и нажать кнопку «</w:t>
      </w:r>
      <w:r w:rsidR="00DF70ED" w:rsidRPr="008B0C10">
        <w:t>Н</w:t>
      </w:r>
      <w:r w:rsidRPr="008B0C10">
        <w:t xml:space="preserve">а согласование» на панели инструментов. </w:t>
      </w:r>
      <w:r w:rsidRPr="008B0C10">
        <w:rPr>
          <w:color w:val="000000"/>
        </w:rPr>
        <w:t xml:space="preserve">В сформированном окне с шаблоном листа согласования </w:t>
      </w:r>
      <w:r w:rsidR="00DF70ED" w:rsidRPr="008B0C10">
        <w:t>выбрать согласующего и утверждающего пользователя из списка и</w:t>
      </w:r>
      <w:r w:rsidR="00DF70ED" w:rsidRPr="008B0C10">
        <w:rPr>
          <w:color w:val="000000"/>
        </w:rPr>
        <w:t xml:space="preserve"> </w:t>
      </w:r>
      <w:r w:rsidRPr="008B0C10">
        <w:rPr>
          <w:color w:val="000000"/>
        </w:rPr>
        <w:t xml:space="preserve">нажать кнопку </w:t>
      </w:r>
      <w:r w:rsidRPr="008B0C10">
        <w:rPr>
          <w:color w:val="000000"/>
        </w:rPr>
        <w:lastRenderedPageBreak/>
        <w:t xml:space="preserve">«ОК». </w:t>
      </w:r>
      <w:r w:rsidRPr="008B0C10">
        <w:t xml:space="preserve">В результате выполнения операции </w:t>
      </w:r>
      <w:r w:rsidR="00AD16D3" w:rsidRPr="008B0C10">
        <w:t xml:space="preserve">РРР </w:t>
      </w:r>
      <w:r w:rsidR="007B4625" w:rsidRPr="008B0C10">
        <w:t>(</w:t>
      </w:r>
      <w:r w:rsidR="00591E48" w:rsidRPr="008B0C10">
        <w:t>ф. 0</w:t>
      </w:r>
      <w:r w:rsidR="00AD16D3" w:rsidRPr="008B0C10">
        <w:t>531723)</w:t>
      </w:r>
      <w:r w:rsidRPr="008B0C10">
        <w:t xml:space="preserve"> перейдет на статус «На согласовании».</w:t>
      </w:r>
    </w:p>
    <w:p w14:paraId="2980DCFF" w14:textId="77777777" w:rsidR="00A806F6" w:rsidRPr="008B0C10" w:rsidRDefault="00A806F6" w:rsidP="00D432BD">
      <w:pPr>
        <w:pStyle w:val="GOSTListnum"/>
      </w:pPr>
      <w:r w:rsidRPr="008B0C10">
        <w:t xml:space="preserve">Для согласования </w:t>
      </w:r>
      <w:r w:rsidR="00AD16D3" w:rsidRPr="008B0C10">
        <w:t xml:space="preserve">РРР </w:t>
      </w:r>
      <w:r w:rsidR="007B4625" w:rsidRPr="008B0C10">
        <w:t>(</w:t>
      </w:r>
      <w:r w:rsidR="00591E48" w:rsidRPr="008B0C10">
        <w:t>ф. 0</w:t>
      </w:r>
      <w:r w:rsidR="00AD16D3" w:rsidRPr="008B0C10">
        <w:t>531723)</w:t>
      </w:r>
      <w:r w:rsidRPr="008B0C10">
        <w:t xml:space="preserve"> в статусе «На согласовании» </w:t>
      </w:r>
      <w:r w:rsidR="00DF70ED" w:rsidRPr="008B0C10">
        <w:t>в списковой форме выделить курсором мыши необходимый документ и нажать кнопку «Согласовать». В</w:t>
      </w:r>
      <w:r w:rsidRPr="008B0C10">
        <w:rPr>
          <w:color w:val="000000"/>
        </w:rPr>
        <w:t xml:space="preserve"> окне согласования выбрать утверждающего пользователя из списка и нажать кнопку «ОК». В результате выполнения операции </w:t>
      </w:r>
      <w:r w:rsidR="00AD16D3" w:rsidRPr="008B0C10">
        <w:t xml:space="preserve">РРР </w:t>
      </w:r>
      <w:r w:rsidR="007B4625" w:rsidRPr="008B0C10">
        <w:t>(</w:t>
      </w:r>
      <w:r w:rsidR="00591E48" w:rsidRPr="008B0C10">
        <w:t>ф. 0</w:t>
      </w:r>
      <w:r w:rsidR="00AD16D3" w:rsidRPr="008B0C10">
        <w:t>531723)</w:t>
      </w:r>
      <w:r w:rsidRPr="008B0C10">
        <w:t xml:space="preserve"> перейдет на статус «На утверждении».</w:t>
      </w:r>
    </w:p>
    <w:p w14:paraId="4FAAF32F" w14:textId="77777777" w:rsidR="00A806F6" w:rsidRPr="008B0C10" w:rsidRDefault="00A806F6" w:rsidP="00D432BD">
      <w:pPr>
        <w:pStyle w:val="GOSTListnum"/>
      </w:pPr>
      <w:r w:rsidRPr="008B0C10">
        <w:t xml:space="preserve">Для утверждения </w:t>
      </w:r>
      <w:r w:rsidR="00AD16D3" w:rsidRPr="008B0C10">
        <w:t xml:space="preserve">РРР </w:t>
      </w:r>
      <w:r w:rsidR="007B4625" w:rsidRPr="008B0C10">
        <w:t>(</w:t>
      </w:r>
      <w:r w:rsidR="00591E48" w:rsidRPr="008B0C10">
        <w:t>ф. 0</w:t>
      </w:r>
      <w:r w:rsidR="00AD16D3" w:rsidRPr="008B0C10">
        <w:t>531723)</w:t>
      </w:r>
      <w:r w:rsidRPr="008B0C10">
        <w:t xml:space="preserve"> в статусе «На утверждении» в списковой форме выделить курсором мыши утверждаемый документ и нажать кнопку «Утвердить». </w:t>
      </w:r>
      <w:r w:rsidR="00DF70ED" w:rsidRPr="008B0C10">
        <w:t xml:space="preserve">В открывшемся окне подписания документа выполнить подписание ЭП. </w:t>
      </w:r>
      <w:r w:rsidRPr="008B0C10">
        <w:t xml:space="preserve">В результате выполнения операции </w:t>
      </w:r>
      <w:r w:rsidR="00AD16D3" w:rsidRPr="008B0C10">
        <w:t xml:space="preserve">РРР </w:t>
      </w:r>
      <w:r w:rsidR="007B4625" w:rsidRPr="008B0C10">
        <w:t>(</w:t>
      </w:r>
      <w:r w:rsidR="00591E48" w:rsidRPr="008B0C10">
        <w:t>ф. 0</w:t>
      </w:r>
      <w:r w:rsidR="00AD16D3" w:rsidRPr="008B0C10">
        <w:t>531723)</w:t>
      </w:r>
      <w:r w:rsidRPr="008B0C10">
        <w:t xml:space="preserve"> перейдет в статус «Утвержден».</w:t>
      </w:r>
    </w:p>
    <w:p w14:paraId="6C403607" w14:textId="77777777" w:rsidR="00A806F6" w:rsidRPr="008B0C10" w:rsidRDefault="00A806F6" w:rsidP="00D432BD">
      <w:pPr>
        <w:pStyle w:val="GOSTListnum"/>
      </w:pPr>
      <w:r w:rsidRPr="008B0C10">
        <w:t xml:space="preserve">Для передачи на доработку </w:t>
      </w:r>
      <w:r w:rsidR="00AD16D3" w:rsidRPr="008B0C10">
        <w:t xml:space="preserve">РРР </w:t>
      </w:r>
      <w:r w:rsidR="007B4625" w:rsidRPr="008B0C10">
        <w:t>(</w:t>
      </w:r>
      <w:r w:rsidR="00591E48" w:rsidRPr="008B0C10">
        <w:t>ф. 0</w:t>
      </w:r>
      <w:r w:rsidR="00AD16D3" w:rsidRPr="008B0C10">
        <w:t>531723)</w:t>
      </w:r>
      <w:r w:rsidRPr="008B0C10">
        <w:t xml:space="preserve"> в статусах «На согласовании», «На утверждении» в списковой форме выделить курсором мыши документ, направляемый на доработку, и нажать кнопку «</w:t>
      </w:r>
      <w:r w:rsidR="00DF70ED" w:rsidRPr="008B0C10">
        <w:t>Отозвать</w:t>
      </w:r>
      <w:r w:rsidRPr="008B0C10">
        <w:t xml:space="preserve">». </w:t>
      </w:r>
      <w:r w:rsidR="00DF70ED" w:rsidRPr="008B0C10">
        <w:t xml:space="preserve">В появившемся диалоговом окне указать причины отзыва документа и нажать кнопку «ОК». </w:t>
      </w:r>
      <w:r w:rsidRPr="008B0C10">
        <w:t xml:space="preserve">В результате выполнения операции </w:t>
      </w:r>
      <w:r w:rsidR="00AD16D3" w:rsidRPr="008B0C10">
        <w:t xml:space="preserve">РРР </w:t>
      </w:r>
      <w:r w:rsidR="007B4625" w:rsidRPr="008B0C10">
        <w:t>(</w:t>
      </w:r>
      <w:r w:rsidR="00591E48" w:rsidRPr="008B0C10">
        <w:t>ф. 0</w:t>
      </w:r>
      <w:r w:rsidR="00AD16D3" w:rsidRPr="008B0C10">
        <w:t>531723)</w:t>
      </w:r>
      <w:r w:rsidRPr="008B0C10">
        <w:t xml:space="preserve"> перейдет на статус «</w:t>
      </w:r>
      <w:r w:rsidR="00DF70ED" w:rsidRPr="008B0C10">
        <w:t>Отозван</w:t>
      </w:r>
      <w:r w:rsidRPr="008B0C10">
        <w:t>» и очистится вкладка «Подписи».</w:t>
      </w:r>
    </w:p>
    <w:p w14:paraId="76659038" w14:textId="77777777" w:rsidR="00DF70ED" w:rsidRPr="008B0C10" w:rsidRDefault="00DF70ED" w:rsidP="00D432BD">
      <w:pPr>
        <w:pStyle w:val="GOSTListnum"/>
      </w:pPr>
      <w:r w:rsidRPr="008B0C10">
        <w:t xml:space="preserve">Для возврата в работу РР </w:t>
      </w:r>
      <w:r w:rsidR="007B4625" w:rsidRPr="008B0C10">
        <w:t>(</w:t>
      </w:r>
      <w:r w:rsidR="00591E48" w:rsidRPr="008B0C10">
        <w:t>ф. 0</w:t>
      </w:r>
      <w:r w:rsidRPr="008B0C10">
        <w:t>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315AA0EB" w14:textId="77777777" w:rsidR="00A806F6" w:rsidRPr="008B0C10" w:rsidRDefault="00A806F6" w:rsidP="00D432BD">
      <w:pPr>
        <w:pStyle w:val="GOSTListnum"/>
      </w:pPr>
      <w:r w:rsidRPr="008B0C10">
        <w:t xml:space="preserve">Для просмотра </w:t>
      </w:r>
      <w:r w:rsidR="00AD16D3" w:rsidRPr="008B0C10">
        <w:t xml:space="preserve">РРР </w:t>
      </w:r>
      <w:r w:rsidR="007B4625" w:rsidRPr="008B0C10">
        <w:t>(</w:t>
      </w:r>
      <w:r w:rsidR="00591E48" w:rsidRPr="008B0C10">
        <w:t>ф. 0</w:t>
      </w:r>
      <w:r w:rsidR="00AD16D3" w:rsidRPr="008B0C10">
        <w:t>531723)</w:t>
      </w:r>
      <w:r w:rsidRPr="008B0C10">
        <w:t xml:space="preserve"> в списковой форме выделить курсором мыши документ</w:t>
      </w:r>
      <w:r w:rsidR="00B74A7B" w:rsidRPr="008B0C10">
        <w:t>,</w:t>
      </w:r>
      <w:r w:rsidRPr="008B0C10">
        <w:t xml:space="preserve"> на</w:t>
      </w:r>
      <w:r w:rsidR="00B74A7B" w:rsidRPr="008B0C10">
        <w:t>ж</w:t>
      </w:r>
      <w:r w:rsidRPr="008B0C10">
        <w:t xml:space="preserve">ать кнопку «Просмотреть». В результате выполнения операции откроется </w:t>
      </w:r>
      <w:r w:rsidR="00874249" w:rsidRPr="008B0C10">
        <w:t>визуальная</w:t>
      </w:r>
      <w:r w:rsidR="00DF70ED" w:rsidRPr="008B0C10">
        <w:t xml:space="preserve"> </w:t>
      </w:r>
      <w:r w:rsidRPr="008B0C10">
        <w:t>форма документа.</w:t>
      </w:r>
    </w:p>
    <w:p w14:paraId="7CDC127C" w14:textId="77777777" w:rsidR="00A806F6" w:rsidRPr="008B0C10" w:rsidRDefault="00A806F6"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A17C4D" w:rsidRPr="008B0C10">
        <w:t>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A17C4D" w:rsidRPr="008B0C10">
        <w:t xml:space="preserve"> или PDF. </w:t>
      </w:r>
      <w:r w:rsidR="00610DFD" w:rsidRPr="008B0C10">
        <w:t>В результате выполнения операции сформируется печатная форма документа</w:t>
      </w:r>
      <w:r w:rsidRPr="008B0C10">
        <w:t>.</w:t>
      </w:r>
    </w:p>
    <w:p w14:paraId="21BE2B51" w14:textId="77777777" w:rsidR="00007E69" w:rsidRPr="008B0C10" w:rsidRDefault="00007E69" w:rsidP="00D432BD">
      <w:pPr>
        <w:pStyle w:val="GOSTListnum"/>
      </w:pPr>
      <w:r w:rsidRPr="008B0C10">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1790771A" w14:textId="77777777" w:rsidR="00007E69" w:rsidRPr="008B0C10" w:rsidRDefault="00007E69" w:rsidP="00D432BD">
      <w:pPr>
        <w:pStyle w:val="GOSTListnum"/>
      </w:pPr>
      <w:r w:rsidRPr="008B0C10">
        <w:t xml:space="preserve">Для просмотра записей состояния </w:t>
      </w:r>
      <w:r w:rsidR="00B74A7B" w:rsidRPr="008B0C10">
        <w:t xml:space="preserve">л/с </w:t>
      </w:r>
      <w:r w:rsidRPr="008B0C10">
        <w:t xml:space="preserve">в </w:t>
      </w:r>
      <w:r w:rsidR="006A4D1F" w:rsidRPr="008B0C10">
        <w:t>визуальной</w:t>
      </w:r>
      <w:r w:rsidRPr="008B0C10">
        <w:t xml:space="preserve"> форме документа нажать кнопку </w:t>
      </w:r>
      <w:r w:rsidR="002F6071" w:rsidRPr="008B0C10">
        <w:object w:dxaOrig="525" w:dyaOrig="495" w14:anchorId="770A19CE">
          <v:shape id="_x0000_i1039" type="#_x0000_t75" style="width:21.75pt;height:21.75pt" o:ole="">
            <v:imagedata r:id="rId66" o:title=""/>
          </v:shape>
          <o:OLEObject Type="Embed" ProgID="PBrush" ShapeID="_x0000_i1039" DrawAspect="Content" ObjectID="_1833631113" r:id="rId240"/>
        </w:object>
      </w:r>
      <w:r w:rsidR="002F6071" w:rsidRPr="008B0C10">
        <w:t xml:space="preserve"> </w:t>
      </w:r>
      <w:r w:rsidRPr="008B0C10">
        <w:t xml:space="preserve">«Просмотр записей состояния лицевого счета». В результате выполнения операции откроется окно просмотра записей состояния </w:t>
      </w:r>
      <w:r w:rsidR="00B74A7B" w:rsidRPr="008B0C10">
        <w:t>л/с</w:t>
      </w:r>
      <w:r w:rsidRPr="008B0C10">
        <w:t>.</w:t>
      </w:r>
    </w:p>
    <w:p w14:paraId="1C35EE86" w14:textId="4CFD8591" w:rsidR="00D923A7" w:rsidRPr="008B0C10" w:rsidRDefault="00A806F6" w:rsidP="00D432BD">
      <w:pPr>
        <w:pStyle w:val="GOSTNormal"/>
      </w:pPr>
      <w:r w:rsidRPr="008B0C10">
        <w:t>В результате ус</w:t>
      </w:r>
      <w:r w:rsidR="00AB3769" w:rsidRPr="008B0C10">
        <w:t xml:space="preserve">пешной автоматической обработки и исполнения всех РР </w:t>
      </w:r>
      <w:r w:rsidR="007B4625" w:rsidRPr="008B0C10">
        <w:t>(</w:t>
      </w:r>
      <w:r w:rsidR="00591E48" w:rsidRPr="008B0C10">
        <w:t>ф. 0</w:t>
      </w:r>
      <w:r w:rsidR="00AB3769" w:rsidRPr="008B0C10">
        <w:t xml:space="preserve">531722), входящих в </w:t>
      </w:r>
      <w:r w:rsidR="00AD16D3" w:rsidRPr="008B0C10">
        <w:t xml:space="preserve">РРР </w:t>
      </w:r>
      <w:r w:rsidR="007B4625" w:rsidRPr="008B0C10">
        <w:t>(</w:t>
      </w:r>
      <w:r w:rsidR="00591E48" w:rsidRPr="008B0C10">
        <w:t>ф. 0</w:t>
      </w:r>
      <w:r w:rsidR="00AD16D3" w:rsidRPr="008B0C10">
        <w:t>531723)</w:t>
      </w:r>
      <w:r w:rsidR="00AB3769" w:rsidRPr="008B0C10">
        <w:t>, документ</w:t>
      </w:r>
      <w:r w:rsidRPr="008B0C10">
        <w:t xml:space="preserve"> автоматически исполняется в Компоненте ДБД ПУР ЭБ и </w:t>
      </w:r>
      <w:r w:rsidR="00AB3769" w:rsidRPr="008B0C10">
        <w:t xml:space="preserve">осуществляется </w:t>
      </w:r>
      <w:r w:rsidRPr="008B0C10">
        <w:t xml:space="preserve">автоматическое окончательное отражение бухгалтерских </w:t>
      </w:r>
      <w:r w:rsidR="004311EB" w:rsidRPr="008B0C10">
        <w:t xml:space="preserve">записей </w:t>
      </w:r>
      <w:r w:rsidRPr="008B0C10">
        <w:t xml:space="preserve">по документам </w:t>
      </w:r>
      <w:r w:rsidR="00AD16D3" w:rsidRPr="008B0C10">
        <w:t xml:space="preserve">РРР </w:t>
      </w:r>
      <w:r w:rsidR="007B4625" w:rsidRPr="008B0C10">
        <w:t>(</w:t>
      </w:r>
      <w:r w:rsidR="00591E48" w:rsidRPr="008B0C10">
        <w:t>ф. 0</w:t>
      </w:r>
      <w:r w:rsidR="00AD16D3" w:rsidRPr="008B0C10">
        <w:t>531723)</w:t>
      </w:r>
      <w:r w:rsidRPr="008B0C10">
        <w:t xml:space="preserve"> в </w:t>
      </w:r>
      <w:r w:rsidR="001D24DC" w:rsidRPr="008B0C10">
        <w:t>хранилище учетных данных</w:t>
      </w:r>
      <w:r w:rsidRPr="008B0C10">
        <w:t xml:space="preserve">. Если документ был загружен из БП ЭБ, то в БП ЭБ направляется </w:t>
      </w:r>
      <w:r w:rsidR="006C264D" w:rsidRPr="008B0C10">
        <w:t>Уведомление (Протокол)</w:t>
      </w:r>
      <w:r w:rsidRPr="008B0C10">
        <w:t xml:space="preserve"> об исполнении документа.</w:t>
      </w:r>
    </w:p>
    <w:p w14:paraId="5C0C487F" w14:textId="5BCC5BE7" w:rsidR="00B75D39" w:rsidRPr="008B0C10" w:rsidRDefault="00F72E53" w:rsidP="00D432BD">
      <w:pPr>
        <w:pStyle w:val="32"/>
      </w:pPr>
      <w:bookmarkStart w:id="1660" w:name="_Ref113287852"/>
      <w:r w:rsidRPr="008B0C10">
        <w:lastRenderedPageBreak/>
        <w:t xml:space="preserve"> </w:t>
      </w:r>
      <w:bookmarkStart w:id="1661" w:name="_Toc223018525"/>
      <w:r w:rsidR="00B75D39" w:rsidRPr="008B0C10">
        <w:t>Описание операций бизнес-процесса «Реорганизация УБП»</w:t>
      </w:r>
      <w:bookmarkEnd w:id="1660"/>
      <w:bookmarkEnd w:id="1661"/>
    </w:p>
    <w:p w14:paraId="5E46045B" w14:textId="790E647E" w:rsidR="00EA5067" w:rsidRPr="008B0C10" w:rsidRDefault="00EA5067" w:rsidP="00D432BD">
      <w:pPr>
        <w:pStyle w:val="41"/>
      </w:pPr>
      <w:bookmarkStart w:id="1662" w:name="_Toc223018526"/>
      <w:r w:rsidRPr="008B0C10">
        <w:t xml:space="preserve">Формирование </w:t>
      </w:r>
      <w:r w:rsidR="003F2596" w:rsidRPr="008B0C10">
        <w:t>Акт</w:t>
      </w:r>
      <w:r w:rsidR="006376F4" w:rsidRPr="008B0C10">
        <w:t>а</w:t>
      </w:r>
      <w:r w:rsidR="003F2596" w:rsidRPr="008B0C10">
        <w:t xml:space="preserve"> (ф. 0531728)</w:t>
      </w:r>
      <w:r w:rsidRPr="008B0C10">
        <w:t>»</w:t>
      </w:r>
      <w:bookmarkEnd w:id="1662"/>
    </w:p>
    <w:p w14:paraId="3F21F731" w14:textId="5388D96C" w:rsidR="00EA5067" w:rsidRPr="008B0C10" w:rsidRDefault="00EA5067" w:rsidP="00D432BD">
      <w:pPr>
        <w:pStyle w:val="GOSTNormalWithout"/>
      </w:pPr>
      <w:r w:rsidRPr="008B0C10">
        <w:t xml:space="preserve">Для создания и обработки </w:t>
      </w:r>
      <w:r w:rsidR="006376F4" w:rsidRPr="008B0C10">
        <w:t>Акта (ф. 0531728)</w:t>
      </w:r>
      <w:r w:rsidRPr="008B0C10">
        <w:t xml:space="preserve"> (ЛК передающего ТОФК) необходимо выполнить следующие действия:</w:t>
      </w:r>
    </w:p>
    <w:p w14:paraId="1514EE5E" w14:textId="77777777" w:rsidR="00EA5067" w:rsidRPr="008B0C10" w:rsidRDefault="00EA5067" w:rsidP="00D432BD">
      <w:pPr>
        <w:pStyle w:val="GOSTListnum"/>
        <w:numPr>
          <w:ilvl w:val="0"/>
          <w:numId w:val="103"/>
        </w:numPr>
      </w:pPr>
      <w:r w:rsidRPr="008B0C10">
        <w:t xml:space="preserve">Авторизоваться в ЛК ЭБ. Перейти в главное меню, выбрать в навигации подсистему «Управление расходами: средства ФБ»,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w:t>
      </w:r>
      <w:r w:rsidR="006D7F1E" w:rsidRPr="008B0C10">
        <w:t>0531728</w:t>
      </w:r>
      <w:r w:rsidRPr="008B0C10">
        <w:t>) – Все документы (ТОФК)». Откроется списковая форма документа.</w:t>
      </w:r>
    </w:p>
    <w:p w14:paraId="5F093E46" w14:textId="54CB6E1C" w:rsidR="00EA5067" w:rsidRPr="008B0C10" w:rsidRDefault="00EA5067" w:rsidP="00D432BD">
      <w:pPr>
        <w:pStyle w:val="GOSTListnum"/>
      </w:pPr>
      <w:r w:rsidRPr="008B0C10">
        <w:t>Нажать кнопку «Создать». Откроется визуальная форма создания документа с предзаполненными полями (рис.</w:t>
      </w:r>
      <w:r w:rsidR="00A86EC4" w:rsidRPr="008B0C10">
        <w:t xml:space="preserve"> </w:t>
      </w:r>
      <w:r w:rsidR="00A86EC4" w:rsidRPr="008B0C10">
        <w:fldChar w:fldCharType="begin"/>
      </w:r>
      <w:r w:rsidR="00A86EC4" w:rsidRPr="008B0C10">
        <w:instrText xml:space="preserve"> REF _Ref118982087 \h </w:instrText>
      </w:r>
      <w:r w:rsidR="00FE0E70" w:rsidRPr="008B0C10">
        <w:instrText xml:space="preserve"> \* MERGEFORMAT </w:instrText>
      </w:r>
      <w:r w:rsidR="00A86EC4" w:rsidRPr="008B0C10">
        <w:fldChar w:fldCharType="separate"/>
      </w:r>
      <w:r w:rsidR="00AF541D">
        <w:rPr>
          <w:noProof/>
        </w:rPr>
        <w:t>156</w:t>
      </w:r>
      <w:r w:rsidR="00A86EC4" w:rsidRPr="008B0C10">
        <w:fldChar w:fldCharType="end"/>
      </w:r>
      <w:r w:rsidRPr="008B0C10">
        <w:t>).</w:t>
      </w:r>
    </w:p>
    <w:p w14:paraId="00A6F121" w14:textId="77777777" w:rsidR="00EA5067" w:rsidRPr="008B0C10" w:rsidRDefault="00EA5067" w:rsidP="00D432BD">
      <w:pPr>
        <w:pStyle w:val="GOSTFigure"/>
      </w:pPr>
      <w:r w:rsidRPr="008B0C10">
        <w:rPr>
          <w:noProof/>
        </w:rPr>
        <w:drawing>
          <wp:inline distT="0" distB="0" distL="0" distR="0" wp14:anchorId="76D2BEE8" wp14:editId="51C35EAF">
            <wp:extent cx="6027089" cy="1786255"/>
            <wp:effectExtent l="0" t="0" r="0" b="444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3.png"/>
                    <pic:cNvPicPr/>
                  </pic:nvPicPr>
                  <pic:blipFill>
                    <a:blip r:embed="rId241" cstate="print">
                      <a:extLst>
                        <a:ext uri="{28A0092B-C50C-407E-A947-70E740481C1C}">
                          <a14:useLocalDpi xmlns:a14="http://schemas.microsoft.com/office/drawing/2010/main" val="0"/>
                        </a:ext>
                      </a:extLst>
                    </a:blip>
                    <a:stretch>
                      <a:fillRect/>
                    </a:stretch>
                  </pic:blipFill>
                  <pic:spPr>
                    <a:xfrm>
                      <a:off x="0" y="0"/>
                      <a:ext cx="6027393" cy="1786345"/>
                    </a:xfrm>
                    <a:prstGeom prst="rect">
                      <a:avLst/>
                    </a:prstGeom>
                  </pic:spPr>
                </pic:pic>
              </a:graphicData>
            </a:graphic>
          </wp:inline>
        </w:drawing>
      </w:r>
    </w:p>
    <w:p w14:paraId="1F7D2F78" w14:textId="4D1E200E" w:rsidR="00EA5067" w:rsidRPr="008B0C10" w:rsidRDefault="007B243E"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663" w:name="_Ref118982087"/>
      <w:bookmarkStart w:id="1664" w:name="_Toc223018803"/>
      <w:r w:rsidR="00AF541D">
        <w:rPr>
          <w:noProof/>
        </w:rPr>
        <w:t>156</w:t>
      </w:r>
      <w:bookmarkEnd w:id="1663"/>
      <w:r w:rsidRPr="008B0C10">
        <w:rPr>
          <w:noProof/>
        </w:rPr>
        <w:fldChar w:fldCharType="end"/>
      </w:r>
      <w:r w:rsidR="00EA5067" w:rsidRPr="008B0C10">
        <w:t>. ВФ документа «Акт приемки-передачи кассовых выплат, поступлений и обязательств при реорганизации УБП» (</w:t>
      </w:r>
      <w:r w:rsidR="00591E48" w:rsidRPr="008B0C10">
        <w:t>ф. 0</w:t>
      </w:r>
      <w:r w:rsidR="00EA5067" w:rsidRPr="008B0C10">
        <w:t>531728)</w:t>
      </w:r>
      <w:bookmarkEnd w:id="1664"/>
    </w:p>
    <w:p w14:paraId="2092D614" w14:textId="15C27397" w:rsidR="00EA5067" w:rsidRPr="008B0C10" w:rsidRDefault="00EA5067" w:rsidP="00D432BD">
      <w:pPr>
        <w:pStyle w:val="GOSTListnum"/>
      </w:pPr>
      <w:r w:rsidRPr="008B0C10">
        <w:t>Заполнить обязательные поля, отмеченные «звездочкой»</w:t>
      </w:r>
      <w:r w:rsidR="00CF6F57" w:rsidRPr="008B0C10">
        <w:t>,</w:t>
      </w:r>
      <w:r w:rsidRPr="008B0C10">
        <w:t xml:space="preserve"> и нажать на кнопку «Сформировать».</w:t>
      </w:r>
      <w:r w:rsidR="0008057A" w:rsidRPr="008B0C10">
        <w:t xml:space="preserve"> После завершения автоматических контролей документ перейдет на статус «Сформирован».</w:t>
      </w:r>
    </w:p>
    <w:p w14:paraId="3C2B872F" w14:textId="77777777" w:rsidR="0008057A" w:rsidRPr="008B0C10" w:rsidRDefault="0008057A" w:rsidP="00D432BD">
      <w:pPr>
        <w:pStyle w:val="GOSTListnum"/>
      </w:pPr>
      <w:r w:rsidRPr="008B0C10">
        <w:t>Нажать на кнопку «Проверить документ». После прохождения автоматических контролей документ перейдет на статус «В работе ТОФК (передающий)».</w:t>
      </w:r>
    </w:p>
    <w:p w14:paraId="6CEDE3F6" w14:textId="79C375CE" w:rsidR="00B75D39" w:rsidRPr="008B0C10" w:rsidRDefault="00EA5067" w:rsidP="00D432BD">
      <w:pPr>
        <w:pStyle w:val="41"/>
      </w:pPr>
      <w:bookmarkStart w:id="1665" w:name="_Toc223018527"/>
      <w:r w:rsidRPr="008B0C10">
        <w:t>О</w:t>
      </w:r>
      <w:r w:rsidR="0061480D" w:rsidRPr="008B0C10">
        <w:t xml:space="preserve">бработка </w:t>
      </w:r>
      <w:r w:rsidR="00345BDF" w:rsidRPr="008B0C10">
        <w:t>Акта (ф. 0531728)</w:t>
      </w:r>
      <w:r w:rsidR="0061480D" w:rsidRPr="008B0C10">
        <w:t xml:space="preserve"> (</w:t>
      </w:r>
      <w:r w:rsidR="004A7127" w:rsidRPr="008B0C10">
        <w:t>ЛК передающего ТОФК</w:t>
      </w:r>
      <w:r w:rsidR="0061480D" w:rsidRPr="008B0C10">
        <w:t>)</w:t>
      </w:r>
      <w:bookmarkEnd w:id="1665"/>
    </w:p>
    <w:p w14:paraId="7D4F3A44" w14:textId="2D0A92BF" w:rsidR="00B75D39" w:rsidRPr="008B0C10" w:rsidRDefault="007E7E00" w:rsidP="00D432BD">
      <w:pPr>
        <w:pStyle w:val="GOSTNormalWithout"/>
      </w:pPr>
      <w:r w:rsidRPr="008B0C10">
        <w:t xml:space="preserve">Для создания и обработки </w:t>
      </w:r>
      <w:r w:rsidR="00345BDF" w:rsidRPr="008B0C10">
        <w:t>Акта (ф. 0531728)</w:t>
      </w:r>
      <w:r w:rsidRPr="008B0C10">
        <w:t xml:space="preserve"> </w:t>
      </w:r>
      <w:r w:rsidR="004A7127" w:rsidRPr="008B0C10">
        <w:t xml:space="preserve">(ЛК передающего ТОФК) </w:t>
      </w:r>
      <w:r w:rsidRPr="008B0C10">
        <w:t>необходимо выполнить следующие действия:</w:t>
      </w:r>
    </w:p>
    <w:p w14:paraId="637B441A" w14:textId="77777777" w:rsidR="007E7E00" w:rsidRPr="008B0C10" w:rsidRDefault="007E7E00" w:rsidP="00D432BD">
      <w:pPr>
        <w:pStyle w:val="GOSTListnum"/>
        <w:numPr>
          <w:ilvl w:val="0"/>
          <w:numId w:val="126"/>
        </w:numPr>
      </w:pPr>
      <w:bookmarkStart w:id="1666" w:name="_Ref58936109"/>
      <w:r w:rsidRPr="008B0C10">
        <w:t xml:space="preserve">Авторизоваться в ЛК ЭБ. Перейти в главное меню, выбрать в навигации </w:t>
      </w:r>
      <w:r w:rsidR="00701585" w:rsidRPr="008B0C10">
        <w:t xml:space="preserve">подсистему </w:t>
      </w:r>
      <w:r w:rsidRPr="008B0C10">
        <w:t xml:space="preserve">«Управление расходами: </w:t>
      </w:r>
      <w:r w:rsidR="002C3730" w:rsidRPr="008B0C10">
        <w:t>средства ФБ</w:t>
      </w:r>
      <w:r w:rsidR="00701585" w:rsidRPr="008B0C10">
        <w:t>», перейти в фильтр-папку «</w:t>
      </w:r>
      <w:r w:rsidRPr="008B0C10">
        <w:t>Все сервисы – Перевод лицевых счетов в другой ТОФК (контур) и реорганизация УБП – Акт приемки-передачи кассовых выплат, поступлений и обя</w:t>
      </w:r>
      <w:r w:rsidR="008147DD" w:rsidRPr="008B0C10">
        <w:t>зательств при реорганизации УБП</w:t>
      </w:r>
      <w:r w:rsidR="00EA5067" w:rsidRPr="008B0C10">
        <w:t xml:space="preserve"> (</w:t>
      </w:r>
      <w:r w:rsidR="00591E48" w:rsidRPr="008B0C10">
        <w:t>ф. 0</w:t>
      </w:r>
      <w:r w:rsidR="00EA5067" w:rsidRPr="008B0C10">
        <w:t>531728)</w:t>
      </w:r>
      <w:r w:rsidRPr="008B0C10">
        <w:t xml:space="preserve"> – Все документы (ТОФК)». Откроется списковая форма документа.</w:t>
      </w:r>
      <w:bookmarkEnd w:id="1666"/>
    </w:p>
    <w:p w14:paraId="0AF08DF6" w14:textId="77777777" w:rsidR="0008057A" w:rsidRPr="008B0C10" w:rsidRDefault="007E7E00" w:rsidP="00D432BD">
      <w:pPr>
        <w:pStyle w:val="GOSTListnum"/>
      </w:pPr>
      <w:bookmarkStart w:id="1667" w:name="_Ref58936125"/>
      <w:r w:rsidRPr="008B0C10">
        <w:t>Выделить экземпляр формуляра на статусе «</w:t>
      </w:r>
      <w:r w:rsidR="0008057A" w:rsidRPr="008B0C10">
        <w:t>В работе ТОФК (передающий)</w:t>
      </w:r>
      <w:r w:rsidRPr="008B0C10">
        <w:t>»</w:t>
      </w:r>
      <w:r w:rsidR="0008057A" w:rsidRPr="008B0C10">
        <w:t>.</w:t>
      </w:r>
    </w:p>
    <w:p w14:paraId="4982DB27" w14:textId="77777777" w:rsidR="0008057A" w:rsidRPr="008B0C10" w:rsidRDefault="0008057A" w:rsidP="00D432BD">
      <w:pPr>
        <w:pStyle w:val="GOSTListnum"/>
        <w:numPr>
          <w:ilvl w:val="0"/>
          <w:numId w:val="0"/>
        </w:numPr>
        <w:ind w:left="1021"/>
      </w:pPr>
      <w:r w:rsidRPr="008B0C10">
        <w:t>В случае если ЛС соответствуют «03%» или «14%» на СФ нажать кнопку «Обработать БО/ДО».</w:t>
      </w:r>
    </w:p>
    <w:p w14:paraId="3C1E3744" w14:textId="77777777" w:rsidR="00E03AEF" w:rsidRPr="008B0C10" w:rsidRDefault="0008057A" w:rsidP="00D432BD">
      <w:pPr>
        <w:pStyle w:val="GOSTListnum"/>
        <w:numPr>
          <w:ilvl w:val="0"/>
          <w:numId w:val="0"/>
        </w:numPr>
        <w:ind w:left="1021"/>
      </w:pPr>
      <w:r w:rsidRPr="008B0C10">
        <w:t>Если «05%» или «08%»: на СФ нажать кнопку «На исполнение».</w:t>
      </w:r>
    </w:p>
    <w:p w14:paraId="6E3B0C35" w14:textId="77777777" w:rsidR="00B75D39" w:rsidRPr="008B0C10" w:rsidRDefault="0008057A" w:rsidP="00D432BD">
      <w:pPr>
        <w:pStyle w:val="GOSTListnum"/>
        <w:numPr>
          <w:ilvl w:val="0"/>
          <w:numId w:val="0"/>
        </w:numPr>
        <w:ind w:left="1021"/>
      </w:pPr>
      <w:r w:rsidRPr="008B0C10">
        <w:lastRenderedPageBreak/>
        <w:t>После вышеуказанных действий д</w:t>
      </w:r>
      <w:r w:rsidR="00AF1CDE" w:rsidRPr="008B0C10">
        <w:t>окумент перейдет на статус «На исполнении ТОФК передающий».</w:t>
      </w:r>
      <w:bookmarkEnd w:id="1667"/>
    </w:p>
    <w:p w14:paraId="6A504BA8" w14:textId="77777777" w:rsidR="004A7127" w:rsidRPr="008B0C10" w:rsidRDefault="004A7127" w:rsidP="00D432BD">
      <w:pPr>
        <w:pStyle w:val="GOSTListnum"/>
      </w:pPr>
      <w:r w:rsidRPr="008B0C10">
        <w:t>Выделить курсором экземпляр формуляра на статусе «</w:t>
      </w:r>
      <w:r w:rsidR="00491948" w:rsidRPr="008B0C10">
        <w:t>На исполнении ТОФК передающий</w:t>
      </w:r>
      <w:r w:rsidRPr="008B0C10">
        <w:t xml:space="preserve">» и нажать на кнопку «Направить на согласование». Сформировать лист согласования. Экземпляр формуляра перейдет на статус </w:t>
      </w:r>
      <w:r w:rsidR="00F13A0D" w:rsidRPr="008B0C10">
        <w:t>«</w:t>
      </w:r>
      <w:r w:rsidR="00731188" w:rsidRPr="008B0C10">
        <w:t>На согласовании ТОФК передающий</w:t>
      </w:r>
      <w:r w:rsidRPr="008B0C10">
        <w:t>».</w:t>
      </w:r>
    </w:p>
    <w:p w14:paraId="2573565B" w14:textId="77777777" w:rsidR="00AF1CDE" w:rsidRPr="008B0C10" w:rsidRDefault="00AF1CDE" w:rsidP="00D432BD">
      <w:pPr>
        <w:pStyle w:val="GOSTListnum"/>
      </w:pPr>
      <w:r w:rsidRPr="008B0C10">
        <w:t xml:space="preserve">Для согласования экземпляра формуляра «Акт приема-передачи при реорганизации УБП» необходимо выполнить действия из пункта </w:t>
      </w:r>
      <w:r w:rsidRPr="008B0C10">
        <w:fldChar w:fldCharType="begin"/>
      </w:r>
      <w:r w:rsidRPr="008B0C10">
        <w:instrText xml:space="preserve"> REF _Ref58936109 \n \h </w:instrText>
      </w:r>
      <w:r w:rsidR="002126F7" w:rsidRPr="008B0C10">
        <w:instrText xml:space="preserve"> \* MERGEFORMAT </w:instrText>
      </w:r>
      <w:r w:rsidRPr="008B0C10">
        <w:fldChar w:fldCharType="separate"/>
      </w:r>
      <w:r w:rsidR="00AF541D">
        <w:t>1</w:t>
      </w:r>
      <w:r w:rsidRPr="008B0C10">
        <w:fldChar w:fldCharType="end"/>
      </w:r>
      <w:r w:rsidRPr="008B0C10">
        <w:t xml:space="preserve">, </w:t>
      </w:r>
      <w:r w:rsidR="004A7127" w:rsidRPr="008B0C10">
        <w:t>в</w:t>
      </w:r>
      <w:r w:rsidRPr="008B0C10">
        <w:t>ыделить экземпляр формуляра на статус</w:t>
      </w:r>
      <w:r w:rsidR="004A7127" w:rsidRPr="008B0C10">
        <w:t>е</w:t>
      </w:r>
      <w:r w:rsidRPr="008B0C10">
        <w:t xml:space="preserve"> «</w:t>
      </w:r>
      <w:r w:rsidR="00B70F73" w:rsidRPr="008B0C10">
        <w:t>На согласовании ТОФК передающий</w:t>
      </w:r>
      <w:r w:rsidRPr="008B0C10">
        <w:t>»</w:t>
      </w:r>
      <w:r w:rsidR="004A7127" w:rsidRPr="008B0C10">
        <w:t xml:space="preserve"> </w:t>
      </w:r>
      <w:r w:rsidRPr="008B0C10">
        <w:t xml:space="preserve">и нажать на кнопку «Согласовать». Документ перейдет на статус «На утверждении ТОФК </w:t>
      </w:r>
      <w:r w:rsidR="00731188" w:rsidRPr="008B0C10">
        <w:t>передающий</w:t>
      </w:r>
      <w:r w:rsidRPr="008B0C10">
        <w:t>».</w:t>
      </w:r>
    </w:p>
    <w:p w14:paraId="54C4B13B" w14:textId="77777777" w:rsidR="00AF1CDE" w:rsidRPr="008B0C10" w:rsidRDefault="00AF1CDE" w:rsidP="00D432BD">
      <w:pPr>
        <w:pStyle w:val="GOSTListnum"/>
      </w:pPr>
      <w:r w:rsidRPr="008B0C10">
        <w:t xml:space="preserve">Для утверждения экземпляра формуляра «Акт приема-передачи при реорганизации УБП» необходимо выполнить действия из пункта </w:t>
      </w:r>
      <w:r w:rsidRPr="008B0C10">
        <w:fldChar w:fldCharType="begin"/>
      </w:r>
      <w:r w:rsidRPr="008B0C10">
        <w:instrText xml:space="preserve"> REF _Ref58936109 \n \h </w:instrText>
      </w:r>
      <w:r w:rsidR="002126F7" w:rsidRPr="008B0C10">
        <w:instrText xml:space="preserve"> \* MERGEFORMAT </w:instrText>
      </w:r>
      <w:r w:rsidRPr="008B0C10">
        <w:fldChar w:fldCharType="separate"/>
      </w:r>
      <w:r w:rsidR="00AF541D">
        <w:t>1</w:t>
      </w:r>
      <w:r w:rsidRPr="008B0C10">
        <w:fldChar w:fldCharType="end"/>
      </w:r>
      <w:r w:rsidR="004A7127" w:rsidRPr="008B0C10">
        <w:t>,</w:t>
      </w:r>
      <w:r w:rsidRPr="008B0C10">
        <w:t xml:space="preserve"> </w:t>
      </w:r>
      <w:r w:rsidR="004A7127" w:rsidRPr="008B0C10">
        <w:t xml:space="preserve">выделить экземпляр формуляра на статусе «На утверждении ТОФК </w:t>
      </w:r>
      <w:r w:rsidR="00731188" w:rsidRPr="008B0C10">
        <w:t>передающий</w:t>
      </w:r>
      <w:r w:rsidR="004A7127" w:rsidRPr="008B0C10">
        <w:t>»</w:t>
      </w:r>
      <w:r w:rsidRPr="008B0C10">
        <w:t xml:space="preserve"> и нажать на кнопку «</w:t>
      </w:r>
      <w:r w:rsidR="004A7127" w:rsidRPr="008B0C10">
        <w:t>Утвердить</w:t>
      </w:r>
      <w:r w:rsidRPr="008B0C10">
        <w:t>»</w:t>
      </w:r>
      <w:r w:rsidR="004A7127" w:rsidRPr="008B0C10">
        <w:t>, после чего выбрать сертификат и нажать кнопку «Подписать».</w:t>
      </w:r>
      <w:r w:rsidRPr="008B0C10">
        <w:t xml:space="preserve"> Документ перейдет на статус «</w:t>
      </w:r>
      <w:r w:rsidR="004A7127" w:rsidRPr="008B0C10">
        <w:t>Исполнен</w:t>
      </w:r>
      <w:r w:rsidRPr="008B0C10">
        <w:t>».</w:t>
      </w:r>
    </w:p>
    <w:p w14:paraId="18D00BEA" w14:textId="77777777" w:rsidR="00C73EAC" w:rsidRPr="008B0C10" w:rsidRDefault="00C73EAC"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287099"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0065BD92" w14:textId="39B613B4" w:rsidR="004A7127" w:rsidRPr="008B0C10" w:rsidRDefault="004A7127" w:rsidP="00D432BD">
      <w:pPr>
        <w:pStyle w:val="41"/>
      </w:pPr>
      <w:bookmarkStart w:id="1668" w:name="_Toc223018528"/>
      <w:r w:rsidRPr="008B0C10">
        <w:t xml:space="preserve">Обработка </w:t>
      </w:r>
      <w:r w:rsidR="006070F1" w:rsidRPr="008B0C10">
        <w:t>Акта (ф. 0531728)</w:t>
      </w:r>
      <w:r w:rsidRPr="008B0C10">
        <w:t xml:space="preserve"> (ЛК принимающего ТОФК)</w:t>
      </w:r>
      <w:bookmarkEnd w:id="1668"/>
    </w:p>
    <w:p w14:paraId="5A2627EF" w14:textId="4C2E6BD8" w:rsidR="004A7127" w:rsidRPr="008B0C10" w:rsidRDefault="004A7127" w:rsidP="00D432BD">
      <w:pPr>
        <w:pStyle w:val="GOSTNormalWithout"/>
      </w:pPr>
      <w:r w:rsidRPr="008B0C10">
        <w:t xml:space="preserve">Для обработки </w:t>
      </w:r>
      <w:r w:rsidR="006070F1" w:rsidRPr="008B0C10">
        <w:t>Акта (ф. 0531728)</w:t>
      </w:r>
      <w:r w:rsidRPr="008B0C10">
        <w:t xml:space="preserve"> (ЛК принимающего ТОФК) необходимо выполнить следующие действия:</w:t>
      </w:r>
    </w:p>
    <w:p w14:paraId="04D6E7E0" w14:textId="77777777" w:rsidR="004A7127" w:rsidRPr="008B0C10" w:rsidRDefault="00701585" w:rsidP="00D432BD">
      <w:pPr>
        <w:pStyle w:val="GOSTListnum"/>
        <w:numPr>
          <w:ilvl w:val="0"/>
          <w:numId w:val="104"/>
        </w:numPr>
      </w:pPr>
      <w:bookmarkStart w:id="1669" w:name="_Ref192166888"/>
      <w:r w:rsidRPr="008B0C10">
        <w:t xml:space="preserve">Авторизоваться в ЛК ЭБ. Перейти в главное меню, выбрать в навигации подсистему «Управление расходами: </w:t>
      </w:r>
      <w:r w:rsidR="002C3730" w:rsidRPr="008B0C10">
        <w:t>средства ФБ</w:t>
      </w:r>
      <w:r w:rsidRPr="008B0C10">
        <w:t>»,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(ТОФК)». Откроется списковая форма документа.</w:t>
      </w:r>
      <w:bookmarkEnd w:id="1669"/>
    </w:p>
    <w:p w14:paraId="438A3B64" w14:textId="77777777" w:rsidR="00491948" w:rsidRPr="008B0C10" w:rsidRDefault="00491948" w:rsidP="00D432BD">
      <w:pPr>
        <w:pStyle w:val="GOSTListnum"/>
      </w:pPr>
      <w:r w:rsidRPr="008B0C10">
        <w:t xml:space="preserve">Выделить экземпляр формуляра на статусе «Ожидает обработки БО/ДО принимающий» и нажать на кнопку «Формирование БО/ДО принимающий». Документ перейдет на статус </w:t>
      </w:r>
      <w:r w:rsidR="00731188" w:rsidRPr="008B0C10">
        <w:t xml:space="preserve">«На исполнении ТОФК </w:t>
      </w:r>
      <w:r w:rsidR="00B70F73" w:rsidRPr="008B0C10">
        <w:t>принимающий</w:t>
      </w:r>
      <w:r w:rsidR="00731188" w:rsidRPr="008B0C10">
        <w:t>».</w:t>
      </w:r>
    </w:p>
    <w:p w14:paraId="29153BF4" w14:textId="77777777" w:rsidR="00731188" w:rsidRPr="008B0C10" w:rsidRDefault="00731188" w:rsidP="00D432BD">
      <w:pPr>
        <w:pStyle w:val="GOSTListnum"/>
      </w:pPr>
      <w:r w:rsidRPr="008B0C10">
        <w:t>Выделить курсором экземпляр формуляра на статусе «</w:t>
      </w:r>
      <w:r w:rsidR="00B70F73" w:rsidRPr="008B0C10">
        <w:t xml:space="preserve">На исполнении ТОФК </w:t>
      </w:r>
      <w:r w:rsidR="00E338E7" w:rsidRPr="008B0C10">
        <w:t>принимающий</w:t>
      </w:r>
      <w:r w:rsidRPr="008B0C10">
        <w:t>» и нажать на кнопку «Направить на согласование». Сформировать лист согласования</w:t>
      </w:r>
      <w:r w:rsidR="00B70F73" w:rsidRPr="008B0C10">
        <w:t>.</w:t>
      </w:r>
      <w:r w:rsidRPr="008B0C10">
        <w:t xml:space="preserve"> Экземпляр формуляра перейдет на статус «На согласовании ТОФК принимающий».</w:t>
      </w:r>
    </w:p>
    <w:p w14:paraId="2EA9C434" w14:textId="77777777" w:rsidR="00B70F73" w:rsidRPr="008B0C10" w:rsidRDefault="00B70F73" w:rsidP="00D432BD">
      <w:pPr>
        <w:pStyle w:val="GOSTListnum"/>
      </w:pPr>
      <w:r w:rsidRPr="008B0C10">
        <w:t>Для согласования экземпляра формуляра «Акт приема-передачи при реорганизации УБП» необходимо выполнить действия из пункта</w:t>
      </w:r>
      <w:r w:rsidR="002F6071" w:rsidRPr="008B0C10">
        <w:t xml:space="preserve"> 1</w:t>
      </w:r>
      <w:r w:rsidRPr="008B0C10">
        <w:t>, выделить экземпляр формуляра на статусе «На согласовании ТОФК принимающий» и нажать на кнопку «Согласовать». Документ перейдет на статус «На утверждении ТОФК принимающий».</w:t>
      </w:r>
    </w:p>
    <w:p w14:paraId="41D8BA16" w14:textId="1B4C1C2A" w:rsidR="00491948" w:rsidRPr="008B0C10" w:rsidRDefault="00B70F73" w:rsidP="00D432BD">
      <w:pPr>
        <w:pStyle w:val="GOSTListnum"/>
      </w:pPr>
      <w:r w:rsidRPr="008B0C10">
        <w:lastRenderedPageBreak/>
        <w:t>Для утверждения экземпляра формуляра «Акт приема-передачи при реорганизации УБП» необходимо выполнить действия из пункта</w:t>
      </w:r>
      <w:r w:rsidR="002F6071" w:rsidRPr="008B0C10">
        <w:t xml:space="preserve"> </w:t>
      </w:r>
      <w:r w:rsidR="00704EC9" w:rsidRPr="008B0C10">
        <w:fldChar w:fldCharType="begin"/>
      </w:r>
      <w:r w:rsidR="00704EC9" w:rsidRPr="008B0C10">
        <w:instrText xml:space="preserve"> REF _Ref192166888 \n \h </w:instrText>
      </w:r>
      <w:r w:rsidR="00FE0E70" w:rsidRPr="008B0C10">
        <w:instrText xml:space="preserve"> \* MERGEFORMAT </w:instrText>
      </w:r>
      <w:r w:rsidR="00704EC9" w:rsidRPr="008B0C10">
        <w:fldChar w:fldCharType="separate"/>
      </w:r>
      <w:r w:rsidR="00AF541D">
        <w:t>1</w:t>
      </w:r>
      <w:r w:rsidR="00704EC9" w:rsidRPr="008B0C10">
        <w:fldChar w:fldCharType="end"/>
      </w:r>
      <w:r w:rsidRPr="008B0C10">
        <w:t>, выделить экземпляр формуляра на статусе «На утверждении ТОФК принимающий» и нажать на кнопку «Утвердить», после чего выбрать сертификат и нажать кнопку «Подписать». Документ перейдет на статус «Исполнен».</w:t>
      </w:r>
    </w:p>
    <w:p w14:paraId="3267A480" w14:textId="77777777" w:rsidR="00C73EAC" w:rsidRPr="008B0C10" w:rsidRDefault="00C73EAC"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287099"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4D1E996B" w14:textId="5A120ECD" w:rsidR="004C7A18" w:rsidRPr="008B0C10" w:rsidRDefault="004C7A18" w:rsidP="00D432BD">
      <w:pPr>
        <w:pStyle w:val="41"/>
      </w:pPr>
      <w:bookmarkStart w:id="1670" w:name="_Toc223018529"/>
      <w:r w:rsidRPr="008B0C10">
        <w:t>Просмотр запис</w:t>
      </w:r>
      <w:r w:rsidR="00692E02" w:rsidRPr="008B0C10">
        <w:t>ей</w:t>
      </w:r>
      <w:r w:rsidRPr="008B0C10">
        <w:t xml:space="preserve"> учета </w:t>
      </w:r>
      <w:r w:rsidR="00F60BDB" w:rsidRPr="008B0C10">
        <w:t>Акта (ф. 0531728)</w:t>
      </w:r>
      <w:bookmarkEnd w:id="1670"/>
    </w:p>
    <w:p w14:paraId="29F06C53" w14:textId="71A884E2" w:rsidR="00C57BCD" w:rsidRPr="008B0C10" w:rsidRDefault="00C57BCD" w:rsidP="00D432BD">
      <w:pPr>
        <w:pStyle w:val="GOSTNormalWithout"/>
      </w:pPr>
      <w:r w:rsidRPr="008B0C10">
        <w:t xml:space="preserve">Для просмотра записей учета </w:t>
      </w:r>
      <w:r w:rsidR="00F60BDB" w:rsidRPr="008B0C10">
        <w:t>Акта (ф. 0531728)</w:t>
      </w:r>
      <w:r w:rsidRPr="008B0C10">
        <w:t xml:space="preserve"> необходимо выполнить следующие действия:</w:t>
      </w:r>
    </w:p>
    <w:p w14:paraId="07786673" w14:textId="77777777" w:rsidR="004C7A18" w:rsidRPr="008B0C10" w:rsidRDefault="004C7A18" w:rsidP="00D432BD">
      <w:pPr>
        <w:pStyle w:val="GOSTListnum"/>
        <w:numPr>
          <w:ilvl w:val="0"/>
          <w:numId w:val="234"/>
        </w:numPr>
      </w:pPr>
      <w:r w:rsidRPr="008B0C10">
        <w:t>Авторизоваться в ЛК ЭБ. Перейти в главное меню, выбрать в навигации подсистему «Управление расходами: средства ФБ»,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w:t>
      </w:r>
      <w:r w:rsidR="00591E48" w:rsidRPr="008B0C10">
        <w:t>ф. 0</w:t>
      </w:r>
      <w:r w:rsidRPr="008B0C10">
        <w:t>531728) – Все документы (ТОФК)». Откроется списковая форма документа.</w:t>
      </w:r>
    </w:p>
    <w:p w14:paraId="30FF0965" w14:textId="77777777" w:rsidR="004C7A18" w:rsidRPr="008B0C10" w:rsidRDefault="004C7A18" w:rsidP="00D432BD">
      <w:pPr>
        <w:pStyle w:val="GOSTListnum"/>
      </w:pPr>
      <w:r w:rsidRPr="008B0C10">
        <w:t xml:space="preserve">Выделить курсором экземпляр формуляра «Акт приема-передачи при реорганизации УБП» </w:t>
      </w:r>
      <w:r w:rsidR="007D6778" w:rsidRPr="008B0C10">
        <w:t xml:space="preserve">и </w:t>
      </w:r>
      <w:r w:rsidRPr="008B0C10">
        <w:t>нажать на кнопку «Просмотр записей учета». Откроется форма «Просмотр записей учета».</w:t>
      </w:r>
    </w:p>
    <w:p w14:paraId="43182356" w14:textId="13C85827" w:rsidR="00491948" w:rsidRPr="008B0C10" w:rsidRDefault="00CE7124" w:rsidP="00D432BD">
      <w:pPr>
        <w:pStyle w:val="41"/>
      </w:pPr>
      <w:bookmarkStart w:id="1671" w:name="_Toc223018530"/>
      <w:r w:rsidRPr="008B0C10">
        <w:t xml:space="preserve">Печать </w:t>
      </w:r>
      <w:r w:rsidR="00F60BDB" w:rsidRPr="008B0C10">
        <w:t>Акта (ф. 0531728)</w:t>
      </w:r>
      <w:bookmarkEnd w:id="1671"/>
    </w:p>
    <w:p w14:paraId="10106433" w14:textId="18D9D4E9" w:rsidR="00491948" w:rsidRPr="008B0C10" w:rsidRDefault="00CE7124" w:rsidP="00D432BD">
      <w:pPr>
        <w:pStyle w:val="GOSTNormalWithout"/>
      </w:pPr>
      <w:r w:rsidRPr="008B0C10">
        <w:t xml:space="preserve">Для печати </w:t>
      </w:r>
      <w:r w:rsidR="008304E0" w:rsidRPr="008B0C10">
        <w:t>Акта (ф. 0531728)</w:t>
      </w:r>
      <w:r w:rsidRPr="008B0C10">
        <w:t xml:space="preserve"> необходимо выполнить следующие действия:</w:t>
      </w:r>
    </w:p>
    <w:p w14:paraId="5FE0B6B7" w14:textId="77777777" w:rsidR="00CE7124" w:rsidRPr="008B0C10" w:rsidRDefault="00701585" w:rsidP="00D432BD">
      <w:pPr>
        <w:pStyle w:val="GOSTListnum"/>
        <w:numPr>
          <w:ilvl w:val="0"/>
          <w:numId w:val="235"/>
        </w:numPr>
      </w:pPr>
      <w:r w:rsidRPr="008B0C10">
        <w:t xml:space="preserve">Авторизоваться в ЛК ЭБ. Перейти в главное меню, выбрать в навигации подсистему «Управление расходами: </w:t>
      </w:r>
      <w:r w:rsidR="002C3730" w:rsidRPr="008B0C10">
        <w:t>средства ФБ</w:t>
      </w:r>
      <w:r w:rsidRPr="008B0C10">
        <w:t>»,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w:t>
      </w:r>
      <w:r w:rsidR="00591E48" w:rsidRPr="008B0C10">
        <w:t>ф. 0</w:t>
      </w:r>
      <w:r w:rsidRPr="008B0C10">
        <w:t>531728) – Все документы (ТОФК)». Откроется списковая форма документа.</w:t>
      </w:r>
    </w:p>
    <w:p w14:paraId="4ACE818B" w14:textId="77777777" w:rsidR="00CE7124" w:rsidRPr="008B0C10" w:rsidRDefault="00CE7124" w:rsidP="00D432BD">
      <w:pPr>
        <w:pStyle w:val="GOSTListnum"/>
      </w:pPr>
      <w:r w:rsidRPr="008B0C10">
        <w:t>Выделить курсором экземпляр формуляра «Акт приема-передачи при реорганизации УБП». Открыть документ на просмотр нажатием на СФ кнопки «Просмотреть». Откроется визуальная форма документа.</w:t>
      </w:r>
    </w:p>
    <w:p w14:paraId="6F4C7D05" w14:textId="77777777" w:rsidR="00CE7124" w:rsidRPr="008B0C10" w:rsidRDefault="00CE7124" w:rsidP="00D432BD">
      <w:pPr>
        <w:pStyle w:val="GOSTListnum"/>
      </w:pPr>
      <w:r w:rsidRPr="008B0C10">
        <w:t>Нажать кнопку «Печать» и выбрать формат файла. Отчет будет выведен на печать стандартными средствами ПО.</w:t>
      </w:r>
    </w:p>
    <w:p w14:paraId="64652C9D" w14:textId="3381A9CF" w:rsidR="00DA6654" w:rsidRPr="008B0C10" w:rsidRDefault="00F72E53" w:rsidP="00D432BD">
      <w:pPr>
        <w:pStyle w:val="32"/>
      </w:pPr>
      <w:bookmarkStart w:id="1672" w:name="_Toc26867319"/>
      <w:bookmarkStart w:id="1673" w:name="_Toc126856401"/>
      <w:r w:rsidRPr="008B0C10">
        <w:lastRenderedPageBreak/>
        <w:t xml:space="preserve"> </w:t>
      </w:r>
      <w:bookmarkStart w:id="1674" w:name="_Toc223018531"/>
      <w:r w:rsidR="00287099" w:rsidRPr="008B0C10">
        <w:t xml:space="preserve">Описание операций бизнес-процесса </w:t>
      </w:r>
      <w:bookmarkEnd w:id="1672"/>
      <w:bookmarkEnd w:id="1673"/>
      <w:r w:rsidR="00287099" w:rsidRPr="008B0C10">
        <w:t>«Формирование и обработка документа «Бюджетные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на финансовый год и на плановый период (</w:t>
      </w:r>
      <w:r w:rsidR="00591E48" w:rsidRPr="008B0C10">
        <w:t>ф. 0</w:t>
      </w:r>
      <w:r w:rsidR="00287099" w:rsidRPr="008B0C10">
        <w:t>501054)»</w:t>
      </w:r>
      <w:bookmarkEnd w:id="1674"/>
    </w:p>
    <w:p w14:paraId="186D705C" w14:textId="2E2BECCB" w:rsidR="00DA6654" w:rsidRPr="008B0C10" w:rsidRDefault="00DA6654" w:rsidP="00D432BD">
      <w:pPr>
        <w:pStyle w:val="41"/>
      </w:pPr>
      <w:bookmarkStart w:id="1675" w:name="_Toc223018532"/>
      <w:r w:rsidRPr="008B0C10">
        <w:t xml:space="preserve">Просмотр и обработка </w:t>
      </w:r>
      <w:r w:rsidR="004A18B2" w:rsidRPr="008B0C10">
        <w:t xml:space="preserve">БА и ЛБО на условиях </w:t>
      </w:r>
      <w:r w:rsidR="007B4625" w:rsidRPr="008B0C10">
        <w:t>(</w:t>
      </w:r>
      <w:r w:rsidR="00591E48" w:rsidRPr="008B0C10">
        <w:t>ф. 0</w:t>
      </w:r>
      <w:r w:rsidR="004A18B2" w:rsidRPr="008B0C10">
        <w:t>501054</w:t>
      </w:r>
      <w:r w:rsidR="00BF46DE" w:rsidRPr="008B0C10">
        <w:t>)</w:t>
      </w:r>
      <w:bookmarkEnd w:id="1675"/>
    </w:p>
    <w:p w14:paraId="397C2D6C" w14:textId="77E371E0" w:rsidR="00E03AEF" w:rsidRPr="008B0C10" w:rsidRDefault="00DA6654" w:rsidP="00D432BD">
      <w:pPr>
        <w:pStyle w:val="GOSTNormal"/>
      </w:pPr>
      <w:r w:rsidRPr="008B0C10">
        <w:t xml:space="preserve">В личный кабинет МОУ ФК </w:t>
      </w:r>
      <w:r w:rsidR="00AE5075" w:rsidRPr="008B0C10">
        <w:t xml:space="preserve">в </w:t>
      </w:r>
      <w:r w:rsidR="008230BE" w:rsidRPr="008B0C10">
        <w:t>ПУР</w:t>
      </w:r>
      <w:r w:rsidR="00AE5075" w:rsidRPr="008B0C10">
        <w:t xml:space="preserve"> ЭБ </w:t>
      </w:r>
      <w:r w:rsidRPr="008B0C10">
        <w:t xml:space="preserve">из Минфина России поступили </w:t>
      </w:r>
      <w:r w:rsidR="004A18B2" w:rsidRPr="008B0C10">
        <w:t xml:space="preserve">БА </w:t>
      </w:r>
      <w:r w:rsidR="007B64D8" w:rsidRPr="008B0C10">
        <w:t xml:space="preserve">по ПНО </w:t>
      </w:r>
      <w:r w:rsidR="004A18B2" w:rsidRPr="008B0C10">
        <w:t xml:space="preserve">и ЛБО на условиях </w:t>
      </w:r>
      <w:r w:rsidR="007B4625" w:rsidRPr="008B0C10">
        <w:t>(</w:t>
      </w:r>
      <w:r w:rsidR="00591E48" w:rsidRPr="008B0C10">
        <w:t>ф. 0</w:t>
      </w:r>
      <w:r w:rsidR="004A18B2" w:rsidRPr="008B0C10">
        <w:t>501054)</w:t>
      </w:r>
      <w:r w:rsidRPr="008B0C10">
        <w:t>.</w:t>
      </w:r>
    </w:p>
    <w:p w14:paraId="6BE76452" w14:textId="77777777" w:rsidR="00DA6654" w:rsidRPr="008B0C10" w:rsidRDefault="00DA6654" w:rsidP="00D432BD">
      <w:pPr>
        <w:pStyle w:val="GOSTNormalWithout"/>
      </w:pPr>
      <w:r w:rsidRPr="008B0C10">
        <w:t xml:space="preserve">Обработка </w:t>
      </w:r>
      <w:r w:rsidR="004A18B2" w:rsidRPr="008B0C10">
        <w:t xml:space="preserve">БА </w:t>
      </w:r>
      <w:r w:rsidR="007B64D8" w:rsidRPr="008B0C10">
        <w:t xml:space="preserve">по ПНО </w:t>
      </w:r>
      <w:r w:rsidR="004A18B2" w:rsidRPr="008B0C10">
        <w:t xml:space="preserve">и ЛБО на условиях </w:t>
      </w:r>
      <w:r w:rsidR="007B4625" w:rsidRPr="008B0C10">
        <w:t>(</w:t>
      </w:r>
      <w:r w:rsidR="00591E48" w:rsidRPr="008B0C10">
        <w:t>ф. 0</w:t>
      </w:r>
      <w:r w:rsidR="004A18B2" w:rsidRPr="008B0C10">
        <w:t>501054)</w:t>
      </w:r>
      <w:r w:rsidRPr="008B0C10">
        <w:t xml:space="preserve"> в Компоненте ДБД ПУР ЭБ осуществляется в автоматическом режиме с отражением текущего статуса обработки документа. Для </w:t>
      </w:r>
      <w:r w:rsidR="004A18B2" w:rsidRPr="008B0C10">
        <w:t xml:space="preserve">БА </w:t>
      </w:r>
      <w:r w:rsidR="007B64D8" w:rsidRPr="008B0C10">
        <w:t xml:space="preserve">по ПНО </w:t>
      </w:r>
      <w:r w:rsidR="004A18B2" w:rsidRPr="008B0C10">
        <w:t xml:space="preserve">и ЛБО на условиях </w:t>
      </w:r>
      <w:r w:rsidR="007B4625" w:rsidRPr="008B0C10">
        <w:t>(</w:t>
      </w:r>
      <w:r w:rsidR="00591E48" w:rsidRPr="008B0C10">
        <w:t>ф. 0</w:t>
      </w:r>
      <w:r w:rsidR="004A18B2" w:rsidRPr="008B0C10">
        <w:t>501054)</w:t>
      </w:r>
      <w:r w:rsidRPr="008B0C10">
        <w:t xml:space="preserve"> в Компоненте ДБД ПУР ЭБ доступны следующие операции:</w:t>
      </w:r>
    </w:p>
    <w:p w14:paraId="270080B2" w14:textId="77777777" w:rsidR="00DA6654" w:rsidRPr="008B0C10" w:rsidRDefault="00DA6654" w:rsidP="00D432BD">
      <w:pPr>
        <w:pStyle w:val="GOSTListmark1"/>
      </w:pPr>
      <w:r w:rsidRPr="008B0C10">
        <w:t>просмотр;</w:t>
      </w:r>
    </w:p>
    <w:p w14:paraId="5955FD83" w14:textId="77777777" w:rsidR="00007E69" w:rsidRPr="008B0C10" w:rsidRDefault="00DA6654" w:rsidP="00D432BD">
      <w:pPr>
        <w:pStyle w:val="GOSTListmark1"/>
      </w:pPr>
      <w:r w:rsidRPr="008B0C10">
        <w:t>печать</w:t>
      </w:r>
      <w:r w:rsidR="00007E69" w:rsidRPr="008B0C10">
        <w:t>;</w:t>
      </w:r>
    </w:p>
    <w:p w14:paraId="52EB640E" w14:textId="77777777" w:rsidR="00007E69" w:rsidRPr="008B0C10" w:rsidRDefault="00B179B6" w:rsidP="00D432BD">
      <w:pPr>
        <w:pStyle w:val="GOSTListmark1"/>
      </w:pPr>
      <w:r w:rsidRPr="008B0C10">
        <w:t>проверка</w:t>
      </w:r>
      <w:r w:rsidR="00007E69" w:rsidRPr="008B0C10">
        <w:t>;</w:t>
      </w:r>
    </w:p>
    <w:p w14:paraId="2B6A4248" w14:textId="77777777" w:rsidR="00B179B6" w:rsidRPr="008B0C10" w:rsidRDefault="00B179B6" w:rsidP="00D432BD">
      <w:pPr>
        <w:pStyle w:val="GOSTListmark1"/>
      </w:pPr>
      <w:r w:rsidRPr="008B0C10">
        <w:t>повторная обработка;</w:t>
      </w:r>
    </w:p>
    <w:p w14:paraId="267D8BCA" w14:textId="77777777" w:rsidR="00B179B6" w:rsidRPr="008B0C10" w:rsidRDefault="00B179B6" w:rsidP="00D432BD">
      <w:pPr>
        <w:pStyle w:val="GOSTListmark1"/>
      </w:pPr>
      <w:r w:rsidRPr="008B0C10">
        <w:t>выгрузка в АСФК;</w:t>
      </w:r>
    </w:p>
    <w:p w14:paraId="396890BC" w14:textId="77777777" w:rsidR="00362EE7" w:rsidRPr="008B0C10" w:rsidRDefault="00007E69" w:rsidP="00D432BD">
      <w:pPr>
        <w:pStyle w:val="GOSTListmark1"/>
      </w:pPr>
      <w:r w:rsidRPr="008B0C10">
        <w:t xml:space="preserve">просмотр записей состояния </w:t>
      </w:r>
      <w:r w:rsidR="00B74A7B" w:rsidRPr="008B0C10">
        <w:t>л/с</w:t>
      </w:r>
      <w:r w:rsidR="00362EE7" w:rsidRPr="008B0C10">
        <w:t>;</w:t>
      </w:r>
    </w:p>
    <w:p w14:paraId="7B8559A7" w14:textId="77777777" w:rsidR="004C7E2F" w:rsidRPr="008B0C10" w:rsidRDefault="004C7E2F" w:rsidP="00D432BD">
      <w:pPr>
        <w:pStyle w:val="GOSTListmark1"/>
      </w:pPr>
      <w:r w:rsidRPr="008B0C10">
        <w:t>переформирование записей учета;</w:t>
      </w:r>
    </w:p>
    <w:p w14:paraId="45CD684F" w14:textId="77777777" w:rsidR="00C73EAC" w:rsidRPr="008B0C10" w:rsidRDefault="00C73EAC" w:rsidP="00D432BD">
      <w:pPr>
        <w:pStyle w:val="GOSTListmark1"/>
      </w:pPr>
      <w:r w:rsidRPr="008B0C10">
        <w:t>формирование бухгалтерской справки по исправительным записям;</w:t>
      </w:r>
    </w:p>
    <w:p w14:paraId="7427764A" w14:textId="77777777" w:rsidR="00362EE7" w:rsidRPr="008B0C10" w:rsidRDefault="00362EE7" w:rsidP="00D432BD">
      <w:pPr>
        <w:pStyle w:val="GOSTListmark1"/>
      </w:pPr>
      <w:r w:rsidRPr="008B0C10">
        <w:t>показать все строки;</w:t>
      </w:r>
    </w:p>
    <w:p w14:paraId="28F1DBB0" w14:textId="77777777" w:rsidR="00DA6654" w:rsidRPr="008B0C10" w:rsidRDefault="00362EE7" w:rsidP="00D432BD">
      <w:pPr>
        <w:pStyle w:val="GOSTListmark1"/>
      </w:pPr>
      <w:r w:rsidRPr="008B0C10">
        <w:t>скрыть промежуточные строки</w:t>
      </w:r>
      <w:r w:rsidR="00007E69" w:rsidRPr="008B0C10">
        <w:t>.</w:t>
      </w:r>
    </w:p>
    <w:p w14:paraId="6185AA81" w14:textId="77777777" w:rsidR="00DA6654" w:rsidRPr="008B0C10" w:rsidRDefault="00DA6654"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5FEB0036" w14:textId="77777777" w:rsidR="00D923A7" w:rsidRPr="008B0C10" w:rsidRDefault="00DA6654" w:rsidP="00D432BD">
      <w:pPr>
        <w:pStyle w:val="GOSTListnum"/>
        <w:numPr>
          <w:ilvl w:val="0"/>
          <w:numId w:val="12"/>
        </w:numPr>
      </w:pPr>
      <w:r w:rsidRPr="008B0C10">
        <w:t>Выполнить вход в рабочее место: «Меню – Управление расходами</w:t>
      </w:r>
      <w:r w:rsidR="00BA462A" w:rsidRPr="008B0C10">
        <w:t xml:space="preserve">: </w:t>
      </w:r>
      <w:r w:rsidR="00CF7AE6" w:rsidRPr="008B0C10">
        <w:t>доведение БД</w:t>
      </w:r>
      <w:r w:rsidRPr="008B0C10">
        <w:t xml:space="preserve"> – </w:t>
      </w:r>
      <w:r w:rsidR="00C46031" w:rsidRPr="008B0C10">
        <w:t xml:space="preserve">Все сервисы – Управление расходами </w:t>
      </w:r>
      <w:r w:rsidR="00196D96" w:rsidRPr="008B0C10">
        <w:t>–</w:t>
      </w:r>
      <w:r w:rsidR="00C46031" w:rsidRPr="008B0C10">
        <w:t xml:space="preserve"> </w:t>
      </w:r>
      <w:r w:rsidRPr="008B0C10">
        <w:t xml:space="preserve">Бюджетная роспись – </w:t>
      </w:r>
      <w:r w:rsidR="00055C8D" w:rsidRPr="008B0C10">
        <w:t>БА, ЛБО на условиях</w:t>
      </w:r>
      <w:r w:rsidRPr="008B0C10">
        <w:t xml:space="preserve">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_Ref504577302 \h </w:instrText>
      </w:r>
      <w:r w:rsidR="002126F7" w:rsidRPr="008B0C10">
        <w:instrText xml:space="preserve"> \* MERGEFORMAT </w:instrText>
      </w:r>
      <w:r w:rsidR="000E5B84" w:rsidRPr="008B0C10">
        <w:fldChar w:fldCharType="separate"/>
      </w:r>
      <w:r w:rsidR="00AF541D">
        <w:rPr>
          <w:noProof/>
        </w:rPr>
        <w:t>157</w:t>
      </w:r>
      <w:r w:rsidR="000E5B84" w:rsidRPr="008B0C10">
        <w:fldChar w:fldCharType="end"/>
      </w:r>
      <w:r w:rsidRPr="008B0C10">
        <w:t>).</w:t>
      </w:r>
    </w:p>
    <w:p w14:paraId="5574004B" w14:textId="77777777" w:rsidR="00D923A7" w:rsidRPr="008B0C10" w:rsidRDefault="00BA462A" w:rsidP="00D432BD">
      <w:pPr>
        <w:pStyle w:val="GOSTFigure"/>
      </w:pPr>
      <w:r w:rsidRPr="008B0C10">
        <w:rPr>
          <w:noProof/>
        </w:rPr>
        <w:drawing>
          <wp:inline distT="0" distB="0" distL="0" distR="0" wp14:anchorId="36A7DE41" wp14:editId="0767A1D2">
            <wp:extent cx="6120130" cy="200787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1.png"/>
                    <pic:cNvPicPr/>
                  </pic:nvPicPr>
                  <pic:blipFill rotWithShape="1">
                    <a:blip r:embed="rId242" cstate="print">
                      <a:extLst>
                        <a:ext uri="{28A0092B-C50C-407E-A947-70E740481C1C}">
                          <a14:useLocalDpi xmlns:a14="http://schemas.microsoft.com/office/drawing/2010/main" val="0"/>
                        </a:ext>
                      </a:extLst>
                    </a:blip>
                    <a:srcRect t="6395"/>
                    <a:stretch/>
                  </pic:blipFill>
                  <pic:spPr bwMode="auto">
                    <a:xfrm>
                      <a:off x="0" y="0"/>
                      <a:ext cx="6120130" cy="2007870"/>
                    </a:xfrm>
                    <a:prstGeom prst="rect">
                      <a:avLst/>
                    </a:prstGeom>
                    <a:ln>
                      <a:noFill/>
                    </a:ln>
                    <a:extLst>
                      <a:ext uri="{53640926-AAD7-44D8-BBD7-CCE9431645EC}">
                        <a14:shadowObscured xmlns:a14="http://schemas.microsoft.com/office/drawing/2010/main"/>
                      </a:ext>
                    </a:extLst>
                  </pic:spPr>
                </pic:pic>
              </a:graphicData>
            </a:graphic>
          </wp:inline>
        </w:drawing>
      </w:r>
    </w:p>
    <w:p w14:paraId="5E3C0D91" w14:textId="17C08644" w:rsidR="00D923A7" w:rsidRPr="008B0C10" w:rsidRDefault="000E5B84" w:rsidP="00D432BD">
      <w:pPr>
        <w:pStyle w:val="GOSTFigName"/>
      </w:pPr>
      <w:r w:rsidRPr="008B0C10">
        <w:fldChar w:fldCharType="begin"/>
      </w:r>
      <w:r w:rsidR="004F226B" w:rsidRPr="008B0C10">
        <w:instrText xml:space="preserve"> SEQ Рисунок \* ARABIC </w:instrText>
      </w:r>
      <w:r w:rsidRPr="008B0C10">
        <w:fldChar w:fldCharType="separate"/>
      </w:r>
      <w:bookmarkStart w:id="1676" w:name="_Ref504577302"/>
      <w:bookmarkStart w:id="1677" w:name="_Toc33092128"/>
      <w:bookmarkStart w:id="1678" w:name="_Toc223018804"/>
      <w:r w:rsidR="00AF541D">
        <w:rPr>
          <w:noProof/>
        </w:rPr>
        <w:t>157</w:t>
      </w:r>
      <w:bookmarkEnd w:id="1676"/>
      <w:r w:rsidRPr="008B0C10">
        <w:fldChar w:fldCharType="end"/>
      </w:r>
      <w:r w:rsidR="004F226B" w:rsidRPr="008B0C10">
        <w:t xml:space="preserve">. Списковая форма БА </w:t>
      </w:r>
      <w:r w:rsidR="007B64D8" w:rsidRPr="008B0C10">
        <w:t xml:space="preserve">по ПНО </w:t>
      </w:r>
      <w:r w:rsidR="004F226B" w:rsidRPr="008B0C10">
        <w:t xml:space="preserve">и ЛБО на условиях </w:t>
      </w:r>
      <w:r w:rsidR="007B4625" w:rsidRPr="008B0C10">
        <w:t>(</w:t>
      </w:r>
      <w:r w:rsidR="00591E48" w:rsidRPr="008B0C10">
        <w:t>ф. 0</w:t>
      </w:r>
      <w:r w:rsidR="004F226B" w:rsidRPr="008B0C10">
        <w:t>501054)</w:t>
      </w:r>
      <w:bookmarkEnd w:id="1677"/>
      <w:bookmarkEnd w:id="1678"/>
    </w:p>
    <w:p w14:paraId="40E16917" w14:textId="77777777" w:rsidR="00DA6654" w:rsidRPr="008B0C10" w:rsidRDefault="002F72A0" w:rsidP="00D432BD">
      <w:pPr>
        <w:pStyle w:val="GOSTListnum"/>
      </w:pPr>
      <w:r w:rsidRPr="008B0C10">
        <w:rPr>
          <w:lang w:eastAsia="zh-CN"/>
        </w:rPr>
        <w:t>Для просмотра документа в</w:t>
      </w:r>
      <w:r w:rsidR="00DA6654" w:rsidRPr="008B0C10">
        <w:rPr>
          <w:lang w:eastAsia="zh-CN"/>
        </w:rPr>
        <w:t xml:space="preserve"> списковой форме курсором мыши выделить строку с экземпляром формуляра «</w:t>
      </w:r>
      <w:r w:rsidR="00055C8D" w:rsidRPr="008B0C10">
        <w:t xml:space="preserve">БА </w:t>
      </w:r>
      <w:r w:rsidR="007B64D8" w:rsidRPr="008B0C10">
        <w:t xml:space="preserve">по ПНО </w:t>
      </w:r>
      <w:r w:rsidR="00055C8D" w:rsidRPr="008B0C10">
        <w:t xml:space="preserve">и ЛБО на условиях </w:t>
      </w:r>
      <w:r w:rsidR="007B4625" w:rsidRPr="008B0C10">
        <w:t>(</w:t>
      </w:r>
      <w:r w:rsidR="00591E48" w:rsidRPr="008B0C10">
        <w:t>ф. 0</w:t>
      </w:r>
      <w:r w:rsidR="00055C8D" w:rsidRPr="008B0C10">
        <w:t>501054)</w:t>
      </w:r>
      <w:r w:rsidR="00DA6654" w:rsidRPr="008B0C10">
        <w:t xml:space="preserve">» и нажать </w:t>
      </w:r>
      <w:r w:rsidR="00DA6654" w:rsidRPr="008B0C10">
        <w:lastRenderedPageBreak/>
        <w:t xml:space="preserve">кнопку «Просмотреть» на панели инструментов. Откроется </w:t>
      </w:r>
      <w:r w:rsidR="00874249" w:rsidRPr="008B0C10">
        <w:t>визуальная</w:t>
      </w:r>
      <w:r w:rsidR="004C7E2F" w:rsidRPr="008B0C10">
        <w:t xml:space="preserve"> </w:t>
      </w:r>
      <w:r w:rsidR="00DA6654" w:rsidRPr="008B0C10">
        <w:t>форма документа (</w:t>
      </w:r>
      <w:r w:rsidR="003C579D" w:rsidRPr="008B0C10">
        <w:t>рис. </w:t>
      </w:r>
      <w:r w:rsidR="000E5B84" w:rsidRPr="008B0C10">
        <w:fldChar w:fldCharType="begin"/>
      </w:r>
      <w:r w:rsidR="007B146C" w:rsidRPr="008B0C10">
        <w:instrText xml:space="preserve"> REF _Ref504577310 \h </w:instrText>
      </w:r>
      <w:r w:rsidR="002126F7" w:rsidRPr="008B0C10">
        <w:instrText xml:space="preserve"> \* MERGEFORMAT </w:instrText>
      </w:r>
      <w:r w:rsidR="000E5B84" w:rsidRPr="008B0C10">
        <w:fldChar w:fldCharType="separate"/>
      </w:r>
      <w:r w:rsidR="00AF541D">
        <w:rPr>
          <w:noProof/>
        </w:rPr>
        <w:t>158</w:t>
      </w:r>
      <w:r w:rsidR="000E5B84" w:rsidRPr="008B0C10">
        <w:fldChar w:fldCharType="end"/>
      </w:r>
      <w:r w:rsidR="00DA6654" w:rsidRPr="008B0C10">
        <w:t>).</w:t>
      </w:r>
    </w:p>
    <w:p w14:paraId="22896309" w14:textId="77777777" w:rsidR="00D923A7" w:rsidRPr="008B0C10" w:rsidRDefault="00C12240" w:rsidP="00D432BD">
      <w:pPr>
        <w:pStyle w:val="GOSTFigure"/>
      </w:pPr>
      <w:r w:rsidRPr="008B0C10">
        <w:rPr>
          <w:noProof/>
        </w:rPr>
        <w:drawing>
          <wp:inline distT="0" distB="0" distL="0" distR="0" wp14:anchorId="10D11BC7" wp14:editId="41235272">
            <wp:extent cx="6096000" cy="182880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6096000" cy="1828800"/>
                    </a:xfrm>
                    <a:prstGeom prst="rect">
                      <a:avLst/>
                    </a:prstGeom>
                    <a:noFill/>
                    <a:ln>
                      <a:noFill/>
                    </a:ln>
                  </pic:spPr>
                </pic:pic>
              </a:graphicData>
            </a:graphic>
          </wp:inline>
        </w:drawing>
      </w:r>
    </w:p>
    <w:p w14:paraId="0BA91548" w14:textId="4FEB95A0" w:rsidR="00D923A7" w:rsidRPr="008B0C10" w:rsidRDefault="000E5B84" w:rsidP="00D432BD">
      <w:pPr>
        <w:pStyle w:val="GOSTFigName"/>
      </w:pPr>
      <w:r w:rsidRPr="008B0C10">
        <w:fldChar w:fldCharType="begin"/>
      </w:r>
      <w:r w:rsidR="004F226B" w:rsidRPr="008B0C10">
        <w:instrText xml:space="preserve"> SEQ Рисунок \* ARABIC </w:instrText>
      </w:r>
      <w:r w:rsidRPr="008B0C10">
        <w:fldChar w:fldCharType="separate"/>
      </w:r>
      <w:bookmarkStart w:id="1679" w:name="_Ref504577310"/>
      <w:bookmarkStart w:id="1680" w:name="_Toc33092129"/>
      <w:bookmarkStart w:id="1681" w:name="_Toc223018805"/>
      <w:r w:rsidR="00AF541D">
        <w:rPr>
          <w:noProof/>
        </w:rPr>
        <w:t>158</w:t>
      </w:r>
      <w:bookmarkEnd w:id="1679"/>
      <w:r w:rsidRPr="008B0C10">
        <w:fldChar w:fldCharType="end"/>
      </w:r>
      <w:r w:rsidR="004F226B" w:rsidRPr="008B0C10">
        <w:t xml:space="preserve">. </w:t>
      </w:r>
      <w:r w:rsidR="00874249" w:rsidRPr="008B0C10">
        <w:t>Визуальная</w:t>
      </w:r>
      <w:r w:rsidR="004C7E2F" w:rsidRPr="008B0C10">
        <w:t xml:space="preserve"> </w:t>
      </w:r>
      <w:r w:rsidR="004F226B" w:rsidRPr="008B0C10">
        <w:t xml:space="preserve">форма БА и ЛБО на условиях </w:t>
      </w:r>
      <w:r w:rsidR="007B4625" w:rsidRPr="008B0C10">
        <w:t>(</w:t>
      </w:r>
      <w:r w:rsidR="00591E48" w:rsidRPr="008B0C10">
        <w:t>ф. 0</w:t>
      </w:r>
      <w:r w:rsidR="004F226B" w:rsidRPr="008B0C10">
        <w:t>501054)</w:t>
      </w:r>
      <w:bookmarkEnd w:id="1680"/>
      <w:bookmarkEnd w:id="1681"/>
    </w:p>
    <w:p w14:paraId="70A229CB" w14:textId="77777777" w:rsidR="00DA6654" w:rsidRPr="008B0C10" w:rsidRDefault="006A12A1" w:rsidP="00D432BD">
      <w:pPr>
        <w:pStyle w:val="GOSTListnum"/>
      </w:pPr>
      <w:r w:rsidRPr="008B0C10">
        <w:rPr>
          <w:lang w:eastAsia="zh-CN"/>
        </w:rPr>
        <w:t xml:space="preserve">Для формирования печатной формы документа необходимо нажать кнопку </w:t>
      </w:r>
      <w:r w:rsidR="00DA6654" w:rsidRPr="008B0C10">
        <w:rPr>
          <w:lang w:eastAsia="zh-CN"/>
        </w:rPr>
        <w:t xml:space="preserve">«Печать» из </w:t>
      </w:r>
      <w:r w:rsidR="006A4D1F" w:rsidRPr="008B0C10">
        <w:rPr>
          <w:lang w:eastAsia="zh-CN"/>
        </w:rPr>
        <w:t>визуальной</w:t>
      </w:r>
      <w:r w:rsidR="004C7E2F" w:rsidRPr="008B0C10">
        <w:rPr>
          <w:lang w:eastAsia="zh-CN"/>
        </w:rPr>
        <w:t xml:space="preserve"> </w:t>
      </w:r>
      <w:r w:rsidR="00DA6654" w:rsidRPr="008B0C10">
        <w:rPr>
          <w:lang w:eastAsia="zh-CN"/>
        </w:rPr>
        <w:t xml:space="preserve">формы документа или </w:t>
      </w:r>
      <w:r w:rsidRPr="008B0C10">
        <w:rPr>
          <w:lang w:eastAsia="zh-CN"/>
        </w:rPr>
        <w:t>кнопку «Печать документа» из списковой формы документа</w:t>
      </w:r>
      <w:r w:rsidR="00DA6654" w:rsidRPr="008B0C10">
        <w:t>.</w:t>
      </w:r>
      <w:r w:rsidRPr="008B0C10">
        <w:t xml:space="preserve"> 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Pr="008B0C10">
        <w:t xml:space="preserve"> или PDF. </w:t>
      </w:r>
      <w:r w:rsidR="00610DFD" w:rsidRPr="008B0C10">
        <w:t>В результате выполнения операции сформируется печатная форма документа</w:t>
      </w:r>
      <w:r w:rsidRPr="008B0C10">
        <w:t>.</w:t>
      </w:r>
    </w:p>
    <w:p w14:paraId="182A4B42" w14:textId="7887516B" w:rsidR="00067B4E" w:rsidRPr="008B0C10" w:rsidRDefault="00067B4E"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w:t>
      </w:r>
      <w:r w:rsidR="00952F01" w:rsidRPr="008B0C10">
        <w:t xml:space="preserve">будут </w:t>
      </w:r>
      <w:r w:rsidRPr="008B0C10">
        <w:t>выполн</w:t>
      </w:r>
      <w:r w:rsidR="00952F01" w:rsidRPr="008B0C10">
        <w:t>ены</w:t>
      </w:r>
      <w:r w:rsidRPr="008B0C10">
        <w:t xml:space="preserve"> контроли документа.</w:t>
      </w:r>
    </w:p>
    <w:p w14:paraId="2995D5DB" w14:textId="77777777" w:rsidR="00067B4E" w:rsidRPr="008B0C10" w:rsidRDefault="00067B4E"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Pr="008B0C10">
        <w:t xml:space="preserve">БА </w:t>
      </w:r>
      <w:r w:rsidR="007B64D8" w:rsidRPr="008B0C10">
        <w:t xml:space="preserve">по ПНО </w:t>
      </w:r>
      <w:r w:rsidRPr="008B0C10">
        <w:t xml:space="preserve">и ЛБО на условиях </w:t>
      </w:r>
      <w:r w:rsidR="007B4625" w:rsidRPr="008B0C10">
        <w:t>(</w:t>
      </w:r>
      <w:r w:rsidR="00591E48" w:rsidRPr="008B0C10">
        <w:t>ф. 0</w:t>
      </w:r>
      <w:r w:rsidRPr="008B0C10">
        <w:t>501054)» в статусе «Проверен» и нажать кнопку «Выгрузить в АСФК». В результате выполнения операции документ выгружается в ИС АСФК.</w:t>
      </w:r>
    </w:p>
    <w:p w14:paraId="7439F2D8" w14:textId="77777777" w:rsidR="00067B4E" w:rsidRPr="008B0C10" w:rsidRDefault="00067B4E"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 xml:space="preserve">БА </w:t>
      </w:r>
      <w:r w:rsidR="007B64D8" w:rsidRPr="008B0C10">
        <w:t xml:space="preserve">по ПНО </w:t>
      </w:r>
      <w:r w:rsidRPr="008B0C10">
        <w:t xml:space="preserve">и ЛБО на условиях </w:t>
      </w:r>
      <w:r w:rsidR="007B4625" w:rsidRPr="008B0C10">
        <w:t>(</w:t>
      </w:r>
      <w:r w:rsidR="00591E48" w:rsidRPr="008B0C10">
        <w:t>ф. 0</w:t>
      </w:r>
      <w:r w:rsidRPr="008B0C10">
        <w:t>501054)»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6E2642D3" w14:textId="77777777" w:rsidR="00067B4E" w:rsidRPr="008B0C10" w:rsidRDefault="00067B4E" w:rsidP="00D432BD">
      <w:pPr>
        <w:pStyle w:val="GOSTListnum"/>
      </w:pPr>
      <w:r w:rsidRPr="008B0C10">
        <w:t xml:space="preserve">Для просмотра записей состояния </w:t>
      </w:r>
      <w:r w:rsidR="00D56D31" w:rsidRPr="008B0C10">
        <w:t>л/с</w:t>
      </w:r>
      <w:r w:rsidRPr="008B0C10">
        <w:t xml:space="preserve"> в </w:t>
      </w:r>
      <w:r w:rsidR="006A4D1F" w:rsidRPr="008B0C10">
        <w:t>визуальной</w:t>
      </w:r>
      <w:r w:rsidR="004C7E2F" w:rsidRPr="008B0C10">
        <w:t xml:space="preserve"> </w:t>
      </w:r>
      <w:r w:rsidRPr="008B0C10">
        <w:t xml:space="preserve">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D56D31" w:rsidRPr="008B0C10">
        <w:t>л/с</w:t>
      </w:r>
      <w:r w:rsidRPr="008B0C10">
        <w:t>.</w:t>
      </w:r>
    </w:p>
    <w:p w14:paraId="4CDE8A51" w14:textId="77777777" w:rsidR="004C7E2F" w:rsidRPr="008B0C10" w:rsidRDefault="004C7E2F" w:rsidP="00D432BD">
      <w:pPr>
        <w:pStyle w:val="GOSTListnum"/>
      </w:pPr>
      <w:r w:rsidRPr="008B0C10">
        <w:t>Для переформирования записей учета перейти по следующему пути: «Меню – Управление расходами</w:t>
      </w:r>
      <w:r w:rsidR="00BA462A" w:rsidRPr="008B0C10">
        <w:t xml:space="preserve">: </w:t>
      </w:r>
      <w:r w:rsidR="00CF7AE6" w:rsidRPr="008B0C10">
        <w:t>доведение БД</w:t>
      </w:r>
      <w:r w:rsidRPr="008B0C10">
        <w:t xml:space="preserve"> – Все сервисы – Управление расходами </w:t>
      </w:r>
      <w:r w:rsidR="00196D96" w:rsidRPr="008B0C10">
        <w:t>–</w:t>
      </w:r>
      <w:r w:rsidRPr="008B0C10">
        <w:t xml:space="preserve"> Бюджетная роспись – БА, ЛБО на условиях – Спец. полномочия». В</w:t>
      </w:r>
      <w:r w:rsidRPr="008B0C10">
        <w:rPr>
          <w:lang w:eastAsia="zh-CN"/>
        </w:rPr>
        <w:t xml:space="preserve"> списковой форме курсором мыши выделить экземпляр формуляра «</w:t>
      </w:r>
      <w:r w:rsidRPr="008B0C10">
        <w:t xml:space="preserve">БА </w:t>
      </w:r>
      <w:r w:rsidR="007B64D8" w:rsidRPr="008B0C10">
        <w:t xml:space="preserve">по ПНО </w:t>
      </w:r>
      <w:r w:rsidRPr="008B0C10">
        <w:t xml:space="preserve">и ЛБО на условиях </w:t>
      </w:r>
      <w:r w:rsidR="007B4625" w:rsidRPr="008B0C10">
        <w:t>(</w:t>
      </w:r>
      <w:r w:rsidR="00591E48" w:rsidRPr="008B0C10">
        <w:t>ф. 0</w:t>
      </w:r>
      <w:r w:rsidRPr="008B0C10">
        <w:t>501054)» и нажать кнопку «Переформирование записей учета». В результате выполнения операции переформируются записи учета по главам, ЛС которых обслуживаются в ОК.</w:t>
      </w:r>
    </w:p>
    <w:p w14:paraId="106D3466" w14:textId="77777777" w:rsidR="00C73EAC" w:rsidRPr="008B0C10" w:rsidRDefault="00C73EAC"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287099"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487FE0E8" w14:textId="77777777" w:rsidR="007C4AC3" w:rsidRPr="008B0C10" w:rsidRDefault="00DA6654" w:rsidP="00D432BD">
      <w:pPr>
        <w:pStyle w:val="GOSTNormal"/>
      </w:pPr>
      <w:r w:rsidRPr="008B0C10">
        <w:lastRenderedPageBreak/>
        <w:t xml:space="preserve">В результате успешной автоматической обработки </w:t>
      </w:r>
      <w:r w:rsidR="00055C8D" w:rsidRPr="008B0C10">
        <w:t xml:space="preserve">БА </w:t>
      </w:r>
      <w:r w:rsidR="007B64D8" w:rsidRPr="008B0C10">
        <w:t xml:space="preserve">по ПНО </w:t>
      </w:r>
      <w:r w:rsidR="00055C8D" w:rsidRPr="008B0C10">
        <w:t xml:space="preserve">и ЛБО на условиях </w:t>
      </w:r>
      <w:r w:rsidR="007B4625" w:rsidRPr="008B0C10">
        <w:t>(</w:t>
      </w:r>
      <w:r w:rsidR="00591E48" w:rsidRPr="008B0C10">
        <w:t>ф. 0</w:t>
      </w:r>
      <w:r w:rsidR="00055C8D" w:rsidRPr="008B0C10">
        <w:t>501054)</w:t>
      </w:r>
      <w:r w:rsidRPr="008B0C10">
        <w:t xml:space="preserve"> автоматически регистрируются в Компоненте ДБД ПУР ЭБ.</w:t>
      </w:r>
    </w:p>
    <w:p w14:paraId="6CE3F26E" w14:textId="77777777" w:rsidR="00E03AEF" w:rsidRPr="008B0C10" w:rsidRDefault="000C09E9" w:rsidP="00D432BD">
      <w:pPr>
        <w:pStyle w:val="41"/>
      </w:pPr>
      <w:bookmarkStart w:id="1682" w:name="_Toc223018533"/>
      <w:r w:rsidRPr="008B0C10">
        <w:t>Отключение контроля доступного остатка средств для документов</w:t>
      </w:r>
      <w:bookmarkEnd w:id="1682"/>
    </w:p>
    <w:p w14:paraId="7FD8511B" w14:textId="77777777" w:rsidR="00E03AEF" w:rsidRPr="008B0C10" w:rsidRDefault="000C09E9" w:rsidP="00D432BD">
      <w:pPr>
        <w:pStyle w:val="GOSTNormalWithout"/>
      </w:pPr>
      <w:r w:rsidRPr="008B0C10">
        <w:t>В случае необходимости специалист ФК имеет возможность отключить контроль доступного остатка средств. Для этого необходимо выполнить следующие действия:</w:t>
      </w:r>
    </w:p>
    <w:p w14:paraId="28AC6F6C" w14:textId="77777777" w:rsidR="000C09E9" w:rsidRPr="008B0C10" w:rsidRDefault="000C09E9" w:rsidP="00D432BD">
      <w:pPr>
        <w:pStyle w:val="GOSTListnum"/>
        <w:numPr>
          <w:ilvl w:val="0"/>
          <w:numId w:val="107"/>
        </w:numPr>
      </w:pPr>
      <w:r w:rsidRPr="008B0C10">
        <w:t xml:space="preserve">Открыть фильтр-папку «Спец. полномочия ФК», расположенную по пути «Управление расходами: </w:t>
      </w:r>
      <w:r w:rsidR="00CF7AE6" w:rsidRPr="008B0C10">
        <w:t>доведение БД</w:t>
      </w:r>
      <w:r w:rsidR="00E342A2" w:rsidRPr="008B0C10">
        <w:t xml:space="preserve"> – </w:t>
      </w:r>
      <w:r w:rsidRPr="008B0C10">
        <w:t>Все сервисы – Управление расходами – Бюджетная роспись – БА, ЛБО на условиях».</w:t>
      </w:r>
    </w:p>
    <w:p w14:paraId="7A3B4A63" w14:textId="77777777" w:rsidR="000C09E9" w:rsidRPr="008B0C10" w:rsidRDefault="000C09E9" w:rsidP="00D432BD">
      <w:pPr>
        <w:pStyle w:val="GOSTListnum"/>
      </w:pPr>
      <w:r w:rsidRPr="008B0C10">
        <w:t>На открывшейся СФ выбрать необходимый документ на статусе «К отмене».</w:t>
      </w:r>
    </w:p>
    <w:p w14:paraId="4FA1B518" w14:textId="77777777" w:rsidR="000C09E9" w:rsidRPr="008B0C10" w:rsidRDefault="000C09E9" w:rsidP="00D432BD">
      <w:pPr>
        <w:pStyle w:val="GOSTListnum"/>
      </w:pPr>
      <w:r w:rsidRPr="008B0C10">
        <w:t>Нажать кнопку «Отключение контроля доступного остатка». В открывшемся документе заполнить поле «Основание понижения контроля» и при необходимости выполнить загрузку документов в качестве основания отключения контроля (см. рис. </w:t>
      </w:r>
      <w:r w:rsidRPr="008B0C10">
        <w:fldChar w:fldCharType="begin"/>
      </w:r>
      <w:r w:rsidRPr="008B0C10">
        <w:instrText xml:space="preserve"> REF _Ref69717628 \h </w:instrText>
      </w:r>
      <w:r w:rsidR="002126F7" w:rsidRPr="008B0C10">
        <w:instrText xml:space="preserve"> \* MERGEFORMAT </w:instrText>
      </w:r>
      <w:r w:rsidRPr="008B0C10">
        <w:fldChar w:fldCharType="separate"/>
      </w:r>
      <w:r w:rsidR="00AF541D">
        <w:rPr>
          <w:noProof/>
        </w:rPr>
        <w:t>130</w:t>
      </w:r>
      <w:r w:rsidRPr="008B0C10">
        <w:fldChar w:fldCharType="end"/>
      </w:r>
      <w:r w:rsidRPr="008B0C10">
        <w:t>).</w:t>
      </w:r>
    </w:p>
    <w:p w14:paraId="09AD40C0" w14:textId="77777777" w:rsidR="000C09E9" w:rsidRPr="008B0C10" w:rsidRDefault="000C09E9" w:rsidP="00D432BD">
      <w:pPr>
        <w:pStyle w:val="GOSTNormal"/>
      </w:pPr>
      <w:r w:rsidRPr="008B0C10">
        <w:t>Нажать «ОК». Запустить документ на повторную обработку и довести до статуса «Зарегистрирован».</w:t>
      </w:r>
    </w:p>
    <w:p w14:paraId="598A1FAF" w14:textId="33093C00" w:rsidR="00F16783" w:rsidRPr="008B0C10" w:rsidRDefault="00F16783" w:rsidP="00D432BD">
      <w:pPr>
        <w:pStyle w:val="32"/>
      </w:pPr>
      <w:bookmarkStart w:id="1683" w:name="_Ref213313692"/>
      <w:bookmarkStart w:id="1684" w:name="_Toc26867320"/>
      <w:bookmarkStart w:id="1685" w:name="_Toc223018534"/>
      <w:r w:rsidRPr="008B0C10">
        <w:t>Просмотр и обработка БА, ЛБО, утвержденны</w:t>
      </w:r>
      <w:r w:rsidR="00707066" w:rsidRPr="008B0C10">
        <w:t>х</w:t>
      </w:r>
      <w:r w:rsidRPr="008B0C10">
        <w:t xml:space="preserve"> ГРБС (ф.0501151)</w:t>
      </w:r>
      <w:bookmarkEnd w:id="1683"/>
      <w:bookmarkEnd w:id="1685"/>
    </w:p>
    <w:p w14:paraId="02CAB761" w14:textId="5C076D7B" w:rsidR="00F16783" w:rsidRPr="008B0C10" w:rsidRDefault="00F16783" w:rsidP="00D432BD">
      <w:pPr>
        <w:pStyle w:val="GOSTNormal"/>
      </w:pPr>
      <w:r w:rsidRPr="008B0C10">
        <w:t>В личный кабинет МОУ ФК в ПУР ЭБ из Минфина России поступил документ «Бюджетные ассигнования на исполнение публичных нормативных обязательств, лимиты бюджетных обязательств по расходам главного распорядителя(распорядителя) средств федерального бюджета, утверждение которых осуществляется по отдельным решениям главного распорядителя (распорядителя) средств федерального бюджета, на финансовый год и на плановый период» (ф. 0501151).</w:t>
      </w:r>
    </w:p>
    <w:p w14:paraId="3711A6B6" w14:textId="5DC7FB7A" w:rsidR="00F16783" w:rsidRPr="008B0C10" w:rsidRDefault="00F16783" w:rsidP="00D432BD">
      <w:pPr>
        <w:pStyle w:val="GOSTNormalWithout"/>
      </w:pPr>
      <w:r w:rsidRPr="008B0C10">
        <w:t>Обработка документа БА, ЛБО, утвержденных ГРБС (ф. 0501151) в Компоненте ДБД ПУР ЭБ осуществляется в автоматическом режиме с отражением текущего статуса обработки документа. Для БА, ЛБО, утвержденных ГРБС (ф. 0501151) в Компоненте ДБД ПУР ЭБ доступны следующие операции:</w:t>
      </w:r>
    </w:p>
    <w:p w14:paraId="3B356963" w14:textId="77777777" w:rsidR="00F16783" w:rsidRPr="008B0C10" w:rsidRDefault="00F16783" w:rsidP="00D432BD">
      <w:pPr>
        <w:pStyle w:val="GOSTListmark1"/>
      </w:pPr>
      <w:r w:rsidRPr="008B0C10">
        <w:t>просмотр;</w:t>
      </w:r>
    </w:p>
    <w:p w14:paraId="0B18C991" w14:textId="2A831277" w:rsidR="00F16783" w:rsidRPr="008B0C10" w:rsidRDefault="00F16783" w:rsidP="00D432BD">
      <w:pPr>
        <w:pStyle w:val="GOSTListmark1"/>
      </w:pPr>
      <w:r w:rsidRPr="008B0C10">
        <w:t>печать.</w:t>
      </w:r>
    </w:p>
    <w:p w14:paraId="12FD5536" w14:textId="77777777" w:rsidR="00F16783" w:rsidRPr="008B0C10" w:rsidRDefault="00F16783"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1BBABB88" w14:textId="615B4326" w:rsidR="00F16783" w:rsidRPr="008B0C10" w:rsidRDefault="00F16783" w:rsidP="00D432BD">
      <w:pPr>
        <w:pStyle w:val="GOSTListnum"/>
        <w:numPr>
          <w:ilvl w:val="0"/>
          <w:numId w:val="13"/>
        </w:numPr>
      </w:pPr>
      <w:r w:rsidRPr="008B0C10">
        <w:t>Выполнить вход в рабочее место: «Меню – Управление расходами: доведение БД – Все сервисы – Управление расходами – Бюджетная роспись – БА, ЛБО, утвержденные решением ГРБС (ф. 0501151) – Все документы». Откроется списковая форма документа (рис. </w:t>
      </w:r>
      <w:r w:rsidRPr="008B0C10">
        <w:fldChar w:fldCharType="begin"/>
      </w:r>
      <w:r w:rsidRPr="008B0C10">
        <w:instrText xml:space="preserve"> REF _Ref212886287 \h </w:instrText>
      </w:r>
      <w:r w:rsidR="003319FE" w:rsidRPr="008B0C10">
        <w:instrText xml:space="preserve"> \* MERGEFORMAT </w:instrText>
      </w:r>
      <w:r w:rsidRPr="008B0C10">
        <w:fldChar w:fldCharType="separate"/>
      </w:r>
      <w:r w:rsidR="00AF541D">
        <w:rPr>
          <w:noProof/>
        </w:rPr>
        <w:t>159</w:t>
      </w:r>
      <w:r w:rsidRPr="008B0C10">
        <w:fldChar w:fldCharType="end"/>
      </w:r>
      <w:r w:rsidRPr="008B0C10">
        <w:t>).</w:t>
      </w:r>
    </w:p>
    <w:p w14:paraId="19B43482" w14:textId="2535E931" w:rsidR="00F16783" w:rsidRPr="008B0C10" w:rsidRDefault="00F16783" w:rsidP="00D432BD">
      <w:pPr>
        <w:pStyle w:val="GOSTFigure"/>
      </w:pPr>
      <w:r w:rsidRPr="008B0C10">
        <w:rPr>
          <w:noProof/>
        </w:rPr>
        <w:drawing>
          <wp:inline distT="0" distB="0" distL="0" distR="0" wp14:anchorId="203FBAFE" wp14:editId="1C78176E">
            <wp:extent cx="6120130" cy="118935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6120130" cy="1189355"/>
                    </a:xfrm>
                    <a:prstGeom prst="rect">
                      <a:avLst/>
                    </a:prstGeom>
                  </pic:spPr>
                </pic:pic>
              </a:graphicData>
            </a:graphic>
          </wp:inline>
        </w:drawing>
      </w:r>
    </w:p>
    <w:p w14:paraId="53CAAF06" w14:textId="6FDBF910" w:rsidR="00F16783" w:rsidRPr="008B0C10" w:rsidRDefault="000C3DE3" w:rsidP="00D432BD">
      <w:pPr>
        <w:pStyle w:val="GOSTFigName"/>
      </w:pPr>
      <w:r>
        <w:rPr>
          <w:noProof/>
        </w:rPr>
        <w:fldChar w:fldCharType="begin"/>
      </w:r>
      <w:r>
        <w:rPr>
          <w:noProof/>
        </w:rPr>
        <w:instrText xml:space="preserve"> SEQ Рисунок \* ARABIC </w:instrText>
      </w:r>
      <w:r>
        <w:rPr>
          <w:noProof/>
        </w:rPr>
        <w:fldChar w:fldCharType="separate"/>
      </w:r>
      <w:bookmarkStart w:id="1686" w:name="_Ref212886287"/>
      <w:bookmarkStart w:id="1687" w:name="_Toc223018806"/>
      <w:r w:rsidR="00AF541D">
        <w:rPr>
          <w:noProof/>
        </w:rPr>
        <w:t>159</w:t>
      </w:r>
      <w:bookmarkEnd w:id="1686"/>
      <w:r>
        <w:rPr>
          <w:noProof/>
        </w:rPr>
        <w:fldChar w:fldCharType="end"/>
      </w:r>
      <w:r w:rsidR="00F16783" w:rsidRPr="008B0C10">
        <w:t>. СФ документа БА, ЛБО, утвержденных ГРБС (ф. 0501151)</w:t>
      </w:r>
      <w:bookmarkEnd w:id="1687"/>
    </w:p>
    <w:p w14:paraId="59693CCE" w14:textId="3BC9AEE8" w:rsidR="00F16783" w:rsidRPr="008B0C10" w:rsidRDefault="00F16783" w:rsidP="00D432BD">
      <w:pPr>
        <w:pStyle w:val="GOSTListnum"/>
      </w:pPr>
      <w:r w:rsidRPr="008B0C10">
        <w:rPr>
          <w:lang w:eastAsia="zh-CN"/>
        </w:rPr>
        <w:lastRenderedPageBreak/>
        <w:t xml:space="preserve">Для просмотра документа в списковой форме курсором мыши выделить строку с экземпляром формуляра </w:t>
      </w:r>
      <w:r w:rsidRPr="008B0C10">
        <w:t>БА, ЛБО, утвержденных ГРБС (ф. 0501151) и нажать кнопку «Просмотреть» на панели инструментов. Откроется визуальная форма документа (рис. </w:t>
      </w:r>
      <w:r w:rsidR="003319FE" w:rsidRPr="008B0C10">
        <w:fldChar w:fldCharType="begin"/>
      </w:r>
      <w:r w:rsidR="003319FE" w:rsidRPr="008B0C10">
        <w:instrText xml:space="preserve"> REF _Ref212886845 \h </w:instrText>
      </w:r>
      <w:r w:rsidR="008B0C10">
        <w:instrText xml:space="preserve"> \* MERGEFORMAT </w:instrText>
      </w:r>
      <w:r w:rsidR="003319FE" w:rsidRPr="008B0C10">
        <w:fldChar w:fldCharType="separate"/>
      </w:r>
      <w:r w:rsidR="00AF541D">
        <w:rPr>
          <w:noProof/>
        </w:rPr>
        <w:t>160</w:t>
      </w:r>
      <w:r w:rsidR="003319FE" w:rsidRPr="008B0C10">
        <w:fldChar w:fldCharType="end"/>
      </w:r>
      <w:r w:rsidRPr="008B0C10">
        <w:t>).</w:t>
      </w:r>
    </w:p>
    <w:p w14:paraId="107AFDDA" w14:textId="5139EF61" w:rsidR="00F16783" w:rsidRPr="008B0C10" w:rsidRDefault="00F16783" w:rsidP="00D432BD">
      <w:pPr>
        <w:pStyle w:val="GOSTFigure"/>
      </w:pPr>
      <w:r w:rsidRPr="008B0C10">
        <w:rPr>
          <w:noProof/>
        </w:rPr>
        <w:drawing>
          <wp:inline distT="0" distB="0" distL="0" distR="0" wp14:anchorId="36A13481" wp14:editId="3801D65A">
            <wp:extent cx="6120130" cy="2548890"/>
            <wp:effectExtent l="0" t="0" r="0" b="381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6120130" cy="2548890"/>
                    </a:xfrm>
                    <a:prstGeom prst="rect">
                      <a:avLst/>
                    </a:prstGeom>
                  </pic:spPr>
                </pic:pic>
              </a:graphicData>
            </a:graphic>
          </wp:inline>
        </w:drawing>
      </w:r>
    </w:p>
    <w:p w14:paraId="3989185B" w14:textId="71E5CD18" w:rsidR="00F16783" w:rsidRPr="008B0C10" w:rsidRDefault="000C3DE3" w:rsidP="00D432BD">
      <w:pPr>
        <w:pStyle w:val="GOSTFigName"/>
      </w:pPr>
      <w:r>
        <w:rPr>
          <w:noProof/>
        </w:rPr>
        <w:fldChar w:fldCharType="begin"/>
      </w:r>
      <w:r>
        <w:rPr>
          <w:noProof/>
        </w:rPr>
        <w:instrText xml:space="preserve"> SEQ Рисунок \* ARABIC </w:instrText>
      </w:r>
      <w:r>
        <w:rPr>
          <w:noProof/>
        </w:rPr>
        <w:fldChar w:fldCharType="separate"/>
      </w:r>
      <w:bookmarkStart w:id="1688" w:name="_Ref212886845"/>
      <w:bookmarkStart w:id="1689" w:name="_Toc223018807"/>
      <w:r w:rsidR="00AF541D">
        <w:rPr>
          <w:noProof/>
        </w:rPr>
        <w:t>160</w:t>
      </w:r>
      <w:bookmarkEnd w:id="1688"/>
      <w:r>
        <w:rPr>
          <w:noProof/>
        </w:rPr>
        <w:fldChar w:fldCharType="end"/>
      </w:r>
      <w:r w:rsidR="00F16783" w:rsidRPr="008B0C10">
        <w:t>. ВФ документа БА, ЛБО, утвержденных ГРБС (ф. 0501151)</w:t>
      </w:r>
      <w:bookmarkEnd w:id="1689"/>
    </w:p>
    <w:p w14:paraId="7AB31127" w14:textId="63B29151" w:rsidR="00F16783" w:rsidRPr="008B0C10" w:rsidRDefault="00F16783" w:rsidP="00D432BD">
      <w:pPr>
        <w:pStyle w:val="GOSTListnum"/>
      </w:pPr>
      <w:r w:rsidRPr="008B0C10">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B0C10">
        <w:t xml:space="preserve">. Выбрать формат печати: RTF, </w:t>
      </w:r>
      <w:r w:rsidRPr="008B0C10">
        <w:rPr>
          <w:lang w:val="en-US"/>
        </w:rPr>
        <w:t>PDF</w:t>
      </w:r>
      <w:r w:rsidRPr="008B0C10">
        <w:t xml:space="preserve"> или </w:t>
      </w:r>
      <w:r w:rsidRPr="008B0C10">
        <w:rPr>
          <w:lang w:val="en-US"/>
        </w:rPr>
        <w:t>ODT</w:t>
      </w:r>
      <w:r w:rsidRPr="008B0C10">
        <w:t>. В результате выполнения операции сформируется печатная форма документа.</w:t>
      </w:r>
    </w:p>
    <w:p w14:paraId="754CF51D" w14:textId="47C75A41" w:rsidR="00F16783" w:rsidRPr="008B0C10" w:rsidRDefault="00F16783" w:rsidP="00D432BD">
      <w:pPr>
        <w:pStyle w:val="GOSTNormal"/>
      </w:pPr>
      <w:r w:rsidRPr="008B0C10">
        <w:t xml:space="preserve">В результате успешной автоматической обработки </w:t>
      </w:r>
      <w:r w:rsidR="00707066" w:rsidRPr="008B0C10">
        <w:t xml:space="preserve">документ </w:t>
      </w:r>
      <w:r w:rsidRPr="008B0C10">
        <w:t>БА, ЛБО, утвержденны</w:t>
      </w:r>
      <w:r w:rsidR="00707066" w:rsidRPr="008B0C10">
        <w:t>е</w:t>
      </w:r>
      <w:r w:rsidRPr="008B0C10">
        <w:t xml:space="preserve"> ГРБС (ф. 0501151) автоматически регистрируется в Компоненте ДБД ПУР ЭБ.</w:t>
      </w:r>
    </w:p>
    <w:p w14:paraId="5699AFDC" w14:textId="105C43E4" w:rsidR="00BA2EB0" w:rsidRPr="008B0C10" w:rsidRDefault="00F72E53" w:rsidP="00D432BD">
      <w:pPr>
        <w:pStyle w:val="32"/>
      </w:pPr>
      <w:r w:rsidRPr="008B0C10">
        <w:t xml:space="preserve"> </w:t>
      </w:r>
      <w:bookmarkStart w:id="1690" w:name="_Toc223018535"/>
      <w:r w:rsidR="00BA2EB0" w:rsidRPr="008B0C10">
        <w:t xml:space="preserve">Описание операций бизнес-процесса «Регистрация документов, содержащих сведения по </w:t>
      </w:r>
      <w:r w:rsidR="00023D1E" w:rsidRPr="008B0C10">
        <w:t>ОКВ</w:t>
      </w:r>
      <w:r w:rsidR="00BA2EB0" w:rsidRPr="008B0C10">
        <w:t xml:space="preserve"> и кодам мероприятий по информатизации»</w:t>
      </w:r>
      <w:bookmarkEnd w:id="1684"/>
      <w:bookmarkEnd w:id="1690"/>
    </w:p>
    <w:p w14:paraId="60FC67E8" w14:textId="77777777" w:rsidR="00BA2EB0" w:rsidRPr="008B0C10" w:rsidRDefault="00BA2EB0" w:rsidP="00D432BD">
      <w:pPr>
        <w:pStyle w:val="41"/>
      </w:pPr>
      <w:bookmarkStart w:id="1691" w:name="_Toc223018536"/>
      <w:r w:rsidRPr="008B0C10">
        <w:t xml:space="preserve">Просмотр и обработка </w:t>
      </w:r>
      <w:r w:rsidR="00546E72" w:rsidRPr="008B0C10">
        <w:t xml:space="preserve">документа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00546E72" w:rsidRPr="008B0C10">
        <w:t>501072)</w:t>
      </w:r>
      <w:bookmarkEnd w:id="1691"/>
    </w:p>
    <w:p w14:paraId="4E2B1914" w14:textId="77777777" w:rsidR="00E03AEF" w:rsidRPr="008B0C10" w:rsidRDefault="00BA2EB0" w:rsidP="00D432BD">
      <w:pPr>
        <w:pStyle w:val="GOSTNormal"/>
      </w:pPr>
      <w:r w:rsidRPr="008B0C10">
        <w:t xml:space="preserve">В личный кабинет МОУ ФК </w:t>
      </w:r>
      <w:r w:rsidR="00A47C1C" w:rsidRPr="008B0C10">
        <w:t xml:space="preserve">в </w:t>
      </w:r>
      <w:r w:rsidR="008230BE" w:rsidRPr="008B0C10">
        <w:t>ПУР</w:t>
      </w:r>
      <w:r w:rsidR="00A47C1C" w:rsidRPr="008B0C10">
        <w:t xml:space="preserve"> ЭБ </w:t>
      </w:r>
      <w:r w:rsidRPr="008B0C10">
        <w:t>из Минфина России поступил</w:t>
      </w:r>
      <w:r w:rsidR="00546E72" w:rsidRPr="008B0C10">
        <w:t xml:space="preserve"> документ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00546E72" w:rsidRPr="008B0C10">
        <w:t>501072)</w:t>
      </w:r>
      <w:r w:rsidRPr="008B0C10">
        <w:t>.</w:t>
      </w:r>
    </w:p>
    <w:p w14:paraId="666E0063" w14:textId="77777777" w:rsidR="00BA2EB0" w:rsidRPr="008B0C10" w:rsidRDefault="00BA2EB0" w:rsidP="00D432BD">
      <w:pPr>
        <w:pStyle w:val="GOSTNormalWithout"/>
      </w:pPr>
      <w:r w:rsidRPr="008B0C10">
        <w:t xml:space="preserve">Обработка </w:t>
      </w:r>
      <w:r w:rsidR="00012667" w:rsidRPr="008B0C10">
        <w:t xml:space="preserve">документа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00012667" w:rsidRPr="008B0C10">
        <w:t>501072)</w:t>
      </w:r>
      <w:r w:rsidRPr="008B0C10">
        <w:t xml:space="preserve"> в Компоненте ДБД ПУР ЭБ осуществляется в автоматическом режиме с отражением текущего статуса обработки документа. Для </w:t>
      </w:r>
      <w:r w:rsidR="00012667" w:rsidRPr="008B0C10">
        <w:t xml:space="preserve">документа «Сведения о сводной бюджетной росписи федерального бюджета </w:t>
      </w:r>
      <w:r w:rsidR="00012667" w:rsidRPr="008B0C10">
        <w:lastRenderedPageBreak/>
        <w:t xml:space="preserve">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00012667" w:rsidRPr="008B0C10">
        <w:t>501072)</w:t>
      </w:r>
      <w:r w:rsidRPr="008B0C10">
        <w:t xml:space="preserve"> в Компоненте ДБД ПУР ЭБ доступны следующие операции:</w:t>
      </w:r>
    </w:p>
    <w:p w14:paraId="2511B3ED" w14:textId="77777777" w:rsidR="00BA2EB0" w:rsidRPr="008B0C10" w:rsidRDefault="00BA2EB0" w:rsidP="00D432BD">
      <w:pPr>
        <w:pStyle w:val="GOSTListmark1"/>
      </w:pPr>
      <w:r w:rsidRPr="008B0C10">
        <w:t>просмотр;</w:t>
      </w:r>
    </w:p>
    <w:p w14:paraId="33305C65" w14:textId="77777777" w:rsidR="00D54E90" w:rsidRPr="008B0C10" w:rsidRDefault="00BA2EB0" w:rsidP="00D432BD">
      <w:pPr>
        <w:pStyle w:val="GOSTListmark1"/>
      </w:pPr>
      <w:r w:rsidRPr="008B0C10">
        <w:t>печать</w:t>
      </w:r>
      <w:r w:rsidR="00D54E90" w:rsidRPr="008B0C10">
        <w:t>;</w:t>
      </w:r>
    </w:p>
    <w:p w14:paraId="61556B9A" w14:textId="77777777" w:rsidR="00D54E90" w:rsidRPr="008B0C10" w:rsidRDefault="00D54E90" w:rsidP="00D432BD">
      <w:pPr>
        <w:pStyle w:val="GOSTListmark1"/>
      </w:pPr>
      <w:r w:rsidRPr="008B0C10">
        <w:t>проверка;</w:t>
      </w:r>
    </w:p>
    <w:p w14:paraId="250DD5C7" w14:textId="77777777" w:rsidR="00BA2EB0" w:rsidRPr="008B0C10" w:rsidRDefault="00D54E90" w:rsidP="00D432BD">
      <w:pPr>
        <w:pStyle w:val="GOSTListmark1"/>
      </w:pPr>
      <w:r w:rsidRPr="008B0C10">
        <w:t>повторная обработка</w:t>
      </w:r>
      <w:r w:rsidR="00BA2EB0" w:rsidRPr="008B0C10">
        <w:t>.</w:t>
      </w:r>
    </w:p>
    <w:p w14:paraId="1ECEFD2D" w14:textId="77777777" w:rsidR="00BA2EB0" w:rsidRPr="008B0C10" w:rsidRDefault="00BA2EB0"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05D35E93" w14:textId="77777777" w:rsidR="00D923A7" w:rsidRPr="008B0C10" w:rsidRDefault="00BA2EB0" w:rsidP="00D432BD">
      <w:pPr>
        <w:pStyle w:val="GOSTListnum"/>
        <w:numPr>
          <w:ilvl w:val="0"/>
          <w:numId w:val="13"/>
        </w:numPr>
      </w:pPr>
      <w:r w:rsidRPr="008B0C10">
        <w:t>Выполнить вход в рабочее место: «Меню – Управление расходами</w:t>
      </w:r>
      <w:r w:rsidR="001D45A3" w:rsidRPr="008B0C10">
        <w:t xml:space="preserve">: </w:t>
      </w:r>
      <w:r w:rsidR="00CF7AE6" w:rsidRPr="008B0C10">
        <w:t>доведение БД</w:t>
      </w:r>
      <w:r w:rsidRPr="008B0C10">
        <w:t xml:space="preserve"> – </w:t>
      </w:r>
      <w:r w:rsidR="00C76202" w:rsidRPr="008B0C10">
        <w:t xml:space="preserve">Все сервисы – </w:t>
      </w:r>
      <w:r w:rsidR="00FD3DD6" w:rsidRPr="008B0C10">
        <w:t>Управление</w:t>
      </w:r>
      <w:r w:rsidR="00C76202" w:rsidRPr="008B0C10">
        <w:t xml:space="preserve"> расходами </w:t>
      </w:r>
      <w:r w:rsidR="00196D96" w:rsidRPr="008B0C10">
        <w:t>–</w:t>
      </w:r>
      <w:r w:rsidR="00C76202" w:rsidRPr="008B0C10">
        <w:t xml:space="preserve"> </w:t>
      </w:r>
      <w:r w:rsidRPr="008B0C10">
        <w:t xml:space="preserve">Бюджетная роспись – </w:t>
      </w:r>
      <w:r w:rsidR="00B23127" w:rsidRPr="008B0C10">
        <w:rPr>
          <w:color w:val="000000"/>
        </w:rPr>
        <w:t>ФАИП и КМИ</w:t>
      </w:r>
      <w:r w:rsidR="00B23127" w:rsidRPr="008B0C10">
        <w:t xml:space="preserve"> – </w:t>
      </w:r>
      <w:r w:rsidR="00B23127" w:rsidRPr="008B0C10">
        <w:rPr>
          <w:bCs/>
          <w:szCs w:val="24"/>
        </w:rPr>
        <w:t>Сведения о СБР ФБ и ЛБО по ФАИП</w:t>
      </w:r>
      <w:r w:rsidR="001D45A3" w:rsidRPr="008B0C10">
        <w:rPr>
          <w:bCs/>
          <w:szCs w:val="24"/>
        </w:rPr>
        <w:t xml:space="preserve"> 2018 г.</w:t>
      </w:r>
      <w:r w:rsidRPr="008B0C10">
        <w:t xml:space="preserve">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_Ref504577321 \h </w:instrText>
      </w:r>
      <w:r w:rsidR="002126F7" w:rsidRPr="008B0C10">
        <w:instrText xml:space="preserve"> \* MERGEFORMAT </w:instrText>
      </w:r>
      <w:r w:rsidR="000E5B84" w:rsidRPr="008B0C10">
        <w:fldChar w:fldCharType="separate"/>
      </w:r>
      <w:r w:rsidR="00AF541D">
        <w:rPr>
          <w:noProof/>
        </w:rPr>
        <w:t>161</w:t>
      </w:r>
      <w:r w:rsidR="000E5B84" w:rsidRPr="008B0C10">
        <w:fldChar w:fldCharType="end"/>
      </w:r>
      <w:r w:rsidRPr="008B0C10">
        <w:t>).</w:t>
      </w:r>
    </w:p>
    <w:p w14:paraId="18DFDBDC" w14:textId="77777777" w:rsidR="00D923A7" w:rsidRPr="008B0C10" w:rsidRDefault="001D45A3" w:rsidP="00D432BD">
      <w:pPr>
        <w:pStyle w:val="GOSTFigure"/>
      </w:pPr>
      <w:r w:rsidRPr="008B0C10">
        <w:rPr>
          <w:noProof/>
        </w:rPr>
        <w:drawing>
          <wp:inline distT="0" distB="0" distL="0" distR="0" wp14:anchorId="463F4EF3" wp14:editId="2ED822F4">
            <wp:extent cx="6058894" cy="2280920"/>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nap1.png"/>
                    <pic:cNvPicPr/>
                  </pic:nvPicPr>
                  <pic:blipFill rotWithShape="1">
                    <a:blip r:embed="rId246" cstate="print">
                      <a:extLst>
                        <a:ext uri="{28A0092B-C50C-407E-A947-70E740481C1C}">
                          <a14:useLocalDpi xmlns:a14="http://schemas.microsoft.com/office/drawing/2010/main" val="0"/>
                        </a:ext>
                      </a:extLst>
                    </a:blip>
                    <a:srcRect t="7423"/>
                    <a:stretch/>
                  </pic:blipFill>
                  <pic:spPr bwMode="auto">
                    <a:xfrm>
                      <a:off x="0" y="0"/>
                      <a:ext cx="6059695" cy="2281222"/>
                    </a:xfrm>
                    <a:prstGeom prst="rect">
                      <a:avLst/>
                    </a:prstGeom>
                    <a:ln>
                      <a:noFill/>
                    </a:ln>
                    <a:extLst>
                      <a:ext uri="{53640926-AAD7-44D8-BBD7-CCE9431645EC}">
                        <a14:shadowObscured xmlns:a14="http://schemas.microsoft.com/office/drawing/2010/main"/>
                      </a:ext>
                    </a:extLst>
                  </pic:spPr>
                </pic:pic>
              </a:graphicData>
            </a:graphic>
          </wp:inline>
        </w:drawing>
      </w:r>
    </w:p>
    <w:p w14:paraId="5F025213" w14:textId="09D68C58" w:rsidR="00D923A7" w:rsidRPr="008B0C10" w:rsidRDefault="000E5B84" w:rsidP="00D432BD">
      <w:pPr>
        <w:pStyle w:val="GOSTFigName"/>
      </w:pPr>
      <w:r w:rsidRPr="008B0C10">
        <w:fldChar w:fldCharType="begin"/>
      </w:r>
      <w:r w:rsidR="00DB400D" w:rsidRPr="008B0C10">
        <w:instrText xml:space="preserve"> SEQ Рисунок \* ARABIC </w:instrText>
      </w:r>
      <w:r w:rsidRPr="008B0C10">
        <w:fldChar w:fldCharType="separate"/>
      </w:r>
      <w:bookmarkStart w:id="1692" w:name="_Ref504577321"/>
      <w:bookmarkStart w:id="1693" w:name="_Toc33092130"/>
      <w:bookmarkStart w:id="1694" w:name="_Toc223018808"/>
      <w:r w:rsidR="00AF541D">
        <w:rPr>
          <w:noProof/>
        </w:rPr>
        <w:t>161</w:t>
      </w:r>
      <w:bookmarkEnd w:id="1692"/>
      <w:r w:rsidRPr="008B0C10">
        <w:fldChar w:fldCharType="end"/>
      </w:r>
      <w:r w:rsidR="00DB400D" w:rsidRPr="008B0C10">
        <w:t xml:space="preserve">. Списковая форма документа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00DB400D" w:rsidRPr="008B0C10">
        <w:t>501072)</w:t>
      </w:r>
      <w:bookmarkEnd w:id="1693"/>
      <w:bookmarkEnd w:id="1694"/>
    </w:p>
    <w:p w14:paraId="771383DB" w14:textId="77777777" w:rsidR="00BA2EB0" w:rsidRPr="008B0C10" w:rsidRDefault="005C3C6A" w:rsidP="00D432BD">
      <w:pPr>
        <w:pStyle w:val="GOSTListnum"/>
      </w:pPr>
      <w:r w:rsidRPr="008B0C10">
        <w:rPr>
          <w:lang w:eastAsia="zh-CN"/>
        </w:rPr>
        <w:t>Для просмотра документа в</w:t>
      </w:r>
      <w:r w:rsidR="00BA2EB0" w:rsidRPr="008B0C10">
        <w:rPr>
          <w:lang w:eastAsia="zh-CN"/>
        </w:rPr>
        <w:t xml:space="preserve"> списковой форме курсором мыши выделить строку с экземпляром формуляра «</w:t>
      </w:r>
      <w:r w:rsidR="00B23127" w:rsidRPr="008B0C10">
        <w:t xml:space="preserve">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00B23127" w:rsidRPr="008B0C10">
        <w:t>501072)</w:t>
      </w:r>
      <w:r w:rsidR="00BA2EB0" w:rsidRPr="008B0C10">
        <w:t xml:space="preserve"> и нажать кнопку «Просмотреть» на панели инструментов. Откроется </w:t>
      </w:r>
      <w:r w:rsidR="00874249" w:rsidRPr="008B0C10">
        <w:t>визуальная</w:t>
      </w:r>
      <w:r w:rsidR="00C71C05" w:rsidRPr="008B0C10">
        <w:t xml:space="preserve"> </w:t>
      </w:r>
      <w:r w:rsidR="00BA2EB0" w:rsidRPr="008B0C10">
        <w:t>форма документа (</w:t>
      </w:r>
      <w:r w:rsidR="003C579D" w:rsidRPr="008B0C10">
        <w:t>рис. </w:t>
      </w:r>
      <w:r w:rsidR="000E5B84" w:rsidRPr="008B0C10">
        <w:fldChar w:fldCharType="begin"/>
      </w:r>
      <w:r w:rsidR="007B146C" w:rsidRPr="008B0C10">
        <w:instrText xml:space="preserve"> REF _Ref504577332 \h </w:instrText>
      </w:r>
      <w:r w:rsidR="002126F7" w:rsidRPr="008B0C10">
        <w:instrText xml:space="preserve"> \* MERGEFORMAT </w:instrText>
      </w:r>
      <w:r w:rsidR="000E5B84" w:rsidRPr="008B0C10">
        <w:fldChar w:fldCharType="separate"/>
      </w:r>
      <w:r w:rsidR="00AF541D">
        <w:rPr>
          <w:noProof/>
        </w:rPr>
        <w:t>162</w:t>
      </w:r>
      <w:r w:rsidR="000E5B84" w:rsidRPr="008B0C10">
        <w:fldChar w:fldCharType="end"/>
      </w:r>
      <w:r w:rsidR="00BA2EB0" w:rsidRPr="008B0C10">
        <w:t>).</w:t>
      </w:r>
    </w:p>
    <w:p w14:paraId="42B66A69" w14:textId="77777777" w:rsidR="00D923A7" w:rsidRPr="008B0C10" w:rsidRDefault="001D45A3" w:rsidP="00D432BD">
      <w:pPr>
        <w:pStyle w:val="GOSTFigure"/>
      </w:pPr>
      <w:r w:rsidRPr="008B0C10">
        <w:rPr>
          <w:noProof/>
        </w:rPr>
        <w:lastRenderedPageBreak/>
        <w:drawing>
          <wp:inline distT="0" distB="0" distL="0" distR="0" wp14:anchorId="5B33DA17" wp14:editId="189D4B1A">
            <wp:extent cx="6120130" cy="398399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nap2.png"/>
                    <pic:cNvPicPr/>
                  </pic:nvPicPr>
                  <pic:blipFill>
                    <a:blip r:embed="rId247">
                      <a:extLst>
                        <a:ext uri="{28A0092B-C50C-407E-A947-70E740481C1C}">
                          <a14:useLocalDpi xmlns:a14="http://schemas.microsoft.com/office/drawing/2010/main" val="0"/>
                        </a:ext>
                      </a:extLst>
                    </a:blip>
                    <a:stretch>
                      <a:fillRect/>
                    </a:stretch>
                  </pic:blipFill>
                  <pic:spPr>
                    <a:xfrm>
                      <a:off x="0" y="0"/>
                      <a:ext cx="6120130" cy="3983990"/>
                    </a:xfrm>
                    <a:prstGeom prst="rect">
                      <a:avLst/>
                    </a:prstGeom>
                  </pic:spPr>
                </pic:pic>
              </a:graphicData>
            </a:graphic>
          </wp:inline>
        </w:drawing>
      </w:r>
    </w:p>
    <w:p w14:paraId="6B1D0FBD" w14:textId="434D9467" w:rsidR="00D923A7" w:rsidRPr="008B0C10" w:rsidRDefault="000E5B84" w:rsidP="00D432BD">
      <w:pPr>
        <w:pStyle w:val="GOSTFigName"/>
      </w:pPr>
      <w:r w:rsidRPr="008B0C10">
        <w:fldChar w:fldCharType="begin"/>
      </w:r>
      <w:r w:rsidR="00DB400D" w:rsidRPr="008B0C10">
        <w:instrText xml:space="preserve"> SEQ Рисунок \* ARABIC </w:instrText>
      </w:r>
      <w:r w:rsidRPr="008B0C10">
        <w:fldChar w:fldCharType="separate"/>
      </w:r>
      <w:bookmarkStart w:id="1695" w:name="_Ref504577332"/>
      <w:bookmarkStart w:id="1696" w:name="_Toc33092131"/>
      <w:bookmarkStart w:id="1697" w:name="_Toc223018809"/>
      <w:r w:rsidR="00AF541D">
        <w:rPr>
          <w:noProof/>
        </w:rPr>
        <w:t>162</w:t>
      </w:r>
      <w:bookmarkEnd w:id="1695"/>
      <w:r w:rsidRPr="008B0C10">
        <w:fldChar w:fldCharType="end"/>
      </w:r>
      <w:r w:rsidR="00DB400D" w:rsidRPr="008B0C10">
        <w:t xml:space="preserve">. </w:t>
      </w:r>
      <w:r w:rsidR="00874249" w:rsidRPr="008B0C10">
        <w:t>Визуальная</w:t>
      </w:r>
      <w:r w:rsidR="00C71C05" w:rsidRPr="008B0C10">
        <w:t xml:space="preserve"> </w:t>
      </w:r>
      <w:r w:rsidR="00DB400D" w:rsidRPr="008B0C10">
        <w:t xml:space="preserve">форма документа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00DB400D" w:rsidRPr="008B0C10">
        <w:t>501072)</w:t>
      </w:r>
      <w:bookmarkEnd w:id="1696"/>
      <w:bookmarkEnd w:id="1697"/>
    </w:p>
    <w:p w14:paraId="54F1BE72" w14:textId="77777777" w:rsidR="00BA2EB0" w:rsidRPr="008B0C10" w:rsidRDefault="00C71C05"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Pr="008B0C10">
        <w:t xml:space="preserve"> или PDF. </w:t>
      </w:r>
      <w:r w:rsidR="00610DFD" w:rsidRPr="008B0C10">
        <w:t>В результате выполнения операции сформируется печатная форма документа</w:t>
      </w:r>
      <w:r w:rsidR="00BA2EB0" w:rsidRPr="008B0C10">
        <w:t>.</w:t>
      </w:r>
    </w:p>
    <w:p w14:paraId="5923EDC2" w14:textId="77777777" w:rsidR="00D54E90" w:rsidRPr="008B0C10" w:rsidRDefault="00D54E90"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выполнятся контроли документа.</w:t>
      </w:r>
    </w:p>
    <w:p w14:paraId="52651D38" w14:textId="77777777" w:rsidR="00BF2CB5" w:rsidRPr="008B0C10" w:rsidRDefault="00D54E90"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 xml:space="preserve">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Pr="008B0C10">
        <w:t>501072)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0C1EBCD9" w14:textId="77777777" w:rsidR="00D923A7" w:rsidRPr="008B0C10" w:rsidRDefault="00BA2EB0" w:rsidP="00D432BD">
      <w:pPr>
        <w:pStyle w:val="GOSTNormal"/>
      </w:pPr>
      <w:r w:rsidRPr="008B0C10">
        <w:t xml:space="preserve">В результате успешной автоматической обработки </w:t>
      </w:r>
      <w:r w:rsidR="00B23127" w:rsidRPr="008B0C10">
        <w:t xml:space="preserve">документ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00B23127" w:rsidRPr="008B0C10">
        <w:t>501072)</w:t>
      </w:r>
      <w:r w:rsidRPr="008B0C10">
        <w:t xml:space="preserve"> автоматически </w:t>
      </w:r>
      <w:r w:rsidR="00D23DCB" w:rsidRPr="008B0C10">
        <w:t xml:space="preserve">регистрируется </w:t>
      </w:r>
      <w:r w:rsidRPr="008B0C10">
        <w:t>в Компоненте ДБД ПУР ЭБ.</w:t>
      </w:r>
    </w:p>
    <w:p w14:paraId="123F7999" w14:textId="77777777" w:rsidR="00424108" w:rsidRPr="008B0C10" w:rsidRDefault="00424108" w:rsidP="00D432BD">
      <w:pPr>
        <w:pStyle w:val="41"/>
      </w:pPr>
      <w:bookmarkStart w:id="1698" w:name="_Toc223018537"/>
      <w:r w:rsidRPr="008B0C10">
        <w:lastRenderedPageBreak/>
        <w:t>Просмотр и обработка документа «</w:t>
      </w:r>
      <w:r w:rsidR="00650C57" w:rsidRPr="008B0C10">
        <w:t xml:space="preserve">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w:t>
      </w:r>
      <w:r w:rsidR="00650C57" w:rsidRPr="008B0C10">
        <w:rPr>
          <w:szCs w:val="24"/>
        </w:rPr>
        <w:t xml:space="preserve">год и на плановый период» </w:t>
      </w:r>
      <w:r w:rsidR="007B4625" w:rsidRPr="008B0C10">
        <w:rPr>
          <w:szCs w:val="24"/>
        </w:rPr>
        <w:t>(</w:t>
      </w:r>
      <w:r w:rsidR="00591E48" w:rsidRPr="008B0C10">
        <w:rPr>
          <w:szCs w:val="24"/>
        </w:rPr>
        <w:t>ф. 0</w:t>
      </w:r>
      <w:r w:rsidR="00650C57" w:rsidRPr="008B0C10">
        <w:rPr>
          <w:szCs w:val="24"/>
        </w:rPr>
        <w:t>501075)</w:t>
      </w:r>
      <w:bookmarkEnd w:id="1698"/>
    </w:p>
    <w:p w14:paraId="28288EDE" w14:textId="77777777" w:rsidR="00424108" w:rsidRPr="008B0C10" w:rsidRDefault="00424108" w:rsidP="00D432BD">
      <w:pPr>
        <w:pStyle w:val="GOSTNormal"/>
      </w:pPr>
      <w:r w:rsidRPr="008B0C10">
        <w:t xml:space="preserve">В личный кабинет </w:t>
      </w:r>
      <w:r w:rsidR="006C6152" w:rsidRPr="008B0C10">
        <w:t xml:space="preserve">МОУ ФК </w:t>
      </w:r>
      <w:r w:rsidRPr="008B0C10">
        <w:t xml:space="preserve">в </w:t>
      </w:r>
      <w:r w:rsidR="008230BE" w:rsidRPr="008B0C10">
        <w:t>ПУР</w:t>
      </w:r>
      <w:r w:rsidRPr="008B0C10">
        <w:t xml:space="preserve"> ЭБ из Минфина России поступил </w:t>
      </w:r>
      <w:r w:rsidR="00650C57" w:rsidRPr="008B0C10">
        <w:t xml:space="preserve">документ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w:t>
      </w:r>
      <w:r w:rsidR="00650C57" w:rsidRPr="008B0C10">
        <w:rPr>
          <w:szCs w:val="24"/>
        </w:rPr>
        <w:t xml:space="preserve">год и на плановый период» </w:t>
      </w:r>
      <w:r w:rsidR="007B4625" w:rsidRPr="008B0C10">
        <w:rPr>
          <w:szCs w:val="24"/>
        </w:rPr>
        <w:t>(</w:t>
      </w:r>
      <w:r w:rsidR="00591E48" w:rsidRPr="008B0C10">
        <w:rPr>
          <w:szCs w:val="24"/>
        </w:rPr>
        <w:t>ф. 0</w:t>
      </w:r>
      <w:r w:rsidR="00650C57" w:rsidRPr="008B0C10">
        <w:rPr>
          <w:szCs w:val="24"/>
        </w:rPr>
        <w:t>501075)</w:t>
      </w:r>
      <w:r w:rsidRPr="008B0C10">
        <w:t>.</w:t>
      </w:r>
    </w:p>
    <w:p w14:paraId="36FD9B8A" w14:textId="77777777" w:rsidR="00424108" w:rsidRPr="008B0C10" w:rsidRDefault="00424108" w:rsidP="00D432BD">
      <w:pPr>
        <w:pStyle w:val="GOSTNormalWithout"/>
      </w:pPr>
      <w:r w:rsidRPr="008B0C10">
        <w:t xml:space="preserve">Обработка </w:t>
      </w:r>
      <w:r w:rsidR="00650C57" w:rsidRPr="008B0C10">
        <w:t xml:space="preserve">документа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w:t>
      </w:r>
      <w:r w:rsidR="00650C57" w:rsidRPr="008B0C10">
        <w:rPr>
          <w:szCs w:val="24"/>
        </w:rPr>
        <w:t xml:space="preserve">год и на плановый период» </w:t>
      </w:r>
      <w:r w:rsidR="007B4625" w:rsidRPr="008B0C10">
        <w:rPr>
          <w:szCs w:val="24"/>
        </w:rPr>
        <w:t>(</w:t>
      </w:r>
      <w:r w:rsidR="00591E48" w:rsidRPr="008B0C10">
        <w:rPr>
          <w:szCs w:val="24"/>
        </w:rPr>
        <w:t>ф. 0</w:t>
      </w:r>
      <w:r w:rsidR="00650C57" w:rsidRPr="008B0C10">
        <w:rPr>
          <w:szCs w:val="24"/>
        </w:rPr>
        <w:t>501075)</w:t>
      </w:r>
      <w:r w:rsidRPr="008B0C10">
        <w:t xml:space="preserve"> в Компоненте ДБД ПУР ЭБ осуществляется в автоматическом режиме с отражением текущего статуса обработки документа. Для </w:t>
      </w:r>
      <w:r w:rsidR="00650C57" w:rsidRPr="008B0C10">
        <w:t xml:space="preserve">документа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w:t>
      </w:r>
      <w:r w:rsidR="00650C57" w:rsidRPr="008B0C10">
        <w:rPr>
          <w:szCs w:val="24"/>
        </w:rPr>
        <w:t xml:space="preserve">год и на плановый период» </w:t>
      </w:r>
      <w:r w:rsidR="007B4625" w:rsidRPr="008B0C10">
        <w:rPr>
          <w:szCs w:val="24"/>
        </w:rPr>
        <w:t>(</w:t>
      </w:r>
      <w:r w:rsidR="00591E48" w:rsidRPr="008B0C10">
        <w:rPr>
          <w:szCs w:val="24"/>
        </w:rPr>
        <w:t>ф. 0</w:t>
      </w:r>
      <w:r w:rsidR="00650C57" w:rsidRPr="008B0C10">
        <w:rPr>
          <w:szCs w:val="24"/>
        </w:rPr>
        <w:t>501075)</w:t>
      </w:r>
      <w:r w:rsidRPr="008B0C10">
        <w:t xml:space="preserve"> в Компоненте ДБД ПУР ЭБ доступны следующие операции:</w:t>
      </w:r>
    </w:p>
    <w:p w14:paraId="3A44BC26" w14:textId="77777777" w:rsidR="00424108" w:rsidRPr="008B0C10" w:rsidRDefault="00424108" w:rsidP="00D432BD">
      <w:pPr>
        <w:pStyle w:val="GOSTListmark1"/>
      </w:pPr>
      <w:r w:rsidRPr="008B0C10">
        <w:t>просмотр;</w:t>
      </w:r>
    </w:p>
    <w:p w14:paraId="79F2CE6D" w14:textId="77777777" w:rsidR="00407C33" w:rsidRPr="008B0C10" w:rsidRDefault="00424108" w:rsidP="00D432BD">
      <w:pPr>
        <w:pStyle w:val="GOSTListmark1"/>
      </w:pPr>
      <w:r w:rsidRPr="008B0C10">
        <w:t>печать</w:t>
      </w:r>
      <w:r w:rsidR="00407C33" w:rsidRPr="008B0C10">
        <w:t>;</w:t>
      </w:r>
    </w:p>
    <w:p w14:paraId="72E61684" w14:textId="77777777" w:rsidR="00407C33" w:rsidRPr="008B0C10" w:rsidRDefault="00407C33" w:rsidP="00D432BD">
      <w:pPr>
        <w:pStyle w:val="GOSTListmark1"/>
      </w:pPr>
      <w:r w:rsidRPr="008B0C10">
        <w:t>проверка;</w:t>
      </w:r>
    </w:p>
    <w:p w14:paraId="7FFACDF2" w14:textId="77777777" w:rsidR="00407C33" w:rsidRPr="008B0C10" w:rsidRDefault="00407C33" w:rsidP="00D432BD">
      <w:pPr>
        <w:pStyle w:val="GOSTListmark1"/>
      </w:pPr>
      <w:r w:rsidRPr="008B0C10">
        <w:t>повторная обработка;</w:t>
      </w:r>
    </w:p>
    <w:p w14:paraId="53BBB0D4" w14:textId="77777777" w:rsidR="00424108" w:rsidRPr="008B0C10" w:rsidRDefault="00407C33" w:rsidP="00D432BD">
      <w:pPr>
        <w:pStyle w:val="GOSTListmark1"/>
      </w:pPr>
      <w:r w:rsidRPr="008B0C10">
        <w:t>выгрузка в АСФК</w:t>
      </w:r>
      <w:r w:rsidR="00424108" w:rsidRPr="008B0C10">
        <w:t>.</w:t>
      </w:r>
    </w:p>
    <w:p w14:paraId="627B8EDA" w14:textId="77777777" w:rsidR="00424108" w:rsidRPr="008B0C10" w:rsidRDefault="00424108"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3924393B" w14:textId="77777777" w:rsidR="00D923A7" w:rsidRPr="008B0C10" w:rsidRDefault="00424108" w:rsidP="00D432BD">
      <w:pPr>
        <w:pStyle w:val="GOSTListnum"/>
        <w:numPr>
          <w:ilvl w:val="0"/>
          <w:numId w:val="14"/>
        </w:numPr>
      </w:pPr>
      <w:r w:rsidRPr="008B0C10">
        <w:t>Выполнить вход в рабочее место: «Меню – Управление расходами</w:t>
      </w:r>
      <w:r w:rsidR="001D45A3" w:rsidRPr="008B0C10">
        <w:t xml:space="preserve">: </w:t>
      </w:r>
      <w:r w:rsidR="00CF7AE6" w:rsidRPr="008B0C10">
        <w:t>доведение БД</w:t>
      </w:r>
      <w:r w:rsidRPr="008B0C10">
        <w:t xml:space="preserve"> – Бюджетная роспись – </w:t>
      </w:r>
      <w:r w:rsidRPr="008B0C10">
        <w:rPr>
          <w:color w:val="000000"/>
        </w:rPr>
        <w:t>ФАИП и КМИ</w:t>
      </w:r>
      <w:r w:rsidRPr="008B0C10">
        <w:t xml:space="preserve"> – </w:t>
      </w:r>
      <w:r w:rsidR="000E4200" w:rsidRPr="008B0C10">
        <w:rPr>
          <w:bCs/>
          <w:szCs w:val="24"/>
        </w:rPr>
        <w:t>Сводная справка</w:t>
      </w:r>
      <w:r w:rsidRPr="008B0C10">
        <w:rPr>
          <w:bCs/>
          <w:szCs w:val="24"/>
        </w:rPr>
        <w:t xml:space="preserve"> по ФАИП</w:t>
      </w:r>
      <w:r w:rsidR="001D45A3" w:rsidRPr="008B0C10">
        <w:rPr>
          <w:bCs/>
          <w:szCs w:val="24"/>
        </w:rPr>
        <w:t xml:space="preserve"> 2018 г.</w:t>
      </w:r>
      <w:r w:rsidRPr="008B0C10">
        <w:t xml:space="preserve">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_Ref504577341 \h </w:instrText>
      </w:r>
      <w:r w:rsidR="002126F7" w:rsidRPr="008B0C10">
        <w:instrText xml:space="preserve"> \* MERGEFORMAT </w:instrText>
      </w:r>
      <w:r w:rsidR="000E5B84" w:rsidRPr="008B0C10">
        <w:fldChar w:fldCharType="separate"/>
      </w:r>
      <w:r w:rsidR="00AF541D">
        <w:rPr>
          <w:noProof/>
        </w:rPr>
        <w:t>163</w:t>
      </w:r>
      <w:r w:rsidR="000E5B84" w:rsidRPr="008B0C10">
        <w:fldChar w:fldCharType="end"/>
      </w:r>
      <w:r w:rsidRPr="008B0C10">
        <w:t>).</w:t>
      </w:r>
    </w:p>
    <w:p w14:paraId="3DB465D3" w14:textId="77777777" w:rsidR="00D923A7" w:rsidRPr="008B0C10" w:rsidRDefault="00F672B9" w:rsidP="00D432BD">
      <w:pPr>
        <w:pStyle w:val="GOSTFigure"/>
      </w:pPr>
      <w:r w:rsidRPr="008B0C10">
        <w:rPr>
          <w:noProof/>
        </w:rPr>
        <w:drawing>
          <wp:inline distT="0" distB="0" distL="0" distR="0" wp14:anchorId="78AE7EC2" wp14:editId="47C2588D">
            <wp:extent cx="6009005" cy="2478373"/>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nap3.png"/>
                    <pic:cNvPicPr/>
                  </pic:nvPicPr>
                  <pic:blipFill rotWithShape="1">
                    <a:blip r:embed="rId248" cstate="print">
                      <a:extLst>
                        <a:ext uri="{28A0092B-C50C-407E-A947-70E740481C1C}">
                          <a14:useLocalDpi xmlns:a14="http://schemas.microsoft.com/office/drawing/2010/main" val="0"/>
                        </a:ext>
                      </a:extLst>
                    </a:blip>
                    <a:srcRect t="8702"/>
                    <a:stretch/>
                  </pic:blipFill>
                  <pic:spPr bwMode="auto">
                    <a:xfrm>
                      <a:off x="0" y="0"/>
                      <a:ext cx="6017041" cy="2481687"/>
                    </a:xfrm>
                    <a:prstGeom prst="rect">
                      <a:avLst/>
                    </a:prstGeom>
                    <a:ln>
                      <a:noFill/>
                    </a:ln>
                    <a:extLst>
                      <a:ext uri="{53640926-AAD7-44D8-BBD7-CCE9431645EC}">
                        <a14:shadowObscured xmlns:a14="http://schemas.microsoft.com/office/drawing/2010/main"/>
                      </a:ext>
                    </a:extLst>
                  </pic:spPr>
                </pic:pic>
              </a:graphicData>
            </a:graphic>
          </wp:inline>
        </w:drawing>
      </w:r>
    </w:p>
    <w:p w14:paraId="4CB31DE1" w14:textId="1A89B654" w:rsidR="00D923A7" w:rsidRPr="008B0C10" w:rsidRDefault="000E5B84" w:rsidP="00D432BD">
      <w:pPr>
        <w:pStyle w:val="GOSTFigName"/>
      </w:pPr>
      <w:r w:rsidRPr="008B0C10">
        <w:fldChar w:fldCharType="begin"/>
      </w:r>
      <w:r w:rsidR="00836BD2" w:rsidRPr="008B0C10">
        <w:instrText xml:space="preserve"> SEQ Рисунок \* ARABIC </w:instrText>
      </w:r>
      <w:r w:rsidRPr="008B0C10">
        <w:fldChar w:fldCharType="separate"/>
      </w:r>
      <w:bookmarkStart w:id="1699" w:name="_Ref504577341"/>
      <w:bookmarkStart w:id="1700" w:name="_Toc33092132"/>
      <w:bookmarkStart w:id="1701" w:name="_Toc223018810"/>
      <w:r w:rsidR="00AF541D">
        <w:rPr>
          <w:noProof/>
        </w:rPr>
        <w:t>163</w:t>
      </w:r>
      <w:bookmarkEnd w:id="1699"/>
      <w:r w:rsidRPr="008B0C10">
        <w:fldChar w:fldCharType="end"/>
      </w:r>
      <w:r w:rsidR="00836BD2" w:rsidRPr="008B0C10">
        <w:t xml:space="preserve">. Списковая форма документа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год и на плановый период» </w:t>
      </w:r>
      <w:r w:rsidR="007B4625" w:rsidRPr="008B0C10">
        <w:t>(</w:t>
      </w:r>
      <w:r w:rsidR="00591E48" w:rsidRPr="008B0C10">
        <w:t>ф. 0</w:t>
      </w:r>
      <w:r w:rsidR="00836BD2" w:rsidRPr="008B0C10">
        <w:t>501075)</w:t>
      </w:r>
      <w:bookmarkEnd w:id="1700"/>
      <w:bookmarkEnd w:id="1701"/>
    </w:p>
    <w:p w14:paraId="0E8E0C7E" w14:textId="77777777" w:rsidR="00424108" w:rsidRPr="008B0C10" w:rsidRDefault="009E6932" w:rsidP="00D432BD">
      <w:pPr>
        <w:pStyle w:val="GOSTListnum"/>
      </w:pPr>
      <w:r w:rsidRPr="008B0C10">
        <w:rPr>
          <w:lang w:eastAsia="zh-CN"/>
        </w:rPr>
        <w:lastRenderedPageBreak/>
        <w:t>Для просмотра документа в</w:t>
      </w:r>
      <w:r w:rsidR="00424108" w:rsidRPr="008B0C10">
        <w:rPr>
          <w:lang w:eastAsia="zh-CN"/>
        </w:rPr>
        <w:t xml:space="preserve"> списковой форме курсором мыши выделить строку с экземпляром формуляра «</w:t>
      </w:r>
      <w:r w:rsidR="000E4200" w:rsidRPr="008B0C10">
        <w:t xml:space="preserve">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w:t>
      </w:r>
      <w:r w:rsidR="000E4200" w:rsidRPr="008B0C10">
        <w:rPr>
          <w:szCs w:val="24"/>
        </w:rPr>
        <w:t xml:space="preserve">год и на плановый период» </w:t>
      </w:r>
      <w:r w:rsidR="007B4625" w:rsidRPr="008B0C10">
        <w:rPr>
          <w:szCs w:val="24"/>
        </w:rPr>
        <w:t>(</w:t>
      </w:r>
      <w:r w:rsidR="00591E48" w:rsidRPr="008B0C10">
        <w:rPr>
          <w:szCs w:val="24"/>
        </w:rPr>
        <w:t>ф. 0</w:t>
      </w:r>
      <w:r w:rsidR="000E4200" w:rsidRPr="008B0C10">
        <w:rPr>
          <w:szCs w:val="24"/>
        </w:rPr>
        <w:t>501075)</w:t>
      </w:r>
      <w:r w:rsidR="00424108" w:rsidRPr="008B0C10">
        <w:t xml:space="preserve"> и нажать кнопку «Просмотреть» на панели инструментов. Откроется </w:t>
      </w:r>
      <w:r w:rsidR="006A4D1F" w:rsidRPr="008B0C10">
        <w:t>визуальная</w:t>
      </w:r>
      <w:r w:rsidR="00424108" w:rsidRPr="008B0C10">
        <w:t xml:space="preserve"> форма документа (</w:t>
      </w:r>
      <w:r w:rsidR="003C579D" w:rsidRPr="008B0C10">
        <w:t>рис. </w:t>
      </w:r>
      <w:r w:rsidR="000E5B84" w:rsidRPr="008B0C10">
        <w:fldChar w:fldCharType="begin"/>
      </w:r>
      <w:r w:rsidR="007B146C" w:rsidRPr="008B0C10">
        <w:instrText xml:space="preserve"> REF _Ref504577349 \h </w:instrText>
      </w:r>
      <w:r w:rsidR="002126F7" w:rsidRPr="008B0C10">
        <w:instrText xml:space="preserve"> \* MERGEFORMAT </w:instrText>
      </w:r>
      <w:r w:rsidR="000E5B84" w:rsidRPr="008B0C10">
        <w:fldChar w:fldCharType="separate"/>
      </w:r>
      <w:r w:rsidR="00AF541D">
        <w:rPr>
          <w:noProof/>
        </w:rPr>
        <w:t>164</w:t>
      </w:r>
      <w:r w:rsidR="000E5B84" w:rsidRPr="008B0C10">
        <w:fldChar w:fldCharType="end"/>
      </w:r>
      <w:r w:rsidR="00424108" w:rsidRPr="008B0C10">
        <w:t>).</w:t>
      </w:r>
    </w:p>
    <w:p w14:paraId="7A8209BF" w14:textId="77777777" w:rsidR="00D923A7" w:rsidRPr="008B0C10" w:rsidRDefault="00F672B9" w:rsidP="00D432BD">
      <w:pPr>
        <w:pStyle w:val="GOSTFigure"/>
      </w:pPr>
      <w:r w:rsidRPr="008B0C10">
        <w:rPr>
          <w:noProof/>
        </w:rPr>
        <w:drawing>
          <wp:inline distT="0" distB="0" distL="0" distR="0" wp14:anchorId="674646F6" wp14:editId="0CAC3DFE">
            <wp:extent cx="6120130" cy="125222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nap4.png"/>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6120130" cy="1252220"/>
                    </a:xfrm>
                    <a:prstGeom prst="rect">
                      <a:avLst/>
                    </a:prstGeom>
                  </pic:spPr>
                </pic:pic>
              </a:graphicData>
            </a:graphic>
          </wp:inline>
        </w:drawing>
      </w:r>
    </w:p>
    <w:p w14:paraId="69BCEBA1" w14:textId="059F51FB" w:rsidR="00D923A7" w:rsidRPr="008B0C10" w:rsidRDefault="000E5B84" w:rsidP="00D432BD">
      <w:pPr>
        <w:pStyle w:val="GOSTFigName"/>
      </w:pPr>
      <w:r w:rsidRPr="008B0C10">
        <w:fldChar w:fldCharType="begin"/>
      </w:r>
      <w:r w:rsidR="00836BD2" w:rsidRPr="008B0C10">
        <w:instrText xml:space="preserve"> SEQ Рисунок \* ARABIC </w:instrText>
      </w:r>
      <w:r w:rsidRPr="008B0C10">
        <w:fldChar w:fldCharType="separate"/>
      </w:r>
      <w:bookmarkStart w:id="1702" w:name="_Ref504577349"/>
      <w:bookmarkStart w:id="1703" w:name="_Toc33092133"/>
      <w:bookmarkStart w:id="1704" w:name="_Toc223018811"/>
      <w:r w:rsidR="00AF541D">
        <w:rPr>
          <w:noProof/>
        </w:rPr>
        <w:t>164</w:t>
      </w:r>
      <w:bookmarkEnd w:id="1702"/>
      <w:r w:rsidRPr="008B0C10">
        <w:fldChar w:fldCharType="end"/>
      </w:r>
      <w:r w:rsidR="00836BD2" w:rsidRPr="008B0C10">
        <w:t xml:space="preserve">. </w:t>
      </w:r>
      <w:r w:rsidR="006A4D1F" w:rsidRPr="008B0C10">
        <w:t>Визуальная</w:t>
      </w:r>
      <w:r w:rsidR="00836BD2" w:rsidRPr="008B0C10">
        <w:t xml:space="preserve"> форма документа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год и на плановый период» </w:t>
      </w:r>
      <w:r w:rsidR="007B4625" w:rsidRPr="008B0C10">
        <w:t>(</w:t>
      </w:r>
      <w:r w:rsidR="00591E48" w:rsidRPr="008B0C10">
        <w:t>ф. 0</w:t>
      </w:r>
      <w:r w:rsidR="00836BD2" w:rsidRPr="008B0C10">
        <w:t>501075)</w:t>
      </w:r>
      <w:bookmarkEnd w:id="1703"/>
      <w:bookmarkEnd w:id="1704"/>
    </w:p>
    <w:p w14:paraId="0FA87A73" w14:textId="77777777" w:rsidR="00424108" w:rsidRPr="008B0C10" w:rsidRDefault="00BF2CB5"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Pr="008B0C10">
        <w:t xml:space="preserve"> или PDF. </w:t>
      </w:r>
      <w:r w:rsidR="00610DFD" w:rsidRPr="008B0C10">
        <w:t>В результате выполнения операции сформируется печатная форма документа</w:t>
      </w:r>
      <w:r w:rsidR="00424108" w:rsidRPr="008B0C10">
        <w:t>.</w:t>
      </w:r>
    </w:p>
    <w:p w14:paraId="4D6E4406" w14:textId="77777777" w:rsidR="00407C33" w:rsidRPr="008B0C10" w:rsidRDefault="00407C33"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 Компоненте ДБД ПУР ЭБ выполнятся контроли документа.</w:t>
      </w:r>
    </w:p>
    <w:p w14:paraId="1A348781" w14:textId="77777777" w:rsidR="00407C33" w:rsidRPr="008B0C10" w:rsidRDefault="00407C33"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 xml:space="preserve">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w:t>
      </w:r>
      <w:r w:rsidRPr="008B0C10">
        <w:rPr>
          <w:szCs w:val="24"/>
        </w:rPr>
        <w:t xml:space="preserve">год и на плановый период» </w:t>
      </w:r>
      <w:r w:rsidR="007B4625" w:rsidRPr="008B0C10">
        <w:rPr>
          <w:szCs w:val="24"/>
        </w:rPr>
        <w:t>(</w:t>
      </w:r>
      <w:r w:rsidR="00591E48" w:rsidRPr="008B0C10">
        <w:rPr>
          <w:szCs w:val="24"/>
        </w:rPr>
        <w:t>ф. 0</w:t>
      </w:r>
      <w:r w:rsidRPr="008B0C10">
        <w:rPr>
          <w:szCs w:val="24"/>
        </w:rPr>
        <w:t>501075)</w:t>
      </w:r>
      <w:r w:rsidRPr="008B0C10">
        <w:t xml:space="preserve">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6C3F13DC" w14:textId="77777777" w:rsidR="00407C33" w:rsidRPr="008B0C10" w:rsidRDefault="00407C33"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Pr="008B0C10">
        <w:t xml:space="preserve">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w:t>
      </w:r>
      <w:r w:rsidRPr="008B0C10">
        <w:rPr>
          <w:szCs w:val="24"/>
        </w:rPr>
        <w:t xml:space="preserve">год и на плановый период» </w:t>
      </w:r>
      <w:r w:rsidR="007B4625" w:rsidRPr="008B0C10">
        <w:rPr>
          <w:szCs w:val="24"/>
        </w:rPr>
        <w:t>(</w:t>
      </w:r>
      <w:r w:rsidR="00591E48" w:rsidRPr="008B0C10">
        <w:rPr>
          <w:szCs w:val="24"/>
        </w:rPr>
        <w:t>ф. 0</w:t>
      </w:r>
      <w:r w:rsidRPr="008B0C10">
        <w:rPr>
          <w:szCs w:val="24"/>
        </w:rPr>
        <w:t>501075)</w:t>
      </w:r>
      <w:r w:rsidRPr="008B0C10">
        <w:t xml:space="preserve"> в статусе «Проверен» и нажать кнопку «Отправка документа в АСФК». В результате выполнения операции документ выгружается в ИС АСФК.</w:t>
      </w:r>
    </w:p>
    <w:p w14:paraId="4AE9E15F" w14:textId="77777777" w:rsidR="00424108" w:rsidRPr="008B0C10" w:rsidRDefault="00424108" w:rsidP="00D432BD">
      <w:pPr>
        <w:pStyle w:val="GOSTNormal"/>
      </w:pPr>
      <w:r w:rsidRPr="008B0C10">
        <w:t xml:space="preserve">В результате успешной автоматической обработки </w:t>
      </w:r>
      <w:r w:rsidR="000E4200" w:rsidRPr="008B0C10">
        <w:t xml:space="preserve">документ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w:t>
      </w:r>
      <w:r w:rsidR="000E4200" w:rsidRPr="008B0C10">
        <w:rPr>
          <w:szCs w:val="24"/>
        </w:rPr>
        <w:t xml:space="preserve">год и на плановый период» </w:t>
      </w:r>
      <w:r w:rsidR="007B4625" w:rsidRPr="008B0C10">
        <w:rPr>
          <w:szCs w:val="24"/>
        </w:rPr>
        <w:t>(</w:t>
      </w:r>
      <w:r w:rsidR="00591E48" w:rsidRPr="008B0C10">
        <w:rPr>
          <w:szCs w:val="24"/>
        </w:rPr>
        <w:t>ф. 0</w:t>
      </w:r>
      <w:r w:rsidR="000E4200" w:rsidRPr="008B0C10">
        <w:rPr>
          <w:szCs w:val="24"/>
        </w:rPr>
        <w:t>501075)</w:t>
      </w:r>
      <w:r w:rsidRPr="008B0C10">
        <w:t xml:space="preserve"> автоматически регистриру</w:t>
      </w:r>
      <w:r w:rsidR="0067311B" w:rsidRPr="008B0C10">
        <w:t>е</w:t>
      </w:r>
      <w:r w:rsidRPr="008B0C10">
        <w:t>тся в Компоненте ДБД ПУР ЭБ.</w:t>
      </w:r>
    </w:p>
    <w:p w14:paraId="0977DC7F" w14:textId="0521951A" w:rsidR="00981A84" w:rsidRPr="008B0C10" w:rsidRDefault="00981A84" w:rsidP="00D432BD">
      <w:pPr>
        <w:pStyle w:val="41"/>
      </w:pPr>
      <w:bookmarkStart w:id="1705" w:name="_Toc223018538"/>
      <w:r w:rsidRPr="008B0C10">
        <w:lastRenderedPageBreak/>
        <w:t xml:space="preserve">Просмотр и обработка </w:t>
      </w:r>
      <w:r w:rsidR="006D741B" w:rsidRPr="008B0C10">
        <w:t>документа «</w:t>
      </w:r>
      <w:r w:rsidR="00904F0B" w:rsidRPr="008B0C10">
        <w:t>Сведени</w:t>
      </w:r>
      <w:r w:rsidR="006D741B" w:rsidRPr="008B0C10">
        <w:t>я</w:t>
      </w:r>
      <w:r w:rsidR="00904F0B" w:rsidRPr="008B0C10">
        <w:t xml:space="preserve"> </w:t>
      </w:r>
      <w:r w:rsidR="006D741B" w:rsidRPr="008B0C10">
        <w:t>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очередной финансовый год и на плановый период»</w:t>
      </w:r>
      <w:r w:rsidR="00904F0B" w:rsidRPr="008B0C10">
        <w:t xml:space="preserve"> (ф. 0501155)</w:t>
      </w:r>
      <w:bookmarkEnd w:id="1705"/>
    </w:p>
    <w:p w14:paraId="5652A597" w14:textId="62B39516" w:rsidR="00E03AEF" w:rsidRPr="008B0C10" w:rsidRDefault="00981A84" w:rsidP="00D432BD">
      <w:pPr>
        <w:pStyle w:val="GOSTNormal"/>
      </w:pPr>
      <w:r w:rsidRPr="008B0C10">
        <w:t xml:space="preserve">В личный кабинет </w:t>
      </w:r>
      <w:r w:rsidR="006C6152" w:rsidRPr="008B0C10">
        <w:t xml:space="preserve">МОУ ФК </w:t>
      </w:r>
      <w:r w:rsidRPr="008B0C10">
        <w:t xml:space="preserve">в </w:t>
      </w:r>
      <w:r w:rsidR="008230BE" w:rsidRPr="008B0C10">
        <w:t>ПУР</w:t>
      </w:r>
      <w:r w:rsidRPr="008B0C10">
        <w:t xml:space="preserve"> ЭБ из Минфина России поступил </w:t>
      </w:r>
      <w:r w:rsidR="006D741B" w:rsidRPr="008B0C10">
        <w:t>документ «</w:t>
      </w:r>
      <w:r w:rsidR="00952F01" w:rsidRPr="008B0C10">
        <w:rPr>
          <w:szCs w:val="24"/>
        </w:rPr>
        <w:t xml:space="preserve">Сведения </w:t>
      </w:r>
      <w:r w:rsidR="006D741B" w:rsidRPr="008B0C10">
        <w:t>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очередной финансовый год и на плановый период»</w:t>
      </w:r>
      <w:r w:rsidR="00952F01" w:rsidRPr="008B0C10">
        <w:rPr>
          <w:szCs w:val="24"/>
        </w:rPr>
        <w:t xml:space="preserve"> ф. 0501155</w:t>
      </w:r>
      <w:r w:rsidR="006D741B" w:rsidRPr="008B0C10">
        <w:rPr>
          <w:szCs w:val="24"/>
        </w:rPr>
        <w:t xml:space="preserve"> (далее – Сведения по КМИ ф. 0501155)</w:t>
      </w:r>
      <w:r w:rsidRPr="008B0C10">
        <w:t>.</w:t>
      </w:r>
    </w:p>
    <w:p w14:paraId="3BA76733" w14:textId="7C5FFD50" w:rsidR="00981A84" w:rsidRPr="008B0C10" w:rsidRDefault="00981A84" w:rsidP="00D432BD">
      <w:pPr>
        <w:pStyle w:val="GOSTNormalWithout"/>
      </w:pPr>
      <w:r w:rsidRPr="008B0C10">
        <w:t xml:space="preserve">Обработка </w:t>
      </w:r>
      <w:r w:rsidR="00952F01" w:rsidRPr="008B0C10">
        <w:rPr>
          <w:szCs w:val="24"/>
        </w:rPr>
        <w:t>Сведений по КМИ ф. 0501155</w:t>
      </w:r>
      <w:r w:rsidRPr="008B0C10">
        <w:t xml:space="preserve"> в Компоненте ДБД ПУР ЭБ осуществляется в автоматическом режиме с отражением текущего статуса обработки документа. Для </w:t>
      </w:r>
      <w:r w:rsidR="00952F01" w:rsidRPr="008B0C10">
        <w:rPr>
          <w:szCs w:val="24"/>
        </w:rPr>
        <w:t>Сведений по КМИ ф. 0501155</w:t>
      </w:r>
      <w:r w:rsidRPr="008B0C10">
        <w:t xml:space="preserve"> в Компоненте ДБД ПУР ЭБ доступны следующие операции:</w:t>
      </w:r>
    </w:p>
    <w:p w14:paraId="202EE519" w14:textId="77777777" w:rsidR="00981A84" w:rsidRPr="008B0C10" w:rsidRDefault="00981A84" w:rsidP="00D432BD">
      <w:pPr>
        <w:pStyle w:val="GOSTListmark1"/>
      </w:pPr>
      <w:r w:rsidRPr="008B0C10">
        <w:t>просмотр;</w:t>
      </w:r>
    </w:p>
    <w:p w14:paraId="4217B431" w14:textId="77777777" w:rsidR="00AA280E" w:rsidRPr="008B0C10" w:rsidRDefault="00981A84" w:rsidP="00D432BD">
      <w:pPr>
        <w:pStyle w:val="GOSTListmark1"/>
      </w:pPr>
      <w:r w:rsidRPr="008B0C10">
        <w:t>печать</w:t>
      </w:r>
      <w:r w:rsidR="00AA280E" w:rsidRPr="008B0C10">
        <w:t>;</w:t>
      </w:r>
    </w:p>
    <w:p w14:paraId="226899EA" w14:textId="77777777" w:rsidR="00AA280E" w:rsidRPr="008B0C10" w:rsidRDefault="00AA280E" w:rsidP="00D432BD">
      <w:pPr>
        <w:pStyle w:val="GOSTListmark1"/>
      </w:pPr>
      <w:r w:rsidRPr="008B0C10">
        <w:t>проверка;</w:t>
      </w:r>
    </w:p>
    <w:p w14:paraId="21E55EE1" w14:textId="77777777" w:rsidR="00362EE7" w:rsidRPr="008B0C10" w:rsidRDefault="00AA280E" w:rsidP="00D432BD">
      <w:pPr>
        <w:pStyle w:val="GOSTListmark1"/>
      </w:pPr>
      <w:r w:rsidRPr="008B0C10">
        <w:t>повторная обработка</w:t>
      </w:r>
      <w:r w:rsidR="00362EE7" w:rsidRPr="008B0C10">
        <w:t>;</w:t>
      </w:r>
    </w:p>
    <w:p w14:paraId="7775B267" w14:textId="77777777" w:rsidR="00DA7A27" w:rsidRPr="008B0C10" w:rsidRDefault="00DA7A27" w:rsidP="00D432BD">
      <w:pPr>
        <w:pStyle w:val="GOSTListmark1"/>
      </w:pPr>
      <w:r w:rsidRPr="008B0C10">
        <w:t>просмотр записей бухгалтерского учета;</w:t>
      </w:r>
    </w:p>
    <w:p w14:paraId="794A235C" w14:textId="1968B2ED" w:rsidR="00DA7A27" w:rsidRPr="008B0C10" w:rsidRDefault="00DA7A27" w:rsidP="00D432BD">
      <w:pPr>
        <w:pStyle w:val="GOSTListmark1"/>
      </w:pPr>
      <w:r w:rsidRPr="008B0C10">
        <w:t xml:space="preserve">просмотр записей </w:t>
      </w:r>
      <w:r w:rsidR="0023499F" w:rsidRPr="008B0C10">
        <w:t>учета</w:t>
      </w:r>
      <w:r w:rsidRPr="008B0C10">
        <w:t>;</w:t>
      </w:r>
    </w:p>
    <w:p w14:paraId="2C3B69B3" w14:textId="77777777" w:rsidR="00BC2FB6" w:rsidRPr="008B0C10" w:rsidRDefault="00BC2FB6" w:rsidP="00D432BD">
      <w:pPr>
        <w:pStyle w:val="GOSTListmark1"/>
      </w:pPr>
      <w:r w:rsidRPr="008B0C10">
        <w:t>переформирование записей учета;</w:t>
      </w:r>
    </w:p>
    <w:p w14:paraId="7E52B371" w14:textId="77777777" w:rsidR="00C73EAC" w:rsidRPr="008B0C10" w:rsidRDefault="006C24AD" w:rsidP="00D432BD">
      <w:pPr>
        <w:pStyle w:val="GOSTListmark1"/>
      </w:pPr>
      <w:r w:rsidRPr="008B0C10">
        <w:t>формирование</w:t>
      </w:r>
      <w:r w:rsidR="00C73EAC" w:rsidRPr="008B0C10">
        <w:t xml:space="preserve"> бухгалтерской справки по исправительным записям;</w:t>
      </w:r>
    </w:p>
    <w:p w14:paraId="45BAF7D4" w14:textId="77777777" w:rsidR="00981A84" w:rsidRPr="008B0C10" w:rsidRDefault="00362EE7" w:rsidP="00D432BD">
      <w:pPr>
        <w:pStyle w:val="GOSTListmark1"/>
      </w:pPr>
      <w:r w:rsidRPr="008B0C10">
        <w:t>отправка документа в ИС АСФК</w:t>
      </w:r>
      <w:r w:rsidR="00981A84" w:rsidRPr="008B0C10">
        <w:t>.</w:t>
      </w:r>
    </w:p>
    <w:p w14:paraId="30C24A92" w14:textId="77777777" w:rsidR="00981A84" w:rsidRPr="008B0C10" w:rsidRDefault="00981A84"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28B3929D" w14:textId="77777777" w:rsidR="00D923A7" w:rsidRPr="008B0C10" w:rsidRDefault="00981A84" w:rsidP="00D432BD">
      <w:pPr>
        <w:pStyle w:val="GOSTListnum"/>
        <w:numPr>
          <w:ilvl w:val="0"/>
          <w:numId w:val="15"/>
        </w:numPr>
      </w:pPr>
      <w:r w:rsidRPr="008B0C10">
        <w:t>Выполнить вход в рабочее место: «Меню – Управление расходами</w:t>
      </w:r>
      <w:r w:rsidR="00F672B9" w:rsidRPr="008B0C10">
        <w:t xml:space="preserve">: </w:t>
      </w:r>
      <w:r w:rsidR="00CF7AE6" w:rsidRPr="008B0C10">
        <w:t>доведение БД</w:t>
      </w:r>
      <w:r w:rsidRPr="008B0C10">
        <w:t xml:space="preserve"> – </w:t>
      </w:r>
      <w:r w:rsidR="00BF2CB5" w:rsidRPr="008B0C10">
        <w:t xml:space="preserve">Все сервисы – Управление расходами </w:t>
      </w:r>
      <w:r w:rsidR="00196D96" w:rsidRPr="008B0C10">
        <w:t>–</w:t>
      </w:r>
      <w:r w:rsidR="00BF2CB5" w:rsidRPr="008B0C10">
        <w:t xml:space="preserve"> </w:t>
      </w:r>
      <w:r w:rsidRPr="008B0C10">
        <w:t xml:space="preserve">Бюджетная роспись – </w:t>
      </w:r>
      <w:r w:rsidRPr="008B0C10">
        <w:rPr>
          <w:color w:val="000000"/>
        </w:rPr>
        <w:t>ФАИП и КМИ</w:t>
      </w:r>
      <w:r w:rsidRPr="008B0C10">
        <w:t xml:space="preserve"> – </w:t>
      </w:r>
      <w:r w:rsidR="00503E7A" w:rsidRPr="008B0C10">
        <w:rPr>
          <w:szCs w:val="24"/>
        </w:rPr>
        <w:t xml:space="preserve">Сведения </w:t>
      </w:r>
      <w:r w:rsidR="00F672B9" w:rsidRPr="008B0C10">
        <w:rPr>
          <w:szCs w:val="24"/>
        </w:rPr>
        <w:t xml:space="preserve">по КМИ </w:t>
      </w:r>
      <w:r w:rsidR="00591E48" w:rsidRPr="008B0C10">
        <w:rPr>
          <w:szCs w:val="24"/>
        </w:rPr>
        <w:t>ф. 0</w:t>
      </w:r>
      <w:r w:rsidR="00F672B9" w:rsidRPr="008B0C10">
        <w:rPr>
          <w:szCs w:val="24"/>
        </w:rPr>
        <w:t>501155</w:t>
      </w:r>
      <w:r w:rsidRPr="008B0C10">
        <w:t xml:space="preserve"> – Все документы». Откроется списковая форма документа (</w:t>
      </w:r>
      <w:r w:rsidR="003C579D" w:rsidRPr="008B0C10">
        <w:t>рис. </w:t>
      </w:r>
      <w:r w:rsidR="000E5B84" w:rsidRPr="008B0C10">
        <w:fldChar w:fldCharType="begin"/>
      </w:r>
      <w:r w:rsidR="007B146C" w:rsidRPr="008B0C10">
        <w:instrText xml:space="preserve"> REF _Ref504577361 \h </w:instrText>
      </w:r>
      <w:r w:rsidR="002126F7" w:rsidRPr="008B0C10">
        <w:instrText xml:space="preserve"> \* MERGEFORMAT </w:instrText>
      </w:r>
      <w:r w:rsidR="000E5B84" w:rsidRPr="008B0C10">
        <w:fldChar w:fldCharType="separate"/>
      </w:r>
      <w:r w:rsidR="00AF541D">
        <w:rPr>
          <w:noProof/>
        </w:rPr>
        <w:t>165</w:t>
      </w:r>
      <w:r w:rsidR="000E5B84" w:rsidRPr="008B0C10">
        <w:fldChar w:fldCharType="end"/>
      </w:r>
      <w:r w:rsidRPr="008B0C10">
        <w:t>).</w:t>
      </w:r>
    </w:p>
    <w:p w14:paraId="0C0C6722" w14:textId="77777777" w:rsidR="00D923A7" w:rsidRPr="008B0C10" w:rsidRDefault="00F672B9" w:rsidP="00D432BD">
      <w:pPr>
        <w:pStyle w:val="GOSTFigure"/>
      </w:pPr>
      <w:r w:rsidRPr="008B0C10">
        <w:rPr>
          <w:noProof/>
        </w:rPr>
        <w:drawing>
          <wp:inline distT="0" distB="0" distL="0" distR="0" wp14:anchorId="06E4995F" wp14:editId="7A38D580">
            <wp:extent cx="6120130" cy="206311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nap5.png"/>
                    <pic:cNvPicPr/>
                  </pic:nvPicPr>
                  <pic:blipFill rotWithShape="1">
                    <a:blip r:embed="rId250" cstate="print">
                      <a:extLst>
                        <a:ext uri="{28A0092B-C50C-407E-A947-70E740481C1C}">
                          <a14:useLocalDpi xmlns:a14="http://schemas.microsoft.com/office/drawing/2010/main" val="0"/>
                        </a:ext>
                      </a:extLst>
                    </a:blip>
                    <a:srcRect t="8762"/>
                    <a:stretch/>
                  </pic:blipFill>
                  <pic:spPr bwMode="auto">
                    <a:xfrm>
                      <a:off x="0" y="0"/>
                      <a:ext cx="6120130" cy="2063115"/>
                    </a:xfrm>
                    <a:prstGeom prst="rect">
                      <a:avLst/>
                    </a:prstGeom>
                    <a:ln>
                      <a:noFill/>
                    </a:ln>
                    <a:extLst>
                      <a:ext uri="{53640926-AAD7-44D8-BBD7-CCE9431645EC}">
                        <a14:shadowObscured xmlns:a14="http://schemas.microsoft.com/office/drawing/2010/main"/>
                      </a:ext>
                    </a:extLst>
                  </pic:spPr>
                </pic:pic>
              </a:graphicData>
            </a:graphic>
          </wp:inline>
        </w:drawing>
      </w:r>
    </w:p>
    <w:p w14:paraId="52DD2B83" w14:textId="4FD45247" w:rsidR="00D923A7" w:rsidRPr="008B0C10" w:rsidRDefault="000E5B84" w:rsidP="00D432BD">
      <w:pPr>
        <w:pStyle w:val="GOSTFigName"/>
      </w:pPr>
      <w:r w:rsidRPr="008B0C10">
        <w:fldChar w:fldCharType="begin"/>
      </w:r>
      <w:r w:rsidR="00BE6D59" w:rsidRPr="008B0C10">
        <w:instrText xml:space="preserve"> SEQ Рисунок \* ARABIC </w:instrText>
      </w:r>
      <w:r w:rsidRPr="008B0C10">
        <w:fldChar w:fldCharType="separate"/>
      </w:r>
      <w:bookmarkStart w:id="1706" w:name="_Ref504577361"/>
      <w:bookmarkStart w:id="1707" w:name="_Toc33092134"/>
      <w:bookmarkStart w:id="1708" w:name="_Toc223018812"/>
      <w:r w:rsidR="00AF541D">
        <w:rPr>
          <w:noProof/>
        </w:rPr>
        <w:t>165</w:t>
      </w:r>
      <w:bookmarkEnd w:id="1706"/>
      <w:r w:rsidRPr="008B0C10">
        <w:fldChar w:fldCharType="end"/>
      </w:r>
      <w:r w:rsidR="00BE6D59" w:rsidRPr="008B0C10">
        <w:t>. Списковая форма Сведени</w:t>
      </w:r>
      <w:r w:rsidR="006D741B" w:rsidRPr="008B0C10">
        <w:t>й</w:t>
      </w:r>
      <w:r w:rsidR="00BE6D59" w:rsidRPr="008B0C10">
        <w:t xml:space="preserve"> </w:t>
      </w:r>
      <w:r w:rsidR="006D741B" w:rsidRPr="008B0C10">
        <w:t>по КМИ</w:t>
      </w:r>
      <w:r w:rsidR="00BE6D59" w:rsidRPr="008B0C10">
        <w:t xml:space="preserve"> </w:t>
      </w:r>
      <w:r w:rsidR="007B4625" w:rsidRPr="008B0C10">
        <w:t>(</w:t>
      </w:r>
      <w:r w:rsidR="00591E48" w:rsidRPr="008B0C10">
        <w:t>ф. 0</w:t>
      </w:r>
      <w:r w:rsidR="00BE6D59" w:rsidRPr="008B0C10">
        <w:t>501155)</w:t>
      </w:r>
      <w:bookmarkEnd w:id="1707"/>
      <w:bookmarkEnd w:id="1708"/>
    </w:p>
    <w:p w14:paraId="09DB2838" w14:textId="77777777" w:rsidR="00981A84" w:rsidRPr="008B0C10" w:rsidRDefault="009E6932" w:rsidP="00D432BD">
      <w:pPr>
        <w:pStyle w:val="GOSTListnum"/>
      </w:pPr>
      <w:r w:rsidRPr="008B0C10">
        <w:rPr>
          <w:lang w:eastAsia="zh-CN"/>
        </w:rPr>
        <w:t>Для просмотра документа в</w:t>
      </w:r>
      <w:r w:rsidR="00981A84" w:rsidRPr="008B0C10">
        <w:rPr>
          <w:lang w:eastAsia="zh-CN"/>
        </w:rPr>
        <w:t xml:space="preserve"> списковой форме курсором мыши выделить строку с экземпляром формуляра «</w:t>
      </w:r>
      <w:r w:rsidR="00503E7A" w:rsidRPr="008B0C10">
        <w:rPr>
          <w:szCs w:val="24"/>
        </w:rPr>
        <w:t xml:space="preserve">Сведения о лимитах бюджетных обязательств по расходам </w:t>
      </w:r>
      <w:r w:rsidR="00503E7A" w:rsidRPr="008B0C10">
        <w:rPr>
          <w:szCs w:val="24"/>
        </w:rPr>
        <w:lastRenderedPageBreak/>
        <w:t xml:space="preserve">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очередной финансовый год и на плановый период» </w:t>
      </w:r>
      <w:r w:rsidR="007B4625" w:rsidRPr="008B0C10">
        <w:rPr>
          <w:szCs w:val="24"/>
        </w:rPr>
        <w:t>(</w:t>
      </w:r>
      <w:r w:rsidR="00591E48" w:rsidRPr="008B0C10">
        <w:rPr>
          <w:szCs w:val="24"/>
        </w:rPr>
        <w:t>ф. 0</w:t>
      </w:r>
      <w:r w:rsidR="00503E7A" w:rsidRPr="008B0C10">
        <w:rPr>
          <w:szCs w:val="24"/>
        </w:rPr>
        <w:t xml:space="preserve">501155) </w:t>
      </w:r>
      <w:r w:rsidR="00981A84" w:rsidRPr="008B0C10">
        <w:t xml:space="preserve">и нажать кнопку «Просмотреть» на панели инструментов. Откроется </w:t>
      </w:r>
      <w:r w:rsidR="00874249" w:rsidRPr="008B0C10">
        <w:t>визуальная</w:t>
      </w:r>
      <w:r w:rsidR="00BF2CB5" w:rsidRPr="008B0C10">
        <w:t xml:space="preserve"> </w:t>
      </w:r>
      <w:r w:rsidR="00981A84" w:rsidRPr="008B0C10">
        <w:t>форма документа (</w:t>
      </w:r>
      <w:r w:rsidR="003C579D" w:rsidRPr="008B0C10">
        <w:t>рис. </w:t>
      </w:r>
      <w:r w:rsidR="000E5B84" w:rsidRPr="008B0C10">
        <w:fldChar w:fldCharType="begin"/>
      </w:r>
      <w:r w:rsidR="007B146C" w:rsidRPr="008B0C10">
        <w:instrText xml:space="preserve"> REF _Ref504577369 \h </w:instrText>
      </w:r>
      <w:r w:rsidR="002126F7" w:rsidRPr="008B0C10">
        <w:instrText xml:space="preserve"> \* MERGEFORMAT </w:instrText>
      </w:r>
      <w:r w:rsidR="000E5B84" w:rsidRPr="008B0C10">
        <w:fldChar w:fldCharType="separate"/>
      </w:r>
      <w:r w:rsidR="00AF541D">
        <w:rPr>
          <w:noProof/>
        </w:rPr>
        <w:t>166</w:t>
      </w:r>
      <w:r w:rsidR="000E5B84" w:rsidRPr="008B0C10">
        <w:fldChar w:fldCharType="end"/>
      </w:r>
      <w:r w:rsidR="00981A84" w:rsidRPr="008B0C10">
        <w:t>).</w:t>
      </w:r>
    </w:p>
    <w:p w14:paraId="37A2A7D6" w14:textId="77777777" w:rsidR="00D923A7" w:rsidRPr="008B0C10" w:rsidRDefault="004657A7" w:rsidP="00D432BD">
      <w:pPr>
        <w:pStyle w:val="GOSTFigure"/>
      </w:pPr>
      <w:r w:rsidRPr="008B0C10">
        <w:rPr>
          <w:noProof/>
        </w:rPr>
        <w:drawing>
          <wp:inline distT="0" distB="0" distL="0" distR="0" wp14:anchorId="24C46D1E" wp14:editId="72A949B3">
            <wp:extent cx="6120130" cy="1240155"/>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Snap6.png"/>
                    <pic:cNvPicPr/>
                  </pic:nvPicPr>
                  <pic:blipFill>
                    <a:blip r:embed="rId251" cstate="print">
                      <a:extLst>
                        <a:ext uri="{28A0092B-C50C-407E-A947-70E740481C1C}">
                          <a14:useLocalDpi xmlns:a14="http://schemas.microsoft.com/office/drawing/2010/main" val="0"/>
                        </a:ext>
                      </a:extLst>
                    </a:blip>
                    <a:stretch>
                      <a:fillRect/>
                    </a:stretch>
                  </pic:blipFill>
                  <pic:spPr>
                    <a:xfrm>
                      <a:off x="0" y="0"/>
                      <a:ext cx="6120130" cy="1240155"/>
                    </a:xfrm>
                    <a:prstGeom prst="rect">
                      <a:avLst/>
                    </a:prstGeom>
                  </pic:spPr>
                </pic:pic>
              </a:graphicData>
            </a:graphic>
          </wp:inline>
        </w:drawing>
      </w:r>
    </w:p>
    <w:p w14:paraId="760D9F1F" w14:textId="3D6527E7" w:rsidR="00D923A7" w:rsidRPr="008B0C10" w:rsidRDefault="000E5B84" w:rsidP="00D432BD">
      <w:pPr>
        <w:pStyle w:val="GOSTFigName"/>
      </w:pPr>
      <w:r w:rsidRPr="008B0C10">
        <w:fldChar w:fldCharType="begin"/>
      </w:r>
      <w:r w:rsidR="00BE6D59" w:rsidRPr="008B0C10">
        <w:instrText xml:space="preserve"> SEQ Рисунок \* ARABIC </w:instrText>
      </w:r>
      <w:r w:rsidRPr="008B0C10">
        <w:fldChar w:fldCharType="separate"/>
      </w:r>
      <w:bookmarkStart w:id="1709" w:name="_Ref504577369"/>
      <w:bookmarkStart w:id="1710" w:name="_Toc33092135"/>
      <w:bookmarkStart w:id="1711" w:name="_Toc223018813"/>
      <w:r w:rsidR="00AF541D">
        <w:rPr>
          <w:noProof/>
        </w:rPr>
        <w:t>166</w:t>
      </w:r>
      <w:bookmarkEnd w:id="1709"/>
      <w:r w:rsidRPr="008B0C10">
        <w:fldChar w:fldCharType="end"/>
      </w:r>
      <w:r w:rsidR="00BE6D59" w:rsidRPr="008B0C10">
        <w:t xml:space="preserve">. </w:t>
      </w:r>
      <w:r w:rsidR="00874249" w:rsidRPr="008B0C10">
        <w:t>Визуальная</w:t>
      </w:r>
      <w:r w:rsidR="00BF2CB5" w:rsidRPr="008B0C10">
        <w:t xml:space="preserve"> </w:t>
      </w:r>
      <w:r w:rsidR="00BE6D59" w:rsidRPr="008B0C10">
        <w:t>форма</w:t>
      </w:r>
      <w:r w:rsidR="00E7738E" w:rsidRPr="008B0C10">
        <w:t xml:space="preserve"> документа «Сведения 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очередной финансовый год и на плановый период» </w:t>
      </w:r>
      <w:r w:rsidR="007B4625" w:rsidRPr="008B0C10">
        <w:t>(</w:t>
      </w:r>
      <w:r w:rsidR="00591E48" w:rsidRPr="008B0C10">
        <w:t>ф. 0</w:t>
      </w:r>
      <w:r w:rsidR="00E7738E" w:rsidRPr="008B0C10">
        <w:t>501155)</w:t>
      </w:r>
      <w:bookmarkEnd w:id="1710"/>
      <w:bookmarkEnd w:id="1711"/>
    </w:p>
    <w:p w14:paraId="039E5510" w14:textId="77777777" w:rsidR="00981A84" w:rsidRPr="008B0C10" w:rsidRDefault="00BF2CB5"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Pr="008B0C10">
        <w:t xml:space="preserve"> или PDF. </w:t>
      </w:r>
      <w:r w:rsidR="00610DFD" w:rsidRPr="008B0C10">
        <w:t>В результате выполнения операции сформируется печатная форма документа</w:t>
      </w:r>
      <w:r w:rsidR="00981A84" w:rsidRPr="008B0C10">
        <w:t>.</w:t>
      </w:r>
    </w:p>
    <w:p w14:paraId="6C31F065" w14:textId="77777777" w:rsidR="00AA280E" w:rsidRPr="008B0C10" w:rsidRDefault="00AA280E" w:rsidP="00D432BD">
      <w:pPr>
        <w:pStyle w:val="GOSTListnum"/>
      </w:pPr>
      <w:r w:rsidRPr="008B0C10">
        <w:t xml:space="preserve">Для проверки в ручном режиме в </w:t>
      </w:r>
      <w:r w:rsidR="006A4D1F" w:rsidRPr="008B0C10">
        <w:t>визуальной</w:t>
      </w:r>
      <w:r w:rsidR="00BC2FB6" w:rsidRPr="008B0C10">
        <w:t xml:space="preserve"> </w:t>
      </w:r>
      <w:r w:rsidRPr="008B0C10">
        <w:t>форме документа нажать кнопку «Проверить документ». В результате выполнения операции в Компоненте ДБД ПУР ЭБ выполнятся контроли документа.</w:t>
      </w:r>
    </w:p>
    <w:p w14:paraId="52E04BA0" w14:textId="77777777" w:rsidR="00AA280E" w:rsidRPr="008B0C10" w:rsidRDefault="00AA280E"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rPr>
          <w:szCs w:val="24"/>
        </w:rPr>
        <w:t xml:space="preserve">Сведения 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очередной финансовый год и на плановый период» </w:t>
      </w:r>
      <w:r w:rsidR="007B4625" w:rsidRPr="008B0C10">
        <w:rPr>
          <w:szCs w:val="24"/>
        </w:rPr>
        <w:t>(</w:t>
      </w:r>
      <w:r w:rsidR="00591E48" w:rsidRPr="008B0C10">
        <w:rPr>
          <w:szCs w:val="24"/>
        </w:rPr>
        <w:t>ф. 0</w:t>
      </w:r>
      <w:r w:rsidRPr="008B0C10">
        <w:rPr>
          <w:szCs w:val="24"/>
        </w:rPr>
        <w:t>501155)</w:t>
      </w:r>
      <w:r w:rsidRPr="008B0C10">
        <w:t xml:space="preserve"> в статусе «К отмене» и нажать кнопку «На повторную обработку». В результате выполнения операции в Компоненте ДБД ПУР ЭБ осуществляются автоматические контроли документа.</w:t>
      </w:r>
    </w:p>
    <w:p w14:paraId="01C21990" w14:textId="77777777" w:rsidR="00DA7A27" w:rsidRPr="008B0C10" w:rsidRDefault="00DA7A27" w:rsidP="00D432BD">
      <w:pPr>
        <w:pStyle w:val="GOSTListnum"/>
      </w:pPr>
      <w:r w:rsidRPr="008B0C10">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0E5B5406" w14:textId="13AD640F" w:rsidR="00DA7A27" w:rsidRPr="008B0C10" w:rsidRDefault="00DA7A27" w:rsidP="00D432BD">
      <w:pPr>
        <w:pStyle w:val="GOSTListnum"/>
      </w:pPr>
      <w:r w:rsidRPr="008B0C10">
        <w:t xml:space="preserve">Для просмотра записей </w:t>
      </w:r>
      <w:r w:rsidR="0023499F" w:rsidRPr="008B0C10">
        <w:t>учета</w:t>
      </w:r>
      <w:r w:rsidRPr="008B0C10">
        <w:t xml:space="preserve"> в </w:t>
      </w:r>
      <w:r w:rsidR="006A4D1F" w:rsidRPr="008B0C10">
        <w:t>визуальной</w:t>
      </w:r>
      <w:r w:rsidRPr="008B0C10">
        <w:t xml:space="preserve"> форме документа нажать кнопку «Просмотр записей </w:t>
      </w:r>
      <w:r w:rsidR="0023499F" w:rsidRPr="008B0C10">
        <w:t>у</w:t>
      </w:r>
      <w:r w:rsidRPr="008B0C10">
        <w:t xml:space="preserve">чета». В результате выполнения операции откроется окно просмотра записей </w:t>
      </w:r>
      <w:r w:rsidR="0023499F" w:rsidRPr="008B0C10">
        <w:t>учета</w:t>
      </w:r>
      <w:r w:rsidRPr="008B0C10">
        <w:t>.</w:t>
      </w:r>
    </w:p>
    <w:p w14:paraId="60B33230" w14:textId="77777777" w:rsidR="00BC2FB6" w:rsidRPr="008B0C10" w:rsidRDefault="00BC2FB6" w:rsidP="00D432BD">
      <w:pPr>
        <w:pStyle w:val="GOSTListnum"/>
      </w:pPr>
      <w:r w:rsidRPr="008B0C10">
        <w:t>Для переформирования записей учета перейти по следующему пути: «</w:t>
      </w:r>
      <w:r w:rsidR="004657A7" w:rsidRPr="008B0C10">
        <w:t xml:space="preserve">Меню – Управление расходами: </w:t>
      </w:r>
      <w:r w:rsidR="00CF7AE6" w:rsidRPr="008B0C10">
        <w:t>доведение БД</w:t>
      </w:r>
      <w:r w:rsidR="004657A7" w:rsidRPr="008B0C10">
        <w:t xml:space="preserve"> – Все сервисы – Управление расходами – Бюджетная роспись – </w:t>
      </w:r>
      <w:r w:rsidR="004657A7" w:rsidRPr="008B0C10">
        <w:rPr>
          <w:color w:val="000000"/>
        </w:rPr>
        <w:t>ФАИП и КМИ</w:t>
      </w:r>
      <w:r w:rsidR="004657A7" w:rsidRPr="008B0C10">
        <w:t xml:space="preserve"> – </w:t>
      </w:r>
      <w:r w:rsidR="004657A7" w:rsidRPr="008B0C10">
        <w:rPr>
          <w:szCs w:val="24"/>
        </w:rPr>
        <w:t xml:space="preserve">Сведения по КМИ </w:t>
      </w:r>
      <w:r w:rsidR="00591E48" w:rsidRPr="008B0C10">
        <w:rPr>
          <w:szCs w:val="24"/>
        </w:rPr>
        <w:t>ф. 0</w:t>
      </w:r>
      <w:r w:rsidR="004657A7" w:rsidRPr="008B0C10">
        <w:rPr>
          <w:szCs w:val="24"/>
        </w:rPr>
        <w:t>501155</w:t>
      </w:r>
      <w:r w:rsidRPr="008B0C10">
        <w:t xml:space="preserve"> – Спец. полномочия». В</w:t>
      </w:r>
      <w:r w:rsidRPr="008B0C10">
        <w:rPr>
          <w:lang w:eastAsia="zh-CN"/>
        </w:rPr>
        <w:t xml:space="preserve"> списковой форме курсором мыши выделить документ</w:t>
      </w:r>
      <w:r w:rsidRPr="008B0C10">
        <w:t xml:space="preserve"> и нажать кнопку «Переформирование записей учета». В результате выполнения операции повторно сформируются операционные проводки.</w:t>
      </w:r>
    </w:p>
    <w:p w14:paraId="55993B45" w14:textId="77777777" w:rsidR="00C73EAC" w:rsidRPr="008B0C10" w:rsidRDefault="00C73EAC" w:rsidP="00D432BD">
      <w:pPr>
        <w:pStyle w:val="GOSTListnum"/>
      </w:pPr>
      <w:r w:rsidRPr="008B0C10">
        <w:lastRenderedPageBreak/>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023D1E"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7283AC1E" w14:textId="77777777" w:rsidR="00D923A7" w:rsidRPr="008B0C10" w:rsidRDefault="00981A84" w:rsidP="00D432BD">
      <w:pPr>
        <w:pStyle w:val="GOSTNormal"/>
      </w:pPr>
      <w:r w:rsidRPr="008B0C10">
        <w:t xml:space="preserve">В результате успешной автоматической обработки </w:t>
      </w:r>
      <w:r w:rsidR="00503E7A" w:rsidRPr="008B0C10">
        <w:t xml:space="preserve">документ «Сведения 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очередной финансовый год и на плановый период» </w:t>
      </w:r>
      <w:r w:rsidR="007B4625" w:rsidRPr="008B0C10">
        <w:t>(</w:t>
      </w:r>
      <w:r w:rsidR="00591E48" w:rsidRPr="008B0C10">
        <w:t>ф. 0</w:t>
      </w:r>
      <w:r w:rsidR="00503E7A" w:rsidRPr="008B0C10">
        <w:t xml:space="preserve">501155) </w:t>
      </w:r>
      <w:r w:rsidRPr="008B0C10">
        <w:t>автоматически регистриру</w:t>
      </w:r>
      <w:r w:rsidR="002F0873" w:rsidRPr="008B0C10">
        <w:t>е</w:t>
      </w:r>
      <w:r w:rsidRPr="008B0C10">
        <w:t>тся в Компоненте ДБД ПУР ЭБ.</w:t>
      </w:r>
    </w:p>
    <w:p w14:paraId="406EE3E0" w14:textId="56B8DF9D" w:rsidR="00F61ABC" w:rsidRPr="008B0C10" w:rsidRDefault="00F61ABC" w:rsidP="00D432BD">
      <w:pPr>
        <w:pStyle w:val="41"/>
      </w:pPr>
      <w:bookmarkStart w:id="1712" w:name="_Toc223018539"/>
      <w:r w:rsidRPr="008B0C10">
        <w:t xml:space="preserve">Просмотр и обработка документа «Сведения по ФАИП» </w:t>
      </w:r>
      <w:r w:rsidR="007B4625" w:rsidRPr="008B0C10">
        <w:t>(</w:t>
      </w:r>
      <w:r w:rsidR="00591E48" w:rsidRPr="008B0C10">
        <w:t>ф. 0</w:t>
      </w:r>
      <w:r w:rsidRPr="008B0C10">
        <w:t>501080)</w:t>
      </w:r>
      <w:bookmarkEnd w:id="1712"/>
    </w:p>
    <w:p w14:paraId="7928CE48" w14:textId="77777777" w:rsidR="00F61ABC" w:rsidRPr="008B0C10" w:rsidRDefault="00F61ABC" w:rsidP="00D432BD">
      <w:pPr>
        <w:pStyle w:val="GOSTNormalWithout"/>
      </w:pPr>
      <w:r w:rsidRPr="008B0C10">
        <w:t>Для документа «</w:t>
      </w:r>
      <w:r w:rsidRPr="008B0C10">
        <w:rPr>
          <w:szCs w:val="24"/>
        </w:rPr>
        <w:t xml:space="preserve">Сведения </w:t>
      </w:r>
      <w:r w:rsidRPr="008B0C10">
        <w:t xml:space="preserve">по ФАИП» </w:t>
      </w:r>
      <w:r w:rsidR="007B4625" w:rsidRPr="008B0C10">
        <w:t>(</w:t>
      </w:r>
      <w:r w:rsidR="00591E48" w:rsidRPr="008B0C10">
        <w:t>ф. 0</w:t>
      </w:r>
      <w:r w:rsidRPr="008B0C10">
        <w:t>501080) в Компоненте ДБД ПУР ЭБ доступны следующие операции:</w:t>
      </w:r>
    </w:p>
    <w:p w14:paraId="2D7E8C0E" w14:textId="77777777" w:rsidR="00F61ABC" w:rsidRPr="008B0C10" w:rsidRDefault="00F61ABC" w:rsidP="00D432BD">
      <w:pPr>
        <w:pStyle w:val="GOSTListmark1"/>
      </w:pPr>
      <w:r w:rsidRPr="008B0C10">
        <w:t>просмотр;</w:t>
      </w:r>
    </w:p>
    <w:p w14:paraId="6ACFBE24" w14:textId="77777777" w:rsidR="00F61ABC" w:rsidRPr="008B0C10" w:rsidRDefault="00F61ABC" w:rsidP="00D432BD">
      <w:pPr>
        <w:pStyle w:val="GOSTListmark1"/>
      </w:pPr>
      <w:r w:rsidRPr="008B0C10">
        <w:t>печать;</w:t>
      </w:r>
    </w:p>
    <w:p w14:paraId="3EBE48BD" w14:textId="77777777" w:rsidR="00F61ABC" w:rsidRPr="008B0C10" w:rsidRDefault="00F61ABC" w:rsidP="00D432BD">
      <w:pPr>
        <w:pStyle w:val="GOSTListmark1"/>
      </w:pPr>
      <w:r w:rsidRPr="008B0C10">
        <w:t>проверка;</w:t>
      </w:r>
    </w:p>
    <w:p w14:paraId="24F95699" w14:textId="77777777" w:rsidR="00F61ABC" w:rsidRPr="008B0C10" w:rsidRDefault="00F61ABC" w:rsidP="00D432BD">
      <w:pPr>
        <w:pStyle w:val="GOSTListmark1"/>
      </w:pPr>
      <w:r w:rsidRPr="008B0C10">
        <w:t>повторная обработка;</w:t>
      </w:r>
    </w:p>
    <w:p w14:paraId="0C7C008E" w14:textId="77777777" w:rsidR="00F61ABC" w:rsidRPr="008B0C10" w:rsidRDefault="00F61ABC" w:rsidP="00D432BD">
      <w:pPr>
        <w:pStyle w:val="GOSTListmark1"/>
      </w:pPr>
      <w:r w:rsidRPr="008B0C10">
        <w:t>просмотр записей бухгалтерского учета;</w:t>
      </w:r>
    </w:p>
    <w:p w14:paraId="0C2DFA51" w14:textId="77777777" w:rsidR="00F61ABC" w:rsidRPr="008B0C10" w:rsidRDefault="00F61ABC" w:rsidP="00D432BD">
      <w:pPr>
        <w:pStyle w:val="GOSTListmark1"/>
      </w:pPr>
      <w:r w:rsidRPr="008B0C10">
        <w:t xml:space="preserve">просмотр записей состояния </w:t>
      </w:r>
      <w:r w:rsidR="00A3758F" w:rsidRPr="008B0C10">
        <w:t>л/с</w:t>
      </w:r>
      <w:r w:rsidRPr="008B0C10">
        <w:t>;</w:t>
      </w:r>
    </w:p>
    <w:p w14:paraId="5AE8A7C7" w14:textId="77777777" w:rsidR="00F3551B" w:rsidRPr="008B0C10" w:rsidRDefault="00F3551B" w:rsidP="00D432BD">
      <w:pPr>
        <w:pStyle w:val="GOSTListmark1"/>
      </w:pPr>
      <w:r w:rsidRPr="008B0C10">
        <w:t>переформирование записей учета;</w:t>
      </w:r>
    </w:p>
    <w:p w14:paraId="2A795988" w14:textId="77777777" w:rsidR="00C73EAC" w:rsidRPr="008B0C10" w:rsidRDefault="006C24AD" w:rsidP="00D432BD">
      <w:pPr>
        <w:pStyle w:val="GOSTListmark1"/>
      </w:pPr>
      <w:r w:rsidRPr="008B0C10">
        <w:t>формирование</w:t>
      </w:r>
      <w:r w:rsidR="00C73EAC" w:rsidRPr="008B0C10">
        <w:t xml:space="preserve"> бухгалтерской справки по исправительным записям;</w:t>
      </w:r>
    </w:p>
    <w:p w14:paraId="0C6C80E3" w14:textId="77777777" w:rsidR="00F61ABC" w:rsidRPr="008B0C10" w:rsidRDefault="00F61ABC" w:rsidP="00D432BD">
      <w:pPr>
        <w:pStyle w:val="GOSTListmark1"/>
      </w:pPr>
      <w:r w:rsidRPr="008B0C10">
        <w:t>отправка документа в ИС АСФК.</w:t>
      </w:r>
    </w:p>
    <w:p w14:paraId="39994D12" w14:textId="77777777" w:rsidR="00F61ABC" w:rsidRPr="008B0C10" w:rsidRDefault="00F61ABC"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492E85C1" w14:textId="77777777" w:rsidR="00F61ABC" w:rsidRPr="008B0C10" w:rsidRDefault="00F61ABC" w:rsidP="00D432BD">
      <w:pPr>
        <w:pStyle w:val="GOSTListnum"/>
        <w:numPr>
          <w:ilvl w:val="0"/>
          <w:numId w:val="34"/>
        </w:numPr>
      </w:pPr>
      <w:r w:rsidRPr="008B0C10">
        <w:t>Выполнить вход в рабочее место: «Меню – Управление расходами</w:t>
      </w:r>
      <w:r w:rsidR="004657A7" w:rsidRPr="008B0C10">
        <w:t xml:space="preserve">: </w:t>
      </w:r>
      <w:r w:rsidR="00CF7AE6" w:rsidRPr="008B0C10">
        <w:t>доведение БД</w:t>
      </w:r>
      <w:r w:rsidRPr="008B0C10">
        <w:t xml:space="preserve"> – Бюджетная роспись – </w:t>
      </w:r>
      <w:r w:rsidRPr="008B0C10">
        <w:rPr>
          <w:color w:val="000000"/>
        </w:rPr>
        <w:t>ФАИП и КМИ</w:t>
      </w:r>
      <w:r w:rsidRPr="008B0C10">
        <w:t xml:space="preserve"> – </w:t>
      </w:r>
      <w:r w:rsidRPr="008B0C10">
        <w:rPr>
          <w:szCs w:val="24"/>
        </w:rPr>
        <w:t>Сведения по ФАИП</w:t>
      </w:r>
      <w:r w:rsidR="004657A7" w:rsidRPr="008B0C10">
        <w:rPr>
          <w:szCs w:val="24"/>
        </w:rPr>
        <w:t xml:space="preserve"> </w:t>
      </w:r>
      <w:r w:rsidR="00591E48" w:rsidRPr="008B0C10">
        <w:rPr>
          <w:szCs w:val="24"/>
        </w:rPr>
        <w:t>ф. 0</w:t>
      </w:r>
      <w:r w:rsidR="004657A7" w:rsidRPr="008B0C10">
        <w:rPr>
          <w:szCs w:val="24"/>
        </w:rPr>
        <w:t>501080</w:t>
      </w:r>
      <w:r w:rsidRPr="008B0C10">
        <w:t xml:space="preserve"> – Все документы». Откроется списковая форма документа.</w:t>
      </w:r>
    </w:p>
    <w:p w14:paraId="18CE0B44" w14:textId="77777777" w:rsidR="00F61ABC" w:rsidRPr="008B0C10" w:rsidRDefault="00F61ABC" w:rsidP="00D432BD">
      <w:pPr>
        <w:pStyle w:val="GOSTListnum"/>
      </w:pPr>
      <w:r w:rsidRPr="008B0C10">
        <w:rPr>
          <w:lang w:eastAsia="zh-CN"/>
        </w:rPr>
        <w:t>Для просмотра документа в списковой форме курсором мыши выделить строку с экземпляром формуляра</w:t>
      </w:r>
      <w:r w:rsidR="00B1367F" w:rsidRPr="008B0C10">
        <w:rPr>
          <w:lang w:eastAsia="zh-CN"/>
        </w:rPr>
        <w:t xml:space="preserve"> </w:t>
      </w:r>
      <w:r w:rsidRPr="008B0C10">
        <w:t xml:space="preserve">и нажать кнопку «Просмотреть» на панели инструментов. Откроется </w:t>
      </w:r>
      <w:r w:rsidR="006A4D1F" w:rsidRPr="008B0C10">
        <w:t>визуальная</w:t>
      </w:r>
      <w:r w:rsidRPr="008B0C10">
        <w:t xml:space="preserve"> форма документа.</w:t>
      </w:r>
    </w:p>
    <w:p w14:paraId="3392F47D" w14:textId="77777777" w:rsidR="00F61ABC" w:rsidRPr="008B0C10" w:rsidRDefault="00B02D71"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Pr="008B0C10">
        <w:t xml:space="preserve"> или PDF. </w:t>
      </w:r>
      <w:r w:rsidR="00610DFD" w:rsidRPr="008B0C10">
        <w:t>В результате выполнения операции сформируется печатная форма документа</w:t>
      </w:r>
      <w:r w:rsidR="00F61ABC" w:rsidRPr="008B0C10">
        <w:t>.</w:t>
      </w:r>
    </w:p>
    <w:p w14:paraId="27BA2F83" w14:textId="77777777" w:rsidR="00F61ABC" w:rsidRPr="008B0C10" w:rsidRDefault="00F61ABC" w:rsidP="00D432BD">
      <w:pPr>
        <w:pStyle w:val="GOSTListnum"/>
      </w:pPr>
      <w:r w:rsidRPr="008B0C10">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2CBD6EBC" w14:textId="77777777" w:rsidR="00F61ABC" w:rsidRPr="008B0C10" w:rsidRDefault="00F61ABC" w:rsidP="00D432BD">
      <w:pPr>
        <w:pStyle w:val="GOSTListnum"/>
      </w:pPr>
      <w:r w:rsidRPr="008B0C10">
        <w:t xml:space="preserve">Для просмотра записей состояния </w:t>
      </w:r>
      <w:r w:rsidR="002D0B17" w:rsidRPr="008B0C10">
        <w:t>л/с</w:t>
      </w:r>
      <w:r w:rsidRPr="008B0C10">
        <w:t xml:space="preserve"> в </w:t>
      </w:r>
      <w:r w:rsidR="006A4D1F" w:rsidRPr="008B0C10">
        <w:t>визуальной</w:t>
      </w:r>
      <w:r w:rsidRPr="008B0C10">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2D0B17" w:rsidRPr="008B0C10">
        <w:t>л/с</w:t>
      </w:r>
      <w:r w:rsidRPr="008B0C10">
        <w:t>.</w:t>
      </w:r>
    </w:p>
    <w:p w14:paraId="7A4DFA56" w14:textId="77777777" w:rsidR="00F3551B" w:rsidRPr="008B0C10" w:rsidRDefault="00F3551B" w:rsidP="00D432BD">
      <w:pPr>
        <w:pStyle w:val="GOSTListnum"/>
      </w:pPr>
      <w:r w:rsidRPr="008B0C10">
        <w:lastRenderedPageBreak/>
        <w:t xml:space="preserve">Для переформирования записей учета перейти по следующему пути: </w:t>
      </w:r>
      <w:r w:rsidR="00F13A0D" w:rsidRPr="008B0C10">
        <w:t>«</w:t>
      </w:r>
      <w:r w:rsidR="004657A7" w:rsidRPr="008B0C10">
        <w:t xml:space="preserve">Меню – Управление расходами: </w:t>
      </w:r>
      <w:r w:rsidR="00CF7AE6" w:rsidRPr="008B0C10">
        <w:t>доведение БД</w:t>
      </w:r>
      <w:r w:rsidR="004657A7" w:rsidRPr="008B0C10">
        <w:t xml:space="preserve"> – Бюджетная роспись – </w:t>
      </w:r>
      <w:r w:rsidR="004657A7" w:rsidRPr="008B0C10">
        <w:rPr>
          <w:color w:val="000000"/>
        </w:rPr>
        <w:t>ФАИП и КМИ</w:t>
      </w:r>
      <w:r w:rsidR="004657A7" w:rsidRPr="008B0C10">
        <w:t xml:space="preserve"> – </w:t>
      </w:r>
      <w:r w:rsidR="004657A7" w:rsidRPr="008B0C10">
        <w:rPr>
          <w:szCs w:val="24"/>
        </w:rPr>
        <w:t xml:space="preserve">Сведения по ФАИП </w:t>
      </w:r>
      <w:r w:rsidR="00591E48" w:rsidRPr="008B0C10">
        <w:rPr>
          <w:szCs w:val="24"/>
        </w:rPr>
        <w:t>ф. 0</w:t>
      </w:r>
      <w:r w:rsidR="004657A7" w:rsidRPr="008B0C10">
        <w:rPr>
          <w:szCs w:val="24"/>
        </w:rPr>
        <w:t>501080</w:t>
      </w:r>
      <w:r w:rsidRPr="008B0C10">
        <w:t xml:space="preserve"> – Спец. полномочия». В</w:t>
      </w:r>
      <w:r w:rsidRPr="008B0C10">
        <w:rPr>
          <w:lang w:eastAsia="zh-CN"/>
        </w:rPr>
        <w:t xml:space="preserve"> списковой форме курсором мыши выделить документ</w:t>
      </w:r>
      <w:r w:rsidRPr="008B0C10">
        <w:t xml:space="preserve"> и нажать кнопку «Переформирование записей учета». В результате выполнения операции переформируются записи учета по главам, ЛС которых обслуживаются в ОК.</w:t>
      </w:r>
    </w:p>
    <w:p w14:paraId="1C899F7E" w14:textId="77777777" w:rsidR="00C73EAC" w:rsidRPr="008B0C10" w:rsidRDefault="00C73EAC"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023D1E"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66B86E20" w14:textId="3D8771D9" w:rsidR="00E03AEF" w:rsidRPr="008B0C10" w:rsidRDefault="00DB07BD" w:rsidP="00D432BD">
      <w:pPr>
        <w:pStyle w:val="41"/>
      </w:pPr>
      <w:bookmarkStart w:id="1713" w:name="_Ref197522583"/>
      <w:bookmarkStart w:id="1714" w:name="_Toc223018540"/>
      <w:r w:rsidRPr="008B0C10">
        <w:t xml:space="preserve">Просмотр и обработка документа </w:t>
      </w:r>
      <w:r w:rsidR="003F3E0E" w:rsidRPr="008B0C10">
        <w:t>«Сведения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а также их</w:t>
      </w:r>
      <w:r w:rsidR="003F3E0E" w:rsidRPr="008B0C10">
        <w:rPr>
          <w:lang w:val="en-US"/>
        </w:rPr>
        <w:t> </w:t>
      </w:r>
      <w:r w:rsidR="003F3E0E" w:rsidRPr="008B0C10">
        <w:t>изменении на финансовый год и на плановый период» (ф. 0501080)»</w:t>
      </w:r>
      <w:bookmarkEnd w:id="1713"/>
      <w:bookmarkEnd w:id="1714"/>
    </w:p>
    <w:p w14:paraId="4C65BB29" w14:textId="34A2835F" w:rsidR="00DB07BD" w:rsidRPr="008B0C10" w:rsidRDefault="00DB07BD" w:rsidP="00D432BD">
      <w:pPr>
        <w:pStyle w:val="GOSTNormalWithout"/>
      </w:pPr>
      <w:r w:rsidRPr="008B0C10">
        <w:t xml:space="preserve">Для документа </w:t>
      </w:r>
      <w:r w:rsidR="003F3E0E" w:rsidRPr="008B0C10">
        <w:t>«Сведения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а также их</w:t>
      </w:r>
      <w:r w:rsidR="003F3E0E" w:rsidRPr="008B0C10">
        <w:rPr>
          <w:lang w:val="en-US"/>
        </w:rPr>
        <w:t> </w:t>
      </w:r>
      <w:r w:rsidR="003F3E0E" w:rsidRPr="008B0C10">
        <w:t xml:space="preserve">изменении на финансовый год и на плановый период» (ф. 0501080)» (далее – </w:t>
      </w:r>
      <w:r w:rsidRPr="008B0C10">
        <w:rPr>
          <w:szCs w:val="24"/>
        </w:rPr>
        <w:t xml:space="preserve">Сведения </w:t>
      </w:r>
      <w:r w:rsidRPr="008B0C10">
        <w:t>по ОКВ</w:t>
      </w:r>
      <w:r w:rsidR="003F3E0E" w:rsidRPr="008B0C10">
        <w:t>)</w:t>
      </w:r>
      <w:r w:rsidRPr="008B0C10">
        <w:t xml:space="preserve"> в Компоненте ДБД ПУР ЭБ доступны следующие операции:</w:t>
      </w:r>
    </w:p>
    <w:p w14:paraId="75C9DF32" w14:textId="77777777" w:rsidR="00DB07BD" w:rsidRPr="008B0C10" w:rsidRDefault="00DB07BD" w:rsidP="00D432BD">
      <w:pPr>
        <w:pStyle w:val="GOSTListmark1"/>
      </w:pPr>
      <w:r w:rsidRPr="008B0C10">
        <w:t>просмотр;</w:t>
      </w:r>
    </w:p>
    <w:p w14:paraId="5C84700E" w14:textId="77777777" w:rsidR="00DB07BD" w:rsidRPr="008B0C10" w:rsidRDefault="00DB07BD" w:rsidP="00D432BD">
      <w:pPr>
        <w:pStyle w:val="GOSTListmark1"/>
      </w:pPr>
      <w:r w:rsidRPr="008B0C10">
        <w:t>печать;</w:t>
      </w:r>
    </w:p>
    <w:p w14:paraId="5FCBC2B1" w14:textId="77777777" w:rsidR="00DB07BD" w:rsidRPr="008B0C10" w:rsidRDefault="00DB07BD" w:rsidP="00D432BD">
      <w:pPr>
        <w:pStyle w:val="GOSTListmark1"/>
      </w:pPr>
      <w:r w:rsidRPr="008B0C10">
        <w:t>проверка;</w:t>
      </w:r>
    </w:p>
    <w:p w14:paraId="26F8F8F0" w14:textId="77777777" w:rsidR="00DB07BD" w:rsidRPr="008B0C10" w:rsidRDefault="00DB07BD" w:rsidP="00D432BD">
      <w:pPr>
        <w:pStyle w:val="GOSTListmark1"/>
      </w:pPr>
      <w:r w:rsidRPr="008B0C10">
        <w:t>повторная обработка;</w:t>
      </w:r>
    </w:p>
    <w:p w14:paraId="3872D399" w14:textId="77777777" w:rsidR="00DB07BD" w:rsidRPr="008B0C10" w:rsidRDefault="00DB07BD" w:rsidP="00D432BD">
      <w:pPr>
        <w:pStyle w:val="GOSTListmark1"/>
      </w:pPr>
      <w:r w:rsidRPr="008B0C10">
        <w:t>просмотр записей бухгалтерского учета;</w:t>
      </w:r>
    </w:p>
    <w:p w14:paraId="282C6834" w14:textId="7DE454DC" w:rsidR="00DB07BD" w:rsidRPr="008B0C10" w:rsidRDefault="009A0EFF" w:rsidP="00D432BD">
      <w:pPr>
        <w:pStyle w:val="GOSTListmark1"/>
      </w:pPr>
      <w:r w:rsidRPr="008B0C10">
        <w:t>просмотр записей учета</w:t>
      </w:r>
      <w:r w:rsidR="00DB07BD" w:rsidRPr="008B0C10">
        <w:t>;</w:t>
      </w:r>
    </w:p>
    <w:p w14:paraId="4AA661A4" w14:textId="77777777" w:rsidR="00DB07BD" w:rsidRPr="008B0C10" w:rsidRDefault="00DB07BD" w:rsidP="00D432BD">
      <w:pPr>
        <w:pStyle w:val="GOSTListmark1"/>
      </w:pPr>
      <w:r w:rsidRPr="008B0C10">
        <w:t>переформирование записей учета;</w:t>
      </w:r>
    </w:p>
    <w:p w14:paraId="6BFCA6BE" w14:textId="77777777" w:rsidR="008F15FA" w:rsidRPr="008B0C10" w:rsidRDefault="008F15FA" w:rsidP="00D432BD">
      <w:pPr>
        <w:pStyle w:val="GOSTListmark1"/>
      </w:pPr>
      <w:r w:rsidRPr="008B0C10">
        <w:t>создание бухгалтерской справки по исправительным записям;</w:t>
      </w:r>
    </w:p>
    <w:p w14:paraId="5695C2E1" w14:textId="77777777" w:rsidR="00DB07BD" w:rsidRPr="008B0C10" w:rsidRDefault="00DB07BD" w:rsidP="00D432BD">
      <w:pPr>
        <w:pStyle w:val="GOSTListmark1"/>
      </w:pPr>
      <w:r w:rsidRPr="008B0C10">
        <w:t>отправка документа в ИС АСФК.</w:t>
      </w:r>
    </w:p>
    <w:p w14:paraId="4A621551" w14:textId="77777777" w:rsidR="00DB07BD" w:rsidRPr="008B0C10" w:rsidRDefault="00DB07BD"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2FD8ADA0" w14:textId="3B986BB7" w:rsidR="00DB07BD" w:rsidRPr="008B0C10" w:rsidRDefault="00DB07BD" w:rsidP="00D432BD">
      <w:pPr>
        <w:pStyle w:val="GOSTListnum"/>
        <w:numPr>
          <w:ilvl w:val="0"/>
          <w:numId w:val="236"/>
        </w:numPr>
      </w:pPr>
      <w:r w:rsidRPr="008B0C10">
        <w:t xml:space="preserve">Выполнить вход в рабочее место: «Меню – Управление расходами: </w:t>
      </w:r>
      <w:r w:rsidR="00CF7AE6" w:rsidRPr="008B0C10">
        <w:t>доведение БД</w:t>
      </w:r>
      <w:r w:rsidRPr="008B0C10">
        <w:t xml:space="preserve"> – Бюджетная роспись – </w:t>
      </w:r>
      <w:r w:rsidRPr="008B0C10">
        <w:rPr>
          <w:color w:val="000000"/>
        </w:rPr>
        <w:t>ФАИП и КМИ</w:t>
      </w:r>
      <w:r w:rsidRPr="008B0C10">
        <w:t xml:space="preserve"> – </w:t>
      </w:r>
      <w:r w:rsidRPr="008B0C10">
        <w:rPr>
          <w:szCs w:val="24"/>
        </w:rPr>
        <w:t>Сведения ОКВ</w:t>
      </w:r>
      <w:r w:rsidRPr="008B0C10">
        <w:t xml:space="preserve"> – Все документы». Откроется списковая форма документа.</w:t>
      </w:r>
    </w:p>
    <w:p w14:paraId="2689ADDD" w14:textId="77777777" w:rsidR="00DB07BD" w:rsidRPr="008B0C10" w:rsidRDefault="00DB07BD" w:rsidP="00D432BD">
      <w:pPr>
        <w:pStyle w:val="GOSTListnum"/>
      </w:pPr>
      <w:r w:rsidRPr="008B0C10">
        <w:rPr>
          <w:lang w:eastAsia="zh-CN"/>
        </w:rPr>
        <w:t xml:space="preserve">Для просмотра документа в списковой форме курсором мыши выделить строку с экземпляром формуляра </w:t>
      </w:r>
      <w:r w:rsidRPr="008B0C10">
        <w:t>и нажать кнопку «Просмотреть» на панели инструментов. Откроется визуальная форма документа.</w:t>
      </w:r>
    </w:p>
    <w:p w14:paraId="0ADFCFDB" w14:textId="77777777" w:rsidR="00DB07BD" w:rsidRPr="008B0C10" w:rsidRDefault="00DB07BD" w:rsidP="00D432BD">
      <w:pPr>
        <w:pStyle w:val="GOSTListnum"/>
      </w:pPr>
      <w:r w:rsidRPr="008B0C10">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B0C10">
        <w:t>. 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Pr="008B0C10">
        <w:t xml:space="preserve"> или PDF. В результате выполнения операции сформируется печатная форма документа.</w:t>
      </w:r>
    </w:p>
    <w:p w14:paraId="712756DB" w14:textId="6169259E" w:rsidR="00DB07BD" w:rsidRPr="008B0C10" w:rsidRDefault="00DB07BD" w:rsidP="00D432BD">
      <w:pPr>
        <w:pStyle w:val="GOSTListnum"/>
      </w:pPr>
      <w:r w:rsidRPr="008B0C10">
        <w:lastRenderedPageBreak/>
        <w:t xml:space="preserve">Для выполнения детализации строк Сведений </w:t>
      </w:r>
      <w:r w:rsidR="0076666E" w:rsidRPr="008B0C10">
        <w:t xml:space="preserve">по </w:t>
      </w:r>
      <w:r w:rsidRPr="008B0C10">
        <w:t xml:space="preserve">ОКВ и связанных документов необходимо отметить нужный документ на СФ и нажать на кнопку «Детализация ОКВ». В случае успешного результата операции, Сведения </w:t>
      </w:r>
      <w:r w:rsidR="00952F01" w:rsidRPr="008B0C10">
        <w:t xml:space="preserve">по </w:t>
      </w:r>
      <w:r w:rsidRPr="008B0C10">
        <w:t>ОКВ переходят на статус «</w:t>
      </w:r>
      <w:r w:rsidRPr="008B0C10">
        <w:rPr>
          <w:lang w:eastAsia="zh-CN"/>
        </w:rPr>
        <w:t>Зарегистрирован</w:t>
      </w:r>
      <w:r w:rsidRPr="008B0C10">
        <w:t>». Осущест</w:t>
      </w:r>
      <w:r w:rsidR="001144C8" w:rsidRPr="008B0C10">
        <w:t>в</w:t>
      </w:r>
      <w:r w:rsidRPr="008B0C10">
        <w:t>ляется автоматическое формировани</w:t>
      </w:r>
      <w:r w:rsidR="001144C8" w:rsidRPr="008B0C10">
        <w:t>е</w:t>
      </w:r>
      <w:r w:rsidRPr="008B0C10">
        <w:t xml:space="preserve"> Казначейских уведомлений.Для просмотра записей бухгалтерского учета в визуальной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0D3BFDC8" w14:textId="0A2A4704" w:rsidR="00DB07BD" w:rsidRPr="008B0C10" w:rsidRDefault="00DB07BD" w:rsidP="00D432BD">
      <w:pPr>
        <w:pStyle w:val="GOSTListnum"/>
      </w:pPr>
      <w:r w:rsidRPr="008B0C10">
        <w:t xml:space="preserve">Для просмотра записей </w:t>
      </w:r>
      <w:r w:rsidR="009A0EFF" w:rsidRPr="008B0C10">
        <w:t>учета</w:t>
      </w:r>
      <w:r w:rsidRPr="008B0C10">
        <w:t xml:space="preserve"> в визуальной форме документа нажать кнопку «Просмотр записей </w:t>
      </w:r>
      <w:r w:rsidR="009A0EFF" w:rsidRPr="008B0C10">
        <w:t>у</w:t>
      </w:r>
      <w:r w:rsidRPr="008B0C10">
        <w:t xml:space="preserve">чета». В результате выполнения операции откроется окно просмотра записей </w:t>
      </w:r>
      <w:r w:rsidR="00E56DF0" w:rsidRPr="008B0C10">
        <w:t>учета</w:t>
      </w:r>
      <w:r w:rsidRPr="008B0C10">
        <w:t>.</w:t>
      </w:r>
    </w:p>
    <w:p w14:paraId="51839CA0" w14:textId="77777777" w:rsidR="00DB07BD" w:rsidRPr="008B0C10" w:rsidRDefault="00DB07BD" w:rsidP="00D432BD">
      <w:pPr>
        <w:pStyle w:val="GOSTListnum"/>
      </w:pPr>
      <w:r w:rsidRPr="008B0C10">
        <w:t xml:space="preserve">Для переформирования записей учета перейти по следующему пути: «Меню – Управление расходами: </w:t>
      </w:r>
      <w:r w:rsidR="00CF7AE6" w:rsidRPr="008B0C10">
        <w:t>доведение БД</w:t>
      </w:r>
      <w:r w:rsidRPr="008B0C10">
        <w:t xml:space="preserve"> – Бюджетная роспись – </w:t>
      </w:r>
      <w:r w:rsidRPr="008B0C10">
        <w:rPr>
          <w:color w:val="000000"/>
        </w:rPr>
        <w:t>ФАИП и КМИ</w:t>
      </w:r>
      <w:r w:rsidRPr="008B0C10">
        <w:t xml:space="preserve"> – </w:t>
      </w:r>
      <w:r w:rsidRPr="008B0C10">
        <w:rPr>
          <w:szCs w:val="24"/>
        </w:rPr>
        <w:t>Сведения по ОКВ</w:t>
      </w:r>
      <w:r w:rsidRPr="008B0C10">
        <w:t xml:space="preserve"> – Спец. полномочия». В</w:t>
      </w:r>
      <w:r w:rsidRPr="008B0C10">
        <w:rPr>
          <w:lang w:eastAsia="zh-CN"/>
        </w:rPr>
        <w:t xml:space="preserve"> списковой форме курсором мыши выделить документ</w:t>
      </w:r>
      <w:r w:rsidRPr="008B0C10">
        <w:t xml:space="preserve"> и нажать кнопку «Переформирование записей учета». В результате выполнения операции переформируются записи учета по главам, ЛС которых обслуживаются в ОК.</w:t>
      </w:r>
    </w:p>
    <w:p w14:paraId="411C7E17" w14:textId="77777777" w:rsidR="008F15FA" w:rsidRPr="008B0C10" w:rsidRDefault="008F15FA"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023D1E" w:rsidRPr="008B0C10">
        <w:t xml:space="preserve">выбрать </w:t>
      </w:r>
      <w:r w:rsidRPr="008B0C10">
        <w:t>документ на конечном статусе</w:t>
      </w:r>
      <w:r w:rsidR="00F43B0B"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1964DBD3" w14:textId="4629F62A" w:rsidR="00040EB7" w:rsidRPr="008B0C10" w:rsidRDefault="00DB07BD" w:rsidP="00D432BD">
      <w:pPr>
        <w:pStyle w:val="GOSTListnum"/>
      </w:pPr>
      <w:r w:rsidRPr="008B0C10">
        <w:t xml:space="preserve">При регистрации Сведений </w:t>
      </w:r>
      <w:r w:rsidR="007D25E1" w:rsidRPr="008B0C10">
        <w:t xml:space="preserve">по </w:t>
      </w:r>
      <w:r w:rsidRPr="008B0C10">
        <w:t xml:space="preserve">ОКВ автоматически сформирован документ «Информация для включения в справочник ОКВ по итогам приема и обработки экземпляра формуляра Сведения ОКВ». Для просмотра документ доступен по пути «Меню – Управление расходами: </w:t>
      </w:r>
      <w:r w:rsidR="00CF7AE6" w:rsidRPr="008B0C10">
        <w:t>доведение БД</w:t>
      </w:r>
      <w:r w:rsidRPr="008B0C10">
        <w:t xml:space="preserve"> – Бюджетная роспись – Информация для включения в справочники – Информация для включения в справочник ОКВ».</w:t>
      </w:r>
    </w:p>
    <w:p w14:paraId="118FF80D" w14:textId="3A73C35B" w:rsidR="001A6E79" w:rsidRPr="008B0C10" w:rsidRDefault="001A6E79" w:rsidP="00D432BD">
      <w:pPr>
        <w:pStyle w:val="GOSTListnum"/>
      </w:pPr>
      <w:r w:rsidRPr="008B0C10">
        <w:t>В результате регистрации Сведений по ОКВ перед формированием КУ Уведомление (ф. 0505415) переходит на статус «Исполнен», выполняется разблокировка ранее заблокированных средств. Просмотреть Уведомление (ф. 0505415) можно, перейдя по ссылке</w:t>
      </w:r>
      <w:r w:rsidR="001527DC" w:rsidRPr="008B0C10">
        <w:t>, расположенной</w:t>
      </w:r>
      <w:r w:rsidRPr="008B0C10">
        <w:t xml:space="preserve"> в строке табличной части Сведений ОКВ.</w:t>
      </w:r>
    </w:p>
    <w:p w14:paraId="0717098B" w14:textId="12F3221F" w:rsidR="005632D5" w:rsidRPr="008B0C10" w:rsidRDefault="005632D5" w:rsidP="00D432BD">
      <w:pPr>
        <w:pStyle w:val="32"/>
      </w:pPr>
      <w:bookmarkStart w:id="1715" w:name="_Toc26867321"/>
      <w:bookmarkStart w:id="1716" w:name="_Toc223018541"/>
      <w:r w:rsidRPr="008B0C10">
        <w:t>Описание операций бизнес-процесса «</w:t>
      </w:r>
      <w:r w:rsidR="00187F72" w:rsidRPr="008B0C10">
        <w:t xml:space="preserve">Приостановление операций на </w:t>
      </w:r>
      <w:r w:rsidR="00AB1FE5" w:rsidRPr="008B0C10">
        <w:t>лицевых счетах</w:t>
      </w:r>
      <w:r w:rsidR="00187F72" w:rsidRPr="008B0C10">
        <w:t xml:space="preserve"> и отзыв ЛБО</w:t>
      </w:r>
      <w:r w:rsidRPr="008B0C10">
        <w:t>»</w:t>
      </w:r>
      <w:bookmarkEnd w:id="1715"/>
      <w:bookmarkEnd w:id="1716"/>
    </w:p>
    <w:p w14:paraId="19D5DE5C" w14:textId="77777777" w:rsidR="005632D5" w:rsidRPr="008B0C10" w:rsidRDefault="00023D1E" w:rsidP="00D432BD">
      <w:pPr>
        <w:pStyle w:val="41"/>
      </w:pPr>
      <w:bookmarkStart w:id="1717" w:name="_Toc126856411"/>
      <w:bookmarkStart w:id="1718" w:name="_Toc223018542"/>
      <w:r w:rsidRPr="008B0C10">
        <w:t>Формирование и обработка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591E48" w:rsidRPr="008B0C10">
        <w:t>ф. 0</w:t>
      </w:r>
      <w:r w:rsidRPr="008B0C10">
        <w:t>506107)»</w:t>
      </w:r>
      <w:bookmarkEnd w:id="1717"/>
      <w:bookmarkEnd w:id="1718"/>
    </w:p>
    <w:p w14:paraId="3CC02020" w14:textId="77777777" w:rsidR="005632D5" w:rsidRPr="008B0C10" w:rsidRDefault="005632D5" w:rsidP="00D432BD">
      <w:pPr>
        <w:pStyle w:val="51"/>
      </w:pPr>
      <w:bookmarkStart w:id="1719" w:name="_Toc223018543"/>
      <w:r w:rsidRPr="008B0C10">
        <w:t>Условие выполнения операции</w:t>
      </w:r>
      <w:bookmarkEnd w:id="1719"/>
    </w:p>
    <w:p w14:paraId="319D4803" w14:textId="77777777" w:rsidR="00E03AEF" w:rsidRPr="008B0C10" w:rsidRDefault="00D6175C" w:rsidP="00D432BD">
      <w:pPr>
        <w:pStyle w:val="GOSTNormal"/>
      </w:pPr>
      <w:r w:rsidRPr="008B0C10">
        <w:t>Приостановлены операци</w:t>
      </w:r>
      <w:r w:rsidR="002D0B17" w:rsidRPr="008B0C10">
        <w:t>и</w:t>
      </w:r>
      <w:r w:rsidRPr="008B0C10">
        <w:t xml:space="preserve"> на ЛС ГРБС, РБС, ПБС</w:t>
      </w:r>
      <w:r w:rsidR="003C6781" w:rsidRPr="008B0C10">
        <w:t>,</w:t>
      </w:r>
      <w:r w:rsidRPr="008B0C10">
        <w:t xml:space="preserve"> отменена приостановка операций на ЛС ГРБС, РБС, ПБС в соответствии с Приказом Минфина № 254н.</w:t>
      </w:r>
    </w:p>
    <w:p w14:paraId="79E07381" w14:textId="77777777" w:rsidR="005632D5" w:rsidRPr="008B0C10" w:rsidRDefault="005632D5" w:rsidP="00D432BD">
      <w:pPr>
        <w:pStyle w:val="51"/>
      </w:pPr>
      <w:bookmarkStart w:id="1720" w:name="_Toc223018544"/>
      <w:r w:rsidRPr="008B0C10">
        <w:lastRenderedPageBreak/>
        <w:t>Последовательность действий</w:t>
      </w:r>
      <w:bookmarkEnd w:id="1720"/>
    </w:p>
    <w:p w14:paraId="32BC0297" w14:textId="77777777" w:rsidR="005632D5" w:rsidRPr="008B0C10" w:rsidRDefault="00023D1E" w:rsidP="00D432BD">
      <w:pPr>
        <w:pStyle w:val="GOSTNormalWithout"/>
      </w:pPr>
      <w:r w:rsidRPr="008B0C10">
        <w:t>Для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w:t>
      </w:r>
      <w:r w:rsidR="00591E48" w:rsidRPr="008B0C10">
        <w:t>ф. 0</w:t>
      </w:r>
      <w:r w:rsidRPr="008B0C10">
        <w:t>506107)» (далее – Уведомление (</w:t>
      </w:r>
      <w:r w:rsidR="00591E48" w:rsidRPr="008B0C10">
        <w:t>ф. 0</w:t>
      </w:r>
      <w:r w:rsidRPr="008B0C10">
        <w:t>506107)) в Компоненте ДБД ПУР ЭБ доступны следующие операции:</w:t>
      </w:r>
    </w:p>
    <w:p w14:paraId="71BC35E4" w14:textId="77777777" w:rsidR="005632D5" w:rsidRPr="008B0C10" w:rsidRDefault="00264ABC" w:rsidP="00D432BD">
      <w:pPr>
        <w:pStyle w:val="GOSTListmark1"/>
      </w:pPr>
      <w:r w:rsidRPr="008B0C10">
        <w:t>создание</w:t>
      </w:r>
      <w:r w:rsidR="005632D5" w:rsidRPr="008B0C10">
        <w:t>;</w:t>
      </w:r>
    </w:p>
    <w:p w14:paraId="5C6C6044" w14:textId="77777777" w:rsidR="00264ABC" w:rsidRPr="008B0C10" w:rsidRDefault="00264ABC" w:rsidP="00D432BD">
      <w:pPr>
        <w:pStyle w:val="GOSTListmark1"/>
      </w:pPr>
      <w:r w:rsidRPr="008B0C10">
        <w:t>передача на согласование;</w:t>
      </w:r>
    </w:p>
    <w:p w14:paraId="44B5F508" w14:textId="77777777" w:rsidR="00264ABC" w:rsidRPr="008B0C10" w:rsidRDefault="00264ABC" w:rsidP="00D432BD">
      <w:pPr>
        <w:pStyle w:val="GOSTListmark1"/>
      </w:pPr>
      <w:r w:rsidRPr="008B0C10">
        <w:t>согласование;</w:t>
      </w:r>
    </w:p>
    <w:p w14:paraId="13861611" w14:textId="77777777" w:rsidR="00264ABC" w:rsidRPr="008B0C10" w:rsidRDefault="00264ABC" w:rsidP="00D432BD">
      <w:pPr>
        <w:pStyle w:val="GOSTListmark1"/>
      </w:pPr>
      <w:r w:rsidRPr="008B0C10">
        <w:t>утверждение;</w:t>
      </w:r>
    </w:p>
    <w:p w14:paraId="1A093BB5" w14:textId="77777777" w:rsidR="00264ABC" w:rsidRPr="008B0C10" w:rsidRDefault="00264ABC" w:rsidP="00D432BD">
      <w:pPr>
        <w:pStyle w:val="GOSTListmark1"/>
      </w:pPr>
      <w:r w:rsidRPr="008B0C10">
        <w:t>передача на доработку;</w:t>
      </w:r>
    </w:p>
    <w:p w14:paraId="6F4444B3" w14:textId="77777777" w:rsidR="00264ABC" w:rsidRPr="008B0C10" w:rsidRDefault="00264ABC" w:rsidP="00D432BD">
      <w:pPr>
        <w:pStyle w:val="GOSTListmark1"/>
      </w:pPr>
      <w:r w:rsidRPr="008B0C10">
        <w:t>просмотр;</w:t>
      </w:r>
    </w:p>
    <w:p w14:paraId="290C7ED7" w14:textId="77777777" w:rsidR="00C73EAC" w:rsidRPr="008B0C10" w:rsidRDefault="00C73EAC" w:rsidP="00D432BD">
      <w:pPr>
        <w:pStyle w:val="GOSTListmark1"/>
      </w:pPr>
      <w:r w:rsidRPr="008B0C10">
        <w:t>формирование бухгалтерской справки по исправительным записям;</w:t>
      </w:r>
    </w:p>
    <w:p w14:paraId="5F6AC2AA" w14:textId="77777777" w:rsidR="00914461" w:rsidRPr="008B0C10" w:rsidRDefault="00914461" w:rsidP="00D432BD">
      <w:pPr>
        <w:pStyle w:val="GOSTListmark1"/>
      </w:pPr>
      <w:r w:rsidRPr="008B0C10">
        <w:t>отправка в АСФК;</w:t>
      </w:r>
    </w:p>
    <w:p w14:paraId="1DBAD551" w14:textId="77777777" w:rsidR="00557097" w:rsidRPr="008B0C10" w:rsidRDefault="00557097" w:rsidP="00D432BD">
      <w:pPr>
        <w:pStyle w:val="GOSTListmark1"/>
      </w:pPr>
      <w:r w:rsidRPr="008B0C10">
        <w:t>пакетное формирование;</w:t>
      </w:r>
    </w:p>
    <w:p w14:paraId="23964AEF" w14:textId="77777777" w:rsidR="005632D5" w:rsidRPr="008B0C10" w:rsidRDefault="00264ABC" w:rsidP="00D432BD">
      <w:pPr>
        <w:pStyle w:val="GOSTListmark1"/>
      </w:pPr>
      <w:r w:rsidRPr="008B0C10">
        <w:t>печать</w:t>
      </w:r>
      <w:r w:rsidR="005632D5" w:rsidRPr="008B0C10">
        <w:t>.</w:t>
      </w:r>
    </w:p>
    <w:p w14:paraId="57C589BD" w14:textId="77777777" w:rsidR="005632D5" w:rsidRPr="008B0C10" w:rsidRDefault="005632D5"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50420C79" w14:textId="42740DCB" w:rsidR="00D923A7" w:rsidRPr="008B0C10" w:rsidRDefault="005632D5" w:rsidP="00D432BD">
      <w:pPr>
        <w:pStyle w:val="GOSTListnum"/>
        <w:numPr>
          <w:ilvl w:val="0"/>
          <w:numId w:val="16"/>
        </w:numPr>
      </w:pPr>
      <w:r w:rsidRPr="008B0C10">
        <w:t>Выполнить вход в рабочее место: «Меню – Управление расходами</w:t>
      </w:r>
      <w:r w:rsidR="009247F9" w:rsidRPr="008B0C10">
        <w:t xml:space="preserve">: </w:t>
      </w:r>
      <w:r w:rsidR="008230BE" w:rsidRPr="008B0C10">
        <w:t>доведение БД</w:t>
      </w:r>
      <w:r w:rsidR="00CF7AE6" w:rsidRPr="008B0C10">
        <w:t xml:space="preserve"> </w:t>
      </w:r>
      <w:r w:rsidRPr="008B0C10">
        <w:t xml:space="preserve">– </w:t>
      </w:r>
      <w:r w:rsidR="000F7764" w:rsidRPr="008B0C10">
        <w:t xml:space="preserve">Все сервисы </w:t>
      </w:r>
      <w:r w:rsidR="00196D96" w:rsidRPr="008B0C10">
        <w:t>–</w:t>
      </w:r>
      <w:r w:rsidR="000F7764" w:rsidRPr="008B0C10">
        <w:t xml:space="preserve"> Управление расходами </w:t>
      </w:r>
      <w:r w:rsidR="00196D96" w:rsidRPr="008B0C10">
        <w:t>–</w:t>
      </w:r>
      <w:r w:rsidR="000F7764" w:rsidRPr="008B0C10">
        <w:t xml:space="preserve"> </w:t>
      </w:r>
      <w:r w:rsidR="00243755" w:rsidRPr="008B0C10">
        <w:t>Приостановление операций на ЛС и отзыв ЛБО</w:t>
      </w:r>
      <w:r w:rsidRPr="008B0C10">
        <w:t xml:space="preserve"> – </w:t>
      </w:r>
      <w:r w:rsidR="00264ABC" w:rsidRPr="008B0C10">
        <w:rPr>
          <w:color w:val="000000"/>
        </w:rPr>
        <w:t>Уведомление о приостановлении</w:t>
      </w:r>
      <w:r w:rsidR="00243755" w:rsidRPr="008B0C10">
        <w:rPr>
          <w:color w:val="000000"/>
        </w:rPr>
        <w:t xml:space="preserve"> (отмене приостановления)</w:t>
      </w:r>
      <w:r w:rsidR="00264ABC" w:rsidRPr="008B0C10">
        <w:rPr>
          <w:color w:val="000000"/>
        </w:rPr>
        <w:t xml:space="preserve"> операций на </w:t>
      </w:r>
      <w:r w:rsidR="007D4669" w:rsidRPr="008B0C10">
        <w:rPr>
          <w:color w:val="000000"/>
        </w:rPr>
        <w:t>лицевых счетах</w:t>
      </w:r>
      <w:r w:rsidRPr="008B0C10">
        <w:t xml:space="preserve"> – Все документы». Откроется списковая форма документа</w:t>
      </w:r>
      <w:r w:rsidR="007D4669" w:rsidRPr="008B0C10">
        <w:t xml:space="preserve"> (рис. </w:t>
      </w:r>
      <w:r w:rsidR="007D4669" w:rsidRPr="008B0C10">
        <w:fldChar w:fldCharType="begin"/>
      </w:r>
      <w:r w:rsidR="007D4669" w:rsidRPr="008B0C10">
        <w:instrText xml:space="preserve"> REF _Ref70425998 \h </w:instrText>
      </w:r>
      <w:r w:rsidR="002126F7" w:rsidRPr="008B0C10">
        <w:instrText xml:space="preserve"> \* MERGEFORMAT </w:instrText>
      </w:r>
      <w:r w:rsidR="007D4669" w:rsidRPr="008B0C10">
        <w:fldChar w:fldCharType="separate"/>
      </w:r>
      <w:r w:rsidR="00AF541D">
        <w:rPr>
          <w:noProof/>
        </w:rPr>
        <w:t>167</w:t>
      </w:r>
      <w:r w:rsidR="007D4669" w:rsidRPr="008B0C10">
        <w:fldChar w:fldCharType="end"/>
      </w:r>
      <w:r w:rsidR="007D4669" w:rsidRPr="008B0C10">
        <w:t>)</w:t>
      </w:r>
      <w:r w:rsidRPr="008B0C10">
        <w:t>.</w:t>
      </w:r>
    </w:p>
    <w:p w14:paraId="10E55E9E" w14:textId="77777777" w:rsidR="007D4669" w:rsidRPr="008B0C10" w:rsidRDefault="00815CD8" w:rsidP="00D432BD">
      <w:pPr>
        <w:pStyle w:val="GOSTFigure"/>
      </w:pPr>
      <w:r w:rsidRPr="008B0C10">
        <w:rPr>
          <w:noProof/>
        </w:rPr>
        <w:drawing>
          <wp:inline distT="0" distB="0" distL="0" distR="0" wp14:anchorId="094C1EAA" wp14:editId="1C25457C">
            <wp:extent cx="6120130" cy="1948815"/>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6120130" cy="1948815"/>
                    </a:xfrm>
                    <a:prstGeom prst="rect">
                      <a:avLst/>
                    </a:prstGeom>
                  </pic:spPr>
                </pic:pic>
              </a:graphicData>
            </a:graphic>
          </wp:inline>
        </w:drawing>
      </w:r>
    </w:p>
    <w:p w14:paraId="4A6B9303" w14:textId="1A3C7BDA" w:rsidR="00E03AEF" w:rsidRPr="008B0C10" w:rsidRDefault="00F970EC"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721" w:name="_Ref70425998"/>
      <w:bookmarkStart w:id="1722" w:name="_Toc223018814"/>
      <w:r w:rsidR="00AF541D">
        <w:rPr>
          <w:noProof/>
        </w:rPr>
        <w:t>167</w:t>
      </w:r>
      <w:bookmarkEnd w:id="1721"/>
      <w:r w:rsidRPr="008B0C10">
        <w:rPr>
          <w:noProof/>
        </w:rPr>
        <w:fldChar w:fldCharType="end"/>
      </w:r>
      <w:r w:rsidR="007D4669" w:rsidRPr="008B0C10">
        <w:t>. СФ Уведомления (</w:t>
      </w:r>
      <w:r w:rsidR="00591E48" w:rsidRPr="008B0C10">
        <w:t>ф. 0</w:t>
      </w:r>
      <w:r w:rsidR="007D4669" w:rsidRPr="008B0C10">
        <w:t>506107)</w:t>
      </w:r>
      <w:bookmarkEnd w:id="1722"/>
    </w:p>
    <w:p w14:paraId="1BF3BC19" w14:textId="77777777" w:rsidR="007D4669" w:rsidRPr="008B0C10" w:rsidRDefault="00264ABC" w:rsidP="00D432BD">
      <w:pPr>
        <w:pStyle w:val="GOSTListnum"/>
      </w:pPr>
      <w:r w:rsidRPr="008B0C10">
        <w:t xml:space="preserve">Для создания Уведомления </w:t>
      </w:r>
      <w:r w:rsidR="007B4625" w:rsidRPr="008B0C10">
        <w:t>(</w:t>
      </w:r>
      <w:r w:rsidR="00591E48" w:rsidRPr="008B0C10">
        <w:t>ф. 0</w:t>
      </w:r>
      <w:r w:rsidRPr="008B0C10">
        <w:t>506107) в списковой форме документа на панели инструментов нажать кнопку «Создать</w:t>
      </w:r>
      <w:r w:rsidR="007D4669" w:rsidRPr="008B0C10">
        <w:t xml:space="preserve"> уведомление о при</w:t>
      </w:r>
      <w:r w:rsidR="001144C8" w:rsidRPr="008B0C10">
        <w:t>о</w:t>
      </w:r>
      <w:r w:rsidR="007D4669" w:rsidRPr="008B0C10">
        <w:t>становлении</w:t>
      </w:r>
      <w:r w:rsidRPr="008B0C10">
        <w:t>»</w:t>
      </w:r>
      <w:r w:rsidR="007D4669" w:rsidRPr="008B0C10">
        <w:t xml:space="preserve"> или «Создать уведомление об отмене»</w:t>
      </w:r>
      <w:r w:rsidR="00E8198C" w:rsidRPr="008B0C10">
        <w:t>.</w:t>
      </w:r>
      <w:r w:rsidR="007D4669" w:rsidRPr="008B0C10">
        <w:t xml:space="preserve"> Откроется ВФ для создания документа (рис. </w:t>
      </w:r>
      <w:r w:rsidR="007D4669" w:rsidRPr="008B0C10">
        <w:fldChar w:fldCharType="begin"/>
      </w:r>
      <w:r w:rsidR="007D4669" w:rsidRPr="008B0C10">
        <w:instrText xml:space="preserve"> REF _Ref70426197 \h </w:instrText>
      </w:r>
      <w:r w:rsidR="002126F7" w:rsidRPr="008B0C10">
        <w:instrText xml:space="preserve"> \* MERGEFORMAT </w:instrText>
      </w:r>
      <w:r w:rsidR="007D4669" w:rsidRPr="008B0C10">
        <w:fldChar w:fldCharType="separate"/>
      </w:r>
      <w:r w:rsidR="00AF541D">
        <w:rPr>
          <w:noProof/>
        </w:rPr>
        <w:t>168</w:t>
      </w:r>
      <w:r w:rsidR="007D4669" w:rsidRPr="008B0C10">
        <w:fldChar w:fldCharType="end"/>
      </w:r>
      <w:r w:rsidR="007D4669" w:rsidRPr="008B0C10">
        <w:t>).</w:t>
      </w:r>
    </w:p>
    <w:p w14:paraId="7083D509" w14:textId="77777777" w:rsidR="007D4669" w:rsidRPr="008B0C10" w:rsidRDefault="00407DD5" w:rsidP="00D432BD">
      <w:pPr>
        <w:pStyle w:val="GOSTFigure"/>
      </w:pPr>
      <w:r w:rsidRPr="008B0C10">
        <w:rPr>
          <w:noProof/>
        </w:rPr>
        <w:drawing>
          <wp:inline distT="0" distB="0" distL="0" distR="0" wp14:anchorId="3BB5906B" wp14:editId="1ACB4AEA">
            <wp:extent cx="6120130" cy="93345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3.png"/>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6120130" cy="933450"/>
                    </a:xfrm>
                    <a:prstGeom prst="rect">
                      <a:avLst/>
                    </a:prstGeom>
                  </pic:spPr>
                </pic:pic>
              </a:graphicData>
            </a:graphic>
          </wp:inline>
        </w:drawing>
      </w:r>
    </w:p>
    <w:p w14:paraId="0C909ED4" w14:textId="2810A4F8" w:rsidR="007D4669" w:rsidRPr="008B0C10" w:rsidRDefault="00F970EC"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723" w:name="_Ref70426197"/>
      <w:bookmarkStart w:id="1724" w:name="_Toc223018815"/>
      <w:r w:rsidR="00AF541D">
        <w:rPr>
          <w:noProof/>
        </w:rPr>
        <w:t>168</w:t>
      </w:r>
      <w:bookmarkEnd w:id="1723"/>
      <w:r w:rsidRPr="008B0C10">
        <w:rPr>
          <w:noProof/>
        </w:rPr>
        <w:fldChar w:fldCharType="end"/>
      </w:r>
      <w:r w:rsidR="007D4669" w:rsidRPr="008B0C10">
        <w:t>. ВФ для создания Уведомления (</w:t>
      </w:r>
      <w:r w:rsidR="00591E48" w:rsidRPr="008B0C10">
        <w:t>ф. 0</w:t>
      </w:r>
      <w:r w:rsidR="007D4669" w:rsidRPr="008B0C10">
        <w:t>506107)</w:t>
      </w:r>
      <w:bookmarkEnd w:id="1724"/>
    </w:p>
    <w:p w14:paraId="2329D581" w14:textId="77777777" w:rsidR="00E03AEF" w:rsidRPr="008B0C10" w:rsidRDefault="00252DC9" w:rsidP="00D432BD">
      <w:pPr>
        <w:pStyle w:val="GOSTListnum"/>
      </w:pPr>
      <w:r w:rsidRPr="008B0C10">
        <w:lastRenderedPageBreak/>
        <w:t xml:space="preserve">Заполнить поля, сохранить изменения, нажав </w:t>
      </w:r>
      <w:r w:rsidR="00916653" w:rsidRPr="008B0C10">
        <w:t>кнопку</w:t>
      </w:r>
      <w:r w:rsidRPr="008B0C10">
        <w:t xml:space="preserve"> «Сохранить изменения и закрыть окно». </w:t>
      </w:r>
      <w:r w:rsidR="00914461" w:rsidRPr="008B0C10">
        <w:t>Документ появится в списке на статусе «Новый».</w:t>
      </w:r>
    </w:p>
    <w:p w14:paraId="16F068F8" w14:textId="77777777" w:rsidR="00264ABC" w:rsidRPr="008B0C10" w:rsidRDefault="00914461" w:rsidP="00D432BD">
      <w:pPr>
        <w:pStyle w:val="GOSTListnum"/>
      </w:pPr>
      <w:r w:rsidRPr="008B0C10">
        <w:t xml:space="preserve">Для формирования документа нужно на списковой форме выделить курсором </w:t>
      </w:r>
      <w:r w:rsidR="000F7764" w:rsidRPr="008B0C10">
        <w:t xml:space="preserve">созданный </w:t>
      </w:r>
      <w:r w:rsidRPr="008B0C10">
        <w:t xml:space="preserve">документ и нажать </w:t>
      </w:r>
      <w:r w:rsidR="00916653" w:rsidRPr="008B0C10">
        <w:t>кнопку</w:t>
      </w:r>
      <w:r w:rsidRPr="008B0C10">
        <w:t xml:space="preserve"> «Запросить остатки». В случае успе</w:t>
      </w:r>
      <w:r w:rsidR="002D0B17" w:rsidRPr="008B0C10">
        <w:t>ш</w:t>
      </w:r>
      <w:r w:rsidRPr="008B0C10">
        <w:t>ного выполнения операции документ перейдет на статус «Сформирован».</w:t>
      </w:r>
    </w:p>
    <w:p w14:paraId="1FF7A0ED" w14:textId="77777777" w:rsidR="00462FE9" w:rsidRPr="008B0C10" w:rsidRDefault="00462FE9" w:rsidP="00D432BD">
      <w:pPr>
        <w:pStyle w:val="GOSTListnum"/>
      </w:pPr>
      <w:r w:rsidRPr="008B0C10">
        <w:rPr>
          <w:lang w:eastAsia="zh-CN"/>
        </w:rPr>
        <w:t>Для передачи документа на согласование в списковой форме курсором мыши выделить строку с экземпляром формуляра «</w:t>
      </w:r>
      <w:r w:rsidRPr="008B0C10">
        <w:t xml:space="preserve">Уведомления </w:t>
      </w:r>
      <w:r w:rsidR="007B4625" w:rsidRPr="008B0C10">
        <w:t>(</w:t>
      </w:r>
      <w:r w:rsidR="00591E48" w:rsidRPr="008B0C10">
        <w:t>ф. 0</w:t>
      </w:r>
      <w:r w:rsidRPr="008B0C10">
        <w:t xml:space="preserve">506107)» и нажать кнопку «Направить на согласование» на панели инструментов. </w:t>
      </w:r>
      <w:r w:rsidRPr="008B0C10">
        <w:rPr>
          <w:color w:val="000000"/>
        </w:rPr>
        <w:t xml:space="preserve">В сформированном окне с шаблоном листа согласования нажать кнопку «ОК». </w:t>
      </w:r>
      <w:r w:rsidRPr="008B0C10">
        <w:t xml:space="preserve">В результате выполнения операции Уведомление </w:t>
      </w:r>
      <w:r w:rsidR="007B4625" w:rsidRPr="008B0C10">
        <w:t>(</w:t>
      </w:r>
      <w:r w:rsidR="00591E48" w:rsidRPr="008B0C10">
        <w:t>ф. 0</w:t>
      </w:r>
      <w:r w:rsidRPr="008B0C10">
        <w:t>506107) перейдет на статус «На согласовании».</w:t>
      </w:r>
    </w:p>
    <w:p w14:paraId="79E56BBA" w14:textId="77777777" w:rsidR="00462FE9" w:rsidRPr="008B0C10" w:rsidRDefault="00462FE9" w:rsidP="00D432BD">
      <w:pPr>
        <w:pStyle w:val="GOSTListnum"/>
      </w:pPr>
      <w:r w:rsidRPr="008B0C10">
        <w:t xml:space="preserve">Для согласования Уведомления </w:t>
      </w:r>
      <w:r w:rsidR="007B4625" w:rsidRPr="008B0C10">
        <w:t>(</w:t>
      </w:r>
      <w:r w:rsidR="00591E48" w:rsidRPr="008B0C10">
        <w:t>ф. 0</w:t>
      </w:r>
      <w:r w:rsidRPr="008B0C10">
        <w:t xml:space="preserve">506107) в статусе «На согласовании» </w:t>
      </w:r>
      <w:r w:rsidRPr="008B0C10">
        <w:rPr>
          <w:color w:val="000000"/>
        </w:rPr>
        <w:t xml:space="preserve">в </w:t>
      </w:r>
      <w:r w:rsidR="000F7764" w:rsidRPr="008B0C10">
        <w:t xml:space="preserve">списковой форме выделить курсором мыши согласуемый документ </w:t>
      </w:r>
      <w:r w:rsidRPr="008B0C10">
        <w:rPr>
          <w:color w:val="000000"/>
        </w:rPr>
        <w:t>и нажать кнопку «</w:t>
      </w:r>
      <w:r w:rsidR="000F7764" w:rsidRPr="008B0C10">
        <w:rPr>
          <w:color w:val="000000"/>
        </w:rPr>
        <w:t>Согласовать</w:t>
      </w:r>
      <w:r w:rsidRPr="008B0C10">
        <w:rPr>
          <w:color w:val="000000"/>
        </w:rPr>
        <w:t xml:space="preserve">». В результате выполнения операции </w:t>
      </w:r>
      <w:r w:rsidRPr="008B0C10">
        <w:t xml:space="preserve">Уведомление </w:t>
      </w:r>
      <w:r w:rsidR="007B4625" w:rsidRPr="008B0C10">
        <w:t>(</w:t>
      </w:r>
      <w:r w:rsidR="00591E48" w:rsidRPr="008B0C10">
        <w:t>ф. 0</w:t>
      </w:r>
      <w:r w:rsidRPr="008B0C10">
        <w:t>506107) перейдет на статус «На утверждении».</w:t>
      </w:r>
    </w:p>
    <w:p w14:paraId="7162B148" w14:textId="77777777" w:rsidR="00462FE9" w:rsidRPr="008B0C10" w:rsidRDefault="00462FE9" w:rsidP="00D432BD">
      <w:pPr>
        <w:pStyle w:val="GOSTListnum"/>
      </w:pPr>
      <w:r w:rsidRPr="008B0C10">
        <w:t xml:space="preserve">Для утверждения Уведомления </w:t>
      </w:r>
      <w:r w:rsidR="007B4625" w:rsidRPr="008B0C10">
        <w:t>(</w:t>
      </w:r>
      <w:r w:rsidR="00591E48" w:rsidRPr="008B0C10">
        <w:t>ф. 0</w:t>
      </w:r>
      <w:r w:rsidRPr="008B0C10">
        <w:t xml:space="preserve">506107) в статусе «На утверждении» в списковой форме выделить курсором мыши утверждаемый документ и нажать кнопку «Утвердить». </w:t>
      </w:r>
      <w:r w:rsidR="000F7764" w:rsidRPr="008B0C10">
        <w:t xml:space="preserve">В открывшемся окне нажать кнопку «Утвердить», выбрать сертификат и нажать кнопку «Ок». </w:t>
      </w:r>
      <w:r w:rsidRPr="008B0C10">
        <w:t xml:space="preserve">В результате выполнения операции Уведомление </w:t>
      </w:r>
      <w:r w:rsidR="007B4625" w:rsidRPr="008B0C10">
        <w:t>(</w:t>
      </w:r>
      <w:r w:rsidR="00591E48" w:rsidRPr="008B0C10">
        <w:t>ф. 0</w:t>
      </w:r>
      <w:r w:rsidRPr="008B0C10">
        <w:t>506107) перейдет в статус «Утвержден» и документ автоматически передается ГРБС, РБС, ПБС.</w:t>
      </w:r>
      <w:r w:rsidR="00FD3DD6" w:rsidRPr="008B0C10">
        <w:t xml:space="preserve"> </w:t>
      </w:r>
      <w:r w:rsidRPr="008B0C10">
        <w:t xml:space="preserve">Для </w:t>
      </w:r>
      <w:r w:rsidR="000F218E" w:rsidRPr="008B0C10">
        <w:t xml:space="preserve">отмены </w:t>
      </w:r>
      <w:r w:rsidRPr="008B0C10">
        <w:t xml:space="preserve">Уведомления </w:t>
      </w:r>
      <w:r w:rsidR="007B4625" w:rsidRPr="008B0C10">
        <w:t>(</w:t>
      </w:r>
      <w:r w:rsidR="00591E48" w:rsidRPr="008B0C10">
        <w:t>ф. 0</w:t>
      </w:r>
      <w:r w:rsidRPr="008B0C10">
        <w:t>506107) в статусах «На согласовании», «На утверждении»</w:t>
      </w:r>
      <w:r w:rsidR="000F218E" w:rsidRPr="008B0C10">
        <w:t>, «Исполнен»</w:t>
      </w:r>
      <w:r w:rsidRPr="008B0C10">
        <w:t xml:space="preserve"> в списковой форме выделить курсором мыши </w:t>
      </w:r>
      <w:r w:rsidR="000F218E" w:rsidRPr="008B0C10">
        <w:t xml:space="preserve">отменяемый </w:t>
      </w:r>
      <w:r w:rsidRPr="008B0C10">
        <w:t>документ и нажать кнопку «</w:t>
      </w:r>
      <w:r w:rsidR="000F7764" w:rsidRPr="008B0C10">
        <w:t>Направление документа на отмену</w:t>
      </w:r>
      <w:r w:rsidRPr="008B0C10">
        <w:t>». В результате выполнения операции Уведомлени</w:t>
      </w:r>
      <w:r w:rsidR="00B52EE1" w:rsidRPr="008B0C10">
        <w:t>е</w:t>
      </w:r>
      <w:r w:rsidRPr="008B0C10">
        <w:t xml:space="preserve"> </w:t>
      </w:r>
      <w:r w:rsidR="007B4625" w:rsidRPr="008B0C10">
        <w:t>(</w:t>
      </w:r>
      <w:r w:rsidR="00591E48" w:rsidRPr="008B0C10">
        <w:t>ф. 0</w:t>
      </w:r>
      <w:r w:rsidRPr="008B0C10">
        <w:t>506107) перейдет на статус «К отмене».</w:t>
      </w:r>
    </w:p>
    <w:p w14:paraId="72381AF4" w14:textId="77777777" w:rsidR="000F218E" w:rsidRPr="008B0C10" w:rsidRDefault="000F218E" w:rsidP="00D432BD">
      <w:pPr>
        <w:pStyle w:val="GOSTListnormal18"/>
      </w:pPr>
      <w:r w:rsidRPr="008B0C10">
        <w:t xml:space="preserve">Выделить в списковой форме экземпляр формуляра Уведомление </w:t>
      </w:r>
      <w:r w:rsidR="007B4625" w:rsidRPr="008B0C10">
        <w:t>(</w:t>
      </w:r>
      <w:r w:rsidR="00591E48" w:rsidRPr="008B0C10">
        <w:t>ф. 0</w:t>
      </w:r>
      <w:r w:rsidRPr="008B0C10">
        <w:t xml:space="preserve">506107) в статусе «К отмене» и нажать кнопку «Отмена». В результате выполнения операции Уведомление </w:t>
      </w:r>
      <w:r w:rsidR="007B4625" w:rsidRPr="008B0C10">
        <w:t>(</w:t>
      </w:r>
      <w:r w:rsidR="00591E48" w:rsidRPr="008B0C10">
        <w:t>ф. 0</w:t>
      </w:r>
      <w:r w:rsidRPr="008B0C10">
        <w:t>506107) перейдет на статус «Отменен».</w:t>
      </w:r>
    </w:p>
    <w:p w14:paraId="6D6EEFF5" w14:textId="77777777" w:rsidR="000F218E" w:rsidRPr="008B0C10" w:rsidRDefault="000F218E" w:rsidP="00D432BD">
      <w:pPr>
        <w:pStyle w:val="GOSTListnum"/>
      </w:pPr>
      <w:r w:rsidRPr="008B0C10">
        <w:t xml:space="preserve">Для передачи на доработку Уведомления </w:t>
      </w:r>
      <w:r w:rsidR="007B4625" w:rsidRPr="008B0C10">
        <w:t>(</w:t>
      </w:r>
      <w:r w:rsidR="00591E48" w:rsidRPr="008B0C10">
        <w:t>ф. 0</w:t>
      </w:r>
      <w:r w:rsidRPr="008B0C10">
        <w:t xml:space="preserve">506107) в статусе «К отмене» в списковой форме выделить курсором мыши документ, направляемый на доработку, и нажать кнопку «Вернуть». В результате выполнения операции Уведомление </w:t>
      </w:r>
      <w:r w:rsidR="007B4625" w:rsidRPr="008B0C10">
        <w:t>(</w:t>
      </w:r>
      <w:r w:rsidR="00591E48" w:rsidRPr="008B0C10">
        <w:t>ф. 0</w:t>
      </w:r>
      <w:r w:rsidRPr="008B0C10">
        <w:t>506107) перейдет на статус «Новый».</w:t>
      </w:r>
    </w:p>
    <w:p w14:paraId="53F88ACE" w14:textId="77777777" w:rsidR="00462FE9" w:rsidRPr="008B0C10" w:rsidRDefault="00462FE9" w:rsidP="00D432BD">
      <w:pPr>
        <w:pStyle w:val="GOSTListnum"/>
      </w:pPr>
      <w:r w:rsidRPr="008B0C10">
        <w:t xml:space="preserve">Для просмотра Уведомления </w:t>
      </w:r>
      <w:r w:rsidR="007B4625" w:rsidRPr="008B0C10">
        <w:t>(</w:t>
      </w:r>
      <w:r w:rsidR="00591E48" w:rsidRPr="008B0C10">
        <w:t>ф. 0</w:t>
      </w:r>
      <w:r w:rsidRPr="008B0C10">
        <w:t>506107) в списковой форме выделить курсором мыши документ</w:t>
      </w:r>
      <w:r w:rsidR="00B52EE1" w:rsidRPr="008B0C10">
        <w:t>,</w:t>
      </w:r>
      <w:r w:rsidRPr="008B0C10">
        <w:t xml:space="preserve"> на</w:t>
      </w:r>
      <w:r w:rsidR="00B52EE1" w:rsidRPr="008B0C10">
        <w:t>ж</w:t>
      </w:r>
      <w:r w:rsidRPr="008B0C10">
        <w:t xml:space="preserve">ать кнопку «Просмотреть». В результате выполнения операции откроется </w:t>
      </w:r>
      <w:r w:rsidR="006A4D1F" w:rsidRPr="008B0C10">
        <w:t>визуальная</w:t>
      </w:r>
      <w:r w:rsidRPr="008B0C10">
        <w:t xml:space="preserve"> форма документа.</w:t>
      </w:r>
    </w:p>
    <w:p w14:paraId="00F1E3F8" w14:textId="77777777" w:rsidR="00C73EAC" w:rsidRPr="008B0C10" w:rsidRDefault="00C73EAC" w:rsidP="00D432BD">
      <w:pPr>
        <w:pStyle w:val="GOSTListnum"/>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023D1E" w:rsidRPr="008B0C10">
        <w:t xml:space="preserve">выбрать </w:t>
      </w:r>
      <w:r w:rsidRPr="008B0C10">
        <w:t>документ на конечном статусе</w:t>
      </w:r>
      <w:r w:rsidR="007657EE"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5AC3607B" w14:textId="77777777" w:rsidR="00914461" w:rsidRPr="008B0C10" w:rsidRDefault="00E6777B" w:rsidP="00D432BD">
      <w:pPr>
        <w:pStyle w:val="GOSTListnum"/>
      </w:pPr>
      <w:r w:rsidRPr="008B0C10">
        <w:t>Для отправки документа в АСФК</w:t>
      </w:r>
      <w:r w:rsidR="00914461" w:rsidRPr="008B0C10">
        <w:t xml:space="preserve"> на списковой форме выделить курсором нужный экземпляр документа на статусе «Исполнен» и нажать кнопку «Отправка в АСФК».</w:t>
      </w:r>
    </w:p>
    <w:p w14:paraId="14594227" w14:textId="77777777" w:rsidR="00557097" w:rsidRPr="008B0C10" w:rsidRDefault="00557097" w:rsidP="00D432BD">
      <w:pPr>
        <w:pStyle w:val="GOSTListnum"/>
      </w:pPr>
      <w:r w:rsidRPr="008B0C10">
        <w:t xml:space="preserve">Для формирования пакета Уведомлений </w:t>
      </w:r>
      <w:r w:rsidR="007B4625" w:rsidRPr="008B0C10">
        <w:t>(</w:t>
      </w:r>
      <w:r w:rsidR="00591E48" w:rsidRPr="008B0C10">
        <w:t>ф. 0</w:t>
      </w:r>
      <w:r w:rsidRPr="008B0C10">
        <w:t xml:space="preserve">506107) на списковой форме нажать </w:t>
      </w:r>
      <w:r w:rsidR="00916653" w:rsidRPr="008B0C10">
        <w:t>кнопку</w:t>
      </w:r>
      <w:r w:rsidRPr="008B0C10">
        <w:t xml:space="preserve"> «Пакетное формирование УПО», заполнить поля и нажать </w:t>
      </w:r>
      <w:r w:rsidR="00916653" w:rsidRPr="008B0C10">
        <w:t>кнопку</w:t>
      </w:r>
      <w:r w:rsidRPr="008B0C10">
        <w:t xml:space="preserve"> «Создать». </w:t>
      </w:r>
      <w:r w:rsidR="000F7764" w:rsidRPr="008B0C10">
        <w:t>В результате выполнения операции б</w:t>
      </w:r>
      <w:r w:rsidRPr="008B0C10">
        <w:t>удет создан</w:t>
      </w:r>
      <w:r w:rsidR="000F7764" w:rsidRPr="008B0C10">
        <w:t>о</w:t>
      </w:r>
      <w:r w:rsidRPr="008B0C10">
        <w:t xml:space="preserve"> Уведомление </w:t>
      </w:r>
      <w:r w:rsidR="007B4625" w:rsidRPr="008B0C10">
        <w:t>(</w:t>
      </w:r>
      <w:r w:rsidR="00591E48" w:rsidRPr="008B0C10">
        <w:t>ф. 0</w:t>
      </w:r>
      <w:r w:rsidRPr="008B0C10">
        <w:t>506107) на статусе «Сформирован».</w:t>
      </w:r>
    </w:p>
    <w:p w14:paraId="3F4B8D96" w14:textId="77777777" w:rsidR="005632D5" w:rsidRPr="008B0C10" w:rsidRDefault="00462FE9" w:rsidP="00D432BD">
      <w:pPr>
        <w:pStyle w:val="GOSTListnum"/>
      </w:pPr>
      <w:r w:rsidRPr="008B0C10">
        <w:rPr>
          <w:lang w:eastAsia="zh-CN"/>
        </w:rPr>
        <w:lastRenderedPageBreak/>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BD7724" w:rsidRPr="008B0C10">
        <w:t>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BD7724" w:rsidRPr="008B0C10">
        <w:t xml:space="preserve"> или PDF. </w:t>
      </w:r>
      <w:r w:rsidR="00610DFD" w:rsidRPr="008B0C10">
        <w:t>В результате выполнения операции сформируется печатная форма документа</w:t>
      </w:r>
      <w:r w:rsidRPr="008B0C10">
        <w:t>.</w:t>
      </w:r>
    </w:p>
    <w:p w14:paraId="50838EE7" w14:textId="77777777" w:rsidR="001F505E" w:rsidRPr="008B0C10" w:rsidRDefault="00023D1E" w:rsidP="00D432BD">
      <w:pPr>
        <w:pStyle w:val="41"/>
      </w:pPr>
      <w:bookmarkStart w:id="1725" w:name="_Toc126856414"/>
      <w:bookmarkStart w:id="1726" w:name="_Toc223018545"/>
      <w:r w:rsidRPr="008B0C10">
        <w:t>Формирование и обработка документа «Информация о решениях Президента Российской Федерации или решениях Правительства Российской Федерации, устанавливающих возможность завершения расчетов по государственным контрактам на поставку товаров, выполнение работ, оказание услуг после _______ текущего финансового года или последнего рабочего дня до указанной даты»</w:t>
      </w:r>
      <w:r w:rsidRPr="008B0C10" w:rsidDel="00691714">
        <w:t xml:space="preserve"> </w:t>
      </w:r>
      <w:r w:rsidRPr="008B0C10">
        <w:t>(</w:t>
      </w:r>
      <w:r w:rsidR="00591E48" w:rsidRPr="008B0C10">
        <w:t>ф. 0</w:t>
      </w:r>
      <w:r w:rsidRPr="008B0C10">
        <w:t>506113)»</w:t>
      </w:r>
      <w:bookmarkEnd w:id="1725"/>
      <w:bookmarkEnd w:id="1726"/>
    </w:p>
    <w:p w14:paraId="620E24D5" w14:textId="77777777" w:rsidR="00BE44B6" w:rsidRPr="008B0C10" w:rsidRDefault="00023D1E" w:rsidP="00D432BD">
      <w:pPr>
        <w:pStyle w:val="GOSTNormalWithout"/>
      </w:pPr>
      <w:r w:rsidRPr="008B0C10">
        <w:t>Для документа «Информация о решениях Президента Российской Федерации или решениях Правительства Российской Федерации, устанавливающих возможность завершения расчетов по государственным контрактам на поставку товаров, выполнение работ, оказание услуг после _______ текущего финансового года или последнего рабочего дня до указанной даты»</w:t>
      </w:r>
      <w:r w:rsidRPr="008B0C10" w:rsidDel="00691714">
        <w:t xml:space="preserve"> </w:t>
      </w:r>
      <w:r w:rsidRPr="008B0C10">
        <w:t>(</w:t>
      </w:r>
      <w:r w:rsidR="00591E48" w:rsidRPr="008B0C10">
        <w:t>ф. 0</w:t>
      </w:r>
      <w:r w:rsidRPr="008B0C10">
        <w:t>506113)» (далее – Информация (</w:t>
      </w:r>
      <w:r w:rsidR="00591E48" w:rsidRPr="008B0C10">
        <w:t>ф. 0</w:t>
      </w:r>
      <w:r w:rsidRPr="008B0C10">
        <w:t>506113)) в Компоненте ДБД ПУР ЭБ доступны следующие операции:</w:t>
      </w:r>
    </w:p>
    <w:p w14:paraId="53A7F551" w14:textId="77777777" w:rsidR="00760259" w:rsidRPr="008B0C10" w:rsidRDefault="00760259" w:rsidP="00D432BD">
      <w:pPr>
        <w:pStyle w:val="GOSTListmark1"/>
      </w:pPr>
      <w:r w:rsidRPr="008B0C10">
        <w:t>п</w:t>
      </w:r>
      <w:r w:rsidR="00BE44B6" w:rsidRPr="008B0C10">
        <w:t>росмотр</w:t>
      </w:r>
      <w:r w:rsidRPr="008B0C10">
        <w:t>;</w:t>
      </w:r>
    </w:p>
    <w:p w14:paraId="6D7AFA84" w14:textId="77777777" w:rsidR="00BE44B6" w:rsidRPr="008B0C10" w:rsidRDefault="00760259" w:rsidP="00D432BD">
      <w:pPr>
        <w:pStyle w:val="GOSTListmark1"/>
      </w:pPr>
      <w:r w:rsidRPr="008B0C10">
        <w:t>отправка в АСФК</w:t>
      </w:r>
      <w:r w:rsidR="00BE44B6" w:rsidRPr="008B0C10">
        <w:t>;</w:t>
      </w:r>
    </w:p>
    <w:p w14:paraId="21E98ED8" w14:textId="77777777" w:rsidR="00CA15CD" w:rsidRPr="008B0C10" w:rsidRDefault="00CA15CD" w:rsidP="00D432BD">
      <w:pPr>
        <w:pStyle w:val="GOSTListmark1"/>
      </w:pPr>
      <w:r w:rsidRPr="008B0C10">
        <w:t>отмена;</w:t>
      </w:r>
    </w:p>
    <w:p w14:paraId="1819B5BC" w14:textId="77777777" w:rsidR="00760259" w:rsidRPr="008B0C10" w:rsidRDefault="00BE44B6" w:rsidP="00D432BD">
      <w:pPr>
        <w:pStyle w:val="GOSTListmark1"/>
      </w:pPr>
      <w:r w:rsidRPr="008B0C10">
        <w:t>печать</w:t>
      </w:r>
      <w:r w:rsidR="00760259" w:rsidRPr="008B0C10">
        <w:t>;</w:t>
      </w:r>
    </w:p>
    <w:p w14:paraId="2D5DA8CB" w14:textId="77777777" w:rsidR="00760259" w:rsidRPr="008B0C10" w:rsidRDefault="00760259" w:rsidP="00D432BD">
      <w:pPr>
        <w:pStyle w:val="GOSTListmark1"/>
      </w:pPr>
      <w:r w:rsidRPr="008B0C10">
        <w:t>просмотр записей бухгалтерского учета;</w:t>
      </w:r>
    </w:p>
    <w:p w14:paraId="7D212FC3" w14:textId="77777777" w:rsidR="00BD7724" w:rsidRPr="008B0C10" w:rsidRDefault="00760259" w:rsidP="00D432BD">
      <w:pPr>
        <w:pStyle w:val="GOSTListmark1"/>
      </w:pPr>
      <w:r w:rsidRPr="008B0C10">
        <w:t xml:space="preserve">просмотр записей состояния </w:t>
      </w:r>
      <w:r w:rsidR="00A70B4D" w:rsidRPr="008B0C10">
        <w:t>л/с</w:t>
      </w:r>
      <w:r w:rsidR="00BD7724" w:rsidRPr="008B0C10">
        <w:t>;</w:t>
      </w:r>
    </w:p>
    <w:p w14:paraId="7D3238A2" w14:textId="77777777" w:rsidR="00BE44B6" w:rsidRPr="008B0C10" w:rsidRDefault="00BD7724" w:rsidP="00D432BD">
      <w:pPr>
        <w:pStyle w:val="GOSTListmark1"/>
      </w:pPr>
      <w:r w:rsidRPr="008B0C10">
        <w:t>переформирование записей учета</w:t>
      </w:r>
      <w:r w:rsidR="00BE44B6" w:rsidRPr="008B0C10">
        <w:t>.</w:t>
      </w:r>
    </w:p>
    <w:p w14:paraId="0AB3952B" w14:textId="77777777" w:rsidR="00BE44B6" w:rsidRPr="008B0C10" w:rsidRDefault="00BE44B6"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266E3EE8" w14:textId="77777777" w:rsidR="00D923A7" w:rsidRPr="008B0C10" w:rsidRDefault="00BE44B6" w:rsidP="00D432BD">
      <w:pPr>
        <w:pStyle w:val="GOSTListnum"/>
        <w:numPr>
          <w:ilvl w:val="0"/>
          <w:numId w:val="17"/>
        </w:numPr>
      </w:pPr>
      <w:r w:rsidRPr="008B0C10">
        <w:t>Выполнить вход в рабочее место: «Меню – Управление расходами</w:t>
      </w:r>
      <w:r w:rsidR="00CB12B9" w:rsidRPr="008B0C10">
        <w:t>: средства ФБ</w:t>
      </w:r>
      <w:r w:rsidRPr="008B0C10">
        <w:t xml:space="preserve"> – </w:t>
      </w:r>
      <w:r w:rsidR="009F1E9C" w:rsidRPr="008B0C10">
        <w:t xml:space="preserve">Все сервисы </w:t>
      </w:r>
      <w:r w:rsidR="00196D96" w:rsidRPr="008B0C10">
        <w:t>–</w:t>
      </w:r>
      <w:r w:rsidR="009F1E9C" w:rsidRPr="008B0C10">
        <w:t xml:space="preserve"> Управление расходами </w:t>
      </w:r>
      <w:r w:rsidR="00196D96" w:rsidRPr="008B0C10">
        <w:t>–</w:t>
      </w:r>
      <w:r w:rsidR="009F1E9C" w:rsidRPr="008B0C10">
        <w:t xml:space="preserve"> </w:t>
      </w:r>
      <w:r w:rsidR="009F1E9C" w:rsidRPr="008B0C10">
        <w:rPr>
          <w:szCs w:val="24"/>
        </w:rPr>
        <w:t>Приостановление операций на ЛС и отзыв ЛБО</w:t>
      </w:r>
      <w:r w:rsidR="009F1E9C" w:rsidRPr="008B0C10">
        <w:t xml:space="preserve"> – Информация о завершении расчетов по контрактам </w:t>
      </w:r>
      <w:r w:rsidR="007B4625" w:rsidRPr="008B0C10">
        <w:t>(</w:t>
      </w:r>
      <w:r w:rsidR="00591E48" w:rsidRPr="008B0C10">
        <w:t>ф. 0</w:t>
      </w:r>
      <w:r w:rsidR="009F1E9C" w:rsidRPr="008B0C10">
        <w:t>506113)</w:t>
      </w:r>
      <w:r w:rsidRPr="008B0C10">
        <w:t xml:space="preserve"> – Все документы». Откроется с</w:t>
      </w:r>
      <w:r w:rsidR="001F68FE" w:rsidRPr="008B0C10">
        <w:t>писковая форма документа</w:t>
      </w:r>
      <w:r w:rsidRPr="008B0C10">
        <w:t>.</w:t>
      </w:r>
    </w:p>
    <w:p w14:paraId="6E700B2B" w14:textId="77777777" w:rsidR="00BE44B6" w:rsidRPr="008B0C10" w:rsidRDefault="00D8142B" w:rsidP="00D432BD">
      <w:pPr>
        <w:pStyle w:val="GOSTListnum"/>
      </w:pPr>
      <w:r w:rsidRPr="008B0C10">
        <w:t xml:space="preserve">Для просмотра Информации </w:t>
      </w:r>
      <w:r w:rsidR="007B4625" w:rsidRPr="008B0C10">
        <w:t>(</w:t>
      </w:r>
      <w:r w:rsidR="00591E48" w:rsidRPr="008B0C10">
        <w:t>ф. 0</w:t>
      </w:r>
      <w:r w:rsidRPr="008B0C10">
        <w:t>506113) в списковой форме выделить курсором мыши документ</w:t>
      </w:r>
      <w:r w:rsidR="00A70B4D" w:rsidRPr="008B0C10">
        <w:t>,</w:t>
      </w:r>
      <w:r w:rsidRPr="008B0C10">
        <w:t xml:space="preserve"> на</w:t>
      </w:r>
      <w:r w:rsidR="00A70B4D" w:rsidRPr="008B0C10">
        <w:t>ж</w:t>
      </w:r>
      <w:r w:rsidRPr="008B0C10">
        <w:t xml:space="preserve">ать кнопку «Просмотреть». В результате выполнения операции откроется </w:t>
      </w:r>
      <w:r w:rsidR="006A4D1F" w:rsidRPr="008B0C10">
        <w:t>визуальная</w:t>
      </w:r>
      <w:r w:rsidRPr="008B0C10">
        <w:t xml:space="preserve"> форма документа</w:t>
      </w:r>
      <w:r w:rsidRPr="008B0C10" w:rsidDel="00D8142B">
        <w:t xml:space="preserve"> </w:t>
      </w:r>
      <w:r w:rsidR="00BE44B6" w:rsidRPr="008B0C10">
        <w:t>(</w:t>
      </w:r>
      <w:r w:rsidR="003C579D" w:rsidRPr="008B0C10">
        <w:t>рис. </w:t>
      </w:r>
      <w:r w:rsidR="000E5B84" w:rsidRPr="008B0C10">
        <w:fldChar w:fldCharType="begin"/>
      </w:r>
      <w:r w:rsidR="007B146C" w:rsidRPr="008B0C10">
        <w:instrText xml:space="preserve"> REF _Ref504577384 \h </w:instrText>
      </w:r>
      <w:r w:rsidR="002126F7" w:rsidRPr="008B0C10">
        <w:instrText xml:space="preserve"> \* MERGEFORMAT </w:instrText>
      </w:r>
      <w:r w:rsidR="000E5B84" w:rsidRPr="008B0C10">
        <w:fldChar w:fldCharType="separate"/>
      </w:r>
      <w:r w:rsidR="00AF541D">
        <w:rPr>
          <w:noProof/>
        </w:rPr>
        <w:t>169</w:t>
      </w:r>
      <w:r w:rsidR="000E5B84" w:rsidRPr="008B0C10">
        <w:fldChar w:fldCharType="end"/>
      </w:r>
      <w:r w:rsidR="00BE44B6" w:rsidRPr="008B0C10">
        <w:t>).</w:t>
      </w:r>
    </w:p>
    <w:p w14:paraId="5B6955FF" w14:textId="77777777" w:rsidR="00D923A7" w:rsidRPr="008B0C10" w:rsidRDefault="00AB17CB" w:rsidP="00D432BD">
      <w:pPr>
        <w:pStyle w:val="GOSTFigure"/>
      </w:pPr>
      <w:r w:rsidRPr="008B0C10">
        <w:rPr>
          <w:noProof/>
        </w:rPr>
        <w:lastRenderedPageBreak/>
        <w:drawing>
          <wp:inline distT="0" distB="0" distL="0" distR="0" wp14:anchorId="3BD2EC55" wp14:editId="622DF98B">
            <wp:extent cx="6120130" cy="252317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6120130" cy="2523178"/>
                    </a:xfrm>
                    <a:prstGeom prst="rect">
                      <a:avLst/>
                    </a:prstGeom>
                  </pic:spPr>
                </pic:pic>
              </a:graphicData>
            </a:graphic>
          </wp:inline>
        </w:drawing>
      </w:r>
    </w:p>
    <w:p w14:paraId="73150EB2" w14:textId="75E8E635" w:rsidR="00D923A7" w:rsidRPr="008B0C10" w:rsidRDefault="000E5B84" w:rsidP="00D432BD">
      <w:pPr>
        <w:pStyle w:val="GOSTFigName"/>
      </w:pPr>
      <w:r w:rsidRPr="008B0C10">
        <w:fldChar w:fldCharType="begin"/>
      </w:r>
      <w:r w:rsidR="00E7738E" w:rsidRPr="008B0C10">
        <w:instrText xml:space="preserve"> SEQ Рисунок \* ARABIC </w:instrText>
      </w:r>
      <w:r w:rsidRPr="008B0C10">
        <w:fldChar w:fldCharType="separate"/>
      </w:r>
      <w:bookmarkStart w:id="1727" w:name="_Ref504577384"/>
      <w:bookmarkStart w:id="1728" w:name="_Toc33092136"/>
      <w:bookmarkStart w:id="1729" w:name="_Toc223018816"/>
      <w:r w:rsidR="00AF541D">
        <w:rPr>
          <w:noProof/>
        </w:rPr>
        <w:t>169</w:t>
      </w:r>
      <w:bookmarkEnd w:id="1727"/>
      <w:r w:rsidRPr="008B0C10">
        <w:fldChar w:fldCharType="end"/>
      </w:r>
      <w:r w:rsidR="00E7738E" w:rsidRPr="008B0C10">
        <w:t xml:space="preserve">. </w:t>
      </w:r>
      <w:r w:rsidR="006A4D1F" w:rsidRPr="008B0C10">
        <w:t>Визуальная</w:t>
      </w:r>
      <w:r w:rsidR="00E7738E" w:rsidRPr="008B0C10">
        <w:t xml:space="preserve"> форма Информации </w:t>
      </w:r>
      <w:r w:rsidR="007B4625" w:rsidRPr="008B0C10">
        <w:t>(</w:t>
      </w:r>
      <w:r w:rsidR="00591E48" w:rsidRPr="008B0C10">
        <w:t>ф. 0</w:t>
      </w:r>
      <w:r w:rsidR="00E7738E" w:rsidRPr="008B0C10">
        <w:t>506113)</w:t>
      </w:r>
      <w:bookmarkEnd w:id="1728"/>
      <w:bookmarkEnd w:id="1729"/>
    </w:p>
    <w:p w14:paraId="09E1B48F" w14:textId="77777777" w:rsidR="003353B0" w:rsidRPr="008B0C10" w:rsidRDefault="003353B0" w:rsidP="00D432BD">
      <w:pPr>
        <w:pStyle w:val="GOSTListnum"/>
      </w:pPr>
      <w:r w:rsidRPr="008B0C10">
        <w:t xml:space="preserve">Для отмены Информации </w:t>
      </w:r>
      <w:r w:rsidR="007B4625" w:rsidRPr="008B0C10">
        <w:t>(</w:t>
      </w:r>
      <w:r w:rsidR="00591E48" w:rsidRPr="008B0C10">
        <w:t>ф. 0</w:t>
      </w:r>
      <w:r w:rsidRPr="008B0C10">
        <w:t>506113) в списковой форме выделить курсором документ и нажать кнопку «К отмене». В открывшемся окне нажать кнопку «+»</w:t>
      </w:r>
      <w:r w:rsidR="00CA15CD" w:rsidRPr="008B0C10">
        <w:t>,</w:t>
      </w:r>
      <w:r w:rsidRPr="008B0C10">
        <w:t xml:space="preserve"> указать причину отмены в графе «Примечание»</w:t>
      </w:r>
      <w:r w:rsidR="00CA15CD" w:rsidRPr="008B0C10">
        <w:t xml:space="preserve"> и нажать кнопку «Принять»</w:t>
      </w:r>
      <w:r w:rsidRPr="008B0C10">
        <w:t>. Статус документа изменится на «К отмене» и сформируется документ «Протокол».</w:t>
      </w:r>
    </w:p>
    <w:p w14:paraId="32D88906" w14:textId="77777777" w:rsidR="00BE44B6" w:rsidRPr="008B0C10" w:rsidRDefault="00BE44B6"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BD7724" w:rsidRPr="008B0C10">
        <w:t>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BD7724" w:rsidRPr="008B0C10">
        <w:t xml:space="preserve"> или PDF. </w:t>
      </w:r>
      <w:r w:rsidR="00610DFD" w:rsidRPr="008B0C10">
        <w:t>В результате выполнения операции сформируется печатная форма документа</w:t>
      </w:r>
      <w:r w:rsidRPr="008B0C10">
        <w:t>.</w:t>
      </w:r>
    </w:p>
    <w:p w14:paraId="380D7210" w14:textId="77777777" w:rsidR="00BD7724" w:rsidRPr="008B0C10" w:rsidRDefault="00BD7724" w:rsidP="00D432BD">
      <w:pPr>
        <w:pStyle w:val="GOSTListnum"/>
      </w:pPr>
      <w:r w:rsidRPr="008B0C10">
        <w:t xml:space="preserve">Для исполнения Информации </w:t>
      </w:r>
      <w:r w:rsidR="007B4625" w:rsidRPr="008B0C10">
        <w:t>(</w:t>
      </w:r>
      <w:r w:rsidR="00591E48" w:rsidRPr="008B0C10">
        <w:t>ф. 0</w:t>
      </w:r>
      <w:r w:rsidRPr="008B0C10">
        <w:t xml:space="preserve">506113) в статусе «Утвержден» в списковой форме выделить курсором мыши исполняемый документ и нажать кнопку «Зарегистрировать». В результате выполнения операции Информация </w:t>
      </w:r>
      <w:r w:rsidR="007B4625" w:rsidRPr="008B0C10">
        <w:t>(</w:t>
      </w:r>
      <w:r w:rsidR="00591E48" w:rsidRPr="008B0C10">
        <w:t>ф. 0</w:t>
      </w:r>
      <w:r w:rsidRPr="008B0C10">
        <w:t>506113) перейдет в статус «Зарегистрирован».</w:t>
      </w:r>
    </w:p>
    <w:p w14:paraId="76DDA334" w14:textId="77777777" w:rsidR="00BD7724" w:rsidRPr="008B0C10" w:rsidRDefault="00BD7724" w:rsidP="00D432BD">
      <w:pPr>
        <w:pStyle w:val="GOSTListnormal18"/>
      </w:pPr>
      <w:r w:rsidRPr="008B0C10">
        <w:t xml:space="preserve">Информация ГРБС </w:t>
      </w:r>
      <w:r w:rsidR="007B4625" w:rsidRPr="008B0C10">
        <w:t>(</w:t>
      </w:r>
      <w:r w:rsidR="00591E48" w:rsidRPr="008B0C10">
        <w:t>ф. 0</w:t>
      </w:r>
      <w:r w:rsidRPr="008B0C10">
        <w:t>506113) автоматическая отправится в АСФК ОК или ЗК (определение происходит в соответствии с контуром, в котором ведутся операции по ЛС, справочника «Лицевые счета») посредством сервисного взаимодействия.</w:t>
      </w:r>
    </w:p>
    <w:p w14:paraId="2FCB0877" w14:textId="77777777" w:rsidR="00760259" w:rsidRPr="008B0C10" w:rsidRDefault="00760259" w:rsidP="00D432BD">
      <w:pPr>
        <w:pStyle w:val="GOSTListnum"/>
      </w:pPr>
      <w:r w:rsidRPr="008B0C10">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1B107967" w14:textId="77777777" w:rsidR="00760259" w:rsidRPr="008B0C10" w:rsidRDefault="00760259" w:rsidP="00D432BD">
      <w:pPr>
        <w:pStyle w:val="GOSTListnum"/>
      </w:pPr>
      <w:r w:rsidRPr="008B0C10">
        <w:t xml:space="preserve">Для просмотра записей состояния </w:t>
      </w:r>
      <w:r w:rsidR="00A70B4D" w:rsidRPr="008B0C10">
        <w:t>л/с</w:t>
      </w:r>
      <w:r w:rsidRPr="008B0C10">
        <w:t xml:space="preserve"> в </w:t>
      </w:r>
      <w:r w:rsidR="006A4D1F" w:rsidRPr="008B0C10">
        <w:t>визуальной</w:t>
      </w:r>
      <w:r w:rsidRPr="008B0C10">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A70B4D" w:rsidRPr="008B0C10">
        <w:t>л/с</w:t>
      </w:r>
      <w:r w:rsidRPr="008B0C10">
        <w:t>.</w:t>
      </w:r>
    </w:p>
    <w:p w14:paraId="620E126C" w14:textId="77777777" w:rsidR="00BD7724" w:rsidRPr="008B0C10" w:rsidRDefault="00BD7724" w:rsidP="00D432BD">
      <w:pPr>
        <w:pStyle w:val="GOSTListnum"/>
      </w:pPr>
      <w:r w:rsidRPr="008B0C10">
        <w:t>Для переформирования записей учета перейти по следующему пути: «Меню – Управление расходами</w:t>
      </w:r>
      <w:r w:rsidR="00552BD6" w:rsidRPr="008B0C10">
        <w:t>: средства ФБ</w:t>
      </w:r>
      <w:r w:rsidRPr="008B0C10">
        <w:t xml:space="preserve"> – Все сервисы </w:t>
      </w:r>
      <w:r w:rsidR="00196D96" w:rsidRPr="008B0C10">
        <w:t>–</w:t>
      </w:r>
      <w:r w:rsidRPr="008B0C10">
        <w:t xml:space="preserve"> Управление расходами </w:t>
      </w:r>
      <w:r w:rsidR="00196D96" w:rsidRPr="008B0C10">
        <w:t>–</w:t>
      </w:r>
      <w:r w:rsidRPr="008B0C10">
        <w:t xml:space="preserve"> </w:t>
      </w:r>
      <w:r w:rsidRPr="008B0C10">
        <w:rPr>
          <w:szCs w:val="24"/>
        </w:rPr>
        <w:t>Приостановление операций на ЛС и отзыв ЛБО</w:t>
      </w:r>
      <w:r w:rsidRPr="008B0C10">
        <w:t xml:space="preserve"> – Информация о завершении расчетов по контрактам </w:t>
      </w:r>
      <w:r w:rsidR="007B4625" w:rsidRPr="008B0C10">
        <w:t>(</w:t>
      </w:r>
      <w:r w:rsidR="00591E48" w:rsidRPr="008B0C10">
        <w:t>ф. 0</w:t>
      </w:r>
      <w:r w:rsidRPr="008B0C10">
        <w:t>506113) – Спец. полномочия». В</w:t>
      </w:r>
      <w:r w:rsidRPr="008B0C10">
        <w:rPr>
          <w:lang w:eastAsia="zh-CN"/>
        </w:rPr>
        <w:t xml:space="preserve"> списковой форме курсором мыши выделить документ</w:t>
      </w:r>
      <w:r w:rsidRPr="008B0C10">
        <w:t xml:space="preserve"> и нажать кнопку «Переформирование записей учета». В результате выполнения операции повторно сформируются операционные проводки.</w:t>
      </w:r>
    </w:p>
    <w:p w14:paraId="50E5A74E" w14:textId="77777777" w:rsidR="00AB651D" w:rsidRPr="008B0C10" w:rsidRDefault="00552BD6" w:rsidP="00D432BD">
      <w:pPr>
        <w:pStyle w:val="41"/>
      </w:pPr>
      <w:bookmarkStart w:id="1730" w:name="_Toc223018546"/>
      <w:r w:rsidRPr="008B0C10">
        <w:lastRenderedPageBreak/>
        <w:t>Обработка</w:t>
      </w:r>
      <w:r w:rsidR="00AB651D" w:rsidRPr="008B0C10">
        <w:t xml:space="preserve"> Информации </w:t>
      </w:r>
      <w:r w:rsidR="007B4625" w:rsidRPr="008B0C10">
        <w:t>(</w:t>
      </w:r>
      <w:r w:rsidR="00591E48" w:rsidRPr="008B0C10">
        <w:t>ф. 0</w:t>
      </w:r>
      <w:r w:rsidR="00AB651D" w:rsidRPr="008B0C10">
        <w:t>506114)</w:t>
      </w:r>
      <w:bookmarkEnd w:id="1730"/>
    </w:p>
    <w:p w14:paraId="15502EA9" w14:textId="77777777" w:rsidR="00AB651D" w:rsidRPr="008B0C10" w:rsidRDefault="00AB651D" w:rsidP="00D432BD">
      <w:pPr>
        <w:pStyle w:val="51"/>
      </w:pPr>
      <w:bookmarkStart w:id="1731" w:name="_Toc223018547"/>
      <w:r w:rsidRPr="008B0C10">
        <w:t>Условие выполнения операции</w:t>
      </w:r>
      <w:bookmarkEnd w:id="1731"/>
    </w:p>
    <w:p w14:paraId="401ABC45" w14:textId="77777777" w:rsidR="00AB651D" w:rsidRPr="008B0C10" w:rsidRDefault="00AB651D" w:rsidP="00D432BD">
      <w:r w:rsidRPr="008B0C10">
        <w:t>Осуществлен вход в личный кабинет в ПУР ЭБ.</w:t>
      </w:r>
      <w:r w:rsidR="00BD2291" w:rsidRPr="008B0C10">
        <w:t xml:space="preserve"> Настроено сервисное взаимодействие с АСФК через ЕСМВ.</w:t>
      </w:r>
    </w:p>
    <w:p w14:paraId="5CB589B7" w14:textId="77777777" w:rsidR="00AB651D" w:rsidRPr="008B0C10" w:rsidRDefault="00AB651D" w:rsidP="00D432BD">
      <w:pPr>
        <w:pStyle w:val="51"/>
      </w:pPr>
      <w:bookmarkStart w:id="1732" w:name="_Toc223018548"/>
      <w:r w:rsidRPr="008B0C10">
        <w:t>Последовательность действий</w:t>
      </w:r>
      <w:bookmarkEnd w:id="1732"/>
    </w:p>
    <w:p w14:paraId="3B712BD7" w14:textId="77777777" w:rsidR="00AB651D" w:rsidRPr="008B0C10" w:rsidRDefault="00AB651D" w:rsidP="00D432BD">
      <w:pPr>
        <w:pStyle w:val="GOSTNormalWithout"/>
      </w:pPr>
      <w:r w:rsidRPr="008B0C10">
        <w:t xml:space="preserve">Для Информации </w:t>
      </w:r>
      <w:r w:rsidR="007B4625" w:rsidRPr="008B0C10">
        <w:t>(</w:t>
      </w:r>
      <w:r w:rsidR="00591E48" w:rsidRPr="008B0C10">
        <w:t>ф. 0</w:t>
      </w:r>
      <w:r w:rsidRPr="008B0C10">
        <w:t>506114) в Компоненте ДБД ПУР ЭБ доступны следующие операции:</w:t>
      </w:r>
    </w:p>
    <w:p w14:paraId="7FABA254" w14:textId="77777777" w:rsidR="00AB651D" w:rsidRPr="008B0C10" w:rsidRDefault="00AB651D" w:rsidP="00D432BD">
      <w:pPr>
        <w:pStyle w:val="GOSTListmark1"/>
      </w:pPr>
      <w:r w:rsidRPr="008B0C10">
        <w:t>просмотр;</w:t>
      </w:r>
    </w:p>
    <w:p w14:paraId="767F7ECD" w14:textId="77777777" w:rsidR="009D6238" w:rsidRPr="008B0C10" w:rsidRDefault="00914461" w:rsidP="00D432BD">
      <w:pPr>
        <w:pStyle w:val="GOSTListmark1"/>
      </w:pPr>
      <w:r w:rsidRPr="008B0C10">
        <w:t>передача на доработку</w:t>
      </w:r>
      <w:r w:rsidR="009D6238" w:rsidRPr="008B0C10">
        <w:t>;</w:t>
      </w:r>
    </w:p>
    <w:p w14:paraId="14307C48" w14:textId="77777777" w:rsidR="00CA15CD" w:rsidRPr="008B0C10" w:rsidRDefault="00CA15CD" w:rsidP="00D432BD">
      <w:pPr>
        <w:pStyle w:val="GOSTListmark1"/>
      </w:pPr>
      <w:r w:rsidRPr="008B0C10">
        <w:t>отмена;</w:t>
      </w:r>
    </w:p>
    <w:p w14:paraId="231C88BC" w14:textId="77777777" w:rsidR="003353B0" w:rsidRPr="008B0C10" w:rsidRDefault="00AB651D" w:rsidP="00D432BD">
      <w:pPr>
        <w:pStyle w:val="GOSTListmark1"/>
      </w:pPr>
      <w:r w:rsidRPr="008B0C10">
        <w:t>печать</w:t>
      </w:r>
      <w:r w:rsidR="003353B0" w:rsidRPr="008B0C10">
        <w:t>;</w:t>
      </w:r>
    </w:p>
    <w:p w14:paraId="18B65F14" w14:textId="77777777" w:rsidR="003353B0" w:rsidRPr="008B0C10" w:rsidRDefault="003353B0" w:rsidP="00D432BD">
      <w:pPr>
        <w:pStyle w:val="GOSTListmark1"/>
      </w:pPr>
      <w:r w:rsidRPr="008B0C10">
        <w:t>просмотр записей состояния л/с;</w:t>
      </w:r>
    </w:p>
    <w:p w14:paraId="276A4062" w14:textId="77777777" w:rsidR="00AB651D" w:rsidRPr="008B0C10" w:rsidRDefault="003353B0" w:rsidP="00D432BD">
      <w:pPr>
        <w:pStyle w:val="GOSTListmark1"/>
      </w:pPr>
      <w:r w:rsidRPr="008B0C10">
        <w:t>переформирование записей учета</w:t>
      </w:r>
      <w:r w:rsidR="00AB651D" w:rsidRPr="008B0C10">
        <w:t>.</w:t>
      </w:r>
    </w:p>
    <w:p w14:paraId="3234B955" w14:textId="77777777" w:rsidR="00AB651D" w:rsidRPr="008B0C10" w:rsidRDefault="00AB651D"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2BB6C187" w14:textId="77777777" w:rsidR="00D923A7" w:rsidRPr="008B0C10" w:rsidRDefault="00AB651D" w:rsidP="00D432BD">
      <w:pPr>
        <w:pStyle w:val="GOSTListnum"/>
        <w:numPr>
          <w:ilvl w:val="0"/>
          <w:numId w:val="18"/>
        </w:numPr>
      </w:pPr>
      <w:r w:rsidRPr="008B0C10">
        <w:t>Выполнить вход в рабочее место: «Меню – Управление расходами</w:t>
      </w:r>
      <w:r w:rsidR="00552BD6" w:rsidRPr="008B0C10">
        <w:t>: средства ФБ</w:t>
      </w:r>
      <w:r w:rsidRPr="008B0C10">
        <w:t xml:space="preserve"> – </w:t>
      </w:r>
      <w:r w:rsidR="00BD7724" w:rsidRPr="008B0C10">
        <w:t xml:space="preserve">Все сервисы – Управление расходами </w:t>
      </w:r>
      <w:r w:rsidR="00196D96" w:rsidRPr="008B0C10">
        <w:t>–</w:t>
      </w:r>
      <w:r w:rsidR="00BD7724" w:rsidRPr="008B0C10">
        <w:t xml:space="preserve"> Приостановление операций на ЛС и отзыв ЛБО</w:t>
      </w:r>
      <w:r w:rsidR="00BD7724" w:rsidRPr="008B0C10">
        <w:rPr>
          <w:szCs w:val="24"/>
        </w:rPr>
        <w:t xml:space="preserve"> </w:t>
      </w:r>
      <w:r w:rsidR="00196D96" w:rsidRPr="008B0C10">
        <w:rPr>
          <w:szCs w:val="24"/>
        </w:rPr>
        <w:t>–</w:t>
      </w:r>
      <w:r w:rsidR="00BD7724" w:rsidRPr="008B0C10">
        <w:rPr>
          <w:szCs w:val="24"/>
        </w:rPr>
        <w:t xml:space="preserve"> </w:t>
      </w:r>
      <w:r w:rsidR="00BD7724" w:rsidRPr="008B0C10">
        <w:t xml:space="preserve">Информация о возможности </w:t>
      </w:r>
      <w:r w:rsidR="005C7096" w:rsidRPr="008B0C10">
        <w:t xml:space="preserve">принятия обязательств по ГК </w:t>
      </w:r>
      <w:r w:rsidR="007B4625" w:rsidRPr="008B0C10">
        <w:t>(</w:t>
      </w:r>
      <w:r w:rsidR="00591E48" w:rsidRPr="008B0C10">
        <w:t>ф. 0</w:t>
      </w:r>
      <w:r w:rsidR="00BD7724" w:rsidRPr="008B0C10">
        <w:t xml:space="preserve">506114) </w:t>
      </w:r>
      <w:r w:rsidRPr="008B0C10">
        <w:t>– Все документы». Откроется списковая форма документа.</w:t>
      </w:r>
    </w:p>
    <w:p w14:paraId="1D2B351B" w14:textId="77777777" w:rsidR="00E03AEF" w:rsidRPr="008B0C10" w:rsidRDefault="00E87802" w:rsidP="00D432BD">
      <w:pPr>
        <w:pStyle w:val="GOSTListnum"/>
      </w:pPr>
      <w:r w:rsidRPr="008B0C10">
        <w:t xml:space="preserve">Для просмотра Информации </w:t>
      </w:r>
      <w:r w:rsidR="007B4625" w:rsidRPr="008B0C10">
        <w:t>(</w:t>
      </w:r>
      <w:r w:rsidR="00591E48" w:rsidRPr="008B0C10">
        <w:t>ф. 0</w:t>
      </w:r>
      <w:r w:rsidRPr="008B0C10">
        <w:t>506114) в списковой форме выделить курсором мыши документ</w:t>
      </w:r>
      <w:r w:rsidR="00A70B4D" w:rsidRPr="008B0C10">
        <w:t>,</w:t>
      </w:r>
      <w:r w:rsidRPr="008B0C10">
        <w:t xml:space="preserve"> на</w:t>
      </w:r>
      <w:r w:rsidR="00A70B4D" w:rsidRPr="008B0C10">
        <w:t>ж</w:t>
      </w:r>
      <w:r w:rsidRPr="008B0C10">
        <w:t xml:space="preserve">ать кнопку «Просмотреть». В результате выполнения операции откроется </w:t>
      </w:r>
      <w:r w:rsidR="006A4D1F" w:rsidRPr="008B0C10">
        <w:t>визуальная</w:t>
      </w:r>
      <w:r w:rsidRPr="008B0C10">
        <w:t xml:space="preserve"> форма документа</w:t>
      </w:r>
      <w:r w:rsidRPr="008B0C10" w:rsidDel="00E87802">
        <w:t xml:space="preserve"> </w:t>
      </w:r>
      <w:r w:rsidR="00AB651D" w:rsidRPr="008B0C10">
        <w:t>(</w:t>
      </w:r>
      <w:r w:rsidR="003C579D" w:rsidRPr="008B0C10">
        <w:t>рис. </w:t>
      </w:r>
      <w:r w:rsidR="000E5B84" w:rsidRPr="008B0C10">
        <w:fldChar w:fldCharType="begin"/>
      </w:r>
      <w:r w:rsidR="007B146C" w:rsidRPr="008B0C10">
        <w:instrText xml:space="preserve"> REF _Ref504577393 \h </w:instrText>
      </w:r>
      <w:r w:rsidR="002126F7" w:rsidRPr="008B0C10">
        <w:instrText xml:space="preserve"> \* MERGEFORMAT </w:instrText>
      </w:r>
      <w:r w:rsidR="000E5B84" w:rsidRPr="008B0C10">
        <w:fldChar w:fldCharType="separate"/>
      </w:r>
      <w:r w:rsidR="00AF541D">
        <w:rPr>
          <w:noProof/>
        </w:rPr>
        <w:t>170</w:t>
      </w:r>
      <w:r w:rsidR="000E5B84" w:rsidRPr="008B0C10">
        <w:fldChar w:fldCharType="end"/>
      </w:r>
      <w:r w:rsidR="00AB651D" w:rsidRPr="008B0C10">
        <w:t>).</w:t>
      </w:r>
    </w:p>
    <w:p w14:paraId="1DA11737" w14:textId="77777777" w:rsidR="00D923A7" w:rsidRPr="008B0C10" w:rsidRDefault="00AB17CB" w:rsidP="00D432BD">
      <w:pPr>
        <w:pStyle w:val="GOSTFigure"/>
      </w:pPr>
      <w:r w:rsidRPr="008B0C10">
        <w:rPr>
          <w:noProof/>
        </w:rPr>
        <w:drawing>
          <wp:inline distT="0" distB="0" distL="0" distR="0" wp14:anchorId="21FF2E7A" wp14:editId="3DC121B6">
            <wp:extent cx="6120130" cy="251841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6120130" cy="2518410"/>
                    </a:xfrm>
                    <a:prstGeom prst="rect">
                      <a:avLst/>
                    </a:prstGeom>
                  </pic:spPr>
                </pic:pic>
              </a:graphicData>
            </a:graphic>
          </wp:inline>
        </w:drawing>
      </w:r>
    </w:p>
    <w:p w14:paraId="48045A9E" w14:textId="120F7FBD" w:rsidR="00D923A7" w:rsidRPr="008B0C10" w:rsidRDefault="000E5B84" w:rsidP="00D432BD">
      <w:pPr>
        <w:pStyle w:val="GOSTFigName"/>
      </w:pPr>
      <w:r w:rsidRPr="008B0C10">
        <w:fldChar w:fldCharType="begin"/>
      </w:r>
      <w:r w:rsidR="00E7738E" w:rsidRPr="008B0C10">
        <w:instrText xml:space="preserve"> SEQ Рисунок \* ARABIC </w:instrText>
      </w:r>
      <w:r w:rsidRPr="008B0C10">
        <w:fldChar w:fldCharType="separate"/>
      </w:r>
      <w:bookmarkStart w:id="1733" w:name="_Ref504577393"/>
      <w:bookmarkStart w:id="1734" w:name="_Toc33092137"/>
      <w:bookmarkStart w:id="1735" w:name="_Toc223018817"/>
      <w:r w:rsidR="00AF541D">
        <w:rPr>
          <w:noProof/>
        </w:rPr>
        <w:t>170</w:t>
      </w:r>
      <w:bookmarkEnd w:id="1733"/>
      <w:r w:rsidRPr="008B0C10">
        <w:fldChar w:fldCharType="end"/>
      </w:r>
      <w:r w:rsidR="00E7738E" w:rsidRPr="008B0C10">
        <w:t xml:space="preserve">. </w:t>
      </w:r>
      <w:r w:rsidR="006A4D1F" w:rsidRPr="008B0C10">
        <w:t>Визуальная</w:t>
      </w:r>
      <w:r w:rsidR="00E7738E" w:rsidRPr="008B0C10">
        <w:t xml:space="preserve"> форма Информации </w:t>
      </w:r>
      <w:r w:rsidR="007B4625" w:rsidRPr="008B0C10">
        <w:t>(</w:t>
      </w:r>
      <w:r w:rsidR="00591E48" w:rsidRPr="008B0C10">
        <w:t>ф. 0</w:t>
      </w:r>
      <w:r w:rsidR="00E7738E" w:rsidRPr="008B0C10">
        <w:t>506114)</w:t>
      </w:r>
      <w:bookmarkEnd w:id="1734"/>
      <w:bookmarkEnd w:id="1735"/>
    </w:p>
    <w:p w14:paraId="6A153DBB" w14:textId="77777777" w:rsidR="009D6238" w:rsidRPr="008B0C10" w:rsidRDefault="009D6238" w:rsidP="00D432BD">
      <w:pPr>
        <w:pStyle w:val="GOSTListnum"/>
      </w:pPr>
      <w:r w:rsidRPr="008B0C10">
        <w:t xml:space="preserve">Для отмены Информации </w:t>
      </w:r>
      <w:r w:rsidR="007B4625" w:rsidRPr="008B0C10">
        <w:t>(</w:t>
      </w:r>
      <w:r w:rsidR="00591E48" w:rsidRPr="008B0C10">
        <w:t>ф. 0</w:t>
      </w:r>
      <w:r w:rsidRPr="008B0C10">
        <w:t>506114) в списковой форме выделить курсором документ и нажать кнопку «К отмене». В открывшемся окне нажать кнопку «+»</w:t>
      </w:r>
      <w:r w:rsidR="00CA15CD" w:rsidRPr="008B0C10">
        <w:t>,</w:t>
      </w:r>
      <w:r w:rsidRPr="008B0C10">
        <w:t xml:space="preserve"> указать причину отмены в графе «Примечание»</w:t>
      </w:r>
      <w:r w:rsidR="00CA15CD" w:rsidRPr="008B0C10">
        <w:t xml:space="preserve"> и нажать кнопку «Принять»</w:t>
      </w:r>
      <w:r w:rsidRPr="008B0C10">
        <w:t>. Статус документа изменится на «К отмене» и сформируется документ «Протокол».</w:t>
      </w:r>
    </w:p>
    <w:p w14:paraId="4BEE2312" w14:textId="77777777" w:rsidR="00AB651D" w:rsidRPr="008B0C10" w:rsidRDefault="00AB651D"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w:t>
      </w:r>
      <w:r w:rsidRPr="008B0C10">
        <w:rPr>
          <w:lang w:eastAsia="zh-CN"/>
        </w:rPr>
        <w:lastRenderedPageBreak/>
        <w:t>списковой формы документа</w:t>
      </w:r>
      <w:r w:rsidRPr="008B0C10">
        <w:t xml:space="preserve">. </w:t>
      </w:r>
      <w:r w:rsidR="005C7096" w:rsidRPr="008B0C10">
        <w:t>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5C7096" w:rsidRPr="008B0C10">
        <w:t xml:space="preserve"> или PDF. </w:t>
      </w:r>
      <w:r w:rsidR="00610DFD" w:rsidRPr="008B0C10">
        <w:t>В результате выполнения операции сформируется печатная форма документа</w:t>
      </w:r>
      <w:r w:rsidRPr="008B0C10">
        <w:t>.</w:t>
      </w:r>
    </w:p>
    <w:p w14:paraId="09C45836" w14:textId="77777777" w:rsidR="005C7096" w:rsidRPr="008B0C10" w:rsidRDefault="005C7096" w:rsidP="00D432BD">
      <w:pPr>
        <w:pStyle w:val="GOSTListnum"/>
      </w:pPr>
      <w:r w:rsidRPr="008B0C10">
        <w:t xml:space="preserve">Для исполнения Информации </w:t>
      </w:r>
      <w:r w:rsidR="007B4625" w:rsidRPr="008B0C10">
        <w:t>(</w:t>
      </w:r>
      <w:r w:rsidR="00591E48" w:rsidRPr="008B0C10">
        <w:t>ф. 0</w:t>
      </w:r>
      <w:r w:rsidRPr="008B0C10">
        <w:t xml:space="preserve">506114) в статусе «Утвержден» в списковой форме выделить курсором мыши исполняемый документ и нажать кнопку «Зарегистрировать». В результате выполнения операции Информация </w:t>
      </w:r>
      <w:r w:rsidR="007B4625" w:rsidRPr="008B0C10">
        <w:t>(</w:t>
      </w:r>
      <w:r w:rsidR="00591E48" w:rsidRPr="008B0C10">
        <w:t>ф. 0</w:t>
      </w:r>
      <w:r w:rsidRPr="008B0C10">
        <w:t>506114) перейдет в статус «Зарегистрирован».</w:t>
      </w:r>
    </w:p>
    <w:p w14:paraId="4C78CDF5" w14:textId="77777777" w:rsidR="005C7096" w:rsidRPr="008B0C10" w:rsidRDefault="005C7096" w:rsidP="00D432BD">
      <w:pPr>
        <w:pStyle w:val="GOSTListnormal18"/>
      </w:pPr>
      <w:r w:rsidRPr="008B0C10">
        <w:t xml:space="preserve">Информация ГРБС </w:t>
      </w:r>
      <w:r w:rsidR="007B4625" w:rsidRPr="008B0C10">
        <w:t>(</w:t>
      </w:r>
      <w:r w:rsidR="00591E48" w:rsidRPr="008B0C10">
        <w:t>ф. 0</w:t>
      </w:r>
      <w:r w:rsidRPr="008B0C10">
        <w:t>506114) автоматическая отправится в АСФК ОК или ЗК (определение происходит в соответствии с контуром, в котором ведутся операции по ЛС, справочника «Лицевые счета») посредством сервисного взаимодействия.</w:t>
      </w:r>
    </w:p>
    <w:p w14:paraId="51820EA3" w14:textId="77777777" w:rsidR="00FE7EF7" w:rsidRPr="008B0C10" w:rsidRDefault="00FE7EF7" w:rsidP="00D432BD">
      <w:pPr>
        <w:pStyle w:val="GOSTListnum"/>
      </w:pPr>
      <w:r w:rsidRPr="008B0C10">
        <w:t>Для просмотра записей состояния л/с в визуальной форме документа нажать кнопку «Просмотр записей состояния лицевого счета». В результате выполнения операции откроется окно просмотра записей состояния л/с.</w:t>
      </w:r>
    </w:p>
    <w:p w14:paraId="05786CDE" w14:textId="77777777" w:rsidR="005C7096" w:rsidRPr="008B0C10" w:rsidRDefault="005C7096" w:rsidP="00D432BD">
      <w:pPr>
        <w:pStyle w:val="GOSTListnum"/>
      </w:pPr>
      <w:r w:rsidRPr="008B0C10">
        <w:t>Для переформирования записей учета перейти по следующему пути: «Меню – Управление расходами</w:t>
      </w:r>
      <w:r w:rsidR="00552BD6" w:rsidRPr="008B0C10">
        <w:t>: средства ФБ</w:t>
      </w:r>
      <w:r w:rsidRPr="008B0C10">
        <w:t xml:space="preserve"> – Все сервисы </w:t>
      </w:r>
      <w:r w:rsidR="00196D96" w:rsidRPr="008B0C10">
        <w:t>–</w:t>
      </w:r>
      <w:r w:rsidRPr="008B0C10">
        <w:t xml:space="preserve"> Управление расходами </w:t>
      </w:r>
      <w:r w:rsidR="00196D96" w:rsidRPr="008B0C10">
        <w:t>–</w:t>
      </w:r>
      <w:r w:rsidRPr="008B0C10">
        <w:t xml:space="preserve"> </w:t>
      </w:r>
      <w:r w:rsidRPr="008B0C10">
        <w:rPr>
          <w:szCs w:val="24"/>
        </w:rPr>
        <w:t>Приостановление операций на ЛС и отзыв ЛБО</w:t>
      </w:r>
      <w:r w:rsidRPr="008B0C10">
        <w:t xml:space="preserve"> – Информация о возможности принятия обязательств по ГК </w:t>
      </w:r>
      <w:r w:rsidR="007B4625" w:rsidRPr="008B0C10">
        <w:t>(</w:t>
      </w:r>
      <w:r w:rsidR="00591E48" w:rsidRPr="008B0C10">
        <w:t>ф. 0</w:t>
      </w:r>
      <w:r w:rsidRPr="008B0C10">
        <w:t>506114) – Спец. полномочия». В</w:t>
      </w:r>
      <w:r w:rsidRPr="008B0C10">
        <w:rPr>
          <w:lang w:eastAsia="zh-CN"/>
        </w:rPr>
        <w:t xml:space="preserve"> списковой форме курсором мыши выделить документ</w:t>
      </w:r>
      <w:r w:rsidRPr="008B0C10">
        <w:t xml:space="preserve"> и нажать кнопку «Переформирование записей учета». В результате выполнения операции повторно сформируются операционные проводки.</w:t>
      </w:r>
    </w:p>
    <w:p w14:paraId="77F53878" w14:textId="77777777" w:rsidR="00406286" w:rsidRPr="008B0C10" w:rsidRDefault="00552BD6" w:rsidP="00D432BD">
      <w:pPr>
        <w:pStyle w:val="41"/>
      </w:pPr>
      <w:bookmarkStart w:id="1736" w:name="_Toc223018549"/>
      <w:r w:rsidRPr="008B0C10">
        <w:t>О</w:t>
      </w:r>
      <w:r w:rsidR="00406286" w:rsidRPr="008B0C10">
        <w:t xml:space="preserve">бработка Информации </w:t>
      </w:r>
      <w:r w:rsidR="007B4625" w:rsidRPr="008B0C10">
        <w:t>(</w:t>
      </w:r>
      <w:r w:rsidR="00591E48" w:rsidRPr="008B0C10">
        <w:t>ф. 0</w:t>
      </w:r>
      <w:r w:rsidR="00406286" w:rsidRPr="008B0C10">
        <w:t>50611</w:t>
      </w:r>
      <w:r w:rsidR="00F33C4E" w:rsidRPr="008B0C10">
        <w:t>5</w:t>
      </w:r>
      <w:r w:rsidR="00406286" w:rsidRPr="008B0C10">
        <w:t>)</w:t>
      </w:r>
      <w:bookmarkEnd w:id="1736"/>
    </w:p>
    <w:p w14:paraId="158439CD" w14:textId="77777777" w:rsidR="00406286" w:rsidRPr="008B0C10" w:rsidRDefault="00406286" w:rsidP="00D432BD">
      <w:pPr>
        <w:pStyle w:val="51"/>
      </w:pPr>
      <w:bookmarkStart w:id="1737" w:name="_Toc223018550"/>
      <w:r w:rsidRPr="008B0C10">
        <w:t>Условие выполнения операции</w:t>
      </w:r>
      <w:bookmarkEnd w:id="1737"/>
    </w:p>
    <w:p w14:paraId="0CAA17A9" w14:textId="77777777" w:rsidR="00406286" w:rsidRPr="008B0C10" w:rsidRDefault="00406286" w:rsidP="00D432BD">
      <w:pPr>
        <w:pStyle w:val="GOSTNormal"/>
      </w:pPr>
      <w:r w:rsidRPr="008B0C10">
        <w:t>Осуществлен вход в личный кабинет в ПУР ЭБ.</w:t>
      </w:r>
      <w:r w:rsidR="00BD2291" w:rsidRPr="008B0C10">
        <w:t xml:space="preserve"> Настроено сервисное взаимодействие с АСФК через ЕСМВ.</w:t>
      </w:r>
    </w:p>
    <w:p w14:paraId="745A6BFC" w14:textId="77777777" w:rsidR="00406286" w:rsidRPr="008B0C10" w:rsidRDefault="00406286" w:rsidP="00D432BD">
      <w:pPr>
        <w:pStyle w:val="51"/>
      </w:pPr>
      <w:bookmarkStart w:id="1738" w:name="_Toc223018551"/>
      <w:r w:rsidRPr="008B0C10">
        <w:t>Последовательность действий</w:t>
      </w:r>
      <w:bookmarkEnd w:id="1738"/>
    </w:p>
    <w:p w14:paraId="4BED8839" w14:textId="77777777" w:rsidR="00406286" w:rsidRPr="008B0C10" w:rsidRDefault="00406286" w:rsidP="00D432BD">
      <w:pPr>
        <w:pStyle w:val="GOSTNormalWithout"/>
      </w:pPr>
      <w:r w:rsidRPr="008B0C10">
        <w:t xml:space="preserve">Для Информации </w:t>
      </w:r>
      <w:r w:rsidR="007B4625" w:rsidRPr="008B0C10">
        <w:t>(</w:t>
      </w:r>
      <w:r w:rsidR="00591E48" w:rsidRPr="008B0C10">
        <w:t>ф. 0</w:t>
      </w:r>
      <w:r w:rsidRPr="008B0C10">
        <w:t>50611</w:t>
      </w:r>
      <w:r w:rsidR="00F33C4E" w:rsidRPr="008B0C10">
        <w:t>5</w:t>
      </w:r>
      <w:r w:rsidRPr="008B0C10">
        <w:t>) в Компоненте ДБД ПУР ЭБ доступны следующие операции:</w:t>
      </w:r>
    </w:p>
    <w:p w14:paraId="728FDF46" w14:textId="77777777" w:rsidR="00406286" w:rsidRPr="008B0C10" w:rsidRDefault="00406286" w:rsidP="00D432BD">
      <w:pPr>
        <w:pStyle w:val="GOSTListmark1"/>
      </w:pPr>
      <w:r w:rsidRPr="008B0C10">
        <w:t>просмотр;</w:t>
      </w:r>
    </w:p>
    <w:p w14:paraId="14758834" w14:textId="77777777" w:rsidR="003353B0" w:rsidRPr="008B0C10" w:rsidRDefault="003353B0" w:rsidP="00D432BD">
      <w:pPr>
        <w:pStyle w:val="GOSTListmark1"/>
      </w:pPr>
      <w:r w:rsidRPr="008B0C10">
        <w:t>передача на доработку;</w:t>
      </w:r>
    </w:p>
    <w:p w14:paraId="7BF6EB75" w14:textId="77777777" w:rsidR="00CA15CD" w:rsidRPr="008B0C10" w:rsidRDefault="00CA15CD" w:rsidP="00D432BD">
      <w:pPr>
        <w:pStyle w:val="GOSTListmark1"/>
      </w:pPr>
      <w:r w:rsidRPr="008B0C10">
        <w:t>отмена;</w:t>
      </w:r>
    </w:p>
    <w:p w14:paraId="4AB3ED07" w14:textId="77777777" w:rsidR="003353B0" w:rsidRPr="008B0C10" w:rsidRDefault="00406286" w:rsidP="00D432BD">
      <w:pPr>
        <w:pStyle w:val="GOSTListmark1"/>
      </w:pPr>
      <w:r w:rsidRPr="008B0C10">
        <w:t>печать</w:t>
      </w:r>
      <w:r w:rsidR="003353B0" w:rsidRPr="008B0C10">
        <w:t>;</w:t>
      </w:r>
    </w:p>
    <w:p w14:paraId="7398F364" w14:textId="77777777" w:rsidR="0015281E" w:rsidRPr="008B0C10" w:rsidRDefault="00D22457" w:rsidP="00D432BD">
      <w:pPr>
        <w:pStyle w:val="GOSTListmark1"/>
      </w:pPr>
      <w:r w:rsidRPr="008B0C10">
        <w:t>формирование бухгалтерской справки по исправительным записям;</w:t>
      </w:r>
    </w:p>
    <w:p w14:paraId="4DBE38F7" w14:textId="77777777" w:rsidR="003353B0" w:rsidRPr="008B0C10" w:rsidRDefault="003353B0" w:rsidP="00D432BD">
      <w:pPr>
        <w:pStyle w:val="GOSTListmark1"/>
      </w:pPr>
      <w:r w:rsidRPr="008B0C10">
        <w:t>просмотр записей состояния л/с;</w:t>
      </w:r>
    </w:p>
    <w:p w14:paraId="159C3C77" w14:textId="77777777" w:rsidR="00406286" w:rsidRPr="008B0C10" w:rsidRDefault="003353B0" w:rsidP="00D432BD">
      <w:pPr>
        <w:pStyle w:val="GOSTListmark1"/>
      </w:pPr>
      <w:r w:rsidRPr="008B0C10">
        <w:t>переформирование записей учета</w:t>
      </w:r>
      <w:r w:rsidR="00406286" w:rsidRPr="008B0C10">
        <w:t>.</w:t>
      </w:r>
    </w:p>
    <w:p w14:paraId="25C867D1" w14:textId="77777777" w:rsidR="00406286" w:rsidRPr="008B0C10" w:rsidRDefault="00406286"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14437473" w14:textId="2AD0AE46" w:rsidR="00D923A7" w:rsidRPr="008B0C10" w:rsidRDefault="00B33BBE" w:rsidP="00D432BD">
      <w:pPr>
        <w:pStyle w:val="GOSTListnum"/>
        <w:numPr>
          <w:ilvl w:val="0"/>
          <w:numId w:val="19"/>
        </w:numPr>
      </w:pPr>
      <w:r w:rsidRPr="008B0C10">
        <w:t>Авторизоваться в ЛК ЭБ. Перейти в главное меню, выбрать в навигации подсистему «Управление расходами: доведение БД» или «Управление расходами: средства ФБ» и перейти в фильтр-папку</w:t>
      </w:r>
      <w:r w:rsidR="00406286" w:rsidRPr="008B0C10">
        <w:t xml:space="preserve"> </w:t>
      </w:r>
      <w:r w:rsidRPr="008B0C10">
        <w:t>«</w:t>
      </w:r>
      <w:r w:rsidR="003353B0" w:rsidRPr="008B0C10">
        <w:t xml:space="preserve">Все сервисы </w:t>
      </w:r>
      <w:r w:rsidR="00196D96" w:rsidRPr="008B0C10">
        <w:t>–</w:t>
      </w:r>
      <w:r w:rsidR="003353B0" w:rsidRPr="008B0C10">
        <w:t xml:space="preserve"> Управление расходами </w:t>
      </w:r>
      <w:r w:rsidR="00196D96" w:rsidRPr="008B0C10">
        <w:t>–</w:t>
      </w:r>
      <w:r w:rsidR="003353B0" w:rsidRPr="008B0C10">
        <w:t xml:space="preserve"> </w:t>
      </w:r>
      <w:r w:rsidR="003353B0" w:rsidRPr="008B0C10">
        <w:rPr>
          <w:szCs w:val="24"/>
        </w:rPr>
        <w:t>Приостановление операций на ЛС и отзыв ЛБО</w:t>
      </w:r>
      <w:r w:rsidR="003353B0" w:rsidRPr="008B0C10">
        <w:t xml:space="preserve"> – Информация о ГК </w:t>
      </w:r>
      <w:r w:rsidR="007B4625" w:rsidRPr="008B0C10">
        <w:t>(</w:t>
      </w:r>
      <w:r w:rsidR="00591E48" w:rsidRPr="008B0C10">
        <w:t>ф. 0</w:t>
      </w:r>
      <w:r w:rsidR="003353B0" w:rsidRPr="008B0C10">
        <w:t xml:space="preserve">506115) – </w:t>
      </w:r>
      <w:r w:rsidR="00406286" w:rsidRPr="008B0C10">
        <w:t>Все документы». Откр</w:t>
      </w:r>
      <w:r w:rsidR="003A6F23" w:rsidRPr="008B0C10">
        <w:t>оется списковая форма документа</w:t>
      </w:r>
      <w:r w:rsidR="00406286" w:rsidRPr="008B0C10">
        <w:t>.</w:t>
      </w:r>
    </w:p>
    <w:p w14:paraId="7AD72A1A" w14:textId="77777777" w:rsidR="00406286" w:rsidRPr="008B0C10" w:rsidRDefault="00E87802" w:rsidP="00D432BD">
      <w:pPr>
        <w:pStyle w:val="GOSTListnum"/>
      </w:pPr>
      <w:r w:rsidRPr="008B0C10">
        <w:t xml:space="preserve">Для просмотра Информации </w:t>
      </w:r>
      <w:r w:rsidR="007B4625" w:rsidRPr="008B0C10">
        <w:t>(</w:t>
      </w:r>
      <w:r w:rsidR="00591E48" w:rsidRPr="008B0C10">
        <w:t>ф. 0</w:t>
      </w:r>
      <w:r w:rsidRPr="008B0C10">
        <w:t>506115) в списковой форме выделить курсором мыши документ</w:t>
      </w:r>
      <w:r w:rsidR="00312DE8" w:rsidRPr="008B0C10">
        <w:t>,</w:t>
      </w:r>
      <w:r w:rsidRPr="008B0C10">
        <w:t xml:space="preserve"> на</w:t>
      </w:r>
      <w:r w:rsidR="00312DE8" w:rsidRPr="008B0C10">
        <w:t>ж</w:t>
      </w:r>
      <w:r w:rsidRPr="008B0C10">
        <w:t xml:space="preserve">ать кнопку «Просмотреть». В результате выполнения операции откроется </w:t>
      </w:r>
      <w:r w:rsidR="006A4D1F" w:rsidRPr="008B0C10">
        <w:t>визуальная</w:t>
      </w:r>
      <w:r w:rsidRPr="008B0C10">
        <w:t xml:space="preserve"> форма документа</w:t>
      </w:r>
      <w:r w:rsidRPr="008B0C10" w:rsidDel="00E87802">
        <w:t xml:space="preserve"> </w:t>
      </w:r>
      <w:r w:rsidR="00406286" w:rsidRPr="008B0C10">
        <w:t>(</w:t>
      </w:r>
      <w:r w:rsidR="003C579D" w:rsidRPr="008B0C10">
        <w:t>рис. </w:t>
      </w:r>
      <w:r w:rsidR="000E5B84" w:rsidRPr="008B0C10">
        <w:fldChar w:fldCharType="begin"/>
      </w:r>
      <w:r w:rsidR="007B146C" w:rsidRPr="008B0C10">
        <w:instrText xml:space="preserve"> REF _Ref504577406 \h </w:instrText>
      </w:r>
      <w:r w:rsidR="002126F7" w:rsidRPr="008B0C10">
        <w:instrText xml:space="preserve"> \* MERGEFORMAT </w:instrText>
      </w:r>
      <w:r w:rsidR="000E5B84" w:rsidRPr="008B0C10">
        <w:fldChar w:fldCharType="separate"/>
      </w:r>
      <w:r w:rsidR="00AF541D">
        <w:rPr>
          <w:noProof/>
        </w:rPr>
        <w:t>171</w:t>
      </w:r>
      <w:r w:rsidR="000E5B84" w:rsidRPr="008B0C10">
        <w:fldChar w:fldCharType="end"/>
      </w:r>
      <w:r w:rsidR="00406286" w:rsidRPr="008B0C10">
        <w:t>).</w:t>
      </w:r>
    </w:p>
    <w:p w14:paraId="2B772ED8" w14:textId="77777777" w:rsidR="00D923A7" w:rsidRPr="008B0C10" w:rsidRDefault="00AB17CB" w:rsidP="00D432BD">
      <w:pPr>
        <w:pStyle w:val="GOSTFigure"/>
      </w:pPr>
      <w:r w:rsidRPr="008B0C10">
        <w:rPr>
          <w:noProof/>
        </w:rPr>
        <w:lastRenderedPageBreak/>
        <w:drawing>
          <wp:inline distT="0" distB="0" distL="0" distR="0" wp14:anchorId="11B6AA00" wp14:editId="29110793">
            <wp:extent cx="6120130" cy="25095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6120130" cy="2509520"/>
                    </a:xfrm>
                    <a:prstGeom prst="rect">
                      <a:avLst/>
                    </a:prstGeom>
                  </pic:spPr>
                </pic:pic>
              </a:graphicData>
            </a:graphic>
          </wp:inline>
        </w:drawing>
      </w:r>
    </w:p>
    <w:p w14:paraId="164CD0A4" w14:textId="213F0251" w:rsidR="00D923A7" w:rsidRPr="008B0C10" w:rsidRDefault="000E5B84" w:rsidP="00D432BD">
      <w:pPr>
        <w:pStyle w:val="GOSTFigName"/>
      </w:pPr>
      <w:r w:rsidRPr="008B0C10">
        <w:fldChar w:fldCharType="begin"/>
      </w:r>
      <w:r w:rsidR="00E7738E" w:rsidRPr="008B0C10">
        <w:instrText xml:space="preserve"> SEQ Рисунок \* ARABIC </w:instrText>
      </w:r>
      <w:r w:rsidRPr="008B0C10">
        <w:fldChar w:fldCharType="separate"/>
      </w:r>
      <w:bookmarkStart w:id="1739" w:name="_Ref504577406"/>
      <w:bookmarkStart w:id="1740" w:name="_Toc33092138"/>
      <w:bookmarkStart w:id="1741" w:name="_Toc223018818"/>
      <w:r w:rsidR="00AF541D">
        <w:rPr>
          <w:noProof/>
        </w:rPr>
        <w:t>171</w:t>
      </w:r>
      <w:bookmarkEnd w:id="1739"/>
      <w:r w:rsidRPr="008B0C10">
        <w:fldChar w:fldCharType="end"/>
      </w:r>
      <w:r w:rsidR="00E7738E" w:rsidRPr="008B0C10">
        <w:t xml:space="preserve">. </w:t>
      </w:r>
      <w:r w:rsidR="006A4D1F" w:rsidRPr="008B0C10">
        <w:t>Визуальная</w:t>
      </w:r>
      <w:r w:rsidR="00E7738E" w:rsidRPr="008B0C10">
        <w:t xml:space="preserve"> форма Информации </w:t>
      </w:r>
      <w:r w:rsidR="007B4625" w:rsidRPr="008B0C10">
        <w:t>(</w:t>
      </w:r>
      <w:r w:rsidR="00591E48" w:rsidRPr="008B0C10">
        <w:t>ф. 0</w:t>
      </w:r>
      <w:r w:rsidR="00E7738E" w:rsidRPr="008B0C10">
        <w:t>506115)</w:t>
      </w:r>
      <w:bookmarkEnd w:id="1740"/>
      <w:bookmarkEnd w:id="1741"/>
    </w:p>
    <w:p w14:paraId="1BECD196" w14:textId="77777777" w:rsidR="003353B0" w:rsidRPr="008B0C10" w:rsidRDefault="003353B0" w:rsidP="00D432BD">
      <w:pPr>
        <w:pStyle w:val="GOSTListnum"/>
      </w:pPr>
      <w:r w:rsidRPr="008B0C10">
        <w:t xml:space="preserve">Для отмены Информации </w:t>
      </w:r>
      <w:r w:rsidR="007B4625" w:rsidRPr="008B0C10">
        <w:t>(</w:t>
      </w:r>
      <w:r w:rsidR="00591E48" w:rsidRPr="008B0C10">
        <w:t>ф. 0</w:t>
      </w:r>
      <w:r w:rsidRPr="008B0C10">
        <w:t>506115) в списковой форме выделить курсором документ и нажать кнопку «К отмене». В открывшемся окне нажать кнопку «+»</w:t>
      </w:r>
      <w:r w:rsidR="00CA15CD" w:rsidRPr="008B0C10">
        <w:t>,</w:t>
      </w:r>
      <w:r w:rsidRPr="008B0C10">
        <w:t xml:space="preserve"> указать причину отмены в графе «Примечание»</w:t>
      </w:r>
      <w:r w:rsidR="00CA15CD" w:rsidRPr="008B0C10">
        <w:t xml:space="preserve"> и нажать кнопку «Принять»</w:t>
      </w:r>
      <w:r w:rsidRPr="008B0C10">
        <w:t>. Статус документа изменится на «К отмене» и сформируется документ «Протокол».</w:t>
      </w:r>
    </w:p>
    <w:p w14:paraId="67312F32" w14:textId="77777777" w:rsidR="00DD0376" w:rsidRPr="008B0C10" w:rsidRDefault="00DD0376"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3353B0" w:rsidRPr="008B0C10">
        <w:t>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3353B0" w:rsidRPr="008B0C10">
        <w:t xml:space="preserve"> или PDF. </w:t>
      </w:r>
      <w:r w:rsidR="00610DFD" w:rsidRPr="008B0C10">
        <w:t>В результате выполнения операции сформируется печатная форма документа</w:t>
      </w:r>
      <w:r w:rsidRPr="008B0C10">
        <w:t>.</w:t>
      </w:r>
    </w:p>
    <w:p w14:paraId="64EC8AD8" w14:textId="77777777" w:rsidR="003353B0" w:rsidRPr="008B0C10" w:rsidRDefault="003353B0" w:rsidP="00D432BD">
      <w:pPr>
        <w:pStyle w:val="GOSTListnum"/>
      </w:pPr>
      <w:r w:rsidRPr="008B0C10">
        <w:t xml:space="preserve">Для исполнения Информации </w:t>
      </w:r>
      <w:r w:rsidR="007B4625" w:rsidRPr="008B0C10">
        <w:t>(</w:t>
      </w:r>
      <w:r w:rsidR="00591E48" w:rsidRPr="008B0C10">
        <w:t>ф. 0</w:t>
      </w:r>
      <w:r w:rsidRPr="008B0C10">
        <w:t xml:space="preserve">506115) в статусе «Утвержден» в списковой форме выделить курсором мыши исполняемый документ и нажать кнопку «Зарегистрировать». В результате выполнения операции Информация </w:t>
      </w:r>
      <w:r w:rsidR="007B4625" w:rsidRPr="008B0C10">
        <w:t>(</w:t>
      </w:r>
      <w:r w:rsidR="00591E48" w:rsidRPr="008B0C10">
        <w:t>ф. 0</w:t>
      </w:r>
      <w:r w:rsidR="00BD2291" w:rsidRPr="008B0C10">
        <w:t>506115</w:t>
      </w:r>
      <w:r w:rsidRPr="008B0C10">
        <w:t>) перейдет в статус «Зарегистрирован».</w:t>
      </w:r>
    </w:p>
    <w:p w14:paraId="61978012" w14:textId="77777777" w:rsidR="003353B0" w:rsidRPr="008B0C10" w:rsidRDefault="003353B0" w:rsidP="00D432BD">
      <w:pPr>
        <w:pStyle w:val="GOSTListnormal18"/>
      </w:pPr>
      <w:r w:rsidRPr="008B0C10">
        <w:t xml:space="preserve">Информация ГРБС </w:t>
      </w:r>
      <w:r w:rsidR="007B4625" w:rsidRPr="008B0C10">
        <w:t>(</w:t>
      </w:r>
      <w:r w:rsidR="00591E48" w:rsidRPr="008B0C10">
        <w:t>ф. 0</w:t>
      </w:r>
      <w:r w:rsidRPr="008B0C10">
        <w:t>506115) автоматическая отправится в АСФК ОК или ЗК (определение происходит в соответствии с контуром, в котором ведутся операции по ЛС, справочника «Лицевые счета») посредством сервисного взаимодействия.</w:t>
      </w:r>
    </w:p>
    <w:p w14:paraId="0C191932" w14:textId="77777777" w:rsidR="00D22457" w:rsidRPr="008B0C10" w:rsidRDefault="00D22457" w:rsidP="00D432BD">
      <w:pPr>
        <w:pStyle w:val="GOSTListnum"/>
      </w:pPr>
      <w:r w:rsidRPr="008B0C10">
        <w:t>Для формирования документа «Бухгалтерская справка (</w:t>
      </w:r>
      <w:r w:rsidR="00591E48" w:rsidRPr="008B0C10">
        <w:t>ф. 0</w:t>
      </w:r>
      <w:r w:rsidRPr="008B0C10">
        <w:t>504833)» по исправительным записям учета на списковой форме требуется выбрать документ на конечном статусе</w:t>
      </w:r>
      <w:r w:rsidR="007657EE"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39E840CC" w14:textId="77777777" w:rsidR="003353B0" w:rsidRPr="008B0C10" w:rsidRDefault="003353B0" w:rsidP="00D432BD">
      <w:pPr>
        <w:pStyle w:val="GOSTListnum"/>
      </w:pPr>
      <w:r w:rsidRPr="008B0C10">
        <w:t>Для просмотра записей состояния л/с в визуальной форме документа нажать кнопку «Просмотр записей состояния лицевого счета». В результате выполнения операции откроется окно просмотра записей состояния л/с.</w:t>
      </w:r>
    </w:p>
    <w:p w14:paraId="1E0A9D57" w14:textId="2C754FAF" w:rsidR="003353B0" w:rsidRPr="008B0C10" w:rsidRDefault="003353B0" w:rsidP="00D432BD">
      <w:pPr>
        <w:pStyle w:val="GOSTListnum"/>
      </w:pPr>
      <w:r w:rsidRPr="008B0C10">
        <w:t xml:space="preserve">Для переформирования записей учета </w:t>
      </w:r>
      <w:r w:rsidR="00B33BBE" w:rsidRPr="008B0C10">
        <w:t>перейти в главное меню, выбрать в навигации подсистему «Управление расходами: доведение БД» или «Управление расходами: средства ФБ» и перейти в фильтр-папку</w:t>
      </w:r>
      <w:r w:rsidRPr="008B0C10">
        <w:t xml:space="preserve"> </w:t>
      </w:r>
      <w:r w:rsidR="00B33BBE" w:rsidRPr="008B0C10">
        <w:t>«</w:t>
      </w:r>
      <w:r w:rsidRPr="008B0C10">
        <w:t xml:space="preserve">Все сервисы </w:t>
      </w:r>
      <w:r w:rsidR="00196D96" w:rsidRPr="008B0C10">
        <w:t>–</w:t>
      </w:r>
      <w:r w:rsidRPr="008B0C10">
        <w:t xml:space="preserve"> Управление расходами </w:t>
      </w:r>
      <w:r w:rsidR="00196D96" w:rsidRPr="008B0C10">
        <w:t>–</w:t>
      </w:r>
      <w:r w:rsidRPr="008B0C10">
        <w:t xml:space="preserve"> </w:t>
      </w:r>
      <w:r w:rsidRPr="008B0C10">
        <w:rPr>
          <w:szCs w:val="24"/>
        </w:rPr>
        <w:t>Приостановление операций на ЛС и отзыв ЛБО</w:t>
      </w:r>
      <w:r w:rsidRPr="008B0C10">
        <w:t xml:space="preserve"> – Информация о ГК </w:t>
      </w:r>
      <w:r w:rsidR="007B4625" w:rsidRPr="008B0C10">
        <w:t>(</w:t>
      </w:r>
      <w:r w:rsidR="00591E48" w:rsidRPr="008B0C10">
        <w:t>ф. 0</w:t>
      </w:r>
      <w:r w:rsidRPr="008B0C10">
        <w:t>506115) – Спец. полномочия». В</w:t>
      </w:r>
      <w:r w:rsidRPr="008B0C10">
        <w:rPr>
          <w:lang w:eastAsia="zh-CN"/>
        </w:rPr>
        <w:t xml:space="preserve"> списковой форме курсором мыши выделить документ</w:t>
      </w:r>
      <w:r w:rsidRPr="008B0C10">
        <w:t xml:space="preserve"> и </w:t>
      </w:r>
      <w:r w:rsidRPr="008B0C10">
        <w:lastRenderedPageBreak/>
        <w:t>нажать кнопку «Переформирование записей учета». В результате выполнения операции повторно сформируются операционные проводки.</w:t>
      </w:r>
    </w:p>
    <w:p w14:paraId="1842D42C" w14:textId="77777777" w:rsidR="00406286" w:rsidRPr="008B0C10" w:rsidRDefault="00552BD6" w:rsidP="00D432BD">
      <w:pPr>
        <w:pStyle w:val="41"/>
      </w:pPr>
      <w:bookmarkStart w:id="1742" w:name="_Ref113274855"/>
      <w:bookmarkStart w:id="1743" w:name="_Toc223018552"/>
      <w:r w:rsidRPr="008B0C10">
        <w:t>О</w:t>
      </w:r>
      <w:r w:rsidR="00406286" w:rsidRPr="008B0C10">
        <w:t xml:space="preserve">бработка Информации </w:t>
      </w:r>
      <w:r w:rsidR="007B4625" w:rsidRPr="008B0C10">
        <w:t>(</w:t>
      </w:r>
      <w:r w:rsidR="00591E48" w:rsidRPr="008B0C10">
        <w:t>ф. 0</w:t>
      </w:r>
      <w:r w:rsidR="00406286" w:rsidRPr="008B0C10">
        <w:t>50611</w:t>
      </w:r>
      <w:r w:rsidR="00DD0376" w:rsidRPr="008B0C10">
        <w:t>7</w:t>
      </w:r>
      <w:r w:rsidR="00406286" w:rsidRPr="008B0C10">
        <w:t>)</w:t>
      </w:r>
      <w:bookmarkEnd w:id="1742"/>
      <w:bookmarkEnd w:id="1743"/>
    </w:p>
    <w:p w14:paraId="56D24CFD" w14:textId="77777777" w:rsidR="00406286" w:rsidRPr="008B0C10" w:rsidRDefault="00406286" w:rsidP="00D432BD">
      <w:pPr>
        <w:pStyle w:val="51"/>
      </w:pPr>
      <w:bookmarkStart w:id="1744" w:name="_Toc223018553"/>
      <w:r w:rsidRPr="008B0C10">
        <w:t>Условие выполнения операции</w:t>
      </w:r>
      <w:bookmarkEnd w:id="1744"/>
    </w:p>
    <w:p w14:paraId="5CE057CE" w14:textId="77777777" w:rsidR="00406286" w:rsidRPr="008B0C10" w:rsidRDefault="00406286" w:rsidP="00D432BD">
      <w:pPr>
        <w:pStyle w:val="GOSTNormal"/>
      </w:pPr>
      <w:r w:rsidRPr="008B0C10">
        <w:t>Осуществлен вход в личный кабинет в ПУР ЭБ.</w:t>
      </w:r>
      <w:r w:rsidR="00BD2291" w:rsidRPr="008B0C10">
        <w:t xml:space="preserve"> Настроено сервисное взаимодействие с АСФК через ЕСМВ.</w:t>
      </w:r>
    </w:p>
    <w:p w14:paraId="25956822" w14:textId="77777777" w:rsidR="00406286" w:rsidRPr="008B0C10" w:rsidRDefault="00406286" w:rsidP="00D432BD">
      <w:pPr>
        <w:pStyle w:val="51"/>
      </w:pPr>
      <w:bookmarkStart w:id="1745" w:name="_Toc223018554"/>
      <w:r w:rsidRPr="008B0C10">
        <w:t>Последовательность действий</w:t>
      </w:r>
      <w:bookmarkEnd w:id="1745"/>
    </w:p>
    <w:p w14:paraId="6FC8A236" w14:textId="77777777" w:rsidR="00406286" w:rsidRPr="008B0C10" w:rsidRDefault="00406286" w:rsidP="00D432BD">
      <w:pPr>
        <w:pStyle w:val="GOSTNormalWithout"/>
      </w:pPr>
      <w:r w:rsidRPr="008B0C10">
        <w:t xml:space="preserve">Для Информации </w:t>
      </w:r>
      <w:r w:rsidR="007B4625" w:rsidRPr="008B0C10">
        <w:t>(</w:t>
      </w:r>
      <w:r w:rsidR="00591E48" w:rsidRPr="008B0C10">
        <w:t>ф. 0</w:t>
      </w:r>
      <w:r w:rsidRPr="008B0C10">
        <w:t>50611</w:t>
      </w:r>
      <w:r w:rsidR="00DD0376" w:rsidRPr="008B0C10">
        <w:t>7</w:t>
      </w:r>
      <w:r w:rsidRPr="008B0C10">
        <w:t>) в Компоненте ДБД ПУР ЭБ доступны следующие операции:</w:t>
      </w:r>
    </w:p>
    <w:p w14:paraId="7F03E4DA" w14:textId="77777777" w:rsidR="00406286" w:rsidRPr="008B0C10" w:rsidRDefault="00406286" w:rsidP="00D432BD">
      <w:pPr>
        <w:pStyle w:val="GOSTListmark1"/>
      </w:pPr>
      <w:r w:rsidRPr="008B0C10">
        <w:t>просмотр;</w:t>
      </w:r>
    </w:p>
    <w:p w14:paraId="536F8D7C" w14:textId="77777777" w:rsidR="009D6238" w:rsidRPr="008B0C10" w:rsidRDefault="00914461" w:rsidP="00D432BD">
      <w:pPr>
        <w:pStyle w:val="GOSTListmark1"/>
      </w:pPr>
      <w:r w:rsidRPr="008B0C10">
        <w:t>передача на доработку</w:t>
      </w:r>
      <w:r w:rsidR="009D6238" w:rsidRPr="008B0C10">
        <w:t>;</w:t>
      </w:r>
    </w:p>
    <w:p w14:paraId="7993A57C" w14:textId="77777777" w:rsidR="00CA15CD" w:rsidRPr="008B0C10" w:rsidRDefault="00CA15CD" w:rsidP="00D432BD">
      <w:pPr>
        <w:pStyle w:val="GOSTListmark1"/>
      </w:pPr>
      <w:r w:rsidRPr="008B0C10">
        <w:t>отмена;</w:t>
      </w:r>
    </w:p>
    <w:p w14:paraId="30408547" w14:textId="77777777" w:rsidR="00BD2291" w:rsidRPr="008B0C10" w:rsidRDefault="00406286" w:rsidP="00D432BD">
      <w:pPr>
        <w:pStyle w:val="GOSTListmark1"/>
      </w:pPr>
      <w:r w:rsidRPr="008B0C10">
        <w:t>печать</w:t>
      </w:r>
      <w:r w:rsidR="00BD2291" w:rsidRPr="008B0C10">
        <w:t>;</w:t>
      </w:r>
    </w:p>
    <w:p w14:paraId="3645B8C1" w14:textId="77777777" w:rsidR="002A265E" w:rsidRPr="008B0C10" w:rsidRDefault="002A265E" w:rsidP="00D432BD">
      <w:pPr>
        <w:pStyle w:val="GOSTListmark1"/>
      </w:pPr>
      <w:r w:rsidRPr="008B0C10">
        <w:t>формирование бухгалтерской справки по исправительным записям;</w:t>
      </w:r>
    </w:p>
    <w:p w14:paraId="2BCD944A" w14:textId="77777777" w:rsidR="00BD2291" w:rsidRPr="008B0C10" w:rsidRDefault="00BD2291" w:rsidP="00D432BD">
      <w:pPr>
        <w:pStyle w:val="GOSTListmark1"/>
      </w:pPr>
      <w:r w:rsidRPr="008B0C10">
        <w:t>просмотр записей состояния л/с;</w:t>
      </w:r>
    </w:p>
    <w:p w14:paraId="08BE9C00" w14:textId="77777777" w:rsidR="00406286" w:rsidRPr="008B0C10" w:rsidRDefault="00BD2291" w:rsidP="00D432BD">
      <w:pPr>
        <w:pStyle w:val="GOSTListmark1"/>
      </w:pPr>
      <w:r w:rsidRPr="008B0C10">
        <w:t>переформирование записей учета</w:t>
      </w:r>
      <w:r w:rsidR="00406286" w:rsidRPr="008B0C10">
        <w:t>.</w:t>
      </w:r>
    </w:p>
    <w:p w14:paraId="1373598F" w14:textId="77777777" w:rsidR="00406286" w:rsidRPr="008B0C10" w:rsidRDefault="00406286"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4B3F8735" w14:textId="123CED26" w:rsidR="00D923A7" w:rsidRPr="008B0C10" w:rsidRDefault="00406286" w:rsidP="00D432BD">
      <w:pPr>
        <w:pStyle w:val="GOSTListnum"/>
        <w:numPr>
          <w:ilvl w:val="0"/>
          <w:numId w:val="20"/>
        </w:numPr>
      </w:pPr>
      <w:r w:rsidRPr="008B0C10">
        <w:t>Выполнить вход в рабочее место: «Меню – Управление расходами</w:t>
      </w:r>
      <w:r w:rsidR="00B76980" w:rsidRPr="008B0C10">
        <w:t xml:space="preserve">: </w:t>
      </w:r>
      <w:r w:rsidR="00907484" w:rsidRPr="00FA0937">
        <w:rPr>
          <w:highlight w:val="yellow"/>
        </w:rPr>
        <w:t>доведение БД</w:t>
      </w:r>
      <w:r w:rsidRPr="008B0C10">
        <w:t xml:space="preserve"> – </w:t>
      </w:r>
      <w:r w:rsidR="00BD2291" w:rsidRPr="008B0C10">
        <w:t xml:space="preserve">Все сервисы </w:t>
      </w:r>
      <w:r w:rsidR="00196D96" w:rsidRPr="008B0C10">
        <w:t>–</w:t>
      </w:r>
      <w:r w:rsidR="00BD2291" w:rsidRPr="008B0C10">
        <w:t xml:space="preserve"> Управление расходами – </w:t>
      </w:r>
      <w:r w:rsidR="00BD2291" w:rsidRPr="008B0C10">
        <w:rPr>
          <w:szCs w:val="24"/>
        </w:rPr>
        <w:t>Приостановление операций на ЛС и отзыв ЛБО</w:t>
      </w:r>
      <w:r w:rsidR="00BD2291" w:rsidRPr="008B0C10">
        <w:t xml:space="preserve"> – </w:t>
      </w:r>
      <w:r w:rsidR="00907484" w:rsidRPr="00FA0937">
        <w:rPr>
          <w:highlight w:val="yellow"/>
        </w:rPr>
        <w:t>Информация о ЛБО, не подлежащих к отзыву (ф. 0506117)</w:t>
      </w:r>
      <w:r w:rsidR="00BD2291" w:rsidRPr="008B0C10">
        <w:t xml:space="preserve"> </w:t>
      </w:r>
      <w:r w:rsidRPr="008B0C10">
        <w:t>– Все документы». Откр</w:t>
      </w:r>
      <w:r w:rsidR="003A6F23" w:rsidRPr="008B0C10">
        <w:t>оется списковая форма документа</w:t>
      </w:r>
      <w:r w:rsidRPr="008B0C10">
        <w:t>.</w:t>
      </w:r>
    </w:p>
    <w:p w14:paraId="5F32E84D" w14:textId="77777777" w:rsidR="00406286" w:rsidRPr="008B0C10" w:rsidRDefault="00E87802" w:rsidP="00D432BD">
      <w:pPr>
        <w:pStyle w:val="GOSTListnum"/>
      </w:pPr>
      <w:r w:rsidRPr="008B0C10">
        <w:t xml:space="preserve">Для просмотра Информации </w:t>
      </w:r>
      <w:r w:rsidR="007B4625" w:rsidRPr="008B0C10">
        <w:t>(</w:t>
      </w:r>
      <w:r w:rsidR="00591E48" w:rsidRPr="008B0C10">
        <w:t>ф. 0</w:t>
      </w:r>
      <w:r w:rsidRPr="008B0C10">
        <w:t>50611</w:t>
      </w:r>
      <w:r w:rsidR="001B7B05" w:rsidRPr="008B0C10">
        <w:t>7</w:t>
      </w:r>
      <w:r w:rsidRPr="008B0C10">
        <w:t>) в списковой форме выделить курсором мыши документ</w:t>
      </w:r>
      <w:r w:rsidR="00312DE8" w:rsidRPr="008B0C10">
        <w:t>,</w:t>
      </w:r>
      <w:r w:rsidRPr="008B0C10">
        <w:t xml:space="preserve"> на</w:t>
      </w:r>
      <w:r w:rsidR="00312DE8" w:rsidRPr="008B0C10">
        <w:t>ж</w:t>
      </w:r>
      <w:r w:rsidRPr="008B0C10">
        <w:t xml:space="preserve">ать кнопку «Просмотреть». В результате выполнения операции откроется </w:t>
      </w:r>
      <w:r w:rsidR="006A4D1F" w:rsidRPr="008B0C10">
        <w:t>визуальная</w:t>
      </w:r>
      <w:r w:rsidRPr="008B0C10">
        <w:t xml:space="preserve"> форма документа</w:t>
      </w:r>
      <w:r w:rsidR="00406286" w:rsidRPr="008B0C10">
        <w:t xml:space="preserve"> (</w:t>
      </w:r>
      <w:r w:rsidR="003C579D" w:rsidRPr="008B0C10">
        <w:t>рис. </w:t>
      </w:r>
      <w:r w:rsidR="000E5B84" w:rsidRPr="008B0C10">
        <w:fldChar w:fldCharType="begin"/>
      </w:r>
      <w:r w:rsidR="007B146C" w:rsidRPr="008B0C10">
        <w:instrText xml:space="preserve"> REF _Ref504577417 \h </w:instrText>
      </w:r>
      <w:r w:rsidR="002126F7" w:rsidRPr="008B0C10">
        <w:instrText xml:space="preserve"> \* MERGEFORMAT </w:instrText>
      </w:r>
      <w:r w:rsidR="000E5B84" w:rsidRPr="008B0C10">
        <w:fldChar w:fldCharType="separate"/>
      </w:r>
      <w:r w:rsidR="00AF541D">
        <w:rPr>
          <w:noProof/>
        </w:rPr>
        <w:t>172</w:t>
      </w:r>
      <w:r w:rsidR="000E5B84" w:rsidRPr="008B0C10">
        <w:fldChar w:fldCharType="end"/>
      </w:r>
      <w:r w:rsidR="00406286" w:rsidRPr="008B0C10">
        <w:t>).</w:t>
      </w:r>
    </w:p>
    <w:p w14:paraId="3F06A8F7" w14:textId="77777777" w:rsidR="00D923A7" w:rsidRPr="008B0C10" w:rsidRDefault="009B4024" w:rsidP="00D432BD">
      <w:pPr>
        <w:pStyle w:val="GOSTFigure"/>
      </w:pPr>
      <w:r w:rsidRPr="008B0C10">
        <w:rPr>
          <w:noProof/>
        </w:rPr>
        <w:drawing>
          <wp:inline distT="0" distB="0" distL="0" distR="0" wp14:anchorId="56E76776" wp14:editId="1D057B30">
            <wp:extent cx="6120130" cy="2554605"/>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6120130" cy="2554605"/>
                    </a:xfrm>
                    <a:prstGeom prst="rect">
                      <a:avLst/>
                    </a:prstGeom>
                  </pic:spPr>
                </pic:pic>
              </a:graphicData>
            </a:graphic>
          </wp:inline>
        </w:drawing>
      </w:r>
    </w:p>
    <w:p w14:paraId="7D8CE125" w14:textId="0E63F4ED" w:rsidR="00D923A7" w:rsidRPr="008B0C10" w:rsidRDefault="000E5B84" w:rsidP="00D432BD">
      <w:pPr>
        <w:pStyle w:val="GOSTFigName"/>
      </w:pPr>
      <w:r w:rsidRPr="008B0C10">
        <w:fldChar w:fldCharType="begin"/>
      </w:r>
      <w:r w:rsidR="002332A1" w:rsidRPr="008B0C10">
        <w:instrText xml:space="preserve"> SEQ Рисунок \* ARABIC </w:instrText>
      </w:r>
      <w:r w:rsidRPr="008B0C10">
        <w:fldChar w:fldCharType="separate"/>
      </w:r>
      <w:bookmarkStart w:id="1746" w:name="_Ref504577417"/>
      <w:bookmarkStart w:id="1747" w:name="_Toc33092139"/>
      <w:bookmarkStart w:id="1748" w:name="_Toc223018819"/>
      <w:r w:rsidR="00AF541D">
        <w:rPr>
          <w:noProof/>
        </w:rPr>
        <w:t>172</w:t>
      </w:r>
      <w:bookmarkEnd w:id="1746"/>
      <w:r w:rsidRPr="008B0C10">
        <w:fldChar w:fldCharType="end"/>
      </w:r>
      <w:r w:rsidR="002332A1" w:rsidRPr="008B0C10">
        <w:t xml:space="preserve">. </w:t>
      </w:r>
      <w:r w:rsidR="006A4D1F" w:rsidRPr="008B0C10">
        <w:t>Визуальная</w:t>
      </w:r>
      <w:r w:rsidR="002332A1" w:rsidRPr="008B0C10">
        <w:t xml:space="preserve"> форма Информации </w:t>
      </w:r>
      <w:r w:rsidR="007B4625" w:rsidRPr="008B0C10">
        <w:t>(</w:t>
      </w:r>
      <w:r w:rsidR="00591E48" w:rsidRPr="008B0C10">
        <w:t>ф. 0</w:t>
      </w:r>
      <w:r w:rsidR="002332A1" w:rsidRPr="008B0C10">
        <w:t>506117)</w:t>
      </w:r>
      <w:bookmarkEnd w:id="1747"/>
      <w:bookmarkEnd w:id="1748"/>
    </w:p>
    <w:p w14:paraId="20A64B58" w14:textId="61977378" w:rsidR="009D6238" w:rsidRPr="008B0C10" w:rsidRDefault="009D6238" w:rsidP="00D432BD">
      <w:pPr>
        <w:pStyle w:val="GOSTListnum"/>
      </w:pPr>
      <w:r w:rsidRPr="008B0C10">
        <w:t xml:space="preserve">Для отмены Информации </w:t>
      </w:r>
      <w:r w:rsidR="007B4625" w:rsidRPr="008B0C10">
        <w:t>(</w:t>
      </w:r>
      <w:r w:rsidR="00591E48" w:rsidRPr="008B0C10">
        <w:t>ф. 0</w:t>
      </w:r>
      <w:r w:rsidRPr="008B0C10">
        <w:t>5061</w:t>
      </w:r>
      <w:r w:rsidR="001B7B05" w:rsidRPr="008B0C10">
        <w:t>1</w:t>
      </w:r>
      <w:r w:rsidRPr="008B0C10">
        <w:t>7) в списковой форме выделить курсором документ и нажать кнопку «К отмене». В открывшемся окне нажать кнопку «+»</w:t>
      </w:r>
      <w:r w:rsidR="00CA15CD" w:rsidRPr="008B0C10">
        <w:t>,</w:t>
      </w:r>
      <w:r w:rsidR="00FD3DD6" w:rsidRPr="008B0C10">
        <w:t xml:space="preserve"> </w:t>
      </w:r>
      <w:r w:rsidRPr="008B0C10">
        <w:lastRenderedPageBreak/>
        <w:t>указать причину отмены в графе «Примечание»</w:t>
      </w:r>
      <w:r w:rsidR="00CA15CD" w:rsidRPr="008B0C10">
        <w:t xml:space="preserve"> и нажать кнопку «Принять»</w:t>
      </w:r>
      <w:r w:rsidRPr="008B0C10">
        <w:t>. Статус документа изменится на «К отмене» и сформируется документ «Протокол».</w:t>
      </w:r>
    </w:p>
    <w:p w14:paraId="26A52F09" w14:textId="77777777" w:rsidR="009E3199" w:rsidRPr="008B0C10" w:rsidRDefault="009E3199"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BD2291" w:rsidRPr="008B0C10">
        <w:t>Выбрать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BD2291" w:rsidRPr="008B0C10">
        <w:t xml:space="preserve"> или PDF. </w:t>
      </w:r>
      <w:r w:rsidR="00610DFD" w:rsidRPr="008B0C10">
        <w:t>В результате выполнения операции сформируется печатная форма документа</w:t>
      </w:r>
      <w:r w:rsidRPr="008B0C10">
        <w:t>.</w:t>
      </w:r>
    </w:p>
    <w:p w14:paraId="2A0A2B5C" w14:textId="49850B8C" w:rsidR="00BD2291" w:rsidRPr="008B0C10" w:rsidRDefault="00BD2291" w:rsidP="00D432BD">
      <w:pPr>
        <w:pStyle w:val="GOSTListnum"/>
      </w:pPr>
      <w:r w:rsidRPr="008B0C10">
        <w:t xml:space="preserve">Для исполнения Информации </w:t>
      </w:r>
      <w:r w:rsidR="007B4625" w:rsidRPr="008B0C10">
        <w:t>(</w:t>
      </w:r>
      <w:r w:rsidR="00591E48" w:rsidRPr="008B0C10">
        <w:t>ф. 0</w:t>
      </w:r>
      <w:r w:rsidRPr="008B0C10">
        <w:t xml:space="preserve">506117) в статусе «Утвержден» в списковой форме выделить курсором мыши исполняемый документ и нажать кнопку «Зарегистрировать». В результате выполнения операции Информация </w:t>
      </w:r>
      <w:r w:rsidR="007B4625" w:rsidRPr="008B0C10">
        <w:t>(</w:t>
      </w:r>
      <w:r w:rsidR="00591E48" w:rsidRPr="008B0C10">
        <w:t>ф. 0</w:t>
      </w:r>
      <w:r w:rsidRPr="008B0C10">
        <w:t>506117) перейдет в статус «Зарегистрирован».</w:t>
      </w:r>
    </w:p>
    <w:p w14:paraId="632E4003" w14:textId="1018C697" w:rsidR="00BD2291" w:rsidRPr="008B0C10" w:rsidRDefault="00BD2291" w:rsidP="00D432BD">
      <w:pPr>
        <w:pStyle w:val="GOSTListnormal18"/>
      </w:pPr>
      <w:r w:rsidRPr="008B0C10">
        <w:t xml:space="preserve">Информация ГРБС </w:t>
      </w:r>
      <w:r w:rsidR="007B4625" w:rsidRPr="008B0C10">
        <w:t>(</w:t>
      </w:r>
      <w:r w:rsidR="00591E48" w:rsidRPr="008B0C10">
        <w:t>ф. 0</w:t>
      </w:r>
      <w:r w:rsidRPr="008B0C10">
        <w:t>506117) автоматическая отправится в АСФК ОК или ЗК (определение происходит в соответствии с контуром, в котором ведутся операции по ЛС, справочника «Лицевые счета») посредством сервисного взаимодействия.</w:t>
      </w:r>
    </w:p>
    <w:p w14:paraId="005A99E5" w14:textId="77777777" w:rsidR="002A265E" w:rsidRPr="008B0C10" w:rsidRDefault="002A265E" w:rsidP="00D432BD">
      <w:pPr>
        <w:pStyle w:val="GOSTListnum"/>
      </w:pPr>
      <w:r w:rsidRPr="008B0C10">
        <w:t>Для формирования документа «Бухгалтерская справка (</w:t>
      </w:r>
      <w:r w:rsidR="00591E48" w:rsidRPr="008B0C10">
        <w:t>ф. 0</w:t>
      </w:r>
      <w:r w:rsidRPr="008B0C10">
        <w:t>504833)» по исправительным записям учета на списковой форме требуется выбрать документ на конечном статусе</w:t>
      </w:r>
      <w:r w:rsidR="007657EE"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2ECEA1C3" w14:textId="77777777" w:rsidR="00BD2291" w:rsidRPr="008B0C10" w:rsidRDefault="00BD2291" w:rsidP="00D432BD">
      <w:pPr>
        <w:pStyle w:val="GOSTListnum"/>
      </w:pPr>
      <w:r w:rsidRPr="008B0C10">
        <w:t>Для просмотра записей состояния л/с в визуальной форме документа нажать кнопку «Просмотр записей состояния лицевого счета». В результате выполнения операции откроется окно просмотра записей состояния л/с.</w:t>
      </w:r>
    </w:p>
    <w:p w14:paraId="482078D4" w14:textId="21874255" w:rsidR="00BD2291" w:rsidRDefault="00BD2291" w:rsidP="00D432BD">
      <w:pPr>
        <w:pStyle w:val="GOSTListnum"/>
      </w:pPr>
      <w:r w:rsidRPr="008B0C10">
        <w:t>Для переформирования записей учета перейти по следующему пути: «Меню – Управление расходами</w:t>
      </w:r>
      <w:r w:rsidR="00552BD6" w:rsidRPr="008B0C10">
        <w:t xml:space="preserve">: </w:t>
      </w:r>
      <w:r w:rsidR="00320009" w:rsidRPr="008B0C10">
        <w:t>средства ФБ</w:t>
      </w:r>
      <w:r w:rsidRPr="008B0C10">
        <w:t xml:space="preserve"> – Все сервисы </w:t>
      </w:r>
      <w:r w:rsidR="00196D96" w:rsidRPr="008B0C10">
        <w:t>–</w:t>
      </w:r>
      <w:r w:rsidRPr="008B0C10">
        <w:t xml:space="preserve"> Управление расходами </w:t>
      </w:r>
      <w:r w:rsidR="00196D96" w:rsidRPr="008B0C10">
        <w:t>–</w:t>
      </w:r>
      <w:r w:rsidRPr="008B0C10">
        <w:t xml:space="preserve"> </w:t>
      </w:r>
      <w:r w:rsidRPr="008B0C10">
        <w:rPr>
          <w:szCs w:val="24"/>
        </w:rPr>
        <w:t>Приостановление операций на ЛС и отзыв ЛБО</w:t>
      </w:r>
      <w:r w:rsidRPr="008B0C10">
        <w:t xml:space="preserve"> – Информация о планируемых закупках </w:t>
      </w:r>
      <w:r w:rsidR="007B4625" w:rsidRPr="008B0C10">
        <w:t>(</w:t>
      </w:r>
      <w:r w:rsidR="00591E48" w:rsidRPr="008B0C10">
        <w:t>ф. 0</w:t>
      </w:r>
      <w:r w:rsidRPr="008B0C10">
        <w:t>506117) – Спец. полномочия». В</w:t>
      </w:r>
      <w:r w:rsidRPr="008B0C10">
        <w:rPr>
          <w:lang w:eastAsia="zh-CN"/>
        </w:rPr>
        <w:t xml:space="preserve"> списковой форме курсором мыши выделить документ</w:t>
      </w:r>
      <w:r w:rsidRPr="008B0C10">
        <w:t xml:space="preserve"> и нажать кнопку «Переформирование записей учета». В результате выполнения операции повторно сформируются операционные проводки.</w:t>
      </w:r>
    </w:p>
    <w:p w14:paraId="43A3ED4D" w14:textId="662F5F4F" w:rsidR="00907484" w:rsidRPr="00FA0937" w:rsidRDefault="00907484" w:rsidP="00D432BD">
      <w:pPr>
        <w:pStyle w:val="GOSTListnum"/>
        <w:rPr>
          <w:highlight w:val="yellow"/>
        </w:rPr>
      </w:pPr>
      <w:r w:rsidRPr="00FA0937">
        <w:rPr>
          <w:highlight w:val="yellow"/>
        </w:rPr>
        <w:t xml:space="preserve">Просмотр исполненной Информации (ф. 0506117) также доступен по пути «Меню – Управление расходами: средства ФБ – Все сервисы – Управление расходами – </w:t>
      </w:r>
      <w:r w:rsidRPr="00FA0937">
        <w:rPr>
          <w:szCs w:val="24"/>
          <w:highlight w:val="yellow"/>
        </w:rPr>
        <w:t>Приостановление операций на ЛС и отзыв ЛБО</w:t>
      </w:r>
      <w:r w:rsidRPr="00FA0937">
        <w:rPr>
          <w:highlight w:val="yellow"/>
        </w:rPr>
        <w:t xml:space="preserve"> – Информация о планируемых закупках (ф. 0506117) – Все документы».</w:t>
      </w:r>
    </w:p>
    <w:p w14:paraId="20C82DB7" w14:textId="43DA92E8" w:rsidR="00B75D39" w:rsidRPr="008B0C10" w:rsidRDefault="00B75D39" w:rsidP="00D432BD">
      <w:pPr>
        <w:pStyle w:val="41"/>
      </w:pPr>
      <w:bookmarkStart w:id="1749" w:name="_Ref138169019"/>
      <w:bookmarkStart w:id="1750" w:name="_Toc223018555"/>
      <w:r w:rsidRPr="008B0C10">
        <w:t>Формирование отчета «Информация о неиспользованных дополнительных ЛБО» (расширенный)</w:t>
      </w:r>
      <w:bookmarkEnd w:id="1749"/>
      <w:r w:rsidR="005D7555" w:rsidRPr="008B0C10">
        <w:t xml:space="preserve"> (ф. 0541116</w:t>
      </w:r>
      <w:r w:rsidR="00855770" w:rsidRPr="008B0C10">
        <w:t>Р</w:t>
      </w:r>
      <w:r w:rsidR="005D7555" w:rsidRPr="008B0C10">
        <w:t>)</w:t>
      </w:r>
      <w:bookmarkEnd w:id="1750"/>
    </w:p>
    <w:p w14:paraId="3A8E9102" w14:textId="77777777" w:rsidR="00B75D39" w:rsidRPr="008B0C10" w:rsidRDefault="00B75D39" w:rsidP="00D432BD">
      <w:pPr>
        <w:pStyle w:val="GOSTNormalWithout"/>
      </w:pPr>
      <w:r w:rsidRPr="008B0C10">
        <w:t>Для формирования отчета необходимо выполнить следующие действия:</w:t>
      </w:r>
    </w:p>
    <w:p w14:paraId="0A5DD72A" w14:textId="23926FDF" w:rsidR="00B75D39" w:rsidRPr="008B0C10" w:rsidRDefault="00B75D39" w:rsidP="00D432BD">
      <w:pPr>
        <w:pStyle w:val="GOSTListnum"/>
        <w:numPr>
          <w:ilvl w:val="0"/>
          <w:numId w:val="102"/>
        </w:numPr>
      </w:pPr>
      <w:r w:rsidRPr="008B0C10">
        <w:t>Авторизоваться в ЛК ЭБ. Перейти в главное меню, выбрать в навигации «Управление расходами: средства ФБ – Все сервисы – Управление расходами – Приостановление операций на ЛС и отзыв ЛБО – Информация о неиспользованных дополнительных ЛБО (</w:t>
      </w:r>
      <w:r w:rsidR="00591E48" w:rsidRPr="008B0C10">
        <w:t>ф. 0</w:t>
      </w:r>
      <w:r w:rsidRPr="008B0C10">
        <w:t>541116) – Все документы». Откроется СФ всех отчетов «Информация о неиспользованных дополнительных ЛБО (</w:t>
      </w:r>
      <w:r w:rsidR="00591E48" w:rsidRPr="008B0C10">
        <w:t>ф. 0</w:t>
      </w:r>
      <w:r w:rsidRPr="008B0C10">
        <w:t>541116)».</w:t>
      </w:r>
    </w:p>
    <w:p w14:paraId="4D142D24" w14:textId="77777777" w:rsidR="00B75D39" w:rsidRPr="008B0C10" w:rsidRDefault="00B75D39" w:rsidP="00D432BD">
      <w:pPr>
        <w:pStyle w:val="GOSTListnum"/>
        <w:numPr>
          <w:ilvl w:val="0"/>
          <w:numId w:val="102"/>
        </w:numPr>
      </w:pPr>
      <w:r w:rsidRPr="008B0C10">
        <w:t xml:space="preserve">Нажать кнопку </w:t>
      </w:r>
      <w:r w:rsidRPr="008B0C10">
        <w:rPr>
          <w:noProof/>
        </w:rPr>
        <w:drawing>
          <wp:inline distT="0" distB="0" distL="0" distR="0" wp14:anchorId="7969597E" wp14:editId="599B2FDB">
            <wp:extent cx="276190" cy="257143"/>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расположенную на панели инструментов. Откроется окно ввода входных параметров отчета (рис. </w:t>
      </w:r>
      <w:r w:rsidRPr="008B0C10">
        <w:fldChar w:fldCharType="begin"/>
      </w:r>
      <w:r w:rsidRPr="008B0C10">
        <w:instrText xml:space="preserve"> REF _Ref58919745 \h </w:instrText>
      </w:r>
      <w:r w:rsidR="002126F7" w:rsidRPr="008B0C10">
        <w:instrText xml:space="preserve"> \* MERGEFORMAT </w:instrText>
      </w:r>
      <w:r w:rsidRPr="008B0C10">
        <w:fldChar w:fldCharType="separate"/>
      </w:r>
      <w:r w:rsidR="00AF541D">
        <w:rPr>
          <w:noProof/>
        </w:rPr>
        <w:t>173</w:t>
      </w:r>
      <w:r w:rsidRPr="008B0C10">
        <w:fldChar w:fldCharType="end"/>
      </w:r>
      <w:r w:rsidRPr="008B0C10">
        <w:t>).</w:t>
      </w:r>
    </w:p>
    <w:p w14:paraId="1A14917A" w14:textId="77777777" w:rsidR="003B07FC" w:rsidRPr="008B0C10" w:rsidRDefault="003B07FC" w:rsidP="00D432BD">
      <w:pPr>
        <w:pStyle w:val="GOSTFigure"/>
      </w:pPr>
      <w:r w:rsidRPr="008B0C10">
        <w:rPr>
          <w:noProof/>
        </w:rPr>
        <w:lastRenderedPageBreak/>
        <w:drawing>
          <wp:inline distT="0" distB="0" distL="0" distR="0" wp14:anchorId="5A2B68E1" wp14:editId="475BFF5C">
            <wp:extent cx="3371850" cy="2318812"/>
            <wp:effectExtent l="0" t="0" r="0" b="0"/>
            <wp:docPr id="281" name="Рисунок 281" descr="C:\Users\stepanova.elvira\Pictures\По работе\РП ДБД\Отчет Информация о неиспользованных ЛБ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epanova.elvira\Pictures\По работе\РП ДБД\Отчет Информация о неиспользованных ЛБО.pn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381994" cy="2325788"/>
                    </a:xfrm>
                    <a:prstGeom prst="rect">
                      <a:avLst/>
                    </a:prstGeom>
                    <a:noFill/>
                    <a:ln>
                      <a:noFill/>
                    </a:ln>
                  </pic:spPr>
                </pic:pic>
              </a:graphicData>
            </a:graphic>
          </wp:inline>
        </w:drawing>
      </w:r>
    </w:p>
    <w:p w14:paraId="221DAF2B" w14:textId="0FADFAF7" w:rsidR="00B75D39" w:rsidRPr="008B0C10" w:rsidRDefault="00BA0E00"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751" w:name="_Ref58919745"/>
      <w:bookmarkStart w:id="1752" w:name="_Toc223018820"/>
      <w:r w:rsidR="00AF541D">
        <w:rPr>
          <w:noProof/>
        </w:rPr>
        <w:t>173</w:t>
      </w:r>
      <w:bookmarkEnd w:id="1751"/>
      <w:r w:rsidRPr="008B0C10">
        <w:rPr>
          <w:noProof/>
        </w:rPr>
        <w:fldChar w:fldCharType="end"/>
      </w:r>
      <w:r w:rsidR="00B75D39" w:rsidRPr="008B0C10">
        <w:t>. Окно ввода входных параметров отчета «Информация о неиспользованных дополнительных ЛБО (</w:t>
      </w:r>
      <w:r w:rsidR="00591E48" w:rsidRPr="008B0C10">
        <w:t>ф. 0</w:t>
      </w:r>
      <w:r w:rsidR="00B75D39" w:rsidRPr="008B0C10">
        <w:t>541116)»</w:t>
      </w:r>
      <w:bookmarkEnd w:id="1752"/>
    </w:p>
    <w:p w14:paraId="67D5C0C9" w14:textId="77777777" w:rsidR="00B75D39" w:rsidRPr="008B0C10" w:rsidRDefault="00B75D39" w:rsidP="00D432BD">
      <w:pPr>
        <w:pStyle w:val="GOSTListnum"/>
        <w:numPr>
          <w:ilvl w:val="0"/>
          <w:numId w:val="102"/>
        </w:numPr>
      </w:pPr>
      <w:r w:rsidRPr="008B0C10">
        <w:t>В окне ввода входных параметров заполнить следующие поля:</w:t>
      </w:r>
    </w:p>
    <w:p w14:paraId="0E51D9C1" w14:textId="0599A5F3" w:rsidR="00B75D39" w:rsidRPr="008B0C10" w:rsidRDefault="00B75D39" w:rsidP="00D432BD">
      <w:pPr>
        <w:pStyle w:val="GOSTListmark3"/>
      </w:pPr>
      <w:r w:rsidRPr="008B0C10">
        <w:rPr>
          <w:rStyle w:val="OTRSymItalic"/>
        </w:rPr>
        <w:t>«</w:t>
      </w:r>
      <w:r w:rsidRPr="008B0C10">
        <w:t>Отчетная дата» – указывается дата, по состоянию на которую формируется отчет. По умолчанию установлена текущая календарная дата</w:t>
      </w:r>
      <w:r w:rsidR="002B5F58" w:rsidRPr="008B0C10">
        <w:t>;</w:t>
      </w:r>
    </w:p>
    <w:p w14:paraId="751B88D1" w14:textId="35051C52" w:rsidR="00B75D39" w:rsidRPr="008B0C10" w:rsidRDefault="00B75D39" w:rsidP="00D432BD">
      <w:pPr>
        <w:pStyle w:val="GOSTListmark3"/>
      </w:pPr>
      <w:r w:rsidRPr="008B0C10">
        <w:t>«Единица измерения» – указывается значение на выбор: «тыс. руб./руб.». По умолчанию отражается значение «руб.»</w:t>
      </w:r>
      <w:r w:rsidR="002B5F58" w:rsidRPr="008B0C10">
        <w:t>;</w:t>
      </w:r>
    </w:p>
    <w:p w14:paraId="3C5CB39C" w14:textId="799A9FFC" w:rsidR="00BC5074" w:rsidRPr="008B0C10" w:rsidRDefault="00BC5074" w:rsidP="00D432BD">
      <w:pPr>
        <w:pStyle w:val="GOSTListmark3"/>
      </w:pPr>
      <w:r w:rsidRPr="008B0C10">
        <w:t>«Пункт постановления» – указывается значение «Номер пункта НПА о приостановлении» из справочника «Правила приостановления операций на лицевых счетах»</w:t>
      </w:r>
      <w:r w:rsidR="002B5F58" w:rsidRPr="008B0C10">
        <w:t>;</w:t>
      </w:r>
    </w:p>
    <w:p w14:paraId="4B6340E9" w14:textId="77777777" w:rsidR="00B75D39" w:rsidRPr="008B0C10" w:rsidRDefault="00B75D39" w:rsidP="00D432BD">
      <w:pPr>
        <w:pStyle w:val="GOSTListmark3"/>
      </w:pPr>
      <w:r w:rsidRPr="008B0C10">
        <w:t>«Тип расчета» – указывается значение на выбор: «МОУ/ТОФК». По умолчанию указывается «МОУ».</w:t>
      </w:r>
      <w:r w:rsidR="00BC5074" w:rsidRPr="008B0C10">
        <w:t xml:space="preserve"> Доступен для редактирования, если код ТОФК пользователя, вызвавшего создание документа, соответствует значению «9500»</w:t>
      </w:r>
      <w:r w:rsidR="002F002A" w:rsidRPr="008B0C10">
        <w:t>.</w:t>
      </w:r>
    </w:p>
    <w:p w14:paraId="39BE114C" w14:textId="77777777" w:rsidR="00B75D39" w:rsidRPr="008B0C10" w:rsidRDefault="00B75D39" w:rsidP="00D432BD">
      <w:pPr>
        <w:pStyle w:val="GOSTListnum"/>
        <w:numPr>
          <w:ilvl w:val="0"/>
          <w:numId w:val="102"/>
        </w:numPr>
      </w:pPr>
      <w:r w:rsidRPr="008B0C10">
        <w:t>Нажать кнопку «Сформировать». Отчет будет сформирован и отображен в СФ на статусе «Сформирован».</w:t>
      </w:r>
    </w:p>
    <w:p w14:paraId="4BAA649B" w14:textId="77777777" w:rsidR="00B75D39" w:rsidRPr="008B0C10" w:rsidRDefault="00B75D39" w:rsidP="00D432BD">
      <w:pPr>
        <w:pStyle w:val="GOSTListnum"/>
        <w:numPr>
          <w:ilvl w:val="0"/>
          <w:numId w:val="102"/>
        </w:numPr>
      </w:pPr>
      <w:r w:rsidRPr="008B0C10">
        <w:t>Для регистрации выделить экземпляр формуляра, нажать кнопку «На согласование», расположенную на панели инструментов. В сформированном окне с шаблоном листа согласования нажать «ОК». Выполнить процедуру многоуровневого утверждения (согласование/утверждение). Формуляр перейдет на статус «Зарегистрирован». Запись отчета будет отправлена в АСФК.</w:t>
      </w:r>
    </w:p>
    <w:p w14:paraId="62E25989" w14:textId="77777777" w:rsidR="00E03AEF" w:rsidRPr="008B0C10" w:rsidRDefault="00B75D39" w:rsidP="00D432BD">
      <w:pPr>
        <w:pStyle w:val="GOSTListnormal18"/>
      </w:pPr>
      <w:r w:rsidRPr="008B0C10">
        <w:t>Также доступна кнопка «На регистрацию», выполняющая регистрацию без прохождения многоуровневого утверждения.</w:t>
      </w:r>
    </w:p>
    <w:p w14:paraId="2091C4B3" w14:textId="77777777" w:rsidR="00B75D39" w:rsidRPr="008B0C10" w:rsidRDefault="00B75D39" w:rsidP="00D432BD">
      <w:pPr>
        <w:pStyle w:val="GOSTListnormal18"/>
      </w:pPr>
      <w:r w:rsidRPr="008B0C10">
        <w:t>Вновь созданный отчет за эту же дату отменит ранее созданный на статусе «Зарегистрирован» или «Исполнен».</w:t>
      </w:r>
    </w:p>
    <w:p w14:paraId="1333B809" w14:textId="77777777" w:rsidR="00B75D39" w:rsidRPr="008B0C10" w:rsidRDefault="00B75D39" w:rsidP="00D432BD">
      <w:pPr>
        <w:pStyle w:val="GOSTListnum"/>
      </w:pPr>
      <w:r w:rsidRPr="008B0C10">
        <w:t>Для печати отчета выделить экземпляр отчета, нажать кнопку «Печать документа» и выбрать необходимый формат, где отчет в выбранном формате выводится на печать стандартными средствами ПО.</w:t>
      </w:r>
    </w:p>
    <w:p w14:paraId="4227DCCE" w14:textId="1D425703" w:rsidR="00B75D39" w:rsidRPr="008B0C10" w:rsidRDefault="00B75D39" w:rsidP="00D432BD">
      <w:pPr>
        <w:pStyle w:val="41"/>
      </w:pPr>
      <w:bookmarkStart w:id="1753" w:name="_Ref219476232"/>
      <w:bookmarkStart w:id="1754" w:name="_Toc223018556"/>
      <w:r w:rsidRPr="008B0C10">
        <w:t xml:space="preserve">Формирование </w:t>
      </w:r>
      <w:r w:rsidR="00AE1DED" w:rsidRPr="00C11978">
        <w:rPr>
          <w:highlight w:val="yellow"/>
        </w:rPr>
        <w:t>Сведени</w:t>
      </w:r>
      <w:r w:rsidR="009C7F31" w:rsidRPr="00C11978">
        <w:rPr>
          <w:highlight w:val="yellow"/>
        </w:rPr>
        <w:t>й</w:t>
      </w:r>
      <w:r w:rsidR="00DC0068" w:rsidRPr="00C11978">
        <w:rPr>
          <w:highlight w:val="yellow"/>
        </w:rPr>
        <w:t xml:space="preserve"> (</w:t>
      </w:r>
      <w:r w:rsidR="00591E48" w:rsidRPr="00C11978">
        <w:rPr>
          <w:highlight w:val="yellow"/>
        </w:rPr>
        <w:t>ф. 0</w:t>
      </w:r>
      <w:r w:rsidR="00DC0068" w:rsidRPr="00C11978">
        <w:rPr>
          <w:highlight w:val="yellow"/>
        </w:rPr>
        <w:t>541131Р)</w:t>
      </w:r>
      <w:bookmarkEnd w:id="1753"/>
      <w:bookmarkEnd w:id="1754"/>
    </w:p>
    <w:p w14:paraId="0E4E92C5" w14:textId="3E7B6420" w:rsidR="00B75D39" w:rsidRPr="008B0C10" w:rsidRDefault="00B75D39" w:rsidP="00D432BD">
      <w:pPr>
        <w:pStyle w:val="GOSTNormalWithout"/>
      </w:pPr>
      <w:r w:rsidRPr="008B0C10">
        <w:t>Для формирования отчета необходимо выполнить следующие действия:</w:t>
      </w:r>
    </w:p>
    <w:p w14:paraId="7761516D" w14:textId="3A846CD9" w:rsidR="00B75D39" w:rsidRPr="008B0C10" w:rsidRDefault="00B75D39" w:rsidP="00D432BD">
      <w:pPr>
        <w:pStyle w:val="GOSTListnum"/>
        <w:numPr>
          <w:ilvl w:val="0"/>
          <w:numId w:val="237"/>
        </w:numPr>
      </w:pPr>
      <w:r w:rsidRPr="008B0C10">
        <w:t xml:space="preserve">Авторизоваться в ЛК ЭБ. Перейти в главное меню, выбрать в навигации «Управление расходами: средства ФБ – Все сервисы – Управление расходами – </w:t>
      </w:r>
      <w:r w:rsidRPr="008B0C10">
        <w:lastRenderedPageBreak/>
        <w:t xml:space="preserve">Приостановление операций на ЛС и отзыв ЛБО – </w:t>
      </w:r>
      <w:r w:rsidR="00DC0068" w:rsidRPr="005054D1">
        <w:rPr>
          <w:highlight w:val="yellow"/>
        </w:rPr>
        <w:t xml:space="preserve">Сведения </w:t>
      </w:r>
      <w:r w:rsidR="005054D1">
        <w:rPr>
          <w:highlight w:val="yellow"/>
        </w:rPr>
        <w:t>(</w:t>
      </w:r>
      <w:r w:rsidR="00591E48" w:rsidRPr="005054D1">
        <w:rPr>
          <w:highlight w:val="yellow"/>
        </w:rPr>
        <w:t>ф. 0</w:t>
      </w:r>
      <w:r w:rsidR="00DC0068" w:rsidRPr="005054D1">
        <w:rPr>
          <w:highlight w:val="yellow"/>
        </w:rPr>
        <w:t>541131</w:t>
      </w:r>
      <w:r w:rsidR="005054D1">
        <w:t>)</w:t>
      </w:r>
      <w:r w:rsidRPr="008B0C10">
        <w:t xml:space="preserve"> – Все документы».</w:t>
      </w:r>
    </w:p>
    <w:p w14:paraId="6B7DB5D6" w14:textId="77777777" w:rsidR="00B75D39" w:rsidRPr="008B0C10" w:rsidRDefault="00B75D39" w:rsidP="00D432BD">
      <w:pPr>
        <w:pStyle w:val="GOSTListnum"/>
      </w:pPr>
      <w:r w:rsidRPr="008B0C10">
        <w:t xml:space="preserve">Нажать кнопку </w:t>
      </w:r>
      <w:r w:rsidRPr="008B0C10">
        <w:rPr>
          <w:noProof/>
        </w:rPr>
        <w:drawing>
          <wp:inline distT="0" distB="0" distL="0" distR="0" wp14:anchorId="27E4DB39" wp14:editId="11BADABF">
            <wp:extent cx="276190" cy="257143"/>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новый документ), расположенную на панели инструментов. Откроется окно ввода входных параметров отчета (рис. </w:t>
      </w:r>
      <w:r w:rsidRPr="008B0C10">
        <w:fldChar w:fldCharType="begin"/>
      </w:r>
      <w:r w:rsidRPr="008B0C10">
        <w:instrText xml:space="preserve"> REF _Ref58926474 \h </w:instrText>
      </w:r>
      <w:r w:rsidR="002126F7" w:rsidRPr="008B0C10">
        <w:instrText xml:space="preserve"> \* MERGEFORMAT </w:instrText>
      </w:r>
      <w:r w:rsidRPr="008B0C10">
        <w:fldChar w:fldCharType="separate"/>
      </w:r>
      <w:r w:rsidR="00AF541D">
        <w:rPr>
          <w:noProof/>
        </w:rPr>
        <w:t>174</w:t>
      </w:r>
      <w:r w:rsidRPr="008B0C10">
        <w:fldChar w:fldCharType="end"/>
      </w:r>
      <w:r w:rsidRPr="008B0C10">
        <w:t>).</w:t>
      </w:r>
    </w:p>
    <w:p w14:paraId="50B5BAAB" w14:textId="77777777" w:rsidR="00B75D39" w:rsidRPr="008B0C10" w:rsidRDefault="00DC0068" w:rsidP="00D432BD">
      <w:pPr>
        <w:pStyle w:val="GOSTFigure"/>
      </w:pPr>
      <w:r w:rsidRPr="008B0C10">
        <w:rPr>
          <w:noProof/>
        </w:rPr>
        <w:drawing>
          <wp:inline distT="0" distB="0" distL="0" distR="0" wp14:anchorId="00908DC7" wp14:editId="24E70945">
            <wp:extent cx="2809524" cy="2790476"/>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nap5.png"/>
                    <pic:cNvPicPr/>
                  </pic:nvPicPr>
                  <pic:blipFill>
                    <a:blip r:embed="rId260">
                      <a:extLst>
                        <a:ext uri="{28A0092B-C50C-407E-A947-70E740481C1C}">
                          <a14:useLocalDpi xmlns:a14="http://schemas.microsoft.com/office/drawing/2010/main" val="0"/>
                        </a:ext>
                      </a:extLst>
                    </a:blip>
                    <a:stretch>
                      <a:fillRect/>
                    </a:stretch>
                  </pic:blipFill>
                  <pic:spPr>
                    <a:xfrm>
                      <a:off x="0" y="0"/>
                      <a:ext cx="2809524" cy="2790476"/>
                    </a:xfrm>
                    <a:prstGeom prst="rect">
                      <a:avLst/>
                    </a:prstGeom>
                  </pic:spPr>
                </pic:pic>
              </a:graphicData>
            </a:graphic>
          </wp:inline>
        </w:drawing>
      </w:r>
    </w:p>
    <w:p w14:paraId="66C7098F" w14:textId="6134A481" w:rsidR="00B75D39" w:rsidRPr="008B0C10" w:rsidRDefault="00BA0E00"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755" w:name="_Ref58926474"/>
      <w:bookmarkStart w:id="1756" w:name="_Toc223018821"/>
      <w:r w:rsidR="00AF541D">
        <w:rPr>
          <w:noProof/>
        </w:rPr>
        <w:t>174</w:t>
      </w:r>
      <w:bookmarkEnd w:id="1755"/>
      <w:r w:rsidRPr="008B0C10">
        <w:rPr>
          <w:noProof/>
        </w:rPr>
        <w:fldChar w:fldCharType="end"/>
      </w:r>
      <w:r w:rsidR="00B75D39" w:rsidRPr="008B0C10">
        <w:t xml:space="preserve">. Окно ввода входных параметров </w:t>
      </w:r>
      <w:r w:rsidR="005054D1" w:rsidRPr="005054D1">
        <w:rPr>
          <w:highlight w:val="yellow"/>
        </w:rPr>
        <w:t>Сведени</w:t>
      </w:r>
      <w:r w:rsidR="005054D1">
        <w:t>й</w:t>
      </w:r>
      <w:r w:rsidR="002F58DB" w:rsidRPr="00C11978">
        <w:rPr>
          <w:highlight w:val="yellow"/>
        </w:rPr>
        <w:t xml:space="preserve"> (</w:t>
      </w:r>
      <w:r w:rsidR="00591E48" w:rsidRPr="00C11978">
        <w:rPr>
          <w:highlight w:val="yellow"/>
        </w:rPr>
        <w:t>ф. 0</w:t>
      </w:r>
      <w:r w:rsidR="002F58DB" w:rsidRPr="00C11978">
        <w:rPr>
          <w:highlight w:val="yellow"/>
        </w:rPr>
        <w:t>541131)</w:t>
      </w:r>
      <w:bookmarkEnd w:id="1756"/>
    </w:p>
    <w:p w14:paraId="7CC6B22D" w14:textId="77777777" w:rsidR="00B75D39" w:rsidRPr="008B0C10" w:rsidRDefault="00B75D39" w:rsidP="00D432BD">
      <w:pPr>
        <w:pStyle w:val="GOSTListnum"/>
      </w:pPr>
      <w:r w:rsidRPr="008B0C10">
        <w:t>В окне ввода входных параметров заполнить следующие поля:</w:t>
      </w:r>
    </w:p>
    <w:p w14:paraId="6DAE5285" w14:textId="77777777" w:rsidR="00B75D39" w:rsidRPr="008B0C10" w:rsidRDefault="00B75D39" w:rsidP="00D432BD">
      <w:pPr>
        <w:pStyle w:val="GOSTListmark3"/>
      </w:pPr>
      <w:r w:rsidRPr="008B0C10">
        <w:rPr>
          <w:rStyle w:val="OTRSymItalic"/>
          <w:i w:val="0"/>
        </w:rPr>
        <w:t>«</w:t>
      </w:r>
      <w:r w:rsidRPr="008B0C10">
        <w:t>Отчетная дата» – указывается дата, по состоянию на которую формируется отчет. По умолчанию устан</w:t>
      </w:r>
      <w:r w:rsidR="00DC0068" w:rsidRPr="008B0C10">
        <w:t>овлена текущая календарная дата;</w:t>
      </w:r>
    </w:p>
    <w:p w14:paraId="53A0A0FE" w14:textId="77777777" w:rsidR="00B75D39" w:rsidRPr="008B0C10" w:rsidRDefault="00B75D39" w:rsidP="00D432BD">
      <w:pPr>
        <w:pStyle w:val="GOSTListmark3"/>
      </w:pPr>
      <w:r w:rsidRPr="008B0C10">
        <w:t>«Единица измерения» – указывается значение на выбор: «тыс. руб./руб.». По умолч</w:t>
      </w:r>
      <w:r w:rsidR="00DC0068" w:rsidRPr="008B0C10">
        <w:t>анию отражается значение «руб.»;</w:t>
      </w:r>
    </w:p>
    <w:p w14:paraId="544D00AC" w14:textId="77777777" w:rsidR="00B75D39" w:rsidRPr="008B0C10" w:rsidRDefault="00B75D39" w:rsidP="00D432BD">
      <w:pPr>
        <w:pStyle w:val="GOSTListmark3"/>
      </w:pPr>
      <w:r w:rsidRPr="008B0C10">
        <w:t>«Тип расчета» – указывается значение на выбор: «МОУ/ТОФК». По у</w:t>
      </w:r>
      <w:r w:rsidR="00DC0068" w:rsidRPr="008B0C10">
        <w:t>молчанию указывается «МОУ». Для пользователей вне МОУ ФК реквизит недоступен для редактирования;</w:t>
      </w:r>
    </w:p>
    <w:p w14:paraId="291F9C81" w14:textId="77777777" w:rsidR="00DC0068" w:rsidRPr="008B0C10" w:rsidRDefault="00DC0068" w:rsidP="00D432BD">
      <w:pPr>
        <w:pStyle w:val="GOSTListmark3"/>
      </w:pPr>
      <w:r w:rsidRPr="008B0C10">
        <w:t xml:space="preserve">«Пункт постановления» – </w:t>
      </w:r>
      <w:r w:rsidR="002F58DB" w:rsidRPr="008B0C10">
        <w:t>заполняется с помощью выбора из справочника «Правила приостановления операций на лицевых счетах» актуального для данного отчета значения.</w:t>
      </w:r>
    </w:p>
    <w:p w14:paraId="3CC3C86C" w14:textId="77777777" w:rsidR="00B75D39" w:rsidRPr="008B0C10" w:rsidRDefault="00B75D39" w:rsidP="00D432BD">
      <w:pPr>
        <w:pStyle w:val="GOSTListnum"/>
      </w:pPr>
      <w:r w:rsidRPr="008B0C10">
        <w:t>Нажать кнопку «Сформировать». Отчет будет сформирован и отображен в СФ на статусе «Сформирован».</w:t>
      </w:r>
    </w:p>
    <w:p w14:paraId="3DEC9C9E" w14:textId="77777777" w:rsidR="00B75D39" w:rsidRPr="008B0C10" w:rsidRDefault="00B75D39" w:rsidP="00D432BD">
      <w:pPr>
        <w:pStyle w:val="GOSTListnum"/>
      </w:pPr>
      <w:r w:rsidRPr="008B0C10">
        <w:t>Для регистрации выделить экземпляр формуляра, нажать кнопку «На согласование», расположенную на панели инструментов. В сформированном окне с шаблоном листа согласования нажать «ОК». Выполнить процедуру многоуровневого утверждения (согласование/утверждение). Формуляр перейдет на статус «Зарегистрирован». Запись отчета будет отправлена в АСФК.</w:t>
      </w:r>
    </w:p>
    <w:p w14:paraId="39413AE2" w14:textId="77777777" w:rsidR="00E03AEF" w:rsidRPr="008B0C10" w:rsidRDefault="00B75D39" w:rsidP="00D432BD">
      <w:pPr>
        <w:pStyle w:val="GOSTListnormal18"/>
      </w:pPr>
      <w:r w:rsidRPr="008B0C10">
        <w:t>Также доступна кнопка «На регистрацию», выполняющая регистрацию без прохождения многоуровневого утверждения.</w:t>
      </w:r>
    </w:p>
    <w:p w14:paraId="167CAFA5" w14:textId="77777777" w:rsidR="00B75D39" w:rsidRPr="008B0C10" w:rsidRDefault="00B75D39" w:rsidP="00D432BD">
      <w:pPr>
        <w:pStyle w:val="GOSTListnormal18"/>
      </w:pPr>
      <w:r w:rsidRPr="008B0C10">
        <w:t>Вновь созданный отчет за эту же дату отменит ранее созданный на статусе «Зарегистрирован» или «Исполнен».</w:t>
      </w:r>
    </w:p>
    <w:p w14:paraId="486B019E" w14:textId="77777777" w:rsidR="00B75D39" w:rsidRPr="008B0C10" w:rsidRDefault="00B75D39" w:rsidP="00D432BD">
      <w:pPr>
        <w:pStyle w:val="GOSTListnum"/>
      </w:pPr>
      <w:r w:rsidRPr="008B0C10">
        <w:lastRenderedPageBreak/>
        <w:t>Для печати отчета выделить экземпляр отчета, нажать кнопку «Печать документа» и выбрать необходимый формат, где отчет в выбранном формате выводится на печать стандартными средствами ПО.</w:t>
      </w:r>
    </w:p>
    <w:p w14:paraId="232B42B7" w14:textId="447F9BB6" w:rsidR="00BC2CC4" w:rsidRPr="001476F4" w:rsidRDefault="00BC2CC4" w:rsidP="00D432BD">
      <w:pPr>
        <w:pStyle w:val="41"/>
        <w:rPr>
          <w:highlight w:val="yellow"/>
        </w:rPr>
      </w:pPr>
      <w:bookmarkStart w:id="1757" w:name="_Ref219217919"/>
      <w:bookmarkStart w:id="1758" w:name="_Toc26867322"/>
      <w:bookmarkStart w:id="1759" w:name="_Toc223018557"/>
      <w:r w:rsidRPr="001476F4">
        <w:rPr>
          <w:highlight w:val="yellow"/>
        </w:rPr>
        <w:t xml:space="preserve">Обработка </w:t>
      </w:r>
      <w:r w:rsidR="00560C39">
        <w:rPr>
          <w:highlight w:val="yellow"/>
        </w:rPr>
        <w:t>документа</w:t>
      </w:r>
      <w:r w:rsidRPr="001476F4">
        <w:rPr>
          <w:highlight w:val="yellow"/>
        </w:rPr>
        <w:t xml:space="preserve"> «Информация об отборах по субсидиям»</w:t>
      </w:r>
      <w:bookmarkEnd w:id="1757"/>
      <w:bookmarkEnd w:id="1759"/>
    </w:p>
    <w:p w14:paraId="618E2966" w14:textId="6AA66E03" w:rsidR="00BC2CC4" w:rsidRPr="001476F4" w:rsidRDefault="00BC2CC4" w:rsidP="00D432BD">
      <w:pPr>
        <w:pStyle w:val="GOSTNormalWithout"/>
        <w:rPr>
          <w:highlight w:val="yellow"/>
        </w:rPr>
      </w:pPr>
      <w:r w:rsidRPr="001476F4">
        <w:rPr>
          <w:highlight w:val="yellow"/>
        </w:rPr>
        <w:t xml:space="preserve">Для </w:t>
      </w:r>
      <w:r w:rsidR="00560C39">
        <w:rPr>
          <w:highlight w:val="yellow"/>
        </w:rPr>
        <w:t>документа</w:t>
      </w:r>
      <w:r w:rsidRPr="001476F4">
        <w:rPr>
          <w:highlight w:val="yellow"/>
        </w:rPr>
        <w:t xml:space="preserve"> «Информация об отборах по субсидиям» в Компоненте ДБД ПУР ЭБ доступны следующие операции:</w:t>
      </w:r>
    </w:p>
    <w:p w14:paraId="25D71768" w14:textId="77777777" w:rsidR="00BC2CC4" w:rsidRPr="001476F4" w:rsidRDefault="00BC2CC4" w:rsidP="00D432BD">
      <w:pPr>
        <w:pStyle w:val="GOSTListmark1"/>
        <w:rPr>
          <w:highlight w:val="yellow"/>
        </w:rPr>
      </w:pPr>
      <w:r w:rsidRPr="001476F4">
        <w:rPr>
          <w:highlight w:val="yellow"/>
        </w:rPr>
        <w:t>просмотр;</w:t>
      </w:r>
    </w:p>
    <w:p w14:paraId="28FF0A9D" w14:textId="77777777" w:rsidR="001476F4" w:rsidRPr="001476F4" w:rsidRDefault="00BC2CC4" w:rsidP="00D432BD">
      <w:pPr>
        <w:pStyle w:val="GOSTListmark1"/>
        <w:rPr>
          <w:highlight w:val="yellow"/>
        </w:rPr>
      </w:pPr>
      <w:r w:rsidRPr="001476F4">
        <w:rPr>
          <w:highlight w:val="yellow"/>
        </w:rPr>
        <w:t>печать</w:t>
      </w:r>
      <w:r w:rsidR="001476F4" w:rsidRPr="001476F4">
        <w:rPr>
          <w:highlight w:val="yellow"/>
        </w:rPr>
        <w:t xml:space="preserve"> документа;</w:t>
      </w:r>
    </w:p>
    <w:p w14:paraId="3002FD53" w14:textId="5FB8E0A5" w:rsidR="00BC2CC4" w:rsidRPr="001476F4" w:rsidRDefault="001476F4" w:rsidP="00D432BD">
      <w:pPr>
        <w:pStyle w:val="GOSTListmark1"/>
        <w:rPr>
          <w:highlight w:val="yellow"/>
        </w:rPr>
      </w:pPr>
      <w:r w:rsidRPr="001476F4">
        <w:rPr>
          <w:highlight w:val="yellow"/>
        </w:rPr>
        <w:t>печать списка</w:t>
      </w:r>
      <w:r w:rsidR="00BC2CC4" w:rsidRPr="001476F4">
        <w:rPr>
          <w:highlight w:val="yellow"/>
        </w:rPr>
        <w:t>.</w:t>
      </w:r>
    </w:p>
    <w:p w14:paraId="4DAB28B7" w14:textId="0D6A5BE6" w:rsidR="00BC2CC4" w:rsidRPr="001476F4" w:rsidRDefault="008537F5" w:rsidP="00D432BD">
      <w:pPr>
        <w:pStyle w:val="GOSTNormalWithout"/>
        <w:rPr>
          <w:highlight w:val="yellow"/>
        </w:rPr>
      </w:pPr>
      <w:r w:rsidRPr="006D5AFE">
        <w:rPr>
          <w:highlight w:val="yellow"/>
        </w:rPr>
        <w:t>Для осуществления вышеуказанных операций пользователю необходимо выполнить следующие действия:</w:t>
      </w:r>
    </w:p>
    <w:p w14:paraId="3A45E433" w14:textId="3621C722" w:rsidR="00BC2CC4" w:rsidRDefault="00BC2CC4" w:rsidP="00D432BD">
      <w:pPr>
        <w:pStyle w:val="GOSTListnum"/>
        <w:numPr>
          <w:ilvl w:val="0"/>
          <w:numId w:val="250"/>
        </w:numPr>
        <w:rPr>
          <w:rStyle w:val="GOSTSymItalic"/>
          <w:i w:val="0"/>
          <w:highlight w:val="yellow"/>
        </w:rPr>
      </w:pPr>
      <w:r w:rsidRPr="001476F4">
        <w:rPr>
          <w:highlight w:val="yellow"/>
        </w:rPr>
        <w:t xml:space="preserve">Авторизоваться в ЛК ЭБ. Перейти в главное меню, пройти по пути в навигации «Управление расходами: доведение БД – Все сервисы – Управление расходами – Приостановление операций на ЛС и отзыв ЛБО – </w:t>
      </w:r>
      <w:r w:rsidRPr="001476F4">
        <w:rPr>
          <w:rStyle w:val="GOSTSymItalic"/>
          <w:i w:val="0"/>
          <w:highlight w:val="yellow"/>
        </w:rPr>
        <w:t xml:space="preserve">Субсидии </w:t>
      </w:r>
      <w:r w:rsidRPr="001476F4">
        <w:rPr>
          <w:highlight w:val="yellow"/>
        </w:rPr>
        <w:t xml:space="preserve">– Информация об отборах по субсидиям». Откроется СФ всех </w:t>
      </w:r>
      <w:r w:rsidR="00560C39">
        <w:rPr>
          <w:highlight w:val="yellow"/>
        </w:rPr>
        <w:t>документов</w:t>
      </w:r>
      <w:r w:rsidRPr="001476F4">
        <w:rPr>
          <w:highlight w:val="yellow"/>
        </w:rPr>
        <w:t xml:space="preserve"> «</w:t>
      </w:r>
      <w:r w:rsidRPr="001476F4">
        <w:rPr>
          <w:rStyle w:val="GOSTSymItalic"/>
          <w:i w:val="0"/>
          <w:highlight w:val="yellow"/>
        </w:rPr>
        <w:t>Информация об отборах по субсидиям»</w:t>
      </w:r>
      <w:r w:rsidR="00CD7481">
        <w:rPr>
          <w:rStyle w:val="GOSTSymItalic"/>
          <w:i w:val="0"/>
          <w:highlight w:val="yellow"/>
        </w:rPr>
        <w:t xml:space="preserve"> (рис. </w:t>
      </w:r>
      <w:r w:rsidR="00CD7481">
        <w:rPr>
          <w:rStyle w:val="GOSTSymItalic"/>
          <w:i w:val="0"/>
          <w:highlight w:val="yellow"/>
        </w:rPr>
        <w:fldChar w:fldCharType="begin"/>
      </w:r>
      <w:r w:rsidR="00CD7481">
        <w:rPr>
          <w:rStyle w:val="GOSTSymItalic"/>
          <w:i w:val="0"/>
          <w:highlight w:val="yellow"/>
        </w:rPr>
        <w:instrText xml:space="preserve"> REF _Ref221007759 \h </w:instrText>
      </w:r>
      <w:r w:rsidR="00CD7481">
        <w:rPr>
          <w:rStyle w:val="GOSTSymItalic"/>
          <w:i w:val="0"/>
          <w:highlight w:val="yellow"/>
        </w:rPr>
      </w:r>
      <w:r w:rsidR="00CD7481">
        <w:rPr>
          <w:rStyle w:val="GOSTSymItalic"/>
          <w:i w:val="0"/>
          <w:highlight w:val="yellow"/>
        </w:rPr>
        <w:fldChar w:fldCharType="separate"/>
      </w:r>
      <w:r w:rsidR="00AF541D">
        <w:rPr>
          <w:noProof/>
        </w:rPr>
        <w:t>175</w:t>
      </w:r>
      <w:r w:rsidR="00CD7481">
        <w:rPr>
          <w:rStyle w:val="GOSTSymItalic"/>
          <w:i w:val="0"/>
          <w:highlight w:val="yellow"/>
        </w:rPr>
        <w:fldChar w:fldCharType="end"/>
      </w:r>
      <w:r w:rsidR="00CD7481">
        <w:rPr>
          <w:rStyle w:val="GOSTSymItalic"/>
          <w:i w:val="0"/>
          <w:highlight w:val="yellow"/>
        </w:rPr>
        <w:t>)</w:t>
      </w:r>
      <w:r w:rsidRPr="001476F4">
        <w:rPr>
          <w:rStyle w:val="GOSTSymItalic"/>
          <w:i w:val="0"/>
          <w:highlight w:val="yellow"/>
        </w:rPr>
        <w:t>.</w:t>
      </w:r>
    </w:p>
    <w:p w14:paraId="7BF68359" w14:textId="6E7ADE57" w:rsidR="00CD7481" w:rsidRDefault="00CD7481" w:rsidP="00CD7481">
      <w:pPr>
        <w:pStyle w:val="GOSTFigure"/>
        <w:rPr>
          <w:rStyle w:val="GOSTSymItalic"/>
          <w:i w:val="0"/>
          <w:highlight w:val="yellow"/>
        </w:rPr>
      </w:pPr>
      <w:r>
        <w:rPr>
          <w:noProof/>
        </w:rPr>
        <w:drawing>
          <wp:inline distT="0" distB="0" distL="0" distR="0" wp14:anchorId="7AB09940" wp14:editId="5471EFEC">
            <wp:extent cx="6120130" cy="1304925"/>
            <wp:effectExtent l="0" t="0" r="0" b="952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6120130" cy="1304925"/>
                    </a:xfrm>
                    <a:prstGeom prst="rect">
                      <a:avLst/>
                    </a:prstGeom>
                  </pic:spPr>
                </pic:pic>
              </a:graphicData>
            </a:graphic>
          </wp:inline>
        </w:drawing>
      </w:r>
    </w:p>
    <w:p w14:paraId="7C50EBBF" w14:textId="20A2E7B6" w:rsidR="00CD7481" w:rsidRPr="001476F4" w:rsidRDefault="00CD7481" w:rsidP="00CD7481">
      <w:pPr>
        <w:pStyle w:val="GOSTFigName"/>
        <w:rPr>
          <w:highlight w:val="yellow"/>
        </w:rPr>
      </w:pPr>
      <w:fldSimple w:instr=" SEQ Рисунок \* ARABIC ">
        <w:bookmarkStart w:id="1760" w:name="_Ref221007759"/>
        <w:bookmarkStart w:id="1761" w:name="_Toc223018822"/>
        <w:r w:rsidR="00AF541D">
          <w:rPr>
            <w:noProof/>
          </w:rPr>
          <w:t>175</w:t>
        </w:r>
        <w:bookmarkEnd w:id="1760"/>
      </w:fldSimple>
      <w:r>
        <w:rPr>
          <w:highlight w:val="yellow"/>
        </w:rPr>
        <w:t>. СФ документа «</w:t>
      </w:r>
      <w:r w:rsidRPr="001476F4">
        <w:rPr>
          <w:rStyle w:val="GOSTSymItalic"/>
          <w:i w:val="0"/>
          <w:highlight w:val="yellow"/>
        </w:rPr>
        <w:t>Информация об отборах по субсидиям»</w:t>
      </w:r>
      <w:bookmarkEnd w:id="1761"/>
    </w:p>
    <w:p w14:paraId="26504BB3" w14:textId="1C070C75" w:rsidR="00BC2CC4" w:rsidRDefault="00BC2CC4" w:rsidP="00D432BD">
      <w:pPr>
        <w:pStyle w:val="GOSTListnum"/>
        <w:rPr>
          <w:highlight w:val="yellow"/>
        </w:rPr>
      </w:pPr>
      <w:r w:rsidRPr="001476F4">
        <w:rPr>
          <w:highlight w:val="yellow"/>
        </w:rPr>
        <w:t xml:space="preserve">Для просмотра </w:t>
      </w:r>
      <w:r w:rsidR="00560C39">
        <w:rPr>
          <w:highlight w:val="yellow"/>
        </w:rPr>
        <w:t>документа</w:t>
      </w:r>
      <w:r w:rsidRPr="001476F4">
        <w:rPr>
          <w:highlight w:val="yellow"/>
        </w:rPr>
        <w:t xml:space="preserve"> «</w:t>
      </w:r>
      <w:r w:rsidRPr="001476F4">
        <w:rPr>
          <w:rStyle w:val="GOSTSymItalic"/>
          <w:i w:val="0"/>
          <w:highlight w:val="yellow"/>
        </w:rPr>
        <w:t>Информация об отборах по субсидиям»</w:t>
      </w:r>
      <w:r w:rsidRPr="001476F4">
        <w:rPr>
          <w:highlight w:val="yellow"/>
        </w:rPr>
        <w:t xml:space="preserve"> выделить курсором мыши документ </w:t>
      </w:r>
      <w:r w:rsidR="008537F5">
        <w:rPr>
          <w:highlight w:val="yellow"/>
        </w:rPr>
        <w:t>на</w:t>
      </w:r>
      <w:r w:rsidRPr="001476F4">
        <w:rPr>
          <w:highlight w:val="yellow"/>
        </w:rPr>
        <w:t xml:space="preserve"> СФ</w:t>
      </w:r>
      <w:r w:rsidR="008537F5">
        <w:rPr>
          <w:highlight w:val="yellow"/>
        </w:rPr>
        <w:t xml:space="preserve"> и</w:t>
      </w:r>
      <w:r w:rsidRPr="001476F4">
        <w:rPr>
          <w:highlight w:val="yellow"/>
        </w:rPr>
        <w:t xml:space="preserve"> нажать кнопку «Просмотреть». В результате выполнения операции откроется визуальная форма документа</w:t>
      </w:r>
      <w:r w:rsidR="00CD7481">
        <w:rPr>
          <w:highlight w:val="yellow"/>
        </w:rPr>
        <w:t xml:space="preserve"> (рис. </w:t>
      </w:r>
      <w:r w:rsidR="00CD7481">
        <w:rPr>
          <w:highlight w:val="yellow"/>
        </w:rPr>
        <w:fldChar w:fldCharType="begin"/>
      </w:r>
      <w:r w:rsidR="00CD7481">
        <w:rPr>
          <w:highlight w:val="yellow"/>
        </w:rPr>
        <w:instrText xml:space="preserve"> REF _Ref221007760 \h </w:instrText>
      </w:r>
      <w:r w:rsidR="00CD7481">
        <w:rPr>
          <w:highlight w:val="yellow"/>
        </w:rPr>
      </w:r>
      <w:r w:rsidR="00CD7481">
        <w:rPr>
          <w:highlight w:val="yellow"/>
        </w:rPr>
        <w:fldChar w:fldCharType="separate"/>
      </w:r>
      <w:r w:rsidR="00AF541D">
        <w:rPr>
          <w:noProof/>
        </w:rPr>
        <w:t>176</w:t>
      </w:r>
      <w:r w:rsidR="00CD7481">
        <w:rPr>
          <w:highlight w:val="yellow"/>
        </w:rPr>
        <w:fldChar w:fldCharType="end"/>
      </w:r>
      <w:r w:rsidR="00CD7481">
        <w:rPr>
          <w:highlight w:val="yellow"/>
        </w:rPr>
        <w:t>)</w:t>
      </w:r>
      <w:r w:rsidRPr="001476F4">
        <w:rPr>
          <w:highlight w:val="yellow"/>
        </w:rPr>
        <w:t>.</w:t>
      </w:r>
    </w:p>
    <w:p w14:paraId="5993C830" w14:textId="5FA5BD37" w:rsidR="00CD7481" w:rsidRDefault="00CD7481" w:rsidP="00CD7481">
      <w:pPr>
        <w:pStyle w:val="GOSTFigure"/>
        <w:rPr>
          <w:highlight w:val="yellow"/>
        </w:rPr>
      </w:pPr>
      <w:r>
        <w:rPr>
          <w:noProof/>
        </w:rPr>
        <w:lastRenderedPageBreak/>
        <w:drawing>
          <wp:inline distT="0" distB="0" distL="0" distR="0" wp14:anchorId="7458E1B6" wp14:editId="51B5F506">
            <wp:extent cx="6120130" cy="2913380"/>
            <wp:effectExtent l="0" t="0" r="0" b="127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6120130" cy="2913380"/>
                    </a:xfrm>
                    <a:prstGeom prst="rect">
                      <a:avLst/>
                    </a:prstGeom>
                  </pic:spPr>
                </pic:pic>
              </a:graphicData>
            </a:graphic>
          </wp:inline>
        </w:drawing>
      </w:r>
    </w:p>
    <w:p w14:paraId="540098C8" w14:textId="21727CD8" w:rsidR="00CD7481" w:rsidRPr="001476F4" w:rsidRDefault="00CD7481" w:rsidP="00CD7481">
      <w:pPr>
        <w:pStyle w:val="GOSTFigName"/>
        <w:rPr>
          <w:highlight w:val="yellow"/>
        </w:rPr>
      </w:pPr>
      <w:fldSimple w:instr=" SEQ Рисунок \* ARABIC ">
        <w:bookmarkStart w:id="1762" w:name="_Ref221007760"/>
        <w:bookmarkStart w:id="1763" w:name="_Toc223018823"/>
        <w:r w:rsidR="00AF541D">
          <w:rPr>
            <w:noProof/>
          </w:rPr>
          <w:t>176</w:t>
        </w:r>
        <w:bookmarkEnd w:id="1762"/>
      </w:fldSimple>
      <w:r>
        <w:rPr>
          <w:highlight w:val="yellow"/>
        </w:rPr>
        <w:t>. ВФ документа «</w:t>
      </w:r>
      <w:r w:rsidRPr="001476F4">
        <w:rPr>
          <w:rStyle w:val="GOSTSymItalic"/>
          <w:i w:val="0"/>
          <w:highlight w:val="yellow"/>
        </w:rPr>
        <w:t>Информация об отборах по субсидиям»</w:t>
      </w:r>
      <w:bookmarkEnd w:id="1763"/>
    </w:p>
    <w:p w14:paraId="13D57752" w14:textId="47F08E12" w:rsidR="001476F4" w:rsidRPr="001476F4" w:rsidRDefault="001476F4" w:rsidP="00D432BD">
      <w:pPr>
        <w:pStyle w:val="GOSTListnum"/>
        <w:rPr>
          <w:highlight w:val="yellow"/>
        </w:rPr>
      </w:pPr>
      <w:r w:rsidRPr="001476F4">
        <w:rPr>
          <w:highlight w:val="yellow"/>
        </w:rPr>
        <w:t xml:space="preserve">Для печати </w:t>
      </w:r>
      <w:r w:rsidR="00560C39">
        <w:rPr>
          <w:highlight w:val="yellow"/>
        </w:rPr>
        <w:t>документа</w:t>
      </w:r>
      <w:r w:rsidRPr="001476F4">
        <w:rPr>
          <w:highlight w:val="yellow"/>
        </w:rPr>
        <w:t xml:space="preserve"> либо списка </w:t>
      </w:r>
      <w:r w:rsidR="00560C39">
        <w:rPr>
          <w:highlight w:val="yellow"/>
        </w:rPr>
        <w:t>документов</w:t>
      </w:r>
      <w:r w:rsidRPr="001476F4">
        <w:rPr>
          <w:highlight w:val="yellow"/>
        </w:rPr>
        <w:t xml:space="preserve"> на панели инструментов СФ нажать на кнопку «Печать» или «Печать списка» соответственно.</w:t>
      </w:r>
    </w:p>
    <w:p w14:paraId="55DBB74B" w14:textId="77777777" w:rsidR="00560C39" w:rsidRPr="001476F4" w:rsidRDefault="00560C39" w:rsidP="00D432BD">
      <w:pPr>
        <w:pStyle w:val="41"/>
        <w:rPr>
          <w:highlight w:val="yellow"/>
        </w:rPr>
      </w:pPr>
      <w:bookmarkStart w:id="1764" w:name="_Ref219220840"/>
      <w:bookmarkStart w:id="1765" w:name="_Toc223018558"/>
      <w:r>
        <w:rPr>
          <w:highlight w:val="yellow"/>
        </w:rPr>
        <w:t>Обработка</w:t>
      </w:r>
      <w:r w:rsidRPr="001476F4">
        <w:rPr>
          <w:highlight w:val="yellow"/>
        </w:rPr>
        <w:t xml:space="preserve"> </w:t>
      </w:r>
      <w:r>
        <w:rPr>
          <w:highlight w:val="yellow"/>
        </w:rPr>
        <w:t>документа</w:t>
      </w:r>
      <w:r w:rsidRPr="001476F4">
        <w:rPr>
          <w:highlight w:val="yellow"/>
        </w:rPr>
        <w:t xml:space="preserve"> «Информация о субсидия</w:t>
      </w:r>
      <w:r>
        <w:rPr>
          <w:highlight w:val="yellow"/>
        </w:rPr>
        <w:t>х</w:t>
      </w:r>
      <w:r w:rsidRPr="001476F4">
        <w:rPr>
          <w:highlight w:val="yellow"/>
        </w:rPr>
        <w:t>»</w:t>
      </w:r>
      <w:bookmarkEnd w:id="1764"/>
      <w:bookmarkEnd w:id="1765"/>
    </w:p>
    <w:p w14:paraId="6913ABDC" w14:textId="77777777" w:rsidR="00560C39" w:rsidRPr="001476F4" w:rsidRDefault="00560C39" w:rsidP="00D432BD">
      <w:pPr>
        <w:pStyle w:val="GOSTNormalWithout"/>
        <w:rPr>
          <w:highlight w:val="yellow"/>
        </w:rPr>
      </w:pPr>
      <w:r w:rsidRPr="001476F4">
        <w:rPr>
          <w:highlight w:val="yellow"/>
        </w:rPr>
        <w:t xml:space="preserve">Для </w:t>
      </w:r>
      <w:r>
        <w:rPr>
          <w:highlight w:val="yellow"/>
        </w:rPr>
        <w:t>документа</w:t>
      </w:r>
      <w:r w:rsidRPr="001476F4">
        <w:rPr>
          <w:highlight w:val="yellow"/>
        </w:rPr>
        <w:t xml:space="preserve"> «Информация о субсидия</w:t>
      </w:r>
      <w:r>
        <w:rPr>
          <w:highlight w:val="yellow"/>
        </w:rPr>
        <w:t>х</w:t>
      </w:r>
      <w:r w:rsidRPr="001476F4">
        <w:rPr>
          <w:highlight w:val="yellow"/>
        </w:rPr>
        <w:t>» в Компоненте ДБД ПУР ЭБ доступны следующие операции:</w:t>
      </w:r>
    </w:p>
    <w:p w14:paraId="32B4FB2D" w14:textId="77777777" w:rsidR="00560C39" w:rsidRPr="001476F4" w:rsidRDefault="00560C39" w:rsidP="00D432BD">
      <w:pPr>
        <w:pStyle w:val="GOSTListmark1"/>
        <w:rPr>
          <w:highlight w:val="yellow"/>
        </w:rPr>
      </w:pPr>
      <w:r w:rsidRPr="001476F4">
        <w:rPr>
          <w:highlight w:val="yellow"/>
        </w:rPr>
        <w:t>просмотр;</w:t>
      </w:r>
    </w:p>
    <w:p w14:paraId="6414C889" w14:textId="77777777" w:rsidR="00560C39" w:rsidRPr="001476F4" w:rsidRDefault="00560C39" w:rsidP="00D432BD">
      <w:pPr>
        <w:pStyle w:val="GOSTListmark1"/>
        <w:rPr>
          <w:highlight w:val="yellow"/>
        </w:rPr>
      </w:pPr>
      <w:r w:rsidRPr="001476F4">
        <w:rPr>
          <w:highlight w:val="yellow"/>
        </w:rPr>
        <w:t>печать документа;</w:t>
      </w:r>
    </w:p>
    <w:p w14:paraId="0C5E0BC9" w14:textId="77777777" w:rsidR="00560C39" w:rsidRPr="001476F4" w:rsidRDefault="00560C39" w:rsidP="00D432BD">
      <w:pPr>
        <w:pStyle w:val="GOSTListmark1"/>
        <w:rPr>
          <w:highlight w:val="yellow"/>
        </w:rPr>
      </w:pPr>
      <w:r w:rsidRPr="001476F4">
        <w:rPr>
          <w:highlight w:val="yellow"/>
        </w:rPr>
        <w:t>печать списка.</w:t>
      </w:r>
    </w:p>
    <w:p w14:paraId="0EF6D399" w14:textId="77777777" w:rsidR="00560C39" w:rsidRPr="006D5AFE" w:rsidRDefault="00560C39" w:rsidP="00D432BD">
      <w:pPr>
        <w:pStyle w:val="GOSTNormalWithout"/>
        <w:rPr>
          <w:highlight w:val="yellow"/>
        </w:rPr>
      </w:pPr>
      <w:r w:rsidRPr="006D5AFE">
        <w:rPr>
          <w:highlight w:val="yellow"/>
        </w:rPr>
        <w:t>Для осуществления вышеуказанных операций пользователю необходимо выполнить следующие действия:</w:t>
      </w:r>
    </w:p>
    <w:p w14:paraId="2E204330" w14:textId="0554D730" w:rsidR="00560C39" w:rsidRDefault="00560C39" w:rsidP="00D432BD">
      <w:pPr>
        <w:pStyle w:val="GOSTListnum"/>
        <w:numPr>
          <w:ilvl w:val="0"/>
          <w:numId w:val="251"/>
        </w:numPr>
        <w:rPr>
          <w:rStyle w:val="GOSTSymItalic"/>
          <w:i w:val="0"/>
          <w:highlight w:val="yellow"/>
        </w:rPr>
      </w:pPr>
      <w:r w:rsidRPr="00F46588">
        <w:rPr>
          <w:highlight w:val="yellow"/>
        </w:rPr>
        <w:t xml:space="preserve">Авторизоваться в ЛК ЭБ. Перейти в главное меню, пройти по пути в навигации «Управление расходами: доведение БД – Все сервисы – Управление расходами – Приостановление операций на ЛС и отзыв ЛБО – </w:t>
      </w:r>
      <w:r w:rsidRPr="00F46588">
        <w:rPr>
          <w:rStyle w:val="GOSTSymItalic"/>
          <w:i w:val="0"/>
          <w:highlight w:val="yellow"/>
        </w:rPr>
        <w:t xml:space="preserve">Субсидии </w:t>
      </w:r>
      <w:r w:rsidRPr="00F46588">
        <w:rPr>
          <w:highlight w:val="yellow"/>
        </w:rPr>
        <w:t>– Информация о субсидиях». Откроется СФ всех документов «Информация о субсидиях</w:t>
      </w:r>
      <w:r w:rsidRPr="00F46588">
        <w:rPr>
          <w:rStyle w:val="GOSTSymItalic"/>
          <w:i w:val="0"/>
          <w:highlight w:val="yellow"/>
        </w:rPr>
        <w:t>»</w:t>
      </w:r>
      <w:r w:rsidR="00CD7481">
        <w:rPr>
          <w:rStyle w:val="GOSTSymItalic"/>
          <w:i w:val="0"/>
          <w:highlight w:val="yellow"/>
        </w:rPr>
        <w:t xml:space="preserve"> (рис. </w:t>
      </w:r>
      <w:r w:rsidR="00CD7481">
        <w:rPr>
          <w:rStyle w:val="GOSTSymItalic"/>
          <w:i w:val="0"/>
          <w:highlight w:val="yellow"/>
        </w:rPr>
        <w:fldChar w:fldCharType="begin"/>
      </w:r>
      <w:r w:rsidR="00CD7481">
        <w:rPr>
          <w:rStyle w:val="GOSTSymItalic"/>
          <w:i w:val="0"/>
          <w:highlight w:val="yellow"/>
        </w:rPr>
        <w:instrText xml:space="preserve"> REF _Ref221007761 \h </w:instrText>
      </w:r>
      <w:r w:rsidR="00CD7481">
        <w:rPr>
          <w:rStyle w:val="GOSTSymItalic"/>
          <w:i w:val="0"/>
          <w:highlight w:val="yellow"/>
        </w:rPr>
      </w:r>
      <w:r w:rsidR="00CD7481">
        <w:rPr>
          <w:rStyle w:val="GOSTSymItalic"/>
          <w:i w:val="0"/>
          <w:highlight w:val="yellow"/>
        </w:rPr>
        <w:fldChar w:fldCharType="separate"/>
      </w:r>
      <w:r w:rsidR="00AF541D">
        <w:rPr>
          <w:noProof/>
        </w:rPr>
        <w:t>177</w:t>
      </w:r>
      <w:r w:rsidR="00CD7481">
        <w:rPr>
          <w:rStyle w:val="GOSTSymItalic"/>
          <w:i w:val="0"/>
          <w:highlight w:val="yellow"/>
        </w:rPr>
        <w:fldChar w:fldCharType="end"/>
      </w:r>
      <w:r w:rsidR="00CD7481">
        <w:rPr>
          <w:rStyle w:val="GOSTSymItalic"/>
          <w:i w:val="0"/>
          <w:highlight w:val="yellow"/>
        </w:rPr>
        <w:t>)</w:t>
      </w:r>
      <w:r w:rsidRPr="00F46588">
        <w:rPr>
          <w:rStyle w:val="GOSTSymItalic"/>
          <w:i w:val="0"/>
          <w:highlight w:val="yellow"/>
        </w:rPr>
        <w:t>.</w:t>
      </w:r>
    </w:p>
    <w:p w14:paraId="402C3E77" w14:textId="74C32840" w:rsidR="00CD7481" w:rsidRDefault="00CD7481" w:rsidP="00CD7481">
      <w:pPr>
        <w:pStyle w:val="GOSTFigure"/>
        <w:rPr>
          <w:rStyle w:val="GOSTSymItalic"/>
          <w:i w:val="0"/>
          <w:highlight w:val="yellow"/>
        </w:rPr>
      </w:pPr>
      <w:r>
        <w:rPr>
          <w:noProof/>
        </w:rPr>
        <w:drawing>
          <wp:inline distT="0" distB="0" distL="0" distR="0" wp14:anchorId="7DEC0347" wp14:editId="2C980FC1">
            <wp:extent cx="6120130" cy="1687195"/>
            <wp:effectExtent l="0" t="0" r="0" b="825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6120130" cy="1687195"/>
                    </a:xfrm>
                    <a:prstGeom prst="rect">
                      <a:avLst/>
                    </a:prstGeom>
                  </pic:spPr>
                </pic:pic>
              </a:graphicData>
            </a:graphic>
          </wp:inline>
        </w:drawing>
      </w:r>
    </w:p>
    <w:p w14:paraId="5E7895E5" w14:textId="77777777" w:rsidR="00CD7481" w:rsidRPr="001476F4" w:rsidRDefault="00CD7481" w:rsidP="00CD7481">
      <w:pPr>
        <w:pStyle w:val="GOSTFigName"/>
        <w:rPr>
          <w:highlight w:val="yellow"/>
        </w:rPr>
      </w:pPr>
      <w:fldSimple w:instr=" SEQ Рисунок \* ARABIC ">
        <w:bookmarkStart w:id="1766" w:name="_Ref221007761"/>
        <w:bookmarkStart w:id="1767" w:name="_Toc223018824"/>
        <w:r w:rsidR="00AF541D">
          <w:rPr>
            <w:noProof/>
          </w:rPr>
          <w:t>177</w:t>
        </w:r>
        <w:bookmarkEnd w:id="1766"/>
      </w:fldSimple>
      <w:r>
        <w:rPr>
          <w:highlight w:val="yellow"/>
        </w:rPr>
        <w:t>. ВФ документа «</w:t>
      </w:r>
      <w:r w:rsidRPr="001476F4">
        <w:rPr>
          <w:highlight w:val="yellow"/>
        </w:rPr>
        <w:t>Информация о</w:t>
      </w:r>
      <w:r>
        <w:rPr>
          <w:highlight w:val="yellow"/>
        </w:rPr>
        <w:t xml:space="preserve"> </w:t>
      </w:r>
      <w:r w:rsidRPr="001476F4">
        <w:rPr>
          <w:highlight w:val="yellow"/>
        </w:rPr>
        <w:t>субсидия</w:t>
      </w:r>
      <w:r>
        <w:rPr>
          <w:highlight w:val="yellow"/>
        </w:rPr>
        <w:t>х</w:t>
      </w:r>
      <w:r w:rsidRPr="001476F4">
        <w:rPr>
          <w:rStyle w:val="GOSTSymItalic"/>
          <w:i w:val="0"/>
          <w:highlight w:val="yellow"/>
        </w:rPr>
        <w:t>»</w:t>
      </w:r>
      <w:bookmarkEnd w:id="1767"/>
    </w:p>
    <w:p w14:paraId="26BE6187" w14:textId="597E7F27" w:rsidR="00560C39" w:rsidRDefault="00560C39" w:rsidP="00D432BD">
      <w:pPr>
        <w:pStyle w:val="GOSTListnum"/>
        <w:numPr>
          <w:ilvl w:val="0"/>
          <w:numId w:val="1"/>
        </w:numPr>
        <w:rPr>
          <w:highlight w:val="yellow"/>
        </w:rPr>
      </w:pPr>
      <w:r w:rsidRPr="001476F4">
        <w:rPr>
          <w:highlight w:val="yellow"/>
        </w:rPr>
        <w:lastRenderedPageBreak/>
        <w:t xml:space="preserve">Для просмотра </w:t>
      </w:r>
      <w:r>
        <w:rPr>
          <w:highlight w:val="yellow"/>
        </w:rPr>
        <w:t>документа</w:t>
      </w:r>
      <w:r w:rsidRPr="001476F4">
        <w:rPr>
          <w:highlight w:val="yellow"/>
        </w:rPr>
        <w:t xml:space="preserve"> «Информация о</w:t>
      </w:r>
      <w:r>
        <w:rPr>
          <w:highlight w:val="yellow"/>
        </w:rPr>
        <w:t xml:space="preserve"> </w:t>
      </w:r>
      <w:r w:rsidRPr="001476F4">
        <w:rPr>
          <w:highlight w:val="yellow"/>
        </w:rPr>
        <w:t>субсидия</w:t>
      </w:r>
      <w:r>
        <w:rPr>
          <w:highlight w:val="yellow"/>
        </w:rPr>
        <w:t>х</w:t>
      </w:r>
      <w:r w:rsidRPr="001476F4">
        <w:rPr>
          <w:rStyle w:val="GOSTSymItalic"/>
          <w:i w:val="0"/>
          <w:highlight w:val="yellow"/>
        </w:rPr>
        <w:t>»</w:t>
      </w:r>
      <w:r w:rsidRPr="001476F4">
        <w:rPr>
          <w:highlight w:val="yellow"/>
        </w:rPr>
        <w:t xml:space="preserve"> выделить курсором мыши документ </w:t>
      </w:r>
      <w:r>
        <w:rPr>
          <w:highlight w:val="yellow"/>
        </w:rPr>
        <w:t>на</w:t>
      </w:r>
      <w:r w:rsidRPr="001476F4">
        <w:rPr>
          <w:highlight w:val="yellow"/>
        </w:rPr>
        <w:t xml:space="preserve"> СФ</w:t>
      </w:r>
      <w:r>
        <w:rPr>
          <w:highlight w:val="yellow"/>
        </w:rPr>
        <w:t xml:space="preserve"> и</w:t>
      </w:r>
      <w:r w:rsidRPr="001476F4">
        <w:rPr>
          <w:highlight w:val="yellow"/>
        </w:rPr>
        <w:t xml:space="preserve"> нажать кнопку «Просмотреть». В результате выполнения операции откроется визуальная форма документа</w:t>
      </w:r>
      <w:r>
        <w:rPr>
          <w:highlight w:val="yellow"/>
        </w:rPr>
        <w:t xml:space="preserve"> (рис. </w:t>
      </w:r>
      <w:r>
        <w:rPr>
          <w:highlight w:val="yellow"/>
        </w:rPr>
        <w:fldChar w:fldCharType="begin"/>
      </w:r>
      <w:r>
        <w:rPr>
          <w:highlight w:val="yellow"/>
        </w:rPr>
        <w:instrText xml:space="preserve"> REF _Ref219220407 \h </w:instrText>
      </w:r>
      <w:r w:rsidR="00D432BD">
        <w:rPr>
          <w:highlight w:val="yellow"/>
        </w:rPr>
        <w:instrText xml:space="preserve"> \* MERGEFORMAT </w:instrText>
      </w:r>
      <w:r>
        <w:rPr>
          <w:highlight w:val="yellow"/>
        </w:rPr>
      </w:r>
      <w:r>
        <w:rPr>
          <w:highlight w:val="yellow"/>
        </w:rPr>
        <w:fldChar w:fldCharType="separate"/>
      </w:r>
      <w:r w:rsidR="00AF541D">
        <w:rPr>
          <w:noProof/>
        </w:rPr>
        <w:t>178</w:t>
      </w:r>
      <w:r>
        <w:rPr>
          <w:highlight w:val="yellow"/>
        </w:rPr>
        <w:fldChar w:fldCharType="end"/>
      </w:r>
      <w:r>
        <w:rPr>
          <w:highlight w:val="yellow"/>
        </w:rPr>
        <w:t>)</w:t>
      </w:r>
      <w:r w:rsidRPr="001476F4">
        <w:rPr>
          <w:highlight w:val="yellow"/>
        </w:rPr>
        <w:t>.</w:t>
      </w:r>
    </w:p>
    <w:p w14:paraId="70B050C1" w14:textId="77777777" w:rsidR="00560C39" w:rsidRDefault="00560C39" w:rsidP="00D432BD">
      <w:pPr>
        <w:pStyle w:val="GOSTFigure"/>
        <w:rPr>
          <w:highlight w:val="yellow"/>
        </w:rPr>
      </w:pPr>
      <w:r>
        <w:rPr>
          <w:noProof/>
        </w:rPr>
        <w:drawing>
          <wp:inline distT="0" distB="0" distL="0" distR="0" wp14:anchorId="2D6791D8" wp14:editId="7952E18F">
            <wp:extent cx="6120130" cy="353187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6120130" cy="3531870"/>
                    </a:xfrm>
                    <a:prstGeom prst="rect">
                      <a:avLst/>
                    </a:prstGeom>
                  </pic:spPr>
                </pic:pic>
              </a:graphicData>
            </a:graphic>
          </wp:inline>
        </w:drawing>
      </w:r>
    </w:p>
    <w:p w14:paraId="3716FEB7" w14:textId="77777777" w:rsidR="00560C39" w:rsidRPr="001476F4" w:rsidRDefault="00560C39" w:rsidP="00D432BD">
      <w:pPr>
        <w:pStyle w:val="GOSTFigName"/>
        <w:rPr>
          <w:highlight w:val="yellow"/>
        </w:rPr>
      </w:pPr>
      <w:fldSimple w:instr=" SEQ Рисунок \* ARABIC ">
        <w:bookmarkStart w:id="1768" w:name="_Ref219220407"/>
        <w:bookmarkStart w:id="1769" w:name="_Toc223018825"/>
        <w:r w:rsidR="00AF541D">
          <w:rPr>
            <w:noProof/>
          </w:rPr>
          <w:t>178</w:t>
        </w:r>
        <w:bookmarkEnd w:id="1768"/>
      </w:fldSimple>
      <w:r>
        <w:rPr>
          <w:highlight w:val="yellow"/>
        </w:rPr>
        <w:t>. ВФ документа «</w:t>
      </w:r>
      <w:r w:rsidRPr="001476F4">
        <w:rPr>
          <w:highlight w:val="yellow"/>
        </w:rPr>
        <w:t>Информация о</w:t>
      </w:r>
      <w:r>
        <w:rPr>
          <w:highlight w:val="yellow"/>
        </w:rPr>
        <w:t xml:space="preserve"> </w:t>
      </w:r>
      <w:r w:rsidRPr="001476F4">
        <w:rPr>
          <w:highlight w:val="yellow"/>
        </w:rPr>
        <w:t>субсидия</w:t>
      </w:r>
      <w:r>
        <w:rPr>
          <w:highlight w:val="yellow"/>
        </w:rPr>
        <w:t>х</w:t>
      </w:r>
      <w:r w:rsidRPr="001476F4">
        <w:rPr>
          <w:rStyle w:val="GOSTSymItalic"/>
          <w:i w:val="0"/>
          <w:highlight w:val="yellow"/>
        </w:rPr>
        <w:t>»</w:t>
      </w:r>
      <w:bookmarkEnd w:id="1769"/>
    </w:p>
    <w:p w14:paraId="08367D0A" w14:textId="77777777" w:rsidR="00560C39" w:rsidRPr="001476F4" w:rsidRDefault="00560C39" w:rsidP="00D432BD">
      <w:pPr>
        <w:pStyle w:val="GOSTListnum"/>
        <w:numPr>
          <w:ilvl w:val="0"/>
          <w:numId w:val="1"/>
        </w:numPr>
        <w:rPr>
          <w:highlight w:val="yellow"/>
        </w:rPr>
      </w:pPr>
      <w:r w:rsidRPr="001476F4">
        <w:rPr>
          <w:highlight w:val="yellow"/>
        </w:rPr>
        <w:t xml:space="preserve">Для печати </w:t>
      </w:r>
      <w:r>
        <w:rPr>
          <w:highlight w:val="yellow"/>
        </w:rPr>
        <w:t>документа</w:t>
      </w:r>
      <w:r w:rsidRPr="001476F4">
        <w:rPr>
          <w:highlight w:val="yellow"/>
        </w:rPr>
        <w:t xml:space="preserve"> либо списка </w:t>
      </w:r>
      <w:r>
        <w:rPr>
          <w:highlight w:val="yellow"/>
        </w:rPr>
        <w:t>документов</w:t>
      </w:r>
      <w:r w:rsidRPr="001476F4">
        <w:rPr>
          <w:highlight w:val="yellow"/>
        </w:rPr>
        <w:t xml:space="preserve"> на панели инструментов СФ нажать на кнопку «Печать» или «Печать списка» соответственно.</w:t>
      </w:r>
    </w:p>
    <w:p w14:paraId="63CC4F53" w14:textId="4492B817" w:rsidR="000C3DE3" w:rsidRPr="001476F4" w:rsidRDefault="000C3DE3" w:rsidP="00D432BD">
      <w:pPr>
        <w:pStyle w:val="41"/>
        <w:rPr>
          <w:highlight w:val="yellow"/>
        </w:rPr>
      </w:pPr>
      <w:bookmarkStart w:id="1770" w:name="_Ref219298891"/>
      <w:bookmarkStart w:id="1771" w:name="_Toc223018559"/>
      <w:r>
        <w:rPr>
          <w:highlight w:val="yellow"/>
        </w:rPr>
        <w:t>Создание и обработка</w:t>
      </w:r>
      <w:r w:rsidRPr="001476F4">
        <w:rPr>
          <w:highlight w:val="yellow"/>
        </w:rPr>
        <w:t xml:space="preserve"> </w:t>
      </w:r>
      <w:r w:rsidR="00B12B80">
        <w:rPr>
          <w:highlight w:val="yellow"/>
        </w:rPr>
        <w:t xml:space="preserve">технического </w:t>
      </w:r>
      <w:r>
        <w:rPr>
          <w:highlight w:val="yellow"/>
        </w:rPr>
        <w:t>документа</w:t>
      </w:r>
      <w:r w:rsidRPr="001476F4">
        <w:rPr>
          <w:highlight w:val="yellow"/>
        </w:rPr>
        <w:t xml:space="preserve"> «</w:t>
      </w:r>
      <w:r w:rsidRPr="00F755D4">
        <w:rPr>
          <w:highlight w:val="yellow"/>
        </w:rPr>
        <w:t>Мониторинг отзыва по субсидиям</w:t>
      </w:r>
      <w:r w:rsidRPr="001476F4">
        <w:rPr>
          <w:highlight w:val="yellow"/>
        </w:rPr>
        <w:t>»</w:t>
      </w:r>
      <w:bookmarkEnd w:id="1770"/>
      <w:bookmarkEnd w:id="1771"/>
    </w:p>
    <w:p w14:paraId="300C1665" w14:textId="56AA3A18" w:rsidR="000C3DE3" w:rsidRPr="001476F4" w:rsidRDefault="000C3DE3" w:rsidP="00D432BD">
      <w:pPr>
        <w:pStyle w:val="GOSTNormalWithout"/>
        <w:rPr>
          <w:highlight w:val="yellow"/>
        </w:rPr>
      </w:pPr>
      <w:r w:rsidRPr="001476F4">
        <w:rPr>
          <w:highlight w:val="yellow"/>
        </w:rPr>
        <w:t xml:space="preserve">Для </w:t>
      </w:r>
      <w:r>
        <w:rPr>
          <w:highlight w:val="yellow"/>
        </w:rPr>
        <w:t>документа</w:t>
      </w:r>
      <w:r w:rsidRPr="001476F4">
        <w:rPr>
          <w:highlight w:val="yellow"/>
        </w:rPr>
        <w:t xml:space="preserve"> «</w:t>
      </w:r>
      <w:r w:rsidRPr="00F755D4">
        <w:rPr>
          <w:highlight w:val="yellow"/>
        </w:rPr>
        <w:t>Мониторинг отзыва по субсидиям</w:t>
      </w:r>
      <w:r w:rsidRPr="001476F4">
        <w:rPr>
          <w:highlight w:val="yellow"/>
        </w:rPr>
        <w:t xml:space="preserve">» </w:t>
      </w:r>
      <w:r w:rsidR="000511A4" w:rsidRPr="000511A4">
        <w:rPr>
          <w:highlight w:val="yellow"/>
        </w:rPr>
        <w:t>(технический документ)</w:t>
      </w:r>
      <w:r w:rsidR="000511A4">
        <w:rPr>
          <w:highlight w:val="yellow"/>
        </w:rPr>
        <w:t xml:space="preserve"> </w:t>
      </w:r>
      <w:r w:rsidRPr="001476F4">
        <w:rPr>
          <w:highlight w:val="yellow"/>
        </w:rPr>
        <w:t>в Компоненте ДБД ПУР ЭБ доступны следующие операции:</w:t>
      </w:r>
    </w:p>
    <w:p w14:paraId="4B213658" w14:textId="51E9D9A8" w:rsidR="000C3DE3" w:rsidRDefault="000C3DE3" w:rsidP="00D432BD">
      <w:pPr>
        <w:pStyle w:val="GOSTListmark1"/>
        <w:rPr>
          <w:highlight w:val="yellow"/>
        </w:rPr>
      </w:pPr>
      <w:r>
        <w:rPr>
          <w:highlight w:val="yellow"/>
        </w:rPr>
        <w:t>создание документа</w:t>
      </w:r>
      <w:r w:rsidR="00891050">
        <w:rPr>
          <w:highlight w:val="yellow"/>
        </w:rPr>
        <w:t xml:space="preserve"> (выполняется </w:t>
      </w:r>
      <w:r w:rsidR="00891050" w:rsidRPr="00463B4E">
        <w:rPr>
          <w:highlight w:val="yellow"/>
        </w:rPr>
        <w:t>в ЛК МОУ ФК ПУР ЭБ</w:t>
      </w:r>
      <w:r w:rsidR="00891050">
        <w:t>)</w:t>
      </w:r>
      <w:r>
        <w:rPr>
          <w:highlight w:val="yellow"/>
        </w:rPr>
        <w:t>;</w:t>
      </w:r>
    </w:p>
    <w:p w14:paraId="5AC3E21A" w14:textId="77777777" w:rsidR="000C3DE3" w:rsidRPr="001476F4" w:rsidRDefault="000C3DE3" w:rsidP="00D432BD">
      <w:pPr>
        <w:pStyle w:val="GOSTListmark1"/>
        <w:rPr>
          <w:highlight w:val="yellow"/>
        </w:rPr>
      </w:pPr>
      <w:r w:rsidRPr="001476F4">
        <w:rPr>
          <w:highlight w:val="yellow"/>
        </w:rPr>
        <w:t>просмотр;</w:t>
      </w:r>
    </w:p>
    <w:p w14:paraId="27C5EF3D" w14:textId="77777777" w:rsidR="000C3DE3" w:rsidRPr="001476F4" w:rsidRDefault="000C3DE3" w:rsidP="00D432BD">
      <w:pPr>
        <w:pStyle w:val="GOSTListmark1"/>
        <w:rPr>
          <w:highlight w:val="yellow"/>
        </w:rPr>
      </w:pPr>
      <w:r w:rsidRPr="001476F4">
        <w:rPr>
          <w:highlight w:val="yellow"/>
        </w:rPr>
        <w:t>печать документа;</w:t>
      </w:r>
    </w:p>
    <w:p w14:paraId="6F77D14C" w14:textId="77777777" w:rsidR="000C3DE3" w:rsidRPr="001476F4" w:rsidRDefault="000C3DE3" w:rsidP="00D432BD">
      <w:pPr>
        <w:pStyle w:val="GOSTListmark1"/>
        <w:rPr>
          <w:highlight w:val="yellow"/>
        </w:rPr>
      </w:pPr>
      <w:r w:rsidRPr="001476F4">
        <w:rPr>
          <w:highlight w:val="yellow"/>
        </w:rPr>
        <w:t>печать списка.</w:t>
      </w:r>
    </w:p>
    <w:p w14:paraId="62A53E27" w14:textId="77777777" w:rsidR="000C3DE3" w:rsidRPr="006D5AFE" w:rsidRDefault="000C3DE3" w:rsidP="00D432BD">
      <w:pPr>
        <w:pStyle w:val="GOSTNormalWithout"/>
        <w:rPr>
          <w:highlight w:val="yellow"/>
        </w:rPr>
      </w:pPr>
      <w:r w:rsidRPr="006D5AFE">
        <w:rPr>
          <w:highlight w:val="yellow"/>
        </w:rPr>
        <w:t>Для осуществления вышеуказанных операций пользователю необходимо выполнить следующие действия:</w:t>
      </w:r>
    </w:p>
    <w:p w14:paraId="784E4D95" w14:textId="13FA1778" w:rsidR="000C3DE3" w:rsidRDefault="000C3DE3" w:rsidP="00D432BD">
      <w:pPr>
        <w:pStyle w:val="GOSTListnum"/>
        <w:numPr>
          <w:ilvl w:val="0"/>
          <w:numId w:val="252"/>
        </w:numPr>
        <w:rPr>
          <w:rStyle w:val="GOSTSymItalic"/>
          <w:i w:val="0"/>
          <w:highlight w:val="yellow"/>
        </w:rPr>
      </w:pPr>
      <w:r w:rsidRPr="000C3DE3">
        <w:rPr>
          <w:highlight w:val="yellow"/>
        </w:rPr>
        <w:t xml:space="preserve">Авторизоваться в ЛК ЭБ. Перейти в главное меню, пройти по пути в навигации «Управление расходами: доведение БД – Все сервисы – Управление расходами – Приостановление операций на ЛС и отзыв ЛБО – </w:t>
      </w:r>
      <w:r w:rsidRPr="000C3DE3">
        <w:rPr>
          <w:rStyle w:val="GOSTSymItalic"/>
          <w:i w:val="0"/>
          <w:highlight w:val="yellow"/>
        </w:rPr>
        <w:t xml:space="preserve">Субсидии </w:t>
      </w:r>
      <w:r w:rsidRPr="000C3DE3">
        <w:rPr>
          <w:highlight w:val="yellow"/>
        </w:rPr>
        <w:t>– Мониторинг отзыва по субсидиям». Откроется СФ всех документов «Мониторинг отзыва по субсидиям</w:t>
      </w:r>
      <w:r w:rsidRPr="000C3DE3">
        <w:rPr>
          <w:rStyle w:val="GOSTSymItalic"/>
          <w:i w:val="0"/>
          <w:highlight w:val="yellow"/>
        </w:rPr>
        <w:t>»</w:t>
      </w:r>
      <w:r w:rsidR="00CD7481">
        <w:rPr>
          <w:rStyle w:val="GOSTSymItalic"/>
          <w:i w:val="0"/>
          <w:highlight w:val="yellow"/>
        </w:rPr>
        <w:t xml:space="preserve"> (рис. </w:t>
      </w:r>
      <w:r w:rsidR="00CD7481">
        <w:rPr>
          <w:rStyle w:val="GOSTSymItalic"/>
          <w:i w:val="0"/>
          <w:highlight w:val="yellow"/>
        </w:rPr>
        <w:fldChar w:fldCharType="begin"/>
      </w:r>
      <w:r w:rsidR="00CD7481">
        <w:rPr>
          <w:rStyle w:val="GOSTSymItalic"/>
          <w:i w:val="0"/>
          <w:highlight w:val="yellow"/>
        </w:rPr>
        <w:instrText xml:space="preserve"> REF _Ref221007762 \h </w:instrText>
      </w:r>
      <w:r w:rsidR="00CD7481">
        <w:rPr>
          <w:rStyle w:val="GOSTSymItalic"/>
          <w:i w:val="0"/>
          <w:highlight w:val="yellow"/>
        </w:rPr>
      </w:r>
      <w:r w:rsidR="00CD7481">
        <w:rPr>
          <w:rStyle w:val="GOSTSymItalic"/>
          <w:i w:val="0"/>
          <w:highlight w:val="yellow"/>
        </w:rPr>
        <w:fldChar w:fldCharType="separate"/>
      </w:r>
      <w:r w:rsidR="00AF541D">
        <w:rPr>
          <w:noProof/>
        </w:rPr>
        <w:t>179</w:t>
      </w:r>
      <w:r w:rsidR="00CD7481">
        <w:rPr>
          <w:rStyle w:val="GOSTSymItalic"/>
          <w:i w:val="0"/>
          <w:highlight w:val="yellow"/>
        </w:rPr>
        <w:fldChar w:fldCharType="end"/>
      </w:r>
      <w:r w:rsidR="00CD7481">
        <w:rPr>
          <w:rStyle w:val="GOSTSymItalic"/>
          <w:i w:val="0"/>
          <w:highlight w:val="yellow"/>
        </w:rPr>
        <w:t>)</w:t>
      </w:r>
      <w:r w:rsidRPr="000C3DE3">
        <w:rPr>
          <w:rStyle w:val="GOSTSymItalic"/>
          <w:i w:val="0"/>
          <w:highlight w:val="yellow"/>
        </w:rPr>
        <w:t>.</w:t>
      </w:r>
    </w:p>
    <w:p w14:paraId="4E34EA5B" w14:textId="70982E52" w:rsidR="00CD7481" w:rsidRDefault="00CD7481" w:rsidP="00CD7481">
      <w:pPr>
        <w:pStyle w:val="GOSTFigure"/>
        <w:rPr>
          <w:rStyle w:val="GOSTSymItalic"/>
          <w:i w:val="0"/>
          <w:highlight w:val="yellow"/>
        </w:rPr>
      </w:pPr>
      <w:r>
        <w:rPr>
          <w:noProof/>
        </w:rPr>
        <w:lastRenderedPageBreak/>
        <w:drawing>
          <wp:inline distT="0" distB="0" distL="0" distR="0" wp14:anchorId="1935E2B2" wp14:editId="1E808DCA">
            <wp:extent cx="6120130" cy="1673225"/>
            <wp:effectExtent l="0" t="0" r="0" b="317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6120130" cy="1673225"/>
                    </a:xfrm>
                    <a:prstGeom prst="rect">
                      <a:avLst/>
                    </a:prstGeom>
                  </pic:spPr>
                </pic:pic>
              </a:graphicData>
            </a:graphic>
          </wp:inline>
        </w:drawing>
      </w:r>
    </w:p>
    <w:p w14:paraId="5F0F7F6C" w14:textId="56E40791" w:rsidR="00CD7481" w:rsidRDefault="00CD7481" w:rsidP="00CD7481">
      <w:pPr>
        <w:pStyle w:val="GOSTFigName"/>
        <w:rPr>
          <w:rStyle w:val="GOSTSymItalic"/>
          <w:i w:val="0"/>
          <w:highlight w:val="yellow"/>
        </w:rPr>
      </w:pPr>
      <w:fldSimple w:instr=" SEQ Рисунок \* ARABIC ">
        <w:bookmarkStart w:id="1772" w:name="_Ref221007762"/>
        <w:bookmarkStart w:id="1773" w:name="_Toc223018826"/>
        <w:r w:rsidR="00AF541D">
          <w:rPr>
            <w:noProof/>
          </w:rPr>
          <w:t>179</w:t>
        </w:r>
        <w:bookmarkEnd w:id="1772"/>
      </w:fldSimple>
      <w:r>
        <w:rPr>
          <w:rStyle w:val="GOSTSymItalic"/>
          <w:i w:val="0"/>
          <w:highlight w:val="yellow"/>
        </w:rPr>
        <w:t>. СФ документа «</w:t>
      </w:r>
      <w:r w:rsidRPr="00F755D4">
        <w:rPr>
          <w:highlight w:val="yellow"/>
        </w:rPr>
        <w:t>Мониторинг отзыва по субсидиям</w:t>
      </w:r>
      <w:r>
        <w:rPr>
          <w:highlight w:val="yellow"/>
        </w:rPr>
        <w:t>»</w:t>
      </w:r>
      <w:bookmarkEnd w:id="1773"/>
    </w:p>
    <w:p w14:paraId="696FF812" w14:textId="7103C3DD" w:rsidR="000C3DE3" w:rsidRDefault="000C3DE3" w:rsidP="00D432BD">
      <w:pPr>
        <w:pStyle w:val="GOSTListnum"/>
        <w:numPr>
          <w:ilvl w:val="0"/>
          <w:numId w:val="252"/>
        </w:numPr>
        <w:rPr>
          <w:rStyle w:val="GOSTSymItalic"/>
          <w:i w:val="0"/>
          <w:highlight w:val="yellow"/>
        </w:rPr>
      </w:pPr>
      <w:r>
        <w:rPr>
          <w:rStyle w:val="GOSTSymItalic"/>
          <w:i w:val="0"/>
          <w:highlight w:val="yellow"/>
        </w:rPr>
        <w:t xml:space="preserve">Для создания документа на СФ нажать на кнопку «Создать». </w:t>
      </w:r>
      <w:r w:rsidR="008E09F7" w:rsidRPr="008E09F7">
        <w:rPr>
          <w:highlight w:val="yellow"/>
        </w:rPr>
        <w:t xml:space="preserve">Откроется окно ввода входных параметров отчета (рис. </w:t>
      </w:r>
      <w:r w:rsidR="008E09F7" w:rsidRPr="008E09F7">
        <w:rPr>
          <w:rStyle w:val="GOSTSymItalic"/>
          <w:i w:val="0"/>
          <w:highlight w:val="yellow"/>
        </w:rPr>
        <w:fldChar w:fldCharType="begin"/>
      </w:r>
      <w:r w:rsidR="008E09F7" w:rsidRPr="008E09F7">
        <w:rPr>
          <w:rStyle w:val="GOSTSymItalic"/>
          <w:i w:val="0"/>
          <w:highlight w:val="yellow"/>
        </w:rPr>
        <w:instrText xml:space="preserve"> REF _Ref219737067 \h </w:instrText>
      </w:r>
      <w:r w:rsidR="008E09F7">
        <w:rPr>
          <w:rStyle w:val="GOSTSymItalic"/>
          <w:i w:val="0"/>
          <w:highlight w:val="yellow"/>
        </w:rPr>
        <w:instrText xml:space="preserve"> \* MERGEFORMAT </w:instrText>
      </w:r>
      <w:r w:rsidR="008E09F7" w:rsidRPr="008E09F7">
        <w:rPr>
          <w:rStyle w:val="GOSTSymItalic"/>
          <w:i w:val="0"/>
          <w:highlight w:val="yellow"/>
        </w:rPr>
      </w:r>
      <w:r w:rsidR="008E09F7" w:rsidRPr="008E09F7">
        <w:rPr>
          <w:rStyle w:val="GOSTSymItalic"/>
          <w:i w:val="0"/>
          <w:highlight w:val="yellow"/>
        </w:rPr>
        <w:fldChar w:fldCharType="separate"/>
      </w:r>
      <w:r w:rsidR="00AF541D" w:rsidRPr="00AF541D">
        <w:rPr>
          <w:noProof/>
          <w:highlight w:val="yellow"/>
        </w:rPr>
        <w:t>180</w:t>
      </w:r>
      <w:r w:rsidR="008E09F7" w:rsidRPr="008E09F7">
        <w:rPr>
          <w:rStyle w:val="GOSTSymItalic"/>
          <w:i w:val="0"/>
          <w:highlight w:val="yellow"/>
        </w:rPr>
        <w:fldChar w:fldCharType="end"/>
      </w:r>
      <w:r w:rsidR="008E09F7" w:rsidRPr="008E09F7">
        <w:rPr>
          <w:highlight w:val="yellow"/>
        </w:rPr>
        <w:t>)</w:t>
      </w:r>
      <w:r w:rsidRPr="008E09F7">
        <w:rPr>
          <w:rStyle w:val="GOSTSymItalic"/>
          <w:i w:val="0"/>
          <w:highlight w:val="yellow"/>
        </w:rPr>
        <w:t>.</w:t>
      </w:r>
    </w:p>
    <w:p w14:paraId="47BFB0A5" w14:textId="0C71E872" w:rsidR="001502C5" w:rsidRDefault="001502C5" w:rsidP="00D432BD">
      <w:pPr>
        <w:pStyle w:val="GOSTListnum"/>
        <w:numPr>
          <w:ilvl w:val="0"/>
          <w:numId w:val="0"/>
        </w:numPr>
        <w:ind w:left="1021" w:hanging="454"/>
        <w:rPr>
          <w:rStyle w:val="GOSTSymItalic"/>
          <w:i w:val="0"/>
          <w:highlight w:val="yellow"/>
        </w:rPr>
      </w:pPr>
      <w:r>
        <w:rPr>
          <w:noProof/>
        </w:rPr>
        <w:drawing>
          <wp:inline distT="0" distB="0" distL="0" distR="0" wp14:anchorId="08EF249A" wp14:editId="0E0625DB">
            <wp:extent cx="5538159" cy="1106138"/>
            <wp:effectExtent l="0" t="0" r="5715"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579532" cy="1114402"/>
                    </a:xfrm>
                    <a:prstGeom prst="rect">
                      <a:avLst/>
                    </a:prstGeom>
                  </pic:spPr>
                </pic:pic>
              </a:graphicData>
            </a:graphic>
          </wp:inline>
        </w:drawing>
      </w:r>
    </w:p>
    <w:p w14:paraId="71D64C45" w14:textId="5B0841E0" w:rsidR="001502C5" w:rsidRDefault="001502C5" w:rsidP="00D432BD">
      <w:pPr>
        <w:pStyle w:val="GOSTFigName"/>
        <w:rPr>
          <w:rStyle w:val="GOSTSymItalic"/>
          <w:i w:val="0"/>
          <w:highlight w:val="yellow"/>
        </w:rPr>
      </w:pPr>
      <w:fldSimple w:instr=" SEQ Рисунок \* ARABIC ">
        <w:bookmarkStart w:id="1774" w:name="_Ref219737067"/>
        <w:bookmarkStart w:id="1775" w:name="_Toc223018827"/>
        <w:r w:rsidR="00AF541D">
          <w:rPr>
            <w:noProof/>
          </w:rPr>
          <w:t>180</w:t>
        </w:r>
        <w:bookmarkEnd w:id="1774"/>
      </w:fldSimple>
      <w:r>
        <w:rPr>
          <w:rStyle w:val="GOSTSymItalic"/>
          <w:i w:val="0"/>
          <w:highlight w:val="yellow"/>
        </w:rPr>
        <w:t xml:space="preserve">. </w:t>
      </w:r>
      <w:r w:rsidR="008E09F7">
        <w:rPr>
          <w:rStyle w:val="GOSTSymItalic"/>
          <w:i w:val="0"/>
          <w:highlight w:val="yellow"/>
        </w:rPr>
        <w:t>Окно ввода входных параметров</w:t>
      </w:r>
      <w:r>
        <w:rPr>
          <w:rStyle w:val="GOSTSymItalic"/>
          <w:i w:val="0"/>
          <w:highlight w:val="yellow"/>
        </w:rPr>
        <w:t xml:space="preserve"> </w:t>
      </w:r>
      <w:r w:rsidR="008E09F7">
        <w:rPr>
          <w:rStyle w:val="GOSTSymItalic"/>
          <w:i w:val="0"/>
          <w:highlight w:val="yellow"/>
        </w:rPr>
        <w:t>отчета</w:t>
      </w:r>
      <w:r>
        <w:rPr>
          <w:rStyle w:val="GOSTSymItalic"/>
          <w:i w:val="0"/>
          <w:highlight w:val="yellow"/>
        </w:rPr>
        <w:t xml:space="preserve"> «</w:t>
      </w:r>
      <w:r w:rsidRPr="00F755D4">
        <w:rPr>
          <w:highlight w:val="yellow"/>
        </w:rPr>
        <w:t>Мониторинг отзыва по субсидиям</w:t>
      </w:r>
      <w:r>
        <w:rPr>
          <w:highlight w:val="yellow"/>
        </w:rPr>
        <w:t>»</w:t>
      </w:r>
      <w:bookmarkEnd w:id="1775"/>
    </w:p>
    <w:p w14:paraId="1AA804C0" w14:textId="65081E01" w:rsidR="000C3DE3" w:rsidRDefault="001502C5" w:rsidP="00D432BD">
      <w:pPr>
        <w:pStyle w:val="GOSTListnum"/>
        <w:numPr>
          <w:ilvl w:val="0"/>
          <w:numId w:val="252"/>
        </w:numPr>
        <w:rPr>
          <w:highlight w:val="yellow"/>
        </w:rPr>
      </w:pPr>
      <w:r>
        <w:rPr>
          <w:highlight w:val="yellow"/>
        </w:rPr>
        <w:t>На вкладке «Заголовок» з</w:t>
      </w:r>
      <w:r w:rsidR="000C3DE3">
        <w:rPr>
          <w:highlight w:val="yellow"/>
        </w:rPr>
        <w:t>аполнить поля:</w:t>
      </w:r>
    </w:p>
    <w:p w14:paraId="41F362F9" w14:textId="1825D752" w:rsidR="000C3DE3" w:rsidRPr="00E60F20" w:rsidRDefault="000C3DE3" w:rsidP="00D432BD">
      <w:pPr>
        <w:pStyle w:val="GOSTListmark2"/>
        <w:rPr>
          <w:highlight w:val="yellow"/>
        </w:rPr>
      </w:pPr>
      <w:r w:rsidRPr="00E60F20">
        <w:rPr>
          <w:highlight w:val="yellow"/>
        </w:rPr>
        <w:t>«Дата» – указывается дата формирования документа. Доступен выбор из календаря. По умолчанию указывается текущая дата;</w:t>
      </w:r>
    </w:p>
    <w:p w14:paraId="6617E408" w14:textId="0373F198" w:rsidR="000C3DE3" w:rsidRPr="00E60F20" w:rsidRDefault="000C3DE3" w:rsidP="00D432BD">
      <w:pPr>
        <w:pStyle w:val="GOSTListmark2"/>
        <w:rPr>
          <w:highlight w:val="yellow"/>
        </w:rPr>
      </w:pPr>
      <w:r w:rsidRPr="00E60F20">
        <w:rPr>
          <w:highlight w:val="yellow"/>
        </w:rPr>
        <w:t>«Режим</w:t>
      </w:r>
      <w:r w:rsidR="001502C5">
        <w:rPr>
          <w:highlight w:val="yellow"/>
        </w:rPr>
        <w:t xml:space="preserve"> формирования</w:t>
      </w:r>
      <w:r w:rsidRPr="00E60F20">
        <w:rPr>
          <w:highlight w:val="yellow"/>
        </w:rPr>
        <w:t>» – указывается один из двух режимов формирования: «Предварительный» или «Окончательный». По умолчанию указывается «Окончательный»;</w:t>
      </w:r>
    </w:p>
    <w:p w14:paraId="17A2DB95" w14:textId="4A84DACD" w:rsidR="000C3DE3" w:rsidRDefault="000C3DE3" w:rsidP="00D432BD">
      <w:pPr>
        <w:pStyle w:val="GOSTListmark2"/>
        <w:rPr>
          <w:highlight w:val="yellow"/>
        </w:rPr>
      </w:pPr>
      <w:r w:rsidRPr="00E60F20">
        <w:rPr>
          <w:highlight w:val="yellow"/>
        </w:rPr>
        <w:t>«Отображать технические разделы» (чекбокс) – отметить, если необходимо</w:t>
      </w:r>
      <w:r w:rsidR="001502C5">
        <w:rPr>
          <w:highlight w:val="yellow"/>
        </w:rPr>
        <w:t>,</w:t>
      </w:r>
    </w:p>
    <w:p w14:paraId="717E4064" w14:textId="18220455" w:rsidR="009F37D6" w:rsidRDefault="004C2171" w:rsidP="00D432BD">
      <w:pPr>
        <w:pStyle w:val="GOSTListnormal18"/>
        <w:rPr>
          <w:highlight w:val="yellow"/>
        </w:rPr>
      </w:pPr>
      <w:r w:rsidRPr="004C2171">
        <w:rPr>
          <w:highlight w:val="yellow"/>
        </w:rPr>
        <w:t>нажать кнопку «</w:t>
      </w:r>
      <w:r w:rsidR="001502C5">
        <w:rPr>
          <w:highlight w:val="yellow"/>
        </w:rPr>
        <w:t>Сформировать</w:t>
      </w:r>
      <w:r w:rsidRPr="004C2171">
        <w:rPr>
          <w:highlight w:val="yellow"/>
        </w:rPr>
        <w:t>» и закрыть окно.</w:t>
      </w:r>
    </w:p>
    <w:p w14:paraId="7B064A44" w14:textId="5C117738" w:rsidR="004C2171" w:rsidRDefault="009F37D6" w:rsidP="00D432BD">
      <w:pPr>
        <w:pStyle w:val="GOSTListnum"/>
        <w:rPr>
          <w:highlight w:val="yellow"/>
        </w:rPr>
      </w:pPr>
      <w:r>
        <w:rPr>
          <w:highlight w:val="yellow"/>
        </w:rPr>
        <w:t xml:space="preserve">При выборе </w:t>
      </w:r>
      <w:r>
        <w:rPr>
          <w:rStyle w:val="GOSTSymItalic"/>
          <w:i w:val="0"/>
          <w:highlight w:val="yellow"/>
        </w:rPr>
        <w:t xml:space="preserve">окончательного режима формирования </w:t>
      </w:r>
      <w:r>
        <w:rPr>
          <w:highlight w:val="yellow"/>
        </w:rPr>
        <w:t>н</w:t>
      </w:r>
      <w:r w:rsidR="00891050">
        <w:rPr>
          <w:highlight w:val="yellow"/>
        </w:rPr>
        <w:t>а основании сформированного</w:t>
      </w:r>
      <w:r w:rsidR="000511A4" w:rsidRPr="000511A4">
        <w:rPr>
          <w:highlight w:val="yellow"/>
        </w:rPr>
        <w:t xml:space="preserve"> </w:t>
      </w:r>
      <w:r w:rsidR="00891050">
        <w:rPr>
          <w:highlight w:val="yellow"/>
        </w:rPr>
        <w:t xml:space="preserve">документа </w:t>
      </w:r>
      <w:r w:rsidR="00891050" w:rsidRPr="000C3DE3">
        <w:rPr>
          <w:highlight w:val="yellow"/>
        </w:rPr>
        <w:t>«Мониторинг отзыва по субсидиям</w:t>
      </w:r>
      <w:r w:rsidR="00891050" w:rsidRPr="000C3DE3">
        <w:rPr>
          <w:rStyle w:val="GOSTSymItalic"/>
          <w:i w:val="0"/>
          <w:highlight w:val="yellow"/>
        </w:rPr>
        <w:t>»</w:t>
      </w:r>
      <w:r w:rsidR="00891050">
        <w:rPr>
          <w:rStyle w:val="GOSTSymItalic"/>
          <w:i w:val="0"/>
          <w:highlight w:val="yellow"/>
        </w:rPr>
        <w:t xml:space="preserve"> </w:t>
      </w:r>
      <w:r w:rsidR="000511A4" w:rsidRPr="000511A4">
        <w:rPr>
          <w:highlight w:val="yellow"/>
        </w:rPr>
        <w:t>автоматически формируются документы УПО и РР на отзыв по субсидиям</w:t>
      </w:r>
      <w:r w:rsidR="004C2171" w:rsidRPr="000511A4">
        <w:rPr>
          <w:highlight w:val="yellow"/>
        </w:rPr>
        <w:t>.</w:t>
      </w:r>
    </w:p>
    <w:p w14:paraId="10EF95E9" w14:textId="5256CDBB" w:rsidR="009F37D6" w:rsidRPr="009F37D6" w:rsidRDefault="009F37D6" w:rsidP="00D432BD">
      <w:pPr>
        <w:pStyle w:val="GOSTListnormal18"/>
        <w:rPr>
          <w:highlight w:val="yellow"/>
        </w:rPr>
      </w:pPr>
      <w:r w:rsidRPr="009F37D6">
        <w:rPr>
          <w:highlight w:val="yellow"/>
        </w:rPr>
        <w:t>По результату обработки всех связанных документов УПО и РР на отзыв технический документ «Мониторинг отзыва по субсидиям» переходит на статус «Зарегистрирован» в автоматическом режиме.</w:t>
      </w:r>
    </w:p>
    <w:p w14:paraId="34DD46BF" w14:textId="37FC9F76" w:rsidR="009F37D6" w:rsidRDefault="009F37D6" w:rsidP="00D432BD">
      <w:pPr>
        <w:pStyle w:val="GOSTListnormal18"/>
        <w:rPr>
          <w:highlight w:val="yellow"/>
        </w:rPr>
      </w:pPr>
      <w:r w:rsidRPr="009F37D6">
        <w:rPr>
          <w:highlight w:val="yellow"/>
        </w:rPr>
        <w:t>В случае отсутствия остатков ЛБО по субсидиям, у которых наступил срок приостановления или отзыва, в окончательном режиме технический документ «Мониторинг отзыва по субсидиям» переходит на статус «Данные отсутствуют».</w:t>
      </w:r>
    </w:p>
    <w:p w14:paraId="251773F1" w14:textId="55DC672B" w:rsidR="009F37D6" w:rsidRPr="009F37D6" w:rsidRDefault="009F37D6" w:rsidP="00D432BD">
      <w:pPr>
        <w:pStyle w:val="GOSTListnum"/>
        <w:rPr>
          <w:highlight w:val="yellow"/>
        </w:rPr>
      </w:pPr>
      <w:r>
        <w:rPr>
          <w:highlight w:val="yellow"/>
        </w:rPr>
        <w:t xml:space="preserve">При выборе </w:t>
      </w:r>
      <w:r>
        <w:rPr>
          <w:rStyle w:val="GOSTSymItalic"/>
          <w:i w:val="0"/>
          <w:highlight w:val="yellow"/>
        </w:rPr>
        <w:t xml:space="preserve">предварительного режима формирования </w:t>
      </w:r>
      <w:r w:rsidRPr="009F37D6">
        <w:rPr>
          <w:highlight w:val="yellow"/>
        </w:rPr>
        <w:t>документ «Мониторинг отзыва по субсидиям» сохраняется на статусе «Сформирован», формирование связанных документов УПО и РР на отзыв не выполняется.</w:t>
      </w:r>
    </w:p>
    <w:p w14:paraId="036EC78C" w14:textId="48EE9252" w:rsidR="009F37D6" w:rsidRPr="009F37D6" w:rsidRDefault="009F37D6" w:rsidP="00D432BD">
      <w:pPr>
        <w:pStyle w:val="GOSTListnormal18"/>
        <w:rPr>
          <w:highlight w:val="yellow"/>
        </w:rPr>
      </w:pPr>
      <w:r w:rsidRPr="009F37D6">
        <w:rPr>
          <w:highlight w:val="yellow"/>
        </w:rPr>
        <w:t>В случае отсутствия остатков ЛБО по субсидиям технический документ «Мониторинг отзыва по субсидиям» переходит на статус «Данные отсутствуют».</w:t>
      </w:r>
    </w:p>
    <w:p w14:paraId="6F035126" w14:textId="77777777" w:rsidR="000C3DE3" w:rsidRDefault="000C3DE3" w:rsidP="00D432BD">
      <w:pPr>
        <w:pStyle w:val="GOSTListnum"/>
        <w:numPr>
          <w:ilvl w:val="0"/>
          <w:numId w:val="1"/>
        </w:numPr>
        <w:rPr>
          <w:highlight w:val="yellow"/>
        </w:rPr>
      </w:pPr>
      <w:r w:rsidRPr="00F755D4">
        <w:rPr>
          <w:highlight w:val="yellow"/>
        </w:rPr>
        <w:lastRenderedPageBreak/>
        <w:t>Для просмотра документа «Мониторинг отзыва по субсидиям</w:t>
      </w:r>
      <w:r w:rsidRPr="001476F4">
        <w:rPr>
          <w:rStyle w:val="GOSTSymItalic"/>
          <w:i w:val="0"/>
          <w:highlight w:val="yellow"/>
        </w:rPr>
        <w:t>»</w:t>
      </w:r>
      <w:r w:rsidRPr="001476F4">
        <w:rPr>
          <w:highlight w:val="yellow"/>
        </w:rPr>
        <w:t xml:space="preserve"> выделить курсором мыши документ </w:t>
      </w:r>
      <w:r>
        <w:rPr>
          <w:highlight w:val="yellow"/>
        </w:rPr>
        <w:t>на</w:t>
      </w:r>
      <w:r w:rsidRPr="001476F4">
        <w:rPr>
          <w:highlight w:val="yellow"/>
        </w:rPr>
        <w:t xml:space="preserve"> СФ</w:t>
      </w:r>
      <w:r>
        <w:rPr>
          <w:highlight w:val="yellow"/>
        </w:rPr>
        <w:t xml:space="preserve"> и</w:t>
      </w:r>
      <w:r w:rsidRPr="001476F4">
        <w:rPr>
          <w:highlight w:val="yellow"/>
        </w:rPr>
        <w:t xml:space="preserve"> нажать кнопку «Просмотреть». В результате выполнения операции откроется визуальная форма документа.</w:t>
      </w:r>
    </w:p>
    <w:p w14:paraId="6D4D211A" w14:textId="77777777" w:rsidR="000C3DE3" w:rsidRPr="001476F4" w:rsidRDefault="000C3DE3" w:rsidP="00D432BD">
      <w:pPr>
        <w:pStyle w:val="GOSTListnum"/>
        <w:numPr>
          <w:ilvl w:val="0"/>
          <w:numId w:val="1"/>
        </w:numPr>
        <w:rPr>
          <w:highlight w:val="yellow"/>
        </w:rPr>
      </w:pPr>
      <w:r w:rsidRPr="001476F4">
        <w:rPr>
          <w:highlight w:val="yellow"/>
        </w:rPr>
        <w:t xml:space="preserve">Для печати </w:t>
      </w:r>
      <w:r>
        <w:rPr>
          <w:highlight w:val="yellow"/>
        </w:rPr>
        <w:t>документа</w:t>
      </w:r>
      <w:r w:rsidRPr="001476F4">
        <w:rPr>
          <w:highlight w:val="yellow"/>
        </w:rPr>
        <w:t xml:space="preserve"> либо списка </w:t>
      </w:r>
      <w:r>
        <w:rPr>
          <w:highlight w:val="yellow"/>
        </w:rPr>
        <w:t>документов</w:t>
      </w:r>
      <w:r w:rsidRPr="001476F4">
        <w:rPr>
          <w:highlight w:val="yellow"/>
        </w:rPr>
        <w:t xml:space="preserve"> на панели инструментов СФ нажать на кнопку «Печать» или «Печать списка» соответственно.</w:t>
      </w:r>
    </w:p>
    <w:p w14:paraId="4C29D879" w14:textId="77777777" w:rsidR="000E3418" w:rsidRPr="008B0C10" w:rsidRDefault="000E3418" w:rsidP="00D432BD">
      <w:pPr>
        <w:pStyle w:val="41"/>
      </w:pPr>
      <w:bookmarkStart w:id="1776" w:name="_Toc223018560"/>
      <w:r w:rsidRPr="008B0C10">
        <w:t>Создание и обработка документа «Запрос на отзыв ЛБО»</w:t>
      </w:r>
      <w:bookmarkEnd w:id="1758"/>
      <w:bookmarkEnd w:id="1776"/>
    </w:p>
    <w:p w14:paraId="7C627E22" w14:textId="268C2EDA" w:rsidR="000E3418" w:rsidRPr="008B0C10" w:rsidRDefault="000E3418" w:rsidP="00D432BD">
      <w:pPr>
        <w:pStyle w:val="GOSTNormalWithout"/>
      </w:pPr>
      <w:r w:rsidRPr="008B0C10">
        <w:t xml:space="preserve">Для </w:t>
      </w:r>
      <w:r w:rsidR="00855770" w:rsidRPr="008B0C10">
        <w:t>документа «</w:t>
      </w:r>
      <w:r w:rsidRPr="008B0C10">
        <w:t>Запрос на отзыв ЛБО</w:t>
      </w:r>
      <w:r w:rsidR="00855770" w:rsidRPr="008B0C10">
        <w:t>»</w:t>
      </w:r>
      <w:r w:rsidRPr="008B0C10">
        <w:t xml:space="preserve"> в Компоненте ДБД ПУР ЭБ доступны следующие операции:</w:t>
      </w:r>
    </w:p>
    <w:p w14:paraId="698DD8EF" w14:textId="77777777" w:rsidR="000E3418" w:rsidRPr="008B0C10" w:rsidRDefault="000E3418" w:rsidP="00D432BD">
      <w:pPr>
        <w:pStyle w:val="GOSTListmark1"/>
      </w:pPr>
      <w:r w:rsidRPr="008B0C10">
        <w:t>создание;</w:t>
      </w:r>
    </w:p>
    <w:p w14:paraId="01C828F6" w14:textId="77777777" w:rsidR="000E3418" w:rsidRPr="008B0C10" w:rsidRDefault="000E3418" w:rsidP="00D432BD">
      <w:pPr>
        <w:pStyle w:val="GOSTListmark1"/>
      </w:pPr>
      <w:r w:rsidRPr="008B0C10">
        <w:t>удаление;</w:t>
      </w:r>
    </w:p>
    <w:p w14:paraId="76D81A90" w14:textId="77777777" w:rsidR="000E3418" w:rsidRPr="008B0C10" w:rsidRDefault="000E3418" w:rsidP="00D432BD">
      <w:pPr>
        <w:pStyle w:val="GOSTListmark1"/>
      </w:pPr>
      <w:r w:rsidRPr="008B0C10">
        <w:t>проверка;</w:t>
      </w:r>
    </w:p>
    <w:p w14:paraId="5B80052B" w14:textId="77777777" w:rsidR="000E3418" w:rsidRPr="008B0C10" w:rsidRDefault="000E3418" w:rsidP="00D432BD">
      <w:pPr>
        <w:pStyle w:val="GOSTListmark1"/>
      </w:pPr>
      <w:r w:rsidRPr="008B0C10">
        <w:t>отмена;</w:t>
      </w:r>
    </w:p>
    <w:p w14:paraId="595320F4" w14:textId="77777777" w:rsidR="008903D1" w:rsidRPr="008B0C10" w:rsidRDefault="008903D1" w:rsidP="00D432BD">
      <w:pPr>
        <w:pStyle w:val="GOSTListmark1"/>
      </w:pPr>
      <w:r w:rsidRPr="008B0C10">
        <w:t>формирование РР;</w:t>
      </w:r>
    </w:p>
    <w:p w14:paraId="652424C7" w14:textId="77777777" w:rsidR="00ED0750" w:rsidRPr="008B0C10" w:rsidRDefault="000E3418" w:rsidP="00D432BD">
      <w:pPr>
        <w:pStyle w:val="GOSTListmark1"/>
      </w:pPr>
      <w:r w:rsidRPr="008B0C10">
        <w:t>просмотр</w:t>
      </w:r>
      <w:r w:rsidR="00ED0750" w:rsidRPr="008B0C10">
        <w:t>;</w:t>
      </w:r>
    </w:p>
    <w:p w14:paraId="36A3D4F7" w14:textId="77777777" w:rsidR="00ED0750" w:rsidRPr="008B0C10" w:rsidRDefault="00ED0750" w:rsidP="00D432BD">
      <w:pPr>
        <w:pStyle w:val="GOSTListmark1"/>
      </w:pPr>
      <w:r w:rsidRPr="008B0C10">
        <w:t xml:space="preserve">просмотр </w:t>
      </w:r>
      <w:r w:rsidR="00374DAE" w:rsidRPr="008B0C10">
        <w:t xml:space="preserve">записей </w:t>
      </w:r>
      <w:r w:rsidRPr="008B0C10">
        <w:t>состояния лицевого счета;</w:t>
      </w:r>
    </w:p>
    <w:p w14:paraId="462DC612" w14:textId="77777777" w:rsidR="000E3418" w:rsidRPr="008B0C10" w:rsidRDefault="00ED0750" w:rsidP="00D432BD">
      <w:pPr>
        <w:pStyle w:val="GOSTListmark1"/>
      </w:pPr>
      <w:r w:rsidRPr="008B0C10">
        <w:t>просмотр записей бухгалтерского учета</w:t>
      </w:r>
      <w:r w:rsidR="008903D1" w:rsidRPr="008B0C10">
        <w:t>.</w:t>
      </w:r>
    </w:p>
    <w:p w14:paraId="65147F2C" w14:textId="77777777" w:rsidR="000E3418" w:rsidRPr="008B0C10" w:rsidRDefault="000E3418"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5E5FA4A2" w14:textId="2B7EA466" w:rsidR="000E3418" w:rsidRPr="008B0C10" w:rsidRDefault="000E3418" w:rsidP="00D432BD">
      <w:pPr>
        <w:pStyle w:val="GOSTListnum"/>
        <w:numPr>
          <w:ilvl w:val="0"/>
          <w:numId w:val="35"/>
        </w:numPr>
      </w:pPr>
      <w:r w:rsidRPr="008B0C10">
        <w:t>Выполнить вход в рабочее место: «Меню – Управление расходами</w:t>
      </w:r>
      <w:r w:rsidR="00E342A2" w:rsidRPr="008B0C10">
        <w:t xml:space="preserve">: </w:t>
      </w:r>
      <w:r w:rsidR="006C0907" w:rsidRPr="008B0C10">
        <w:t>доведение БД</w:t>
      </w:r>
      <w:r w:rsidRPr="008B0C10">
        <w:t xml:space="preserve"> – </w:t>
      </w:r>
      <w:r w:rsidR="0008308B" w:rsidRPr="008B0C10">
        <w:t xml:space="preserve">Все сервисы </w:t>
      </w:r>
      <w:r w:rsidR="00196D96" w:rsidRPr="008B0C10">
        <w:t>–</w:t>
      </w:r>
      <w:r w:rsidR="0008308B" w:rsidRPr="008B0C10">
        <w:t xml:space="preserve"> Управление расходами – </w:t>
      </w:r>
      <w:r w:rsidRPr="008B0C10">
        <w:t>Приостановле</w:t>
      </w:r>
      <w:r w:rsidR="00312DE8" w:rsidRPr="008B0C10">
        <w:t>ние операций на ЛС и отзыв ЛБО –</w:t>
      </w:r>
      <w:r w:rsidRPr="008B0C10">
        <w:t xml:space="preserve"> Запрос на отзыв ЛБО».</w:t>
      </w:r>
    </w:p>
    <w:p w14:paraId="163BB90A" w14:textId="5142A5DA" w:rsidR="000E3418" w:rsidRPr="008B0C10" w:rsidRDefault="000E3418" w:rsidP="00D432BD">
      <w:pPr>
        <w:pStyle w:val="GOSTListnum"/>
        <w:numPr>
          <w:ilvl w:val="0"/>
          <w:numId w:val="35"/>
        </w:numPr>
      </w:pPr>
      <w:r w:rsidRPr="008B0C10">
        <w:t xml:space="preserve">Для создания документа на списковой форме следует нажать кнопку «Создать». </w:t>
      </w:r>
      <w:r w:rsidR="006C0907" w:rsidRPr="008B0C10">
        <w:t>В открывшемся справочнике выбрать пункт НПА о приостановлении/отмене приостановления и нажать кнопку «</w:t>
      </w:r>
      <w:r w:rsidR="006C0907" w:rsidRPr="008B0C10">
        <w:rPr>
          <w:lang w:val="en-US"/>
        </w:rPr>
        <w:t>Ok</w:t>
      </w:r>
      <w:r w:rsidR="006C0907" w:rsidRPr="008B0C10">
        <w:t xml:space="preserve">». </w:t>
      </w:r>
      <w:r w:rsidRPr="008B0C10">
        <w:t xml:space="preserve">Далее заполнить все доступные для редактирования поля, нажать </w:t>
      </w:r>
      <w:r w:rsidR="00916653" w:rsidRPr="008B0C10">
        <w:t>кнопку</w:t>
      </w:r>
      <w:r w:rsidRPr="008B0C10">
        <w:t xml:space="preserve"> «Сохранить изменения» и закрыть окно. Документ будет отображаться на списковой форме на статусе «Новый».</w:t>
      </w:r>
    </w:p>
    <w:p w14:paraId="0C36747A" w14:textId="77777777" w:rsidR="000E3418" w:rsidRPr="008B0C10" w:rsidRDefault="000E3418" w:rsidP="00D432BD">
      <w:pPr>
        <w:pStyle w:val="GOSTListnum"/>
        <w:numPr>
          <w:ilvl w:val="0"/>
          <w:numId w:val="35"/>
        </w:numPr>
      </w:pPr>
      <w:r w:rsidRPr="008B0C10">
        <w:t xml:space="preserve">Для удаления документа нужно на списковой форме выделить нужный документ в статусе «Новый» и нажать </w:t>
      </w:r>
      <w:r w:rsidR="00916653" w:rsidRPr="008B0C10">
        <w:t>кнопку</w:t>
      </w:r>
      <w:r w:rsidRPr="008B0C10">
        <w:t xml:space="preserve"> «Удаление».</w:t>
      </w:r>
    </w:p>
    <w:p w14:paraId="201F1682" w14:textId="74848C7D" w:rsidR="000E3418" w:rsidRPr="008B0C10" w:rsidRDefault="000E3418" w:rsidP="00D432BD">
      <w:pPr>
        <w:pStyle w:val="GOSTListnum"/>
        <w:numPr>
          <w:ilvl w:val="0"/>
          <w:numId w:val="35"/>
        </w:numPr>
      </w:pPr>
      <w:r w:rsidRPr="008B0C10">
        <w:t xml:space="preserve">Для запуска автоматической проверки документа на СФ нужно выделить курсором нужный документ и нажать </w:t>
      </w:r>
      <w:r w:rsidR="00916653" w:rsidRPr="008B0C10">
        <w:t>кнопку</w:t>
      </w:r>
      <w:r w:rsidRPr="008B0C10">
        <w:t xml:space="preserve"> «Запросить остатки». В результате запустится автоматическая проверка документа</w:t>
      </w:r>
      <w:r w:rsidR="0008308B" w:rsidRPr="008B0C10">
        <w:t>,</w:t>
      </w:r>
      <w:r w:rsidRPr="008B0C10">
        <w:t xml:space="preserve"> и в </w:t>
      </w:r>
      <w:r w:rsidR="001D24DC" w:rsidRPr="008B0C10">
        <w:t>хранилище учетных данных</w:t>
      </w:r>
      <w:r w:rsidRPr="008B0C10">
        <w:t xml:space="preserve"> будет отправлен запрос. Если операция выполнена неуспешно</w:t>
      </w:r>
      <w:r w:rsidR="00BE5946" w:rsidRPr="008B0C10">
        <w:t>,</w:t>
      </w:r>
      <w:r w:rsidRPr="008B0C10">
        <w:t xml:space="preserve"> статус документа не поменяется. При повторном направлении табличная часть перезаполняется. При успешном выполнении операции будет заполнена вкладка «Информация об остатках на лицевых счетах», статус документа изменится на «На исполнении».</w:t>
      </w:r>
    </w:p>
    <w:p w14:paraId="63AF36D1" w14:textId="77777777" w:rsidR="008903D1" w:rsidRPr="008B0C10" w:rsidRDefault="000E3418" w:rsidP="00D432BD">
      <w:pPr>
        <w:pStyle w:val="GOSTListnum"/>
      </w:pPr>
      <w:r w:rsidRPr="008B0C10">
        <w:t>Отмена документа возможна в случае, если документ находится на статусе «На исполнении»</w:t>
      </w:r>
      <w:r w:rsidR="006A2804" w:rsidRPr="008B0C10">
        <w:t xml:space="preserve"> или «Исполнен»</w:t>
      </w:r>
      <w:r w:rsidRPr="008B0C10">
        <w:t xml:space="preserve">. Для отмены следует </w:t>
      </w:r>
      <w:r w:rsidR="00FB436A" w:rsidRPr="008B0C10">
        <w:t xml:space="preserve">на СФ </w:t>
      </w:r>
      <w:r w:rsidR="00DB7A8D" w:rsidRPr="008B0C10">
        <w:t>выделить нужный документ</w:t>
      </w:r>
      <w:r w:rsidR="006A2804" w:rsidRPr="008B0C10">
        <w:t xml:space="preserve"> и </w:t>
      </w:r>
      <w:r w:rsidR="00FB436A" w:rsidRPr="008B0C10">
        <w:t xml:space="preserve">нажать </w:t>
      </w:r>
      <w:r w:rsidR="00916653" w:rsidRPr="008B0C10">
        <w:t>кнопку</w:t>
      </w:r>
      <w:r w:rsidR="00FB436A" w:rsidRPr="008B0C10">
        <w:t xml:space="preserve"> «Отмен</w:t>
      </w:r>
      <w:r w:rsidR="008903D1" w:rsidRPr="008B0C10">
        <w:t>а документа</w:t>
      </w:r>
      <w:r w:rsidR="00FB436A" w:rsidRPr="008B0C10">
        <w:t>».</w:t>
      </w:r>
      <w:r w:rsidR="008903D1" w:rsidRPr="008B0C10">
        <w:t xml:space="preserve"> Операция доступна для выполнения при условии, что связанные Расходные расписания находятся в статусе «Отменен», «Новый» и «Проверен».</w:t>
      </w:r>
      <w:r w:rsidR="006A2804" w:rsidRPr="008B0C10">
        <w:t xml:space="preserve"> Документ перейдёт на статус «Отменен» с отменой всех связанных РР без формирования Протокола.</w:t>
      </w:r>
    </w:p>
    <w:p w14:paraId="53D6D59A" w14:textId="1C0E960B" w:rsidR="008903D1" w:rsidRPr="008B0C10" w:rsidRDefault="008903D1" w:rsidP="00D432BD">
      <w:pPr>
        <w:pStyle w:val="GOSTListnum"/>
        <w:numPr>
          <w:ilvl w:val="0"/>
          <w:numId w:val="35"/>
        </w:numPr>
      </w:pPr>
      <w:r w:rsidRPr="008B0C10">
        <w:t>Для формирования РР на списковой форме отметить документ и нажать кнопку «Сформировать расходные расписания».</w:t>
      </w:r>
      <w:r w:rsidR="006A2804" w:rsidRPr="008B0C10">
        <w:t xml:space="preserve"> Документ перейдёт на статус «Исполнен». Сформируются РР на отзыв ЛБО на основании данных, полученных из </w:t>
      </w:r>
      <w:r w:rsidR="001D24DC" w:rsidRPr="008B0C10">
        <w:t>хранилища учетных данных</w:t>
      </w:r>
      <w:r w:rsidR="006A2804" w:rsidRPr="008B0C10">
        <w:t>.</w:t>
      </w:r>
    </w:p>
    <w:p w14:paraId="73CD6170" w14:textId="77777777" w:rsidR="008903D1" w:rsidRPr="008B0C10" w:rsidRDefault="008903D1" w:rsidP="00D432BD">
      <w:pPr>
        <w:pStyle w:val="GOSTListnum"/>
        <w:numPr>
          <w:ilvl w:val="0"/>
          <w:numId w:val="35"/>
        </w:numPr>
      </w:pPr>
      <w:r w:rsidRPr="008B0C10">
        <w:lastRenderedPageBreak/>
        <w:t>Для просмотра документа на списковой форме отметить документ и нажать кнопку «Просмотреть».</w:t>
      </w:r>
      <w:r w:rsidR="006A2804" w:rsidRPr="008B0C10">
        <w:t xml:space="preserve"> Откроется ВФ экземпляра формуляра «Запрос на отзыв ЛБО».</w:t>
      </w:r>
    </w:p>
    <w:p w14:paraId="2920067E" w14:textId="77777777" w:rsidR="006A2804" w:rsidRPr="008B0C10" w:rsidRDefault="006A2804" w:rsidP="00D432BD">
      <w:pPr>
        <w:pStyle w:val="GOSTListnum"/>
        <w:numPr>
          <w:ilvl w:val="0"/>
          <w:numId w:val="35"/>
        </w:numPr>
      </w:pPr>
      <w:r w:rsidRPr="008B0C10">
        <w:t xml:space="preserve">Для просмотра </w:t>
      </w:r>
      <w:r w:rsidR="00374DAE" w:rsidRPr="008B0C10">
        <w:t xml:space="preserve">записей </w:t>
      </w:r>
      <w:r w:rsidRPr="008B0C10">
        <w:t xml:space="preserve">состояния лицевого счета на визуальной форме </w:t>
      </w:r>
      <w:r w:rsidR="00374DAE" w:rsidRPr="008B0C10">
        <w:t>документа</w:t>
      </w:r>
      <w:r w:rsidRPr="008B0C10">
        <w:t xml:space="preserve"> нажать кнопку «Просмотр записей состояния лицевого счета». Откроется окно просмотра проводок</w:t>
      </w:r>
      <w:r w:rsidR="00374DAE" w:rsidRPr="008B0C10">
        <w:t xml:space="preserve"> операционных событий учета</w:t>
      </w:r>
      <w:r w:rsidRPr="008B0C10">
        <w:t>.</w:t>
      </w:r>
    </w:p>
    <w:p w14:paraId="4CA5CC8A" w14:textId="77777777" w:rsidR="006A2804" w:rsidRPr="008B0C10" w:rsidRDefault="006A2804" w:rsidP="00D432BD">
      <w:pPr>
        <w:pStyle w:val="GOSTListnum"/>
        <w:numPr>
          <w:ilvl w:val="0"/>
          <w:numId w:val="35"/>
        </w:numPr>
      </w:pPr>
      <w:r w:rsidRPr="008B0C10">
        <w:t xml:space="preserve">Для просмотра записей </w:t>
      </w:r>
      <w:r w:rsidR="00ED0750" w:rsidRPr="008B0C10">
        <w:t xml:space="preserve">бухгалтерского учета </w:t>
      </w:r>
      <w:r w:rsidRPr="008B0C10">
        <w:t xml:space="preserve">на визуальной форме экземпляра </w:t>
      </w:r>
      <w:r w:rsidR="00374DAE" w:rsidRPr="008B0C10">
        <w:t>документа</w:t>
      </w:r>
      <w:r w:rsidRPr="008B0C10">
        <w:t xml:space="preserve"> нажать кнопку «</w:t>
      </w:r>
      <w:r w:rsidR="00ED0750" w:rsidRPr="008B0C10">
        <w:t>Просмотр записей бухгалтерского учета</w:t>
      </w:r>
      <w:r w:rsidRPr="008B0C10">
        <w:t>». Откроется окно просмотра проводок</w:t>
      </w:r>
      <w:r w:rsidR="00374DAE" w:rsidRPr="008B0C10">
        <w:t xml:space="preserve"> бухгалтерских событий</w:t>
      </w:r>
      <w:r w:rsidRPr="008B0C10">
        <w:t>.</w:t>
      </w:r>
    </w:p>
    <w:p w14:paraId="27EC18A3" w14:textId="77777777" w:rsidR="00D52A65" w:rsidRPr="008B0C10" w:rsidRDefault="00D52A65" w:rsidP="00D432BD">
      <w:pPr>
        <w:pStyle w:val="41"/>
      </w:pPr>
      <w:bookmarkStart w:id="1777" w:name="_Ref210724172"/>
      <w:bookmarkStart w:id="1778" w:name="_Ref35250084"/>
      <w:bookmarkStart w:id="1779" w:name="_Toc26867323"/>
      <w:bookmarkStart w:id="1780" w:name="_Toc223018561"/>
      <w:r w:rsidRPr="008B0C10">
        <w:t>Обработка РР на отзыв ЛБО со СУ 9.2</w:t>
      </w:r>
      <w:bookmarkEnd w:id="1777"/>
      <w:bookmarkEnd w:id="1780"/>
    </w:p>
    <w:p w14:paraId="2779EAE6" w14:textId="77777777" w:rsidR="00D52A65" w:rsidRPr="008B0C10" w:rsidRDefault="00D52A65" w:rsidP="00D432BD">
      <w:pPr>
        <w:pStyle w:val="GOSTNormalWithout"/>
      </w:pPr>
      <w:r w:rsidRPr="008B0C10">
        <w:t>Обработка РР на отзыв ЛБО со СУ 9.2 выполняется:</w:t>
      </w:r>
    </w:p>
    <w:p w14:paraId="0B35508D" w14:textId="77777777" w:rsidR="00D52A65" w:rsidRPr="008B0C10" w:rsidRDefault="00D52A65" w:rsidP="00D432BD">
      <w:pPr>
        <w:pStyle w:val="GOSTListmark1"/>
      </w:pPr>
      <w:r w:rsidRPr="008B0C10">
        <w:t>в ЛК ТОФК отправителя, если ЛС отправителя и ЛС получателя открыты в одном ТОФК;</w:t>
      </w:r>
    </w:p>
    <w:p w14:paraId="175FE048" w14:textId="77777777" w:rsidR="00D52A65" w:rsidRPr="008B0C10" w:rsidRDefault="00D52A65" w:rsidP="00D432BD">
      <w:pPr>
        <w:pStyle w:val="GOSTListmark1"/>
      </w:pPr>
      <w:r w:rsidRPr="008B0C10">
        <w:t>последовательно в ЛК ТОФК получателя, затем в ЛК ТОФК отправителя, если ЛС отправителя и ЛС получателя открыты в разных ТОФК.</w:t>
      </w:r>
    </w:p>
    <w:p w14:paraId="542BE054" w14:textId="77777777" w:rsidR="00D52A65" w:rsidRPr="008B0C10" w:rsidRDefault="00D52A65" w:rsidP="00D432BD">
      <w:pPr>
        <w:pStyle w:val="GOSTNormal"/>
      </w:pPr>
      <w:r w:rsidRPr="008B0C10">
        <w:rPr>
          <w:b/>
        </w:rPr>
        <w:t>Обработка в ЛК ТОФК получателя</w:t>
      </w:r>
    </w:p>
    <w:p w14:paraId="3249DCDE" w14:textId="77777777" w:rsidR="00D52A65" w:rsidRPr="008B0C10" w:rsidRDefault="00D52A65" w:rsidP="00D432BD">
      <w:pPr>
        <w:pStyle w:val="GOSTNormalWithout"/>
      </w:pPr>
      <w:r w:rsidRPr="008B0C10">
        <w:t>Для обработки РР на отзыв ЛБО со СУ 9.2 в ЛК ТОФК получателя необходимо выполнить следующие действия:</w:t>
      </w:r>
    </w:p>
    <w:p w14:paraId="56AB0F22" w14:textId="77777777" w:rsidR="00D52A65" w:rsidRPr="008B0C10" w:rsidRDefault="00D52A65" w:rsidP="00D432BD">
      <w:pPr>
        <w:pStyle w:val="GOSTListnum"/>
        <w:numPr>
          <w:ilvl w:val="0"/>
          <w:numId w:val="233"/>
        </w:numPr>
      </w:pPr>
      <w:r w:rsidRPr="008B0C10">
        <w:t>Выполнить вход в рабочее место: «Меню – Управление расходами: доведение БД – Все сервисы – Управление расходами – Распределение бюджетных данных – Расходное расписание на отзыв ЛБО – Все документы». Откроется списковая форма документа (см. рис. </w:t>
      </w:r>
      <w:r w:rsidRPr="008B0C10">
        <w:fldChar w:fldCharType="begin"/>
      </w:r>
      <w:r w:rsidRPr="008B0C10">
        <w:instrText xml:space="preserve"> REF _Ref210047198 \h  \* MERGEFORMAT </w:instrText>
      </w:r>
      <w:r w:rsidRPr="008B0C10">
        <w:fldChar w:fldCharType="separate"/>
      </w:r>
      <w:r w:rsidR="00AF541D">
        <w:rPr>
          <w:noProof/>
        </w:rPr>
        <w:t>181</w:t>
      </w:r>
      <w:r w:rsidRPr="008B0C10">
        <w:fldChar w:fldCharType="end"/>
      </w:r>
      <w:r w:rsidRPr="008B0C10">
        <w:t>).</w:t>
      </w:r>
    </w:p>
    <w:p w14:paraId="7B70670F" w14:textId="77777777" w:rsidR="00D52A65" w:rsidRPr="008B0C10" w:rsidRDefault="00D52A65" w:rsidP="00D432BD">
      <w:pPr>
        <w:pStyle w:val="GOSTFigure"/>
      </w:pPr>
      <w:r w:rsidRPr="008B0C10">
        <w:rPr>
          <w:noProof/>
        </w:rPr>
        <w:drawing>
          <wp:inline distT="0" distB="0" distL="0" distR="0" wp14:anchorId="2FB8B679" wp14:editId="5C3D14ED">
            <wp:extent cx="6120130" cy="1083310"/>
            <wp:effectExtent l="0" t="0" r="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6120130" cy="1083310"/>
                    </a:xfrm>
                    <a:prstGeom prst="rect">
                      <a:avLst/>
                    </a:prstGeom>
                  </pic:spPr>
                </pic:pic>
              </a:graphicData>
            </a:graphic>
          </wp:inline>
        </w:drawing>
      </w:r>
    </w:p>
    <w:p w14:paraId="222EB73E" w14:textId="77777777" w:rsidR="00D52A65" w:rsidRPr="008B0C10" w:rsidRDefault="00D52A65"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781" w:name="_Ref210047198"/>
      <w:bookmarkStart w:id="1782" w:name="_Toc223018828"/>
      <w:r w:rsidR="00AF541D">
        <w:rPr>
          <w:noProof/>
        </w:rPr>
        <w:t>181</w:t>
      </w:r>
      <w:bookmarkEnd w:id="1781"/>
      <w:r w:rsidRPr="008B0C10">
        <w:rPr>
          <w:noProof/>
        </w:rPr>
        <w:fldChar w:fldCharType="end"/>
      </w:r>
      <w:r w:rsidRPr="008B0C10">
        <w:t>. Списковая форма РР на отзыв ЛБО</w:t>
      </w:r>
      <w:bookmarkEnd w:id="1782"/>
    </w:p>
    <w:p w14:paraId="753884AF" w14:textId="77777777" w:rsidR="00D52A65" w:rsidRPr="008B0C10" w:rsidRDefault="00D52A65" w:rsidP="00D432BD">
      <w:pPr>
        <w:pStyle w:val="GOSTListnum"/>
      </w:pPr>
      <w:r w:rsidRPr="008B0C10">
        <w:t>Выбрать РР на статусе «Проверен», нажать на кнопку «На регистрацию», заполнить согласующего и утверждающего, нажать кнопку «ОК». Документ перейдет на статус «На Утверждении ОрФК».</w:t>
      </w:r>
    </w:p>
    <w:p w14:paraId="14473280" w14:textId="77777777" w:rsidR="00D52A65" w:rsidRPr="008B0C10" w:rsidRDefault="00D52A65" w:rsidP="00D432BD">
      <w:pPr>
        <w:pStyle w:val="GOSTListnum"/>
      </w:pPr>
      <w:r w:rsidRPr="008B0C10">
        <w:t>Выбрать РР на статусе «На Утверждении ОрФК». Нажать на кнопку «Утвердить», выбрать сертификат и нажать кнопку «Подписать». Документ перейдет на обработку в ЛК ТОФК отправителя.</w:t>
      </w:r>
    </w:p>
    <w:p w14:paraId="0A6914F9" w14:textId="77777777" w:rsidR="00D52A65" w:rsidRPr="008B0C10" w:rsidRDefault="00D52A65" w:rsidP="00D432BD">
      <w:pPr>
        <w:pStyle w:val="GOSTNormal"/>
        <w:rPr>
          <w:b/>
        </w:rPr>
      </w:pPr>
      <w:r w:rsidRPr="008B0C10">
        <w:rPr>
          <w:b/>
        </w:rPr>
        <w:t>Обработка в ЛК ТОФК отправителя</w:t>
      </w:r>
    </w:p>
    <w:p w14:paraId="7C5637F8" w14:textId="77777777" w:rsidR="00D52A65" w:rsidRPr="008B0C10" w:rsidRDefault="00D52A65" w:rsidP="00D432BD">
      <w:pPr>
        <w:pStyle w:val="GOSTNormalWithout"/>
      </w:pPr>
      <w:r w:rsidRPr="008B0C10">
        <w:t>Для обработки РР на отзыв ЛБО со СУ 9.2 в ЛК ТОФК отправителя необходимо выполнить следующие действия:</w:t>
      </w:r>
    </w:p>
    <w:p w14:paraId="12AE290C" w14:textId="4347BBD8" w:rsidR="00D52A65" w:rsidRPr="008B0C10" w:rsidRDefault="00D52A65" w:rsidP="00D432BD">
      <w:pPr>
        <w:pStyle w:val="GOSTListnum"/>
        <w:numPr>
          <w:ilvl w:val="0"/>
          <w:numId w:val="247"/>
        </w:numPr>
      </w:pPr>
      <w:r w:rsidRPr="008B0C10">
        <w:t>Выполнить вход в рабочее место: «Меню – Управление расходами: доведение БД – Все сервисы – Управление расходами – Распределение бюджетных данных – Расходное расписание на отзыв ЛБО – Все документы». Откроется списковая форма документа (см. рис. </w:t>
      </w:r>
      <w:r w:rsidRPr="008B0C10">
        <w:fldChar w:fldCharType="begin"/>
      </w:r>
      <w:r w:rsidRPr="008B0C10">
        <w:instrText xml:space="preserve"> REF _Ref210047198 \h </w:instrText>
      </w:r>
      <w:r w:rsidR="008B0C10">
        <w:instrText xml:space="preserve"> \* MERGEFORMAT </w:instrText>
      </w:r>
      <w:r w:rsidRPr="008B0C10">
        <w:fldChar w:fldCharType="separate"/>
      </w:r>
      <w:r w:rsidR="00AF541D">
        <w:rPr>
          <w:noProof/>
        </w:rPr>
        <w:t>181</w:t>
      </w:r>
      <w:r w:rsidRPr="008B0C10">
        <w:fldChar w:fldCharType="end"/>
      </w:r>
      <w:r w:rsidRPr="008B0C10">
        <w:t>).</w:t>
      </w:r>
    </w:p>
    <w:p w14:paraId="3E695FE4" w14:textId="77777777" w:rsidR="00D52A65" w:rsidRPr="008B0C10" w:rsidRDefault="00D52A65" w:rsidP="00D432BD">
      <w:pPr>
        <w:pStyle w:val="GOSTListnum"/>
      </w:pPr>
      <w:r w:rsidRPr="008B0C10">
        <w:lastRenderedPageBreak/>
        <w:t>Выбрать РР на статусе «Проверен», нажать на кнопку «На регистрацию», заполнить согласующего и утверждающего, нажать кнопку «ОК». Документ перейдет на статус «На Утверждении ОрФК».</w:t>
      </w:r>
    </w:p>
    <w:p w14:paraId="6B907FF2" w14:textId="77777777" w:rsidR="00D52A65" w:rsidRPr="008B0C10" w:rsidRDefault="00D52A65" w:rsidP="00D432BD">
      <w:pPr>
        <w:pStyle w:val="GOSTListnum"/>
      </w:pPr>
      <w:r w:rsidRPr="008B0C10">
        <w:t>Выбрать РР на статусе «На Утверждении ОрФК». Нажать на кнопку «Утвердить», выбрать сертификат и нажать кнопку «Подписать». Документ перейдет на статус «Исполнен».</w:t>
      </w:r>
    </w:p>
    <w:p w14:paraId="21896A1E" w14:textId="77777777" w:rsidR="00D52A65" w:rsidRPr="008B0C10" w:rsidRDefault="00D52A65" w:rsidP="00D432BD">
      <w:pPr>
        <w:pStyle w:val="GOSTListnum"/>
      </w:pPr>
      <w:r w:rsidRPr="008B0C10">
        <w:t>В случае исполнения РР с ЛС получателя «03» будет сформировано СБО, которое будет доступно для просмотра из ВФ РР на отзыв ЛБО: на вкладке ЛБО в графе «Связное СБО» будет отображаться гиперссылка в виде кнопки «Открыть» на созданное СБО.</w:t>
      </w:r>
    </w:p>
    <w:p w14:paraId="7A91C4DC" w14:textId="3D315083" w:rsidR="00D52A65" w:rsidRPr="008B0C10" w:rsidRDefault="00D52A65" w:rsidP="00D432BD">
      <w:pPr>
        <w:pStyle w:val="41"/>
      </w:pPr>
      <w:bookmarkStart w:id="1783" w:name="_Toc223018562"/>
      <w:r w:rsidRPr="008B0C10">
        <w:t>Обработка РР на отзыв ЛБО</w:t>
      </w:r>
      <w:r w:rsidR="00F8086F">
        <w:t xml:space="preserve"> со СУ 12.1</w:t>
      </w:r>
      <w:bookmarkEnd w:id="1783"/>
    </w:p>
    <w:p w14:paraId="7C980516" w14:textId="08187C96" w:rsidR="00AD20BB" w:rsidRDefault="00AD20BB" w:rsidP="00D432BD">
      <w:pPr>
        <w:pStyle w:val="GOSTNormal"/>
      </w:pPr>
      <w:r w:rsidRPr="008B0C10">
        <w:t xml:space="preserve">В ПУР ЭБ </w:t>
      </w:r>
      <w:r w:rsidRPr="00AD20BB">
        <w:t>при аннулировании принимаемого БО на основании регистрации СБО в автоматическом режиме формируются РР на отзыв ЛБО со СУ 12.1</w:t>
      </w:r>
      <w:r>
        <w:t>.</w:t>
      </w:r>
    </w:p>
    <w:p w14:paraId="6245EA2F" w14:textId="4004C90A" w:rsidR="00D52A65" w:rsidRPr="008B0C10" w:rsidRDefault="00D52A65" w:rsidP="00D432BD">
      <w:pPr>
        <w:pStyle w:val="GOSTNormalWithout"/>
      </w:pPr>
      <w:r w:rsidRPr="008B0C10">
        <w:t>Для исполнения РР на отзыв ЛБО</w:t>
      </w:r>
      <w:r w:rsidR="00BA6371">
        <w:t xml:space="preserve"> со СУ 12.1</w:t>
      </w:r>
      <w:r w:rsidRPr="008B0C10">
        <w:t xml:space="preserve"> в Компоненте ДБД ПУР ЭБ необходимо выполнить следующие действия:</w:t>
      </w:r>
    </w:p>
    <w:p w14:paraId="2F35EC16" w14:textId="77777777" w:rsidR="00D52A65" w:rsidRPr="008B0C10" w:rsidRDefault="00D52A65" w:rsidP="00D432BD">
      <w:pPr>
        <w:pStyle w:val="GOSTListnum"/>
        <w:numPr>
          <w:ilvl w:val="0"/>
          <w:numId w:val="248"/>
        </w:numPr>
      </w:pPr>
      <w:r w:rsidRPr="008B0C10">
        <w:t>Выполнить вход в рабочее место: «Меню – Управление расходами: доведение БД – Все сервисы – Управление расходами –Распределение бюджетных данных – Расходное расписание на отзыв ЛБО – Все документы». Откроется списковая форма документа (см. рис. </w:t>
      </w:r>
      <w:r w:rsidRPr="008B0C10">
        <w:fldChar w:fldCharType="begin"/>
      </w:r>
      <w:r w:rsidRPr="008B0C10">
        <w:instrText xml:space="preserve"> REF _Ref37233995 \h  \* MERGEFORMAT </w:instrText>
      </w:r>
      <w:r w:rsidRPr="008B0C10">
        <w:fldChar w:fldCharType="separate"/>
      </w:r>
      <w:r w:rsidR="00AF541D">
        <w:rPr>
          <w:noProof/>
        </w:rPr>
        <w:t>5</w:t>
      </w:r>
      <w:r w:rsidRPr="008B0C10">
        <w:fldChar w:fldCharType="end"/>
      </w:r>
      <w:r w:rsidRPr="008B0C10">
        <w:t>).</w:t>
      </w:r>
    </w:p>
    <w:p w14:paraId="42AEC7C2" w14:textId="77777777" w:rsidR="00D52A65" w:rsidRPr="008B0C10" w:rsidRDefault="00D52A65" w:rsidP="00D432BD">
      <w:pPr>
        <w:pStyle w:val="GOSTListnum"/>
      </w:pPr>
      <w:bookmarkStart w:id="1784" w:name="_Ref197514069"/>
      <w:r w:rsidRPr="008B0C10">
        <w:t>Выбрать РР на статусе «Проверен», нажать на кнопку «На регистрацию», заполнить согласующего и утверждающего, нажать кнопку «ОК». Документ перейдет на статус «На Утверждении ОрФК».</w:t>
      </w:r>
      <w:bookmarkEnd w:id="1784"/>
    </w:p>
    <w:p w14:paraId="4632270E" w14:textId="77777777" w:rsidR="00D52A65" w:rsidRPr="008B0C10" w:rsidRDefault="00D52A65" w:rsidP="00D432BD">
      <w:pPr>
        <w:pStyle w:val="GOSTListnum"/>
      </w:pPr>
      <w:bookmarkStart w:id="1785" w:name="_Ref197514078"/>
      <w:r w:rsidRPr="008B0C10">
        <w:t>Выбрать РР на статусе «На Утверждении ОрФК». Нажать на кнопку «Утвердить», выбрать сертификат и нажать кнопку «Подписать». Документ перейдет на статус «Исполнен». Фонарные группы «ФК», «Отражение на ЛС отправителя» и «Отражение на ЛС получателя» станут зелеными. В случае исполнения РР РБС-ПБС, РБС-РБС автоматически формируется РР для отзыва ЛБО с РБС на ГРБС.</w:t>
      </w:r>
      <w:bookmarkEnd w:id="1785"/>
    </w:p>
    <w:p w14:paraId="0D112C2A" w14:textId="77777777" w:rsidR="00D52A65" w:rsidRPr="006709BD" w:rsidRDefault="00D52A65" w:rsidP="00D432BD">
      <w:pPr>
        <w:pStyle w:val="GOSTListnum"/>
      </w:pPr>
      <w:r w:rsidRPr="008B0C10">
        <w:t xml:space="preserve">Для исполнения сформированных РР для отзыва ЛБО с РБС на ГРБС следует </w:t>
      </w:r>
      <w:r w:rsidRPr="006709BD">
        <w:t>выполнить действия из пп. </w:t>
      </w:r>
      <w:r w:rsidRPr="006709BD">
        <w:fldChar w:fldCharType="begin"/>
      </w:r>
      <w:r w:rsidRPr="006709BD">
        <w:instrText xml:space="preserve"> REF _Ref197514069 \n \h  \* MERGEFORMAT </w:instrText>
      </w:r>
      <w:r w:rsidRPr="006709BD">
        <w:fldChar w:fldCharType="separate"/>
      </w:r>
      <w:r w:rsidR="00AF541D">
        <w:t>2</w:t>
      </w:r>
      <w:r w:rsidRPr="006709BD">
        <w:fldChar w:fldCharType="end"/>
      </w:r>
      <w:r w:rsidRPr="006709BD">
        <w:t>-</w:t>
      </w:r>
      <w:r w:rsidRPr="006709BD">
        <w:fldChar w:fldCharType="begin"/>
      </w:r>
      <w:r w:rsidRPr="006709BD">
        <w:instrText xml:space="preserve"> REF _Ref197514078 \n \h  \* MERGEFORMAT </w:instrText>
      </w:r>
      <w:r w:rsidRPr="006709BD">
        <w:fldChar w:fldCharType="separate"/>
      </w:r>
      <w:r w:rsidR="00AF541D">
        <w:t>3</w:t>
      </w:r>
      <w:r w:rsidRPr="006709BD">
        <w:fldChar w:fldCharType="end"/>
      </w:r>
      <w:r w:rsidRPr="006709BD">
        <w:t>.</w:t>
      </w:r>
    </w:p>
    <w:p w14:paraId="67D7AC83" w14:textId="5F0CB1CF" w:rsidR="005F7A75" w:rsidRPr="006709BD" w:rsidRDefault="005F7A75" w:rsidP="00D432BD">
      <w:pPr>
        <w:pStyle w:val="41"/>
      </w:pPr>
      <w:bookmarkStart w:id="1786" w:name="_Ref219799443"/>
      <w:bookmarkStart w:id="1787" w:name="_Toc223018563"/>
      <w:r w:rsidRPr="006709BD">
        <w:t xml:space="preserve">Обработка РР </w:t>
      </w:r>
      <w:r w:rsidR="00F8086F" w:rsidRPr="006709BD">
        <w:t xml:space="preserve">на отзыв ЛБО </w:t>
      </w:r>
      <w:r w:rsidR="00D5561E" w:rsidRPr="006709BD">
        <w:rPr>
          <w:highlight w:val="yellow"/>
        </w:rPr>
        <w:t>по субсиди</w:t>
      </w:r>
      <w:r w:rsidR="00DB471E">
        <w:rPr>
          <w:highlight w:val="yellow"/>
        </w:rPr>
        <w:t>я</w:t>
      </w:r>
      <w:r w:rsidR="00D5561E" w:rsidRPr="006709BD">
        <w:rPr>
          <w:highlight w:val="yellow"/>
        </w:rPr>
        <w:t>м</w:t>
      </w:r>
      <w:bookmarkEnd w:id="1786"/>
      <w:bookmarkEnd w:id="1787"/>
    </w:p>
    <w:p w14:paraId="65784FA6" w14:textId="050E47B1" w:rsidR="005F7A75" w:rsidRPr="006709BD" w:rsidRDefault="005F7A75" w:rsidP="00D432BD">
      <w:pPr>
        <w:pStyle w:val="GOSTNormal"/>
      </w:pPr>
      <w:r w:rsidRPr="006709BD">
        <w:t xml:space="preserve">В ПУР ЭБ на основании </w:t>
      </w:r>
      <w:r w:rsidR="00F26E03" w:rsidRPr="006709BD">
        <w:t xml:space="preserve">технического </w:t>
      </w:r>
      <w:r w:rsidRPr="006709BD">
        <w:t>документа «Монитори</w:t>
      </w:r>
      <w:r w:rsidR="00E00227" w:rsidRPr="006709BD">
        <w:t>н</w:t>
      </w:r>
      <w:r w:rsidRPr="006709BD">
        <w:t xml:space="preserve">г отзыва по субсидиям» автоматически создаются РР на отзыв </w:t>
      </w:r>
      <w:r w:rsidR="00AD20BB" w:rsidRPr="006709BD">
        <w:t xml:space="preserve">ЛБО </w:t>
      </w:r>
      <w:r w:rsidR="00D5561E" w:rsidRPr="006709BD">
        <w:rPr>
          <w:highlight w:val="yellow"/>
        </w:rPr>
        <w:t>по</w:t>
      </w:r>
      <w:r w:rsidR="00D5561E" w:rsidRPr="006709BD">
        <w:t xml:space="preserve"> </w:t>
      </w:r>
      <w:r w:rsidR="00D5561E" w:rsidRPr="006709BD">
        <w:rPr>
          <w:highlight w:val="yellow"/>
        </w:rPr>
        <w:t>субсидиям с указанием кода специального указания в соответствии с пунктом постановления – 8.26</w:t>
      </w:r>
      <w:r w:rsidRPr="006709BD">
        <w:rPr>
          <w:highlight w:val="yellow"/>
        </w:rPr>
        <w:t>.</w:t>
      </w:r>
    </w:p>
    <w:p w14:paraId="539474A3" w14:textId="2F053A9A" w:rsidR="005F7A75" w:rsidRPr="006709BD" w:rsidRDefault="005F7A75" w:rsidP="00D432BD">
      <w:pPr>
        <w:pStyle w:val="GOSTNormalWithout"/>
      </w:pPr>
      <w:r w:rsidRPr="006709BD">
        <w:t xml:space="preserve">Для исполнения РР </w:t>
      </w:r>
      <w:r w:rsidR="00BF33B7" w:rsidRPr="006709BD">
        <w:t xml:space="preserve">на отзыв </w:t>
      </w:r>
      <w:r w:rsidR="00E70607" w:rsidRPr="006709BD">
        <w:rPr>
          <w:highlight w:val="yellow"/>
        </w:rPr>
        <w:t xml:space="preserve">ЛБО </w:t>
      </w:r>
      <w:r w:rsidR="00D5561E" w:rsidRPr="006709BD">
        <w:rPr>
          <w:highlight w:val="yellow"/>
        </w:rPr>
        <w:t>по субсиди</w:t>
      </w:r>
      <w:r w:rsidR="00DB471E">
        <w:rPr>
          <w:highlight w:val="yellow"/>
        </w:rPr>
        <w:t>я</w:t>
      </w:r>
      <w:r w:rsidR="00D5561E" w:rsidRPr="006709BD">
        <w:rPr>
          <w:highlight w:val="yellow"/>
        </w:rPr>
        <w:t>м</w:t>
      </w:r>
      <w:r w:rsidR="00D5561E" w:rsidRPr="006709BD">
        <w:t xml:space="preserve"> </w:t>
      </w:r>
      <w:r w:rsidRPr="006709BD">
        <w:t>необходимо выполнить следующие действия:</w:t>
      </w:r>
    </w:p>
    <w:p w14:paraId="4A3D7EA2" w14:textId="76A5E0E9" w:rsidR="0090768D" w:rsidRDefault="005F7A75" w:rsidP="006648F8">
      <w:pPr>
        <w:pStyle w:val="GOSTListnum"/>
        <w:numPr>
          <w:ilvl w:val="0"/>
          <w:numId w:val="255"/>
        </w:numPr>
      </w:pPr>
      <w:r w:rsidRPr="006709BD">
        <w:t>Выполнить вход в рабочее место: «Меню – Управление расходами: доведение БД – Все сервисы – Управление расходами –</w:t>
      </w:r>
      <w:r w:rsidR="00AD20BB" w:rsidRPr="006709BD">
        <w:t xml:space="preserve"> </w:t>
      </w:r>
      <w:r w:rsidRPr="006709BD">
        <w:t>Распределение бюджетных данных – Расходное расписание на отзыв ЛБО – Все документы». Откроется списковая форма документа (см. рис. </w:t>
      </w:r>
      <w:r w:rsidR="0090768D">
        <w:fldChar w:fldCharType="begin"/>
      </w:r>
      <w:r w:rsidR="0090768D">
        <w:instrText xml:space="preserve"> REF _Ref210047198 \h </w:instrText>
      </w:r>
      <w:r w:rsidR="0090768D">
        <w:fldChar w:fldCharType="separate"/>
      </w:r>
      <w:r w:rsidR="00AF541D">
        <w:rPr>
          <w:noProof/>
        </w:rPr>
        <w:t>181</w:t>
      </w:r>
      <w:r w:rsidR="0090768D">
        <w:fldChar w:fldCharType="end"/>
      </w:r>
      <w:r w:rsidRPr="006709BD">
        <w:t>).</w:t>
      </w:r>
    </w:p>
    <w:p w14:paraId="450EECFE" w14:textId="693F1085" w:rsidR="005F7A75" w:rsidRPr="006709BD" w:rsidRDefault="005F7A75" w:rsidP="00D432BD">
      <w:pPr>
        <w:pStyle w:val="GOSTListnum"/>
      </w:pPr>
      <w:r w:rsidRPr="006709BD">
        <w:t>Выделить документ и нажать кнопку «Проверить». Документ перейдет на статус «На Утверждении ОрФК».</w:t>
      </w:r>
    </w:p>
    <w:p w14:paraId="68A69999" w14:textId="1F7B1B79" w:rsidR="005F7A75" w:rsidRPr="006709BD" w:rsidRDefault="005F7A75" w:rsidP="00D432BD">
      <w:pPr>
        <w:pStyle w:val="GOSTListnum"/>
      </w:pPr>
      <w:r w:rsidRPr="006709BD">
        <w:t xml:space="preserve">На СФ выбрать РР на статусе «На Утверждении ОрФК» и нажать на кнопку «Утвердить», </w:t>
      </w:r>
      <w:r w:rsidR="00BF33B7" w:rsidRPr="006709BD">
        <w:t>во</w:t>
      </w:r>
      <w:r w:rsidRPr="006709BD">
        <w:t xml:space="preserve"> всплывающем окне также нажать на кнопку «Утвердить».</w:t>
      </w:r>
      <w:r w:rsidR="00BF33B7" w:rsidRPr="006709BD">
        <w:t xml:space="preserve"> Статус </w:t>
      </w:r>
      <w:r w:rsidR="00BF33B7" w:rsidRPr="006709BD">
        <w:lastRenderedPageBreak/>
        <w:t>документа изменится на «Исполнен».</w:t>
      </w:r>
      <w:r w:rsidR="00E70607" w:rsidRPr="006709BD">
        <w:t xml:space="preserve"> Будет выполнена блокировка на ЛС ГРБС отозванных ЛБО по субсидиям с техническим кодом вида изменения «888» и сформируется УПО.</w:t>
      </w:r>
    </w:p>
    <w:p w14:paraId="0FA4AFE4" w14:textId="77777777" w:rsidR="001C6B7E" w:rsidRPr="008B0C10" w:rsidRDefault="001C6B7E" w:rsidP="00D432BD">
      <w:pPr>
        <w:pStyle w:val="41"/>
      </w:pPr>
      <w:bookmarkStart w:id="1788" w:name="_Toc223018564"/>
      <w:r w:rsidRPr="008B0C10">
        <w:t>Создание и обработка формуляра «Документ на блокировку»</w:t>
      </w:r>
      <w:bookmarkEnd w:id="1778"/>
      <w:bookmarkEnd w:id="1788"/>
    </w:p>
    <w:p w14:paraId="3BFC6491" w14:textId="77777777" w:rsidR="001C6B7E" w:rsidRPr="008B0C10" w:rsidRDefault="001C6B7E" w:rsidP="00D432BD">
      <w:pPr>
        <w:pStyle w:val="GOSTNormalWithout"/>
      </w:pPr>
      <w:r w:rsidRPr="008B0C10">
        <w:t>Для документа «Документ на блокировку» в Компоненте ДБД ПУР ЭБ доступны следующие операции:</w:t>
      </w:r>
    </w:p>
    <w:p w14:paraId="5CAAE4FE" w14:textId="77777777" w:rsidR="001C6B7E" w:rsidRPr="008B0C10" w:rsidRDefault="001C6B7E" w:rsidP="00D432BD">
      <w:pPr>
        <w:pStyle w:val="GOSTListmark1"/>
      </w:pPr>
      <w:r w:rsidRPr="008B0C10">
        <w:t>создание;</w:t>
      </w:r>
    </w:p>
    <w:p w14:paraId="231FC7B5" w14:textId="77777777" w:rsidR="001C6B7E" w:rsidRPr="008B0C10" w:rsidRDefault="001C6B7E" w:rsidP="00D432BD">
      <w:pPr>
        <w:pStyle w:val="GOSTListmark1"/>
      </w:pPr>
      <w:r w:rsidRPr="008B0C10">
        <w:t>просмотр;</w:t>
      </w:r>
    </w:p>
    <w:p w14:paraId="153D1FA8" w14:textId="77777777" w:rsidR="001C6B7E" w:rsidRPr="008B0C10" w:rsidRDefault="001C6B7E" w:rsidP="00D432BD">
      <w:pPr>
        <w:pStyle w:val="GOSTListmark1"/>
      </w:pPr>
      <w:r w:rsidRPr="008B0C10">
        <w:t>проверка;</w:t>
      </w:r>
    </w:p>
    <w:p w14:paraId="64F42CA5" w14:textId="77777777" w:rsidR="001C6B7E" w:rsidRPr="008B0C10" w:rsidRDefault="001C6B7E" w:rsidP="00D432BD">
      <w:pPr>
        <w:pStyle w:val="GOSTListmark1"/>
      </w:pPr>
      <w:r w:rsidRPr="008B0C10">
        <w:t>просмотр записей состояния лицевого счета;</w:t>
      </w:r>
    </w:p>
    <w:p w14:paraId="0661B420" w14:textId="77777777" w:rsidR="001C6B7E" w:rsidRPr="008B0C10" w:rsidRDefault="001C6B7E" w:rsidP="00D432BD">
      <w:pPr>
        <w:pStyle w:val="GOSTListmark1"/>
      </w:pPr>
      <w:r w:rsidRPr="008B0C10">
        <w:t>просмо</w:t>
      </w:r>
      <w:r w:rsidR="00C73EAC" w:rsidRPr="008B0C10">
        <w:t>тр записей бухгалтерского учета;</w:t>
      </w:r>
    </w:p>
    <w:p w14:paraId="6D47DE9A" w14:textId="77777777" w:rsidR="00C73EAC" w:rsidRPr="008B0C10" w:rsidRDefault="00C73EAC" w:rsidP="00D432BD">
      <w:pPr>
        <w:pStyle w:val="GOSTListmark1"/>
      </w:pPr>
      <w:r w:rsidRPr="008B0C10">
        <w:t>формирование бухгалтерской справки по исправительным записям.</w:t>
      </w:r>
    </w:p>
    <w:p w14:paraId="7933B5E0" w14:textId="77777777" w:rsidR="001C6B7E" w:rsidRPr="008B0C10" w:rsidRDefault="001C6B7E"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4FD53CFF" w14:textId="77777777" w:rsidR="001C6B7E" w:rsidRPr="008B0C10" w:rsidRDefault="001C6B7E" w:rsidP="00D432BD">
      <w:pPr>
        <w:pStyle w:val="GOSTListnum"/>
        <w:numPr>
          <w:ilvl w:val="0"/>
          <w:numId w:val="36"/>
        </w:numPr>
      </w:pPr>
      <w:r w:rsidRPr="008B0C10">
        <w:t>Выполнить вход в рабочее место: «Меню – Управление расходами</w:t>
      </w:r>
      <w:r w:rsidR="00E342A2" w:rsidRPr="008B0C10">
        <w:t xml:space="preserve">: </w:t>
      </w:r>
      <w:r w:rsidR="00D80A76" w:rsidRPr="008B0C10">
        <w:t>доведение БД</w:t>
      </w:r>
      <w:r w:rsidRPr="008B0C10">
        <w:t xml:space="preserve"> – Все сервисы </w:t>
      </w:r>
      <w:r w:rsidR="00196D96" w:rsidRPr="008B0C10">
        <w:t>–</w:t>
      </w:r>
      <w:r w:rsidRPr="008B0C10">
        <w:t xml:space="preserve"> Управление расходами </w:t>
      </w:r>
      <w:r w:rsidR="00196D96" w:rsidRPr="008B0C10">
        <w:t>–</w:t>
      </w:r>
      <w:r w:rsidRPr="008B0C10">
        <w:t xml:space="preserve"> </w:t>
      </w:r>
      <w:r w:rsidR="00D80A76" w:rsidRPr="008B0C10">
        <w:t>Бюджетная роспись</w:t>
      </w:r>
      <w:r w:rsidRPr="008B0C10">
        <w:t xml:space="preserve"> –</w:t>
      </w:r>
      <w:r w:rsidR="00D80A76" w:rsidRPr="008B0C10">
        <w:t xml:space="preserve"> </w:t>
      </w:r>
      <w:r w:rsidRPr="008B0C10">
        <w:t>Документ на блокировку отозванных бюджетных данных – Все документы». Откроется списковая форма документа.</w:t>
      </w:r>
    </w:p>
    <w:p w14:paraId="4291EEC2" w14:textId="77777777" w:rsidR="001C6B7E" w:rsidRPr="008B0C10" w:rsidRDefault="001C6B7E" w:rsidP="00D432BD">
      <w:pPr>
        <w:pStyle w:val="GOSTListnum"/>
        <w:numPr>
          <w:ilvl w:val="0"/>
          <w:numId w:val="36"/>
        </w:numPr>
      </w:pPr>
      <w:r w:rsidRPr="008B0C10">
        <w:t>Для создания нового документа на списковой форме нажать кнопку «Создать». Заполнить реквизиты, доступные для редактирования, указать тип запроса, нажать кнопку «Сохранить изменения» и закрыть окно. Для автоматического заполнения полей после вышеуказанных действий выделить на списковой форме документ и нажать кнопку «Заполнить».</w:t>
      </w:r>
    </w:p>
    <w:p w14:paraId="7381666F" w14:textId="77777777" w:rsidR="00E03AEF" w:rsidRPr="008B0C10" w:rsidRDefault="001C6B7E" w:rsidP="00D432BD">
      <w:pPr>
        <w:pStyle w:val="GOSTListnum"/>
        <w:numPr>
          <w:ilvl w:val="0"/>
          <w:numId w:val="36"/>
        </w:numPr>
      </w:pPr>
      <w:r w:rsidRPr="008B0C10">
        <w:t>Для проверки документа на списковой форме выделить созданный документ и нажать кнопку «Проверить». Запустится автоматическая процедура проверки.</w:t>
      </w:r>
    </w:p>
    <w:p w14:paraId="4643A7FC" w14:textId="77777777" w:rsidR="001C6B7E" w:rsidRPr="008B0C10" w:rsidRDefault="001C6B7E" w:rsidP="00D432BD">
      <w:pPr>
        <w:pStyle w:val="GOSTListnum"/>
        <w:numPr>
          <w:ilvl w:val="0"/>
          <w:numId w:val="36"/>
        </w:numPr>
      </w:pPr>
      <w:r w:rsidRPr="008B0C10">
        <w:t>Для просмотра документа на списковой форме выделить нужный экземпляр и нажать кнопку «Просмотреть».</w:t>
      </w:r>
    </w:p>
    <w:p w14:paraId="2C904B89" w14:textId="77777777" w:rsidR="001C6B7E" w:rsidRPr="008B0C10" w:rsidRDefault="001C6B7E" w:rsidP="00D432BD">
      <w:pPr>
        <w:pStyle w:val="GOSTListnum"/>
        <w:numPr>
          <w:ilvl w:val="0"/>
          <w:numId w:val="36"/>
        </w:numPr>
      </w:pPr>
      <w:r w:rsidRPr="008B0C10">
        <w:t xml:space="preserve">Для просмотра записей состояния лицевого счета на визуальной форме документа нажать кнопку </w:t>
      </w:r>
      <w:r w:rsidRPr="008B0C10">
        <w:object w:dxaOrig="525" w:dyaOrig="495" w14:anchorId="3BD223EA">
          <v:shape id="_x0000_i1040" type="#_x0000_t75" style="width:21.75pt;height:21.75pt" o:ole="">
            <v:imagedata r:id="rId66" o:title=""/>
          </v:shape>
          <o:OLEObject Type="Embed" ProgID="PBrush" ShapeID="_x0000_i1040" DrawAspect="Content" ObjectID="_1833631114" r:id="rId268"/>
        </w:object>
      </w:r>
      <w:r w:rsidRPr="008B0C10">
        <w:t xml:space="preserve"> (Просмотр записей состояния лицевого счета). Откроется окно просмотра проводок операционных событий учета.</w:t>
      </w:r>
    </w:p>
    <w:p w14:paraId="36AE8A35" w14:textId="77777777" w:rsidR="001C6B7E" w:rsidRPr="008B0C10" w:rsidRDefault="001C6B7E" w:rsidP="00D432BD">
      <w:pPr>
        <w:pStyle w:val="GOSTListnum"/>
        <w:numPr>
          <w:ilvl w:val="0"/>
          <w:numId w:val="36"/>
        </w:numPr>
      </w:pPr>
      <w:r w:rsidRPr="008B0C10">
        <w:t xml:space="preserve">Для просмотра записей бухгалтерского учета на визуальной форме документа нажать кнопку </w:t>
      </w:r>
      <w:r w:rsidRPr="008B0C10">
        <w:object w:dxaOrig="525" w:dyaOrig="465" w14:anchorId="50511D13">
          <v:shape id="_x0000_i1041" type="#_x0000_t75" style="width:21.75pt;height:21.75pt" o:ole="">
            <v:imagedata r:id="rId236" o:title=""/>
          </v:shape>
          <o:OLEObject Type="Embed" ProgID="PBrush" ShapeID="_x0000_i1041" DrawAspect="Content" ObjectID="_1833631115" r:id="rId269"/>
        </w:object>
      </w:r>
      <w:r w:rsidRPr="008B0C10">
        <w:t xml:space="preserve"> (Просмотр записей бухгалтерского учета). Откроется окно просмотра проводок бухгалтерских событий.</w:t>
      </w:r>
    </w:p>
    <w:p w14:paraId="60F8D903" w14:textId="25E9F27F" w:rsidR="00C73EAC" w:rsidRPr="008B0C10" w:rsidRDefault="00C73EAC" w:rsidP="00D432BD">
      <w:pPr>
        <w:pStyle w:val="GOSTListnum"/>
        <w:numPr>
          <w:ilvl w:val="0"/>
          <w:numId w:val="36"/>
        </w:numPr>
      </w:pPr>
      <w:r w:rsidRPr="008B0C10">
        <w:t>Для формирования документа «Бухгалтерская справка (</w:t>
      </w:r>
      <w:r w:rsidR="00591E48" w:rsidRPr="008B0C10">
        <w:t>ф. 0</w:t>
      </w:r>
      <w:r w:rsidRPr="008B0C10">
        <w:t xml:space="preserve">504833)» по исправительным записям учета на списковой форме требуется </w:t>
      </w:r>
      <w:r w:rsidR="002F79F6" w:rsidRPr="008B0C10">
        <w:t xml:space="preserve">выбрать </w:t>
      </w:r>
      <w:r w:rsidRPr="008B0C10">
        <w:t>документ на конечном статусе</w:t>
      </w:r>
      <w:r w:rsidR="007657EE"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45AA260D" w14:textId="7C3E0D5E" w:rsidR="00983F2C" w:rsidRPr="008B0C10" w:rsidRDefault="00554414" w:rsidP="00D432BD">
      <w:pPr>
        <w:pStyle w:val="32"/>
      </w:pPr>
      <w:bookmarkStart w:id="1789" w:name="_Toc126856429"/>
      <w:bookmarkEnd w:id="1779"/>
      <w:r w:rsidRPr="008B0C10">
        <w:lastRenderedPageBreak/>
        <w:t xml:space="preserve"> </w:t>
      </w:r>
      <w:bookmarkStart w:id="1790" w:name="_Toc223018565"/>
      <w:r w:rsidR="00023D1E" w:rsidRPr="008B0C10">
        <w:t xml:space="preserve">Описание операций бизнес-процесса </w:t>
      </w:r>
      <w:bookmarkEnd w:id="1789"/>
      <w:r w:rsidR="00023D1E" w:rsidRPr="008B0C10">
        <w:t>«Доведение документа «Бюджетные ассигнования и лимиты бюджетных обязательств в период временного управления федеральным бюджетом (</w:t>
      </w:r>
      <w:r w:rsidR="00591E48" w:rsidRPr="008B0C10">
        <w:t>ф. 0</w:t>
      </w:r>
      <w:r w:rsidR="00023D1E" w:rsidRPr="008B0C10">
        <w:t>501062)»</w:t>
      </w:r>
      <w:bookmarkEnd w:id="1790"/>
    </w:p>
    <w:p w14:paraId="2B829205" w14:textId="77777777" w:rsidR="00983F2C" w:rsidRPr="008B0C10" w:rsidRDefault="00983F2C" w:rsidP="00D432BD">
      <w:pPr>
        <w:pStyle w:val="41"/>
      </w:pPr>
      <w:bookmarkStart w:id="1791" w:name="_Toc223018566"/>
      <w:r w:rsidRPr="008B0C10">
        <w:t xml:space="preserve">Просмотр и обработка </w:t>
      </w:r>
      <w:r w:rsidR="00A72914" w:rsidRPr="008B0C10">
        <w:t xml:space="preserve">БА, ЛБО </w:t>
      </w:r>
      <w:r w:rsidR="007B4625" w:rsidRPr="008B0C10">
        <w:t>(</w:t>
      </w:r>
      <w:r w:rsidR="00591E48" w:rsidRPr="008B0C10">
        <w:t>ф. 0</w:t>
      </w:r>
      <w:r w:rsidR="00A72914" w:rsidRPr="008B0C10">
        <w:t>501062)</w:t>
      </w:r>
      <w:bookmarkEnd w:id="1791"/>
    </w:p>
    <w:p w14:paraId="4B28A6BA" w14:textId="77777777" w:rsidR="00E03AEF" w:rsidRPr="008B0C10" w:rsidRDefault="00983F2C" w:rsidP="00D432BD">
      <w:pPr>
        <w:pStyle w:val="GOSTNormal"/>
      </w:pPr>
      <w:r w:rsidRPr="008B0C10">
        <w:t xml:space="preserve">В личный кабинет </w:t>
      </w:r>
      <w:r w:rsidR="003452C3" w:rsidRPr="008B0C10">
        <w:t xml:space="preserve">МОУ ФК </w:t>
      </w:r>
      <w:r w:rsidRPr="008B0C10">
        <w:t>в ПУР ЭБ из Минфина России поступил</w:t>
      </w:r>
      <w:r w:rsidR="00A72914" w:rsidRPr="008B0C10">
        <w:t>и</w:t>
      </w:r>
      <w:r w:rsidRPr="008B0C10">
        <w:t xml:space="preserve"> </w:t>
      </w:r>
      <w:r w:rsidR="00A72914" w:rsidRPr="008B0C10">
        <w:t xml:space="preserve">БА, ЛБО </w:t>
      </w:r>
      <w:r w:rsidR="007B4625" w:rsidRPr="008B0C10">
        <w:t>(</w:t>
      </w:r>
      <w:r w:rsidR="00591E48" w:rsidRPr="008B0C10">
        <w:t>ф. 0</w:t>
      </w:r>
      <w:r w:rsidR="00A72914" w:rsidRPr="008B0C10">
        <w:t>501062)</w:t>
      </w:r>
      <w:r w:rsidRPr="008B0C10">
        <w:t>.</w:t>
      </w:r>
    </w:p>
    <w:p w14:paraId="71911066" w14:textId="77777777" w:rsidR="00983F2C" w:rsidRPr="008B0C10" w:rsidRDefault="00983F2C" w:rsidP="00D432BD">
      <w:pPr>
        <w:pStyle w:val="GOSTNormalWithout"/>
      </w:pPr>
      <w:r w:rsidRPr="008B0C10">
        <w:t xml:space="preserve">Обработка </w:t>
      </w:r>
      <w:r w:rsidR="00F71141" w:rsidRPr="008B0C10">
        <w:t xml:space="preserve">БА, ЛБО </w:t>
      </w:r>
      <w:r w:rsidR="007B4625" w:rsidRPr="008B0C10">
        <w:t>(</w:t>
      </w:r>
      <w:r w:rsidR="00591E48" w:rsidRPr="008B0C10">
        <w:t>ф. 0</w:t>
      </w:r>
      <w:r w:rsidR="00F71141" w:rsidRPr="008B0C10">
        <w:t>501062)</w:t>
      </w:r>
      <w:r w:rsidRPr="008B0C10">
        <w:t xml:space="preserve"> в Компоненте ДБД ПУР ЭБ осуществляется в автоматическом режиме с отражением текущего статуса обработки документа. Для </w:t>
      </w:r>
      <w:r w:rsidR="00F71141" w:rsidRPr="008B0C10">
        <w:t xml:space="preserve">БА, ЛБО </w:t>
      </w:r>
      <w:r w:rsidR="007B4625" w:rsidRPr="008B0C10">
        <w:t>(</w:t>
      </w:r>
      <w:r w:rsidR="00591E48" w:rsidRPr="008B0C10">
        <w:t>ф. 0</w:t>
      </w:r>
      <w:r w:rsidR="00F71141" w:rsidRPr="008B0C10">
        <w:t>501062)</w:t>
      </w:r>
      <w:r w:rsidRPr="008B0C10">
        <w:t xml:space="preserve"> в Компоненте ДБД ПУР ЭБ доступны следующие операции:</w:t>
      </w:r>
    </w:p>
    <w:p w14:paraId="652F094C" w14:textId="77777777" w:rsidR="00983F2C" w:rsidRPr="008B0C10" w:rsidRDefault="00983F2C" w:rsidP="00D432BD">
      <w:pPr>
        <w:pStyle w:val="GOSTListmark1"/>
      </w:pPr>
      <w:r w:rsidRPr="008B0C10">
        <w:t>просмотр;</w:t>
      </w:r>
    </w:p>
    <w:p w14:paraId="58848658" w14:textId="77777777" w:rsidR="000333B2" w:rsidRPr="008B0C10" w:rsidRDefault="00983F2C" w:rsidP="00D432BD">
      <w:pPr>
        <w:pStyle w:val="GOSTListmark1"/>
      </w:pPr>
      <w:r w:rsidRPr="008B0C10">
        <w:t>печать</w:t>
      </w:r>
      <w:r w:rsidR="000333B2" w:rsidRPr="008B0C10">
        <w:t>;</w:t>
      </w:r>
    </w:p>
    <w:p w14:paraId="6F22C0B9" w14:textId="77777777" w:rsidR="000333B2" w:rsidRPr="008B0C10" w:rsidRDefault="000333B2" w:rsidP="00D432BD">
      <w:pPr>
        <w:pStyle w:val="GOSTListmark1"/>
      </w:pPr>
      <w:r w:rsidRPr="008B0C10">
        <w:t>проверка;</w:t>
      </w:r>
    </w:p>
    <w:p w14:paraId="2348627C" w14:textId="77777777" w:rsidR="00FE4959" w:rsidRPr="008B0C10" w:rsidRDefault="00FE4959" w:rsidP="00D432BD">
      <w:pPr>
        <w:pStyle w:val="GOSTListmark1"/>
      </w:pPr>
      <w:r w:rsidRPr="008B0C10">
        <w:t>переформирование;</w:t>
      </w:r>
    </w:p>
    <w:p w14:paraId="2AF6EA77" w14:textId="77777777" w:rsidR="000333B2" w:rsidRPr="008B0C10" w:rsidRDefault="000333B2" w:rsidP="00D432BD">
      <w:pPr>
        <w:pStyle w:val="GOSTListmark1"/>
      </w:pPr>
      <w:r w:rsidRPr="008B0C10">
        <w:t>повторная обработка;</w:t>
      </w:r>
    </w:p>
    <w:p w14:paraId="5D8DB2A4" w14:textId="77777777" w:rsidR="000333B2" w:rsidRPr="008B0C10" w:rsidRDefault="000333B2" w:rsidP="00D432BD">
      <w:pPr>
        <w:pStyle w:val="GOSTListmark1"/>
      </w:pPr>
      <w:r w:rsidRPr="008B0C10">
        <w:t>выгрузка в АСФК;</w:t>
      </w:r>
    </w:p>
    <w:p w14:paraId="200B2E7F" w14:textId="77777777" w:rsidR="002A1836" w:rsidRPr="008B0C10" w:rsidRDefault="002A1836" w:rsidP="00D432BD">
      <w:pPr>
        <w:pStyle w:val="GOSTListmark1"/>
      </w:pPr>
      <w:r w:rsidRPr="008B0C10">
        <w:t>формирование бухгалтерской справки по исправительным записям;</w:t>
      </w:r>
    </w:p>
    <w:p w14:paraId="68038DB5" w14:textId="77777777" w:rsidR="000333B2" w:rsidRPr="008B0C10" w:rsidRDefault="000333B2" w:rsidP="00D432BD">
      <w:pPr>
        <w:pStyle w:val="GOSTListmark1"/>
      </w:pPr>
      <w:r w:rsidRPr="008B0C10">
        <w:t>просмотр записей бухгалтерского учета;</w:t>
      </w:r>
    </w:p>
    <w:p w14:paraId="6B605535" w14:textId="77777777" w:rsidR="000333B2" w:rsidRPr="008B0C10" w:rsidRDefault="000333B2" w:rsidP="00D432BD">
      <w:pPr>
        <w:pStyle w:val="GOSTListmark1"/>
      </w:pPr>
      <w:r w:rsidRPr="008B0C10">
        <w:t xml:space="preserve">просмотр записей состояния </w:t>
      </w:r>
      <w:r w:rsidR="00BE5946" w:rsidRPr="008B0C10">
        <w:t>л/с</w:t>
      </w:r>
      <w:r w:rsidRPr="008B0C10">
        <w:t>;</w:t>
      </w:r>
    </w:p>
    <w:p w14:paraId="69B1C724" w14:textId="77777777" w:rsidR="00983F2C" w:rsidRPr="008B0C10" w:rsidRDefault="000333B2" w:rsidP="00D432BD">
      <w:pPr>
        <w:pStyle w:val="GOSTListmark1"/>
      </w:pPr>
      <w:r w:rsidRPr="008B0C10">
        <w:t xml:space="preserve">создание КУ </w:t>
      </w:r>
      <w:r w:rsidR="007B4625" w:rsidRPr="008B0C10">
        <w:t>(</w:t>
      </w:r>
      <w:r w:rsidR="00591E48" w:rsidRPr="008B0C10">
        <w:t>ф. 0</w:t>
      </w:r>
      <w:r w:rsidRPr="008B0C10">
        <w:t>531721)</w:t>
      </w:r>
      <w:r w:rsidR="00983F2C" w:rsidRPr="008B0C10">
        <w:t>.</w:t>
      </w:r>
    </w:p>
    <w:p w14:paraId="643197B4" w14:textId="77777777" w:rsidR="00983F2C" w:rsidRPr="008B0C10" w:rsidRDefault="00983F2C"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5D95B63F" w14:textId="77777777" w:rsidR="00D923A7" w:rsidRPr="008B0C10" w:rsidRDefault="00983F2C" w:rsidP="00D432BD">
      <w:pPr>
        <w:pStyle w:val="GOSTListnum"/>
        <w:numPr>
          <w:ilvl w:val="0"/>
          <w:numId w:val="21"/>
        </w:numPr>
      </w:pPr>
      <w:r w:rsidRPr="008B0C10">
        <w:t>Выполнить вход в рабочее место: «Меню – Управление расходами</w:t>
      </w:r>
      <w:r w:rsidR="00D93D56" w:rsidRPr="008B0C10">
        <w:t xml:space="preserve">: </w:t>
      </w:r>
      <w:r w:rsidR="00CF7AE6" w:rsidRPr="008B0C10">
        <w:t>доведение БД</w:t>
      </w:r>
      <w:r w:rsidRPr="008B0C10">
        <w:t xml:space="preserve"> – </w:t>
      </w:r>
      <w:r w:rsidR="001C6B7E" w:rsidRPr="008B0C10">
        <w:t xml:space="preserve">Все сервисы – Управление расходами </w:t>
      </w:r>
      <w:r w:rsidR="00196D96" w:rsidRPr="008B0C10">
        <w:t>–</w:t>
      </w:r>
      <w:r w:rsidR="001C6B7E" w:rsidRPr="008B0C10">
        <w:t xml:space="preserve"> </w:t>
      </w:r>
      <w:r w:rsidRPr="008B0C10">
        <w:t xml:space="preserve">Бюджетная роспись – </w:t>
      </w:r>
      <w:r w:rsidR="00F71141" w:rsidRPr="008B0C10">
        <w:rPr>
          <w:color w:val="000000"/>
        </w:rPr>
        <w:t>БА и ЛБО в период временного управления ФБ</w:t>
      </w:r>
      <w:r w:rsidRPr="008B0C10">
        <w:t xml:space="preserve"> – Все документы». Откроется списковая форма документа.</w:t>
      </w:r>
    </w:p>
    <w:p w14:paraId="537D7144" w14:textId="77777777" w:rsidR="00983F2C" w:rsidRPr="008B0C10" w:rsidRDefault="00983F2C" w:rsidP="00D432BD">
      <w:pPr>
        <w:pStyle w:val="GOSTListnum"/>
      </w:pPr>
      <w:r w:rsidRPr="008B0C10">
        <w:rPr>
          <w:lang w:eastAsia="zh-CN"/>
        </w:rPr>
        <w:t>Для просмотра документа в списковой форме курсором мыши выделить строку с экземпляром формуляра «</w:t>
      </w:r>
      <w:r w:rsidR="00B27A05" w:rsidRPr="008B0C10">
        <w:t xml:space="preserve">БА, ЛБО </w:t>
      </w:r>
      <w:r w:rsidR="007B4625" w:rsidRPr="008B0C10">
        <w:t>(</w:t>
      </w:r>
      <w:r w:rsidR="00591E48" w:rsidRPr="008B0C10">
        <w:t>ф. 0</w:t>
      </w:r>
      <w:r w:rsidR="00B27A05" w:rsidRPr="008B0C10">
        <w:t>501062)</w:t>
      </w:r>
      <w:r w:rsidRPr="008B0C10">
        <w:t xml:space="preserve">» и нажать кнопку «Просмотреть» на панели инструментов. Откроется </w:t>
      </w:r>
      <w:r w:rsidR="006A4D1F" w:rsidRPr="008B0C10">
        <w:t>визуальная</w:t>
      </w:r>
      <w:r w:rsidRPr="008B0C10">
        <w:t xml:space="preserve"> форма документа (</w:t>
      </w:r>
      <w:r w:rsidR="003C579D" w:rsidRPr="008B0C10">
        <w:t>рис. </w:t>
      </w:r>
      <w:r w:rsidR="000E5B84" w:rsidRPr="008B0C10">
        <w:fldChar w:fldCharType="begin"/>
      </w:r>
      <w:r w:rsidR="007B146C" w:rsidRPr="008B0C10">
        <w:instrText xml:space="preserve"> REF _Ref504577428 \h </w:instrText>
      </w:r>
      <w:r w:rsidR="002126F7" w:rsidRPr="008B0C10">
        <w:instrText xml:space="preserve"> \* MERGEFORMAT </w:instrText>
      </w:r>
      <w:r w:rsidR="000E5B84" w:rsidRPr="008B0C10">
        <w:fldChar w:fldCharType="separate"/>
      </w:r>
      <w:r w:rsidR="00AF541D">
        <w:rPr>
          <w:noProof/>
        </w:rPr>
        <w:t>182</w:t>
      </w:r>
      <w:r w:rsidR="000E5B84" w:rsidRPr="008B0C10">
        <w:fldChar w:fldCharType="end"/>
      </w:r>
      <w:r w:rsidRPr="008B0C10">
        <w:t>).</w:t>
      </w:r>
    </w:p>
    <w:p w14:paraId="0E6F2A81" w14:textId="77777777" w:rsidR="00D923A7" w:rsidRPr="008B0C10" w:rsidRDefault="00C12240" w:rsidP="00D432BD">
      <w:pPr>
        <w:pStyle w:val="GOSTFigure"/>
      </w:pPr>
      <w:r w:rsidRPr="008B0C10">
        <w:rPr>
          <w:noProof/>
        </w:rPr>
        <w:drawing>
          <wp:inline distT="0" distB="0" distL="0" distR="0" wp14:anchorId="0E48A6C8" wp14:editId="14330C31">
            <wp:extent cx="6111240" cy="162306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6111240" cy="1623060"/>
                    </a:xfrm>
                    <a:prstGeom prst="rect">
                      <a:avLst/>
                    </a:prstGeom>
                    <a:noFill/>
                    <a:ln>
                      <a:noFill/>
                    </a:ln>
                  </pic:spPr>
                </pic:pic>
              </a:graphicData>
            </a:graphic>
          </wp:inline>
        </w:drawing>
      </w:r>
    </w:p>
    <w:p w14:paraId="59BE4072" w14:textId="2D2A9072" w:rsidR="00D923A7" w:rsidRPr="008B0C10" w:rsidRDefault="000E5B84" w:rsidP="00D432BD">
      <w:pPr>
        <w:pStyle w:val="GOSTFigName"/>
      </w:pPr>
      <w:r w:rsidRPr="008B0C10">
        <w:fldChar w:fldCharType="begin"/>
      </w:r>
      <w:r w:rsidR="003B6D56" w:rsidRPr="008B0C10">
        <w:instrText xml:space="preserve"> SEQ Рисунок \* ARABIC </w:instrText>
      </w:r>
      <w:r w:rsidRPr="008B0C10">
        <w:fldChar w:fldCharType="separate"/>
      </w:r>
      <w:bookmarkStart w:id="1792" w:name="_Ref504577428"/>
      <w:bookmarkStart w:id="1793" w:name="_Toc33092140"/>
      <w:bookmarkStart w:id="1794" w:name="_Toc223018829"/>
      <w:r w:rsidR="00AF541D">
        <w:rPr>
          <w:noProof/>
        </w:rPr>
        <w:t>182</w:t>
      </w:r>
      <w:bookmarkEnd w:id="1792"/>
      <w:r w:rsidRPr="008B0C10">
        <w:fldChar w:fldCharType="end"/>
      </w:r>
      <w:r w:rsidR="003B6D56" w:rsidRPr="008B0C10">
        <w:t xml:space="preserve">. </w:t>
      </w:r>
      <w:r w:rsidR="006A4D1F" w:rsidRPr="008B0C10">
        <w:t>Визуальная</w:t>
      </w:r>
      <w:r w:rsidR="003B6D56" w:rsidRPr="008B0C10">
        <w:t xml:space="preserve"> форма БА, ЛБО </w:t>
      </w:r>
      <w:r w:rsidR="007B4625" w:rsidRPr="008B0C10">
        <w:t>(</w:t>
      </w:r>
      <w:r w:rsidR="00591E48" w:rsidRPr="008B0C10">
        <w:t>ф. 0</w:t>
      </w:r>
      <w:r w:rsidR="003B6D56" w:rsidRPr="008B0C10">
        <w:t>501062)</w:t>
      </w:r>
      <w:bookmarkEnd w:id="1793"/>
      <w:bookmarkEnd w:id="1794"/>
    </w:p>
    <w:p w14:paraId="72BB4E58" w14:textId="77777777" w:rsidR="001C6B7E" w:rsidRPr="008B0C10" w:rsidRDefault="001C6B7E" w:rsidP="00D432BD">
      <w:pPr>
        <w:pStyle w:val="GOSTListnormal18"/>
      </w:pPr>
      <w:r w:rsidRPr="008B0C10">
        <w:t>В случае создания записей «Информация для включения в справочник КБК расходы» и «Информация для включения в справочник КБК источники», на вкладках «БА по расходам» и «БА по источникам» присутствуют кнопки-ссылки, открывающие ВФ соответствующих записей.</w:t>
      </w:r>
    </w:p>
    <w:p w14:paraId="16B98C9E" w14:textId="77777777" w:rsidR="00983F2C" w:rsidRPr="008B0C10" w:rsidRDefault="00983F2C" w:rsidP="00D432BD">
      <w:pPr>
        <w:pStyle w:val="GOSTListnum"/>
      </w:pPr>
      <w:r w:rsidRPr="008B0C10">
        <w:rPr>
          <w:lang w:eastAsia="zh-CN"/>
        </w:rPr>
        <w:lastRenderedPageBreak/>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610DFD" w:rsidRPr="008B0C10">
        <w:t>В результате выполнения операции сформируется печатная форма документа</w:t>
      </w:r>
      <w:r w:rsidRPr="008B0C10">
        <w:t>.</w:t>
      </w:r>
    </w:p>
    <w:p w14:paraId="67544C9B" w14:textId="77777777" w:rsidR="000333B2" w:rsidRPr="008B0C10" w:rsidRDefault="000333B2" w:rsidP="00D432BD">
      <w:pPr>
        <w:pStyle w:val="GOSTListnum"/>
      </w:pPr>
      <w:r w:rsidRPr="008B0C10">
        <w:t xml:space="preserve">Для проверки в ручном режиме в </w:t>
      </w:r>
      <w:r w:rsidR="006A4D1F" w:rsidRPr="008B0C10">
        <w:t>визуальной</w:t>
      </w:r>
      <w:r w:rsidRPr="008B0C10">
        <w:t xml:space="preserve"> форме документа нажать кнопку «Проверить документ». В результате выполнения операции выполнятся контроли документа.</w:t>
      </w:r>
      <w:r w:rsidR="00713547" w:rsidRPr="008B0C10">
        <w:t xml:space="preserve"> При успешном прохождении контролей документ перейдет на статус «Проверен ФК», при неуспешном прохождении контролей </w:t>
      </w:r>
      <w:r w:rsidR="00196D96" w:rsidRPr="008B0C10">
        <w:t>–</w:t>
      </w:r>
      <w:r w:rsidR="00713547" w:rsidRPr="008B0C10">
        <w:t xml:space="preserve"> на статус «К отмене».</w:t>
      </w:r>
    </w:p>
    <w:p w14:paraId="280BD3E4" w14:textId="77777777" w:rsidR="000333B2" w:rsidRPr="008B0C10" w:rsidRDefault="000333B2" w:rsidP="00D432BD">
      <w:pPr>
        <w:pStyle w:val="GOSTListnum"/>
      </w:pPr>
      <w:r w:rsidRPr="008B0C10">
        <w:t xml:space="preserve">Для выгрузки документов в ручном режиме в ИС АСФК </w:t>
      </w:r>
      <w:r w:rsidRPr="008B0C10">
        <w:rPr>
          <w:lang w:eastAsia="zh-CN"/>
        </w:rPr>
        <w:t>в списковой форме курсором мыши выделить строку с экземпляром формуляра «</w:t>
      </w:r>
      <w:r w:rsidRPr="008B0C10">
        <w:t xml:space="preserve">БА, ЛБО </w:t>
      </w:r>
      <w:r w:rsidR="007B4625" w:rsidRPr="008B0C10">
        <w:t>(</w:t>
      </w:r>
      <w:r w:rsidR="00591E48" w:rsidRPr="008B0C10">
        <w:t>ф. 0</w:t>
      </w:r>
      <w:r w:rsidRPr="008B0C10">
        <w:t>501062)» в статусе «Проверен</w:t>
      </w:r>
      <w:r w:rsidR="00713547" w:rsidRPr="008B0C10">
        <w:t xml:space="preserve"> ФК</w:t>
      </w:r>
      <w:r w:rsidRPr="008B0C10">
        <w:t>» и нажать кнопку «Выгрузить в АСФК». В результате выполнения операции документ выгружается в ИС АСФК.</w:t>
      </w:r>
    </w:p>
    <w:p w14:paraId="68CC95C9" w14:textId="77777777" w:rsidR="000333B2" w:rsidRPr="008B0C10" w:rsidRDefault="000333B2" w:rsidP="00D432BD">
      <w:pPr>
        <w:pStyle w:val="GOSTListnum"/>
      </w:pPr>
      <w:r w:rsidRPr="008B0C10">
        <w:t xml:space="preserve">Для осуществления повторной обработки документов в </w:t>
      </w:r>
      <w:r w:rsidRPr="008B0C10">
        <w:rPr>
          <w:lang w:eastAsia="zh-CN"/>
        </w:rPr>
        <w:t>списковой форме курсором мыши выделить строку с экземпляром формуляра «</w:t>
      </w:r>
      <w:r w:rsidRPr="008B0C10">
        <w:t xml:space="preserve">БА, ЛБО </w:t>
      </w:r>
      <w:r w:rsidR="007B4625" w:rsidRPr="008B0C10">
        <w:t>(</w:t>
      </w:r>
      <w:r w:rsidR="00591E48" w:rsidRPr="008B0C10">
        <w:t>ф. 0</w:t>
      </w:r>
      <w:r w:rsidRPr="008B0C10">
        <w:t>501062)» в статусе «К отмене» и нажать кнопку «На повторную обработку». В результате выполнения операции осуществляются автоматические контроли документа.</w:t>
      </w:r>
    </w:p>
    <w:p w14:paraId="0B9B368F" w14:textId="77777777" w:rsidR="00E03AEF" w:rsidRPr="008B0C10" w:rsidRDefault="00713547" w:rsidP="00D432BD">
      <w:pPr>
        <w:pStyle w:val="GOSTListnum"/>
      </w:pPr>
      <w:r w:rsidRPr="008B0C10">
        <w:t>Для полной отмены документа</w:t>
      </w:r>
      <w:r w:rsidR="00865753" w:rsidRPr="008B0C10">
        <w:t xml:space="preserve"> под специальными полномочиями в списковой форме </w:t>
      </w:r>
      <w:r w:rsidR="00865753" w:rsidRPr="008B0C10">
        <w:rPr>
          <w:lang w:eastAsia="zh-CN"/>
        </w:rPr>
        <w:t>курсором мыши выделить строку с экземпляром формуляра «</w:t>
      </w:r>
      <w:r w:rsidR="00865753" w:rsidRPr="008B0C10">
        <w:t xml:space="preserve">БА, ЛБО </w:t>
      </w:r>
      <w:r w:rsidR="007B4625" w:rsidRPr="008B0C10">
        <w:t>(</w:t>
      </w:r>
      <w:r w:rsidR="00591E48" w:rsidRPr="008B0C10">
        <w:t>ф. 0</w:t>
      </w:r>
      <w:r w:rsidR="00865753" w:rsidRPr="008B0C10">
        <w:t>501062)» в статусе «Исполнен» и нажать кнопку «Полная отмена». В результате выполнения вызвана операция отмены связанных документов КУ.</w:t>
      </w:r>
    </w:p>
    <w:p w14:paraId="5C88CD0F" w14:textId="77777777" w:rsidR="00E03AEF" w:rsidRPr="008B0C10" w:rsidRDefault="00865753" w:rsidP="00D432BD">
      <w:pPr>
        <w:pStyle w:val="GOSTListnormal18"/>
      </w:pPr>
      <w:r w:rsidRPr="008B0C10">
        <w:t>В случае неуспешного сторнирования проводок по всем КУ, ЛС которых обслуживаются в ОК, документ ВСБР находится на статусе «Зарегистрирован».</w:t>
      </w:r>
    </w:p>
    <w:p w14:paraId="072FB2BC" w14:textId="77777777" w:rsidR="00865753" w:rsidRPr="008B0C10" w:rsidRDefault="00865753" w:rsidP="00D432BD">
      <w:pPr>
        <w:pStyle w:val="GOSTListnormal18"/>
      </w:pPr>
      <w:r w:rsidRPr="008B0C10">
        <w:t>В случае успешного сторнирования проводок по всем КУ, ЛС которых обслуживаются в ОК, документы КУ перейдут на статус «Отменен». Документ ВСБР перейдет на статус «К отмене». Сформируется документ «Протокол».</w:t>
      </w:r>
    </w:p>
    <w:p w14:paraId="4BE89A8E" w14:textId="77777777" w:rsidR="002A1836" w:rsidRPr="008B0C10" w:rsidRDefault="002A1836" w:rsidP="00D432BD">
      <w:pPr>
        <w:pStyle w:val="GOSTListnum"/>
      </w:pPr>
      <w:r w:rsidRPr="008B0C10">
        <w:t>Для формирования документа «Бухгалтерская справка (</w:t>
      </w:r>
      <w:r w:rsidR="00591E48" w:rsidRPr="008B0C10">
        <w:t>ф. 0</w:t>
      </w:r>
      <w:r w:rsidRPr="008B0C10">
        <w:t>504833)» по исправительным записям учета на списковой форме требуется выбрать документ на конечном статусе</w:t>
      </w:r>
      <w:r w:rsidR="007657EE" w:rsidRPr="008B0C10">
        <w:t>, в том числе на статусе «Отменен»,</w:t>
      </w:r>
      <w:r w:rsidRPr="008B0C10">
        <w:t xml:space="preserve"> и нажать кнопку «Просмотр». В открывшейся ВФ нажать на кнопку «Сформировать справку по исправительным записям». Откроется визуальная форма справки на статусе «Черновик» с предзаполненными реквизитами. Требуется заполнить доступные для редактирования реквизиты и запустить операцию формирования Бухгалтерской справки.</w:t>
      </w:r>
    </w:p>
    <w:p w14:paraId="357E25A2" w14:textId="77777777" w:rsidR="000333B2" w:rsidRPr="008B0C10" w:rsidRDefault="000333B2" w:rsidP="00D432BD">
      <w:pPr>
        <w:pStyle w:val="GOSTListnum"/>
      </w:pPr>
      <w:r w:rsidRPr="008B0C10">
        <w:t xml:space="preserve">Для просмотра записей бухгалтерского учета в </w:t>
      </w:r>
      <w:r w:rsidR="006A4D1F" w:rsidRPr="008B0C10">
        <w:t>визуальной</w:t>
      </w:r>
      <w:r w:rsidRPr="008B0C1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43768ED8" w14:textId="77777777" w:rsidR="000333B2" w:rsidRPr="008B0C10" w:rsidRDefault="000333B2" w:rsidP="00D432BD">
      <w:pPr>
        <w:pStyle w:val="GOSTListnum"/>
      </w:pPr>
      <w:r w:rsidRPr="008B0C10">
        <w:t xml:space="preserve">Для просмотра записей состояния </w:t>
      </w:r>
      <w:r w:rsidR="008C2653" w:rsidRPr="008B0C10">
        <w:t>л/с</w:t>
      </w:r>
      <w:r w:rsidRPr="008B0C10">
        <w:t xml:space="preserve"> в </w:t>
      </w:r>
      <w:r w:rsidR="006A4D1F" w:rsidRPr="008B0C10">
        <w:t>визуальной</w:t>
      </w:r>
      <w:r w:rsidRPr="008B0C10">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8C2653" w:rsidRPr="008B0C10">
        <w:t>л/с</w:t>
      </w:r>
      <w:r w:rsidRPr="008B0C10">
        <w:t>.</w:t>
      </w:r>
    </w:p>
    <w:p w14:paraId="3652C9E3" w14:textId="77777777" w:rsidR="00713547" w:rsidRPr="008B0C10" w:rsidRDefault="00713547" w:rsidP="00D432BD">
      <w:pPr>
        <w:pStyle w:val="GOSTListnum"/>
      </w:pPr>
      <w:r w:rsidRPr="008B0C10">
        <w:t>Для переформирования записей учета формуляра по</w:t>
      </w:r>
      <w:r w:rsidR="00865753" w:rsidRPr="008B0C10">
        <w:t>д</w:t>
      </w:r>
      <w:r w:rsidRPr="008B0C10">
        <w:t xml:space="preserve"> специальным</w:t>
      </w:r>
      <w:r w:rsidR="00865753" w:rsidRPr="008B0C10">
        <w:t>и</w:t>
      </w:r>
      <w:r w:rsidRPr="008B0C10">
        <w:t xml:space="preserve"> полномочиям</w:t>
      </w:r>
      <w:r w:rsidR="00865753" w:rsidRPr="008B0C10">
        <w:t>и</w:t>
      </w:r>
      <w:r w:rsidRPr="008B0C10">
        <w:t xml:space="preserve"> на списковой форме нажать кнопку «Переформирование записей учета». В результате выполнения операции переформируются записи учета по главам, ЛС которых обслуживаются в ОК.</w:t>
      </w:r>
    </w:p>
    <w:p w14:paraId="2117E601" w14:textId="77777777" w:rsidR="000333B2" w:rsidRPr="008B0C10" w:rsidRDefault="000333B2" w:rsidP="00D432BD">
      <w:pPr>
        <w:pStyle w:val="GOSTListnum"/>
      </w:pPr>
      <w:r w:rsidRPr="008B0C10">
        <w:t xml:space="preserve">Для создания КУ </w:t>
      </w:r>
      <w:r w:rsidR="007B4625" w:rsidRPr="008B0C10">
        <w:t>(</w:t>
      </w:r>
      <w:r w:rsidR="00591E48" w:rsidRPr="008B0C10">
        <w:t>ф. 0</w:t>
      </w:r>
      <w:r w:rsidRPr="008B0C10">
        <w:t xml:space="preserve">531721) в ручном режиме в списковой форме выделить курсором мыши БА, ЛБО </w:t>
      </w:r>
      <w:r w:rsidR="007B4625" w:rsidRPr="008B0C10">
        <w:t>(</w:t>
      </w:r>
      <w:r w:rsidR="00591E48" w:rsidRPr="008B0C10">
        <w:t>ф. 0</w:t>
      </w:r>
      <w:r w:rsidRPr="008B0C10">
        <w:t>501062) в статусе «Зарегистрирован»</w:t>
      </w:r>
      <w:r w:rsidR="008C2653" w:rsidRPr="008B0C10">
        <w:t>,</w:t>
      </w:r>
      <w:r w:rsidRPr="008B0C10">
        <w:t xml:space="preserve"> нажать кнопку «Создать КУ». В результате выполнения операции формируются КУ </w:t>
      </w:r>
      <w:r w:rsidR="007B4625" w:rsidRPr="008B0C10">
        <w:t>(</w:t>
      </w:r>
      <w:r w:rsidR="00591E48" w:rsidRPr="008B0C10">
        <w:t>ф. 0</w:t>
      </w:r>
      <w:r w:rsidRPr="008B0C10">
        <w:t>531721).</w:t>
      </w:r>
    </w:p>
    <w:p w14:paraId="2CDF745B" w14:textId="77777777" w:rsidR="00D93D56" w:rsidRPr="008B0C10" w:rsidRDefault="00D93D56" w:rsidP="00D432BD">
      <w:pPr>
        <w:pStyle w:val="GOSTListnum"/>
      </w:pPr>
      <w:r w:rsidRPr="008B0C10">
        <w:lastRenderedPageBreak/>
        <w:t>Для отключения контроля доступного остатка средств необходимо перейти в фильтр-папку «Спец. полномочия ФК», выбрать необходимый формуляр на статусе «К отмене» и нажать на кнопку «Отключение контроля доступного остатка».</w:t>
      </w:r>
    </w:p>
    <w:p w14:paraId="137F7F2F" w14:textId="77777777" w:rsidR="00D93D56" w:rsidRPr="008B0C10" w:rsidRDefault="00D93D56" w:rsidP="00D432BD">
      <w:pPr>
        <w:pStyle w:val="GOSTListnum"/>
        <w:numPr>
          <w:ilvl w:val="0"/>
          <w:numId w:val="0"/>
        </w:numPr>
        <w:ind w:left="1021"/>
      </w:pPr>
      <w:r w:rsidRPr="008B0C10">
        <w:t>В открывшемся окне указать причину отключения контроля и нажать «Ок».</w:t>
      </w:r>
    </w:p>
    <w:p w14:paraId="1D3EE36D" w14:textId="77777777" w:rsidR="00D93D56" w:rsidRPr="008B0C10" w:rsidRDefault="00D93D56" w:rsidP="00D432BD">
      <w:pPr>
        <w:pStyle w:val="GOSTListnum"/>
        <w:numPr>
          <w:ilvl w:val="0"/>
          <w:numId w:val="0"/>
        </w:numPr>
        <w:ind w:left="1021"/>
      </w:pPr>
      <w:r w:rsidRPr="008B0C10">
        <w:t>Затем перейти в папку «Спец. полномочия» и отправить документ на повторную обработку.</w:t>
      </w:r>
    </w:p>
    <w:p w14:paraId="10A78CAA" w14:textId="769ED692" w:rsidR="00D923A7" w:rsidRPr="008B0C10" w:rsidRDefault="00983F2C" w:rsidP="00D432BD">
      <w:pPr>
        <w:pStyle w:val="GOSTNormal"/>
      </w:pPr>
      <w:r w:rsidRPr="008B0C10">
        <w:t xml:space="preserve">В результате успешной автоматической обработки </w:t>
      </w:r>
      <w:r w:rsidR="00B27A05" w:rsidRPr="008B0C10">
        <w:t xml:space="preserve">БА, ЛБО </w:t>
      </w:r>
      <w:r w:rsidR="007B4625" w:rsidRPr="008B0C10">
        <w:t>(</w:t>
      </w:r>
      <w:r w:rsidR="00591E48" w:rsidRPr="008B0C10">
        <w:t>ф. 0</w:t>
      </w:r>
      <w:r w:rsidR="00B27A05" w:rsidRPr="008B0C10">
        <w:t>501062)</w:t>
      </w:r>
      <w:r w:rsidRPr="008B0C10">
        <w:t xml:space="preserve"> автоматически регистрируется в Компоненте ДБД ПУР ЭБ, осуществляется окончательное отражение сформированных </w:t>
      </w:r>
      <w:r w:rsidR="004311EB" w:rsidRPr="008B0C10">
        <w:t xml:space="preserve">записей учета состояния </w:t>
      </w:r>
      <w:r w:rsidR="008C2653" w:rsidRPr="008B0C10">
        <w:t>л/с</w:t>
      </w:r>
      <w:r w:rsidR="004311EB" w:rsidRPr="008B0C10">
        <w:t xml:space="preserve"> </w:t>
      </w:r>
      <w:r w:rsidRPr="008B0C10">
        <w:t xml:space="preserve">и бухгалтерских </w:t>
      </w:r>
      <w:r w:rsidR="004311EB" w:rsidRPr="008B0C10">
        <w:t xml:space="preserve">записей </w:t>
      </w:r>
      <w:r w:rsidRPr="008B0C10">
        <w:t xml:space="preserve">в </w:t>
      </w:r>
      <w:r w:rsidR="001D24DC" w:rsidRPr="008B0C10">
        <w:t>хранилище учетных данных</w:t>
      </w:r>
      <w:r w:rsidRPr="008B0C10">
        <w:t xml:space="preserve"> и автоматическое формирование КУ </w:t>
      </w:r>
      <w:r w:rsidR="007B4625" w:rsidRPr="008B0C10">
        <w:t>(</w:t>
      </w:r>
      <w:r w:rsidR="00591E48" w:rsidRPr="008B0C10">
        <w:t>ф. 0</w:t>
      </w:r>
      <w:r w:rsidRPr="008B0C10">
        <w:t>531721) в Компоненте ДБД ПУР ЭБ.</w:t>
      </w:r>
    </w:p>
    <w:p w14:paraId="06CC14DA" w14:textId="7393BEF0" w:rsidR="000B21D9" w:rsidRPr="008B0C10" w:rsidRDefault="00554414" w:rsidP="00D432BD">
      <w:pPr>
        <w:pStyle w:val="32"/>
      </w:pPr>
      <w:bookmarkStart w:id="1795" w:name="_Toc26867324"/>
      <w:r w:rsidRPr="008B0C10">
        <w:t xml:space="preserve"> </w:t>
      </w:r>
      <w:bookmarkStart w:id="1796" w:name="_Toc223018567"/>
      <w:r w:rsidR="000B21D9" w:rsidRPr="008B0C10">
        <w:t>Описание операций бизнес-процесса «</w:t>
      </w:r>
      <w:r w:rsidR="00293C94" w:rsidRPr="008B0C10">
        <w:t>Формирование и обработка документа «</w:t>
      </w:r>
      <w:r w:rsidR="00023D1E" w:rsidRPr="008B0C10">
        <w:t>Подробный протокол контроля</w:t>
      </w:r>
      <w:r w:rsidR="00293C94" w:rsidRPr="008B0C10">
        <w:t>»</w:t>
      </w:r>
      <w:bookmarkEnd w:id="1795"/>
      <w:bookmarkEnd w:id="1796"/>
    </w:p>
    <w:p w14:paraId="5E48A06C" w14:textId="4D8FDA25" w:rsidR="000B21D9" w:rsidRPr="008B0C10" w:rsidRDefault="000B21D9" w:rsidP="00D432BD">
      <w:pPr>
        <w:pStyle w:val="41"/>
      </w:pPr>
      <w:bookmarkStart w:id="1797" w:name="_Toc223018568"/>
      <w:r w:rsidRPr="008B0C10">
        <w:t xml:space="preserve">Просмотр и обработка </w:t>
      </w:r>
      <w:r w:rsidR="00293C94" w:rsidRPr="008B0C10">
        <w:t>документа «</w:t>
      </w:r>
      <w:r w:rsidR="0099297E" w:rsidRPr="008B0C10">
        <w:t>Подробный протокол контроля</w:t>
      </w:r>
      <w:r w:rsidR="00293C94" w:rsidRPr="008B0C10">
        <w:t>»</w:t>
      </w:r>
      <w:bookmarkEnd w:id="1797"/>
    </w:p>
    <w:p w14:paraId="233F360A" w14:textId="22B08D3E" w:rsidR="000B21D9" w:rsidRPr="008B0C10" w:rsidRDefault="000B21D9" w:rsidP="00D432BD">
      <w:pPr>
        <w:pStyle w:val="GOSTNormal"/>
      </w:pPr>
      <w:r w:rsidRPr="008B0C10">
        <w:t>В личн</w:t>
      </w:r>
      <w:r w:rsidR="00220D6F" w:rsidRPr="008B0C10">
        <w:t>ом</w:t>
      </w:r>
      <w:r w:rsidRPr="008B0C10">
        <w:t xml:space="preserve"> кабинет</w:t>
      </w:r>
      <w:r w:rsidR="00220D6F" w:rsidRPr="008B0C10">
        <w:t>е</w:t>
      </w:r>
      <w:r w:rsidRPr="008B0C10">
        <w:t xml:space="preserve"> </w:t>
      </w:r>
      <w:r w:rsidR="00384BA0" w:rsidRPr="008B0C10">
        <w:t xml:space="preserve">МОУ ФК </w:t>
      </w:r>
      <w:r w:rsidRPr="008B0C10">
        <w:t xml:space="preserve">в ПУР ЭБ </w:t>
      </w:r>
      <w:r w:rsidR="00220D6F" w:rsidRPr="008B0C10">
        <w:t xml:space="preserve">зарегистрированы Справка ГРБС/ГАИФ </w:t>
      </w:r>
      <w:r w:rsidR="007B4625" w:rsidRPr="008B0C10">
        <w:t>(</w:t>
      </w:r>
      <w:r w:rsidR="00591E48" w:rsidRPr="008B0C10">
        <w:t>ф. 0</w:t>
      </w:r>
      <w:r w:rsidR="00220D6F" w:rsidRPr="008B0C10">
        <w:t>501055) и Предложени</w:t>
      </w:r>
      <w:r w:rsidR="0099297E" w:rsidRPr="008B0C10">
        <w:t>я</w:t>
      </w:r>
      <w:r w:rsidR="00220D6F" w:rsidRPr="008B0C10">
        <w:t xml:space="preserve"> </w:t>
      </w:r>
      <w:r w:rsidR="007B4625" w:rsidRPr="008B0C10">
        <w:t>(</w:t>
      </w:r>
      <w:r w:rsidR="00591E48" w:rsidRPr="008B0C10">
        <w:t>ф. 0</w:t>
      </w:r>
      <w:r w:rsidR="00220D6F" w:rsidRPr="008B0C10">
        <w:t>501065)</w:t>
      </w:r>
      <w:r w:rsidRPr="008B0C10">
        <w:t>.</w:t>
      </w:r>
    </w:p>
    <w:p w14:paraId="4B08D933" w14:textId="6A274828" w:rsidR="000B21D9" w:rsidRPr="008B0C10" w:rsidRDefault="00220D6F" w:rsidP="00D432BD">
      <w:pPr>
        <w:pStyle w:val="GOSTNormalWithout"/>
      </w:pPr>
      <w:r w:rsidRPr="008B0C10">
        <w:t>Формирование документа «Протокол подробного контроля»</w:t>
      </w:r>
      <w:r w:rsidR="000B21D9" w:rsidRPr="008B0C10">
        <w:t xml:space="preserve"> в Компоненте ДБД ПУР ЭБ осуществляется в автоматическом режиме. Для </w:t>
      </w:r>
      <w:r w:rsidRPr="008B0C10">
        <w:t>документа «</w:t>
      </w:r>
      <w:r w:rsidR="0099297E" w:rsidRPr="008B0C10">
        <w:t>Подробный протокол контроля</w:t>
      </w:r>
      <w:r w:rsidRPr="008B0C10">
        <w:t>»</w:t>
      </w:r>
      <w:r w:rsidR="000B21D9" w:rsidRPr="008B0C10">
        <w:t xml:space="preserve"> в Компоненте ДБД ПУР ЭБ доступны следующие операции:</w:t>
      </w:r>
    </w:p>
    <w:p w14:paraId="2D8162E1" w14:textId="77777777" w:rsidR="000B21D9" w:rsidRPr="008B0C10" w:rsidRDefault="000B21D9" w:rsidP="00D432BD">
      <w:pPr>
        <w:pStyle w:val="GOSTListmark1"/>
      </w:pPr>
      <w:r w:rsidRPr="008B0C10">
        <w:t>просмотр;</w:t>
      </w:r>
    </w:p>
    <w:p w14:paraId="57BB140C" w14:textId="77777777" w:rsidR="000B21D9" w:rsidRPr="008B0C10" w:rsidRDefault="000B21D9" w:rsidP="00D432BD">
      <w:pPr>
        <w:pStyle w:val="GOSTListmark1"/>
      </w:pPr>
      <w:r w:rsidRPr="008B0C10">
        <w:t>печать.</w:t>
      </w:r>
    </w:p>
    <w:p w14:paraId="3EFD070C" w14:textId="77777777" w:rsidR="000B21D9" w:rsidRPr="008B0C10" w:rsidRDefault="000B21D9"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0C04266A" w14:textId="51E131A0" w:rsidR="00D923A7" w:rsidRPr="008B0C10" w:rsidRDefault="000B21D9" w:rsidP="00D432BD">
      <w:pPr>
        <w:pStyle w:val="GOSTListnum"/>
        <w:numPr>
          <w:ilvl w:val="0"/>
          <w:numId w:val="22"/>
        </w:numPr>
      </w:pPr>
      <w:r w:rsidRPr="008B0C10">
        <w:t>Выполнить вход в рабочее место: «Меню – Управление расходами</w:t>
      </w:r>
      <w:r w:rsidR="00EC4A50" w:rsidRPr="008B0C10">
        <w:t xml:space="preserve">: </w:t>
      </w:r>
      <w:r w:rsidR="00CF7AE6" w:rsidRPr="008B0C10">
        <w:t>доведение БД</w:t>
      </w:r>
      <w:r w:rsidRPr="008B0C10">
        <w:t xml:space="preserve"> – </w:t>
      </w:r>
      <w:r w:rsidR="00865753" w:rsidRPr="008B0C10">
        <w:t xml:space="preserve">Все сервисы – Управление расходами </w:t>
      </w:r>
      <w:r w:rsidR="00196D96" w:rsidRPr="008B0C10">
        <w:t>–</w:t>
      </w:r>
      <w:r w:rsidR="00865753" w:rsidRPr="008B0C10">
        <w:t xml:space="preserve"> </w:t>
      </w:r>
      <w:r w:rsidRPr="008B0C10">
        <w:t xml:space="preserve">Бюджетная роспись – </w:t>
      </w:r>
      <w:r w:rsidR="00362EE7" w:rsidRPr="008B0C10">
        <w:rPr>
          <w:color w:val="000000"/>
        </w:rPr>
        <w:t>Подробный протокол контроля</w:t>
      </w:r>
      <w:r w:rsidRPr="008B0C10">
        <w:t>». Откроется списковая форма документа</w:t>
      </w:r>
      <w:r w:rsidR="00EC4A50" w:rsidRPr="008B0C10">
        <w:t xml:space="preserve"> (рис. </w:t>
      </w:r>
      <w:r w:rsidR="008F15FA" w:rsidRPr="008B0C10">
        <w:fldChar w:fldCharType="begin"/>
      </w:r>
      <w:r w:rsidR="008F15FA" w:rsidRPr="008B0C10">
        <w:instrText xml:space="preserve"> REF _Ref118182482 \h </w:instrText>
      </w:r>
      <w:r w:rsidR="00FE0E70" w:rsidRPr="008B0C10">
        <w:instrText xml:space="preserve"> \* MERGEFORMAT </w:instrText>
      </w:r>
      <w:r w:rsidR="008F15FA" w:rsidRPr="008B0C10">
        <w:fldChar w:fldCharType="separate"/>
      </w:r>
      <w:r w:rsidR="00AF541D">
        <w:rPr>
          <w:noProof/>
        </w:rPr>
        <w:t>183</w:t>
      </w:r>
      <w:r w:rsidR="008F15FA" w:rsidRPr="008B0C10">
        <w:fldChar w:fldCharType="end"/>
      </w:r>
      <w:r w:rsidR="00EC4A50" w:rsidRPr="008B0C10">
        <w:t>)</w:t>
      </w:r>
      <w:r w:rsidRPr="008B0C10">
        <w:t>.</w:t>
      </w:r>
    </w:p>
    <w:p w14:paraId="164255D3" w14:textId="77777777" w:rsidR="00EC4A50" w:rsidRPr="008B0C10" w:rsidRDefault="00EC4A50" w:rsidP="00D432BD">
      <w:pPr>
        <w:pStyle w:val="GOSTFigure"/>
      </w:pPr>
      <w:r w:rsidRPr="008B0C10">
        <w:rPr>
          <w:noProof/>
        </w:rPr>
        <w:drawing>
          <wp:inline distT="0" distB="0" distL="0" distR="0" wp14:anchorId="67988E5E" wp14:editId="79794AD6">
            <wp:extent cx="6120130" cy="1988185"/>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Snap6.png"/>
                    <pic:cNvPicPr/>
                  </pic:nvPicPr>
                  <pic:blipFill rotWithShape="1">
                    <a:blip r:embed="rId271" cstate="print">
                      <a:extLst>
                        <a:ext uri="{28A0092B-C50C-407E-A947-70E740481C1C}">
                          <a14:useLocalDpi xmlns:a14="http://schemas.microsoft.com/office/drawing/2010/main" val="0"/>
                        </a:ext>
                      </a:extLst>
                    </a:blip>
                    <a:srcRect t="10924"/>
                    <a:stretch/>
                  </pic:blipFill>
                  <pic:spPr bwMode="auto">
                    <a:xfrm>
                      <a:off x="0" y="0"/>
                      <a:ext cx="6120130" cy="1988185"/>
                    </a:xfrm>
                    <a:prstGeom prst="rect">
                      <a:avLst/>
                    </a:prstGeom>
                    <a:ln>
                      <a:noFill/>
                    </a:ln>
                    <a:extLst>
                      <a:ext uri="{53640926-AAD7-44D8-BBD7-CCE9431645EC}">
                        <a14:shadowObscured xmlns:a14="http://schemas.microsoft.com/office/drawing/2010/main"/>
                      </a:ext>
                    </a:extLst>
                  </pic:spPr>
                </pic:pic>
              </a:graphicData>
            </a:graphic>
          </wp:inline>
        </w:drawing>
      </w:r>
    </w:p>
    <w:p w14:paraId="09E344AA" w14:textId="51E964F1" w:rsidR="00EC4A50" w:rsidRPr="008B0C10" w:rsidRDefault="00F970EC"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798" w:name="_Ref118182482"/>
      <w:bookmarkStart w:id="1799" w:name="_Toc223018830"/>
      <w:r w:rsidR="00AF541D">
        <w:rPr>
          <w:noProof/>
        </w:rPr>
        <w:t>183</w:t>
      </w:r>
      <w:bookmarkEnd w:id="1798"/>
      <w:r w:rsidRPr="008B0C10">
        <w:rPr>
          <w:noProof/>
        </w:rPr>
        <w:fldChar w:fldCharType="end"/>
      </w:r>
      <w:r w:rsidR="00EC4A50" w:rsidRPr="008B0C10">
        <w:t>. СФ документа «Подробный протокол контроля»</w:t>
      </w:r>
      <w:bookmarkEnd w:id="1799"/>
    </w:p>
    <w:p w14:paraId="6ECDEC65" w14:textId="77777777" w:rsidR="000B21D9" w:rsidRPr="008B0C10" w:rsidRDefault="000B21D9" w:rsidP="00D432BD">
      <w:pPr>
        <w:pStyle w:val="GOSTListnum"/>
      </w:pPr>
      <w:r w:rsidRPr="008B0C10">
        <w:rPr>
          <w:lang w:eastAsia="zh-CN"/>
        </w:rPr>
        <w:t>Для просмотра документа в списковой форме курсором мыши выделить строку с экземпляром формуляра «</w:t>
      </w:r>
      <w:r w:rsidR="00EC4A50" w:rsidRPr="008B0C10">
        <w:t>Подробный протокол</w:t>
      </w:r>
      <w:r w:rsidR="00220D6F" w:rsidRPr="008B0C10">
        <w:t xml:space="preserve"> контроля</w:t>
      </w:r>
      <w:r w:rsidRPr="008B0C10">
        <w:t>» и нажать кнопку «Просмотреть» на панели инструментов. Отк</w:t>
      </w:r>
      <w:r w:rsidR="00872887" w:rsidRPr="008B0C10">
        <w:t xml:space="preserve">роется </w:t>
      </w:r>
      <w:r w:rsidR="006A4D1F" w:rsidRPr="008B0C10">
        <w:t>визуальная</w:t>
      </w:r>
      <w:r w:rsidR="00872887" w:rsidRPr="008B0C10">
        <w:t xml:space="preserve"> форма документа</w:t>
      </w:r>
      <w:r w:rsidR="00EC4A50" w:rsidRPr="008B0C10">
        <w:t xml:space="preserve"> (рис. </w:t>
      </w:r>
      <w:r w:rsidR="00EC4A50" w:rsidRPr="008B0C10">
        <w:fldChar w:fldCharType="begin"/>
      </w:r>
      <w:r w:rsidR="00EC4A50" w:rsidRPr="008B0C10">
        <w:instrText xml:space="preserve"> REF _Ref70430066 \h </w:instrText>
      </w:r>
      <w:r w:rsidR="002126F7" w:rsidRPr="008B0C10">
        <w:instrText xml:space="preserve"> \* MERGEFORMAT </w:instrText>
      </w:r>
      <w:r w:rsidR="00EC4A50" w:rsidRPr="008B0C10">
        <w:fldChar w:fldCharType="separate"/>
      </w:r>
      <w:r w:rsidR="00AF541D">
        <w:rPr>
          <w:noProof/>
        </w:rPr>
        <w:t>184</w:t>
      </w:r>
      <w:r w:rsidR="00EC4A50" w:rsidRPr="008B0C10">
        <w:fldChar w:fldCharType="end"/>
      </w:r>
      <w:r w:rsidR="00EC4A50" w:rsidRPr="008B0C10">
        <w:t>)</w:t>
      </w:r>
      <w:r w:rsidRPr="008B0C10">
        <w:t>.</w:t>
      </w:r>
    </w:p>
    <w:p w14:paraId="6CF2D932" w14:textId="77777777" w:rsidR="00EC4A50" w:rsidRPr="008B0C10" w:rsidRDefault="00EC4A50" w:rsidP="00D432BD">
      <w:pPr>
        <w:pStyle w:val="GOSTFigure"/>
      </w:pPr>
      <w:r w:rsidRPr="008B0C10">
        <w:rPr>
          <w:noProof/>
        </w:rPr>
        <w:lastRenderedPageBreak/>
        <w:drawing>
          <wp:inline distT="0" distB="0" distL="0" distR="0" wp14:anchorId="1EC4FF7C" wp14:editId="4D09238F">
            <wp:extent cx="6120130" cy="2446020"/>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7.png"/>
                    <pic:cNvPicPr/>
                  </pic:nvPicPr>
                  <pic:blipFill>
                    <a:blip r:embed="rId272">
                      <a:extLst>
                        <a:ext uri="{28A0092B-C50C-407E-A947-70E740481C1C}">
                          <a14:useLocalDpi xmlns:a14="http://schemas.microsoft.com/office/drawing/2010/main" val="0"/>
                        </a:ext>
                      </a:extLst>
                    </a:blip>
                    <a:stretch>
                      <a:fillRect/>
                    </a:stretch>
                  </pic:blipFill>
                  <pic:spPr>
                    <a:xfrm>
                      <a:off x="0" y="0"/>
                      <a:ext cx="6120130" cy="2446020"/>
                    </a:xfrm>
                    <a:prstGeom prst="rect">
                      <a:avLst/>
                    </a:prstGeom>
                  </pic:spPr>
                </pic:pic>
              </a:graphicData>
            </a:graphic>
          </wp:inline>
        </w:drawing>
      </w:r>
    </w:p>
    <w:p w14:paraId="3B8352C4" w14:textId="740D9EE9" w:rsidR="00EC4A50" w:rsidRPr="008B0C10" w:rsidRDefault="00F970EC"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800" w:name="_Ref70430066"/>
      <w:bookmarkStart w:id="1801" w:name="_Toc223018831"/>
      <w:r w:rsidR="00AF541D">
        <w:rPr>
          <w:noProof/>
        </w:rPr>
        <w:t>184</w:t>
      </w:r>
      <w:bookmarkEnd w:id="1800"/>
      <w:r w:rsidRPr="008B0C10">
        <w:rPr>
          <w:noProof/>
        </w:rPr>
        <w:fldChar w:fldCharType="end"/>
      </w:r>
      <w:r w:rsidR="00EC4A50" w:rsidRPr="008B0C10">
        <w:t>. ВФ документа «Подробный протокол контроля»</w:t>
      </w:r>
      <w:bookmarkEnd w:id="1801"/>
    </w:p>
    <w:p w14:paraId="380B0FEE" w14:textId="77777777" w:rsidR="000B21D9" w:rsidRPr="008B0C10" w:rsidRDefault="000B21D9" w:rsidP="00D432BD">
      <w:pPr>
        <w:pStyle w:val="GOSTListnum"/>
      </w:pPr>
      <w:r w:rsidRPr="008B0C10">
        <w:rPr>
          <w:lang w:eastAsia="zh-CN"/>
        </w:rPr>
        <w:t xml:space="preserve">Для формирования печатной формы документа необходимо нажать кнопку «Печать» из </w:t>
      </w:r>
      <w:r w:rsidR="006A4D1F" w:rsidRPr="008B0C10">
        <w:rPr>
          <w:lang w:eastAsia="zh-CN"/>
        </w:rPr>
        <w:t>визуальной</w:t>
      </w:r>
      <w:r w:rsidRPr="008B0C10">
        <w:rPr>
          <w:lang w:eastAsia="zh-CN"/>
        </w:rPr>
        <w:t xml:space="preserve"> формы документа или кнопку «Печать документа» из списковой формы документа</w:t>
      </w:r>
      <w:r w:rsidRPr="008B0C10">
        <w:t xml:space="preserve">. </w:t>
      </w:r>
      <w:r w:rsidR="00223E89" w:rsidRPr="008B0C10">
        <w:t xml:space="preserve">Выбрать формат файла для печати: </w:t>
      </w:r>
      <w:r w:rsidR="007B4989" w:rsidRPr="008B0C10">
        <w:t>PDF, XLS, ODS, ODT или RTF</w:t>
      </w:r>
      <w:r w:rsidR="000F0139" w:rsidRPr="008B0C10">
        <w:t>.</w:t>
      </w:r>
      <w:r w:rsidR="00223E89" w:rsidRPr="008B0C10">
        <w:t xml:space="preserve"> </w:t>
      </w:r>
      <w:r w:rsidR="00610DFD" w:rsidRPr="008B0C10">
        <w:t>В результате выполнения операции сформируется печатная форма документа</w:t>
      </w:r>
      <w:r w:rsidRPr="008B0C10">
        <w:t>.</w:t>
      </w:r>
    </w:p>
    <w:p w14:paraId="1B6EF86D" w14:textId="0610FDB2" w:rsidR="006A7A33" w:rsidRPr="008B0C10" w:rsidRDefault="00554414" w:rsidP="00D432BD">
      <w:pPr>
        <w:pStyle w:val="32"/>
      </w:pPr>
      <w:bookmarkStart w:id="1802" w:name="_Toc26867326"/>
      <w:r w:rsidRPr="008B0C10">
        <w:t xml:space="preserve"> </w:t>
      </w:r>
      <w:bookmarkStart w:id="1803" w:name="_Toc223018569"/>
      <w:r w:rsidR="006A7A33" w:rsidRPr="008B0C10">
        <w:t xml:space="preserve">Описание операций бизнес-процесса «Формирование информации для включения в справочники </w:t>
      </w:r>
      <w:r w:rsidR="00023D1E" w:rsidRPr="008B0C10">
        <w:t>КБК, ОКВ, КМИ</w:t>
      </w:r>
      <w:r w:rsidR="006A7A33" w:rsidRPr="008B0C10">
        <w:t xml:space="preserve"> и взаимодействие</w:t>
      </w:r>
      <w:r w:rsidR="00242ABE" w:rsidRPr="008B0C10">
        <w:t xml:space="preserve"> с </w:t>
      </w:r>
      <w:r w:rsidR="006A7A33" w:rsidRPr="008B0C10">
        <w:t>НСИ ЭБ»</w:t>
      </w:r>
      <w:bookmarkEnd w:id="1802"/>
      <w:bookmarkEnd w:id="1803"/>
    </w:p>
    <w:p w14:paraId="0B3D34B5" w14:textId="77777777" w:rsidR="006A7A33" w:rsidRPr="008B0C10" w:rsidRDefault="006A7A33" w:rsidP="00D432BD">
      <w:pPr>
        <w:pStyle w:val="41"/>
      </w:pPr>
      <w:bookmarkStart w:id="1804" w:name="_Toc223018570"/>
      <w:r w:rsidRPr="008B0C10">
        <w:t xml:space="preserve">Просмотр и печать документа «Информация для включения в справочник </w:t>
      </w:r>
      <w:r w:rsidR="00EC4A50" w:rsidRPr="008B0C10">
        <w:t>ОКВ</w:t>
      </w:r>
      <w:r w:rsidRPr="008B0C10">
        <w:t>»</w:t>
      </w:r>
      <w:bookmarkEnd w:id="1804"/>
    </w:p>
    <w:p w14:paraId="461BC5B1" w14:textId="77777777" w:rsidR="006A7A33" w:rsidRPr="008B0C10" w:rsidRDefault="006A7A33" w:rsidP="00D432BD">
      <w:pPr>
        <w:pStyle w:val="GOSTNormalWithout"/>
      </w:pPr>
      <w:r w:rsidRPr="008B0C10">
        <w:t xml:space="preserve">Для документа «Информация для включения в справочник </w:t>
      </w:r>
      <w:r w:rsidR="00EC4A50" w:rsidRPr="008B0C10">
        <w:t>ОКВ</w:t>
      </w:r>
      <w:r w:rsidRPr="008B0C10">
        <w:t>» в Компоненте ДБД ПУР ЭБ доступны следующие операции:</w:t>
      </w:r>
    </w:p>
    <w:p w14:paraId="327BEB26" w14:textId="77777777" w:rsidR="006A7A33" w:rsidRPr="008B0C10" w:rsidRDefault="006A7A33" w:rsidP="00D432BD">
      <w:pPr>
        <w:pStyle w:val="GOSTListmark1"/>
      </w:pPr>
      <w:r w:rsidRPr="008B0C10">
        <w:t>просмотр;</w:t>
      </w:r>
    </w:p>
    <w:p w14:paraId="56F8CE18" w14:textId="77777777" w:rsidR="006A7A33" w:rsidRPr="008B0C10" w:rsidRDefault="006A7A33" w:rsidP="00D432BD">
      <w:pPr>
        <w:pStyle w:val="GOSTListmark1"/>
      </w:pPr>
      <w:r w:rsidRPr="008B0C10">
        <w:t>печать.</w:t>
      </w:r>
    </w:p>
    <w:p w14:paraId="22075EE3" w14:textId="77777777" w:rsidR="006A7A33" w:rsidRPr="008B0C10" w:rsidRDefault="006A7A33"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0FD00116" w14:textId="77777777" w:rsidR="006A7A33" w:rsidRPr="008B0C10" w:rsidRDefault="006A7A33" w:rsidP="00D432BD">
      <w:pPr>
        <w:pStyle w:val="GOSTListnum"/>
        <w:numPr>
          <w:ilvl w:val="0"/>
          <w:numId w:val="37"/>
        </w:numPr>
      </w:pPr>
      <w:r w:rsidRPr="008B0C10">
        <w:t>Выполнить вход в рабочее место: «Меню – Управление расходами</w:t>
      </w:r>
      <w:r w:rsidR="00EC4A50" w:rsidRPr="008B0C10">
        <w:t xml:space="preserve">: </w:t>
      </w:r>
      <w:r w:rsidR="00CF7AE6" w:rsidRPr="008B0C10">
        <w:t>доведение БД</w:t>
      </w:r>
      <w:r w:rsidRPr="008B0C10">
        <w:t xml:space="preserve"> – </w:t>
      </w:r>
      <w:r w:rsidR="000F0139" w:rsidRPr="008B0C10">
        <w:t xml:space="preserve">Все сервисы – Управление расходами </w:t>
      </w:r>
      <w:r w:rsidR="00196D96" w:rsidRPr="008B0C10">
        <w:t>–</w:t>
      </w:r>
      <w:r w:rsidR="000F0139" w:rsidRPr="008B0C10">
        <w:t xml:space="preserve"> </w:t>
      </w:r>
      <w:r w:rsidRPr="008B0C10">
        <w:t xml:space="preserve">Бюджетная роспись – Информация для включения в справочники – Информация для включения в справочник </w:t>
      </w:r>
      <w:r w:rsidR="00EC4A50" w:rsidRPr="008B0C10">
        <w:t>ОКВ</w:t>
      </w:r>
      <w:r w:rsidRPr="008B0C10">
        <w:t>». Откроется списковая форма документа</w:t>
      </w:r>
      <w:r w:rsidR="00654B6A" w:rsidRPr="008B0C10">
        <w:t>.</w:t>
      </w:r>
    </w:p>
    <w:p w14:paraId="39C65B92" w14:textId="77777777" w:rsidR="006A7A33" w:rsidRPr="008B0C10" w:rsidRDefault="006A7A33" w:rsidP="00D432BD">
      <w:pPr>
        <w:pStyle w:val="GOSTListnum"/>
        <w:numPr>
          <w:ilvl w:val="0"/>
          <w:numId w:val="37"/>
        </w:numPr>
      </w:pPr>
      <w:r w:rsidRPr="008B0C10">
        <w:t>Для просмотра документа необходимо выделить экземп</w:t>
      </w:r>
      <w:r w:rsidR="00654B6A" w:rsidRPr="008B0C10">
        <w:t>л</w:t>
      </w:r>
      <w:r w:rsidRPr="008B0C10">
        <w:t xml:space="preserve">яр </w:t>
      </w:r>
      <w:r w:rsidR="000F0139" w:rsidRPr="008B0C10">
        <w:t xml:space="preserve">формуляра </w:t>
      </w:r>
      <w:r w:rsidRPr="008B0C10">
        <w:t xml:space="preserve">на списковой форме и нажать </w:t>
      </w:r>
      <w:r w:rsidR="00916653" w:rsidRPr="008B0C10">
        <w:t>кнопку</w:t>
      </w:r>
      <w:r w:rsidRPr="008B0C10">
        <w:t xml:space="preserve"> «</w:t>
      </w:r>
      <w:r w:rsidR="000F0139" w:rsidRPr="008B0C10">
        <w:t>Просмотреть</w:t>
      </w:r>
      <w:r w:rsidRPr="008B0C10">
        <w:t>».</w:t>
      </w:r>
    </w:p>
    <w:p w14:paraId="09B3BAD2" w14:textId="77777777" w:rsidR="006A7A33" w:rsidRPr="008B0C10" w:rsidRDefault="006A7A33" w:rsidP="00D432BD">
      <w:pPr>
        <w:pStyle w:val="GOSTListnum"/>
        <w:numPr>
          <w:ilvl w:val="0"/>
          <w:numId w:val="37"/>
        </w:numPr>
      </w:pPr>
      <w:r w:rsidRPr="008B0C10">
        <w:t xml:space="preserve">Для печати списка необходимо на списковой форме выделить экземпляры </w:t>
      </w:r>
      <w:r w:rsidR="000F0139" w:rsidRPr="008B0C10">
        <w:t xml:space="preserve">формуляра </w:t>
      </w:r>
      <w:r w:rsidRPr="008B0C10">
        <w:t xml:space="preserve">и нажать </w:t>
      </w:r>
      <w:r w:rsidR="00916653" w:rsidRPr="008B0C10">
        <w:t>кнопку</w:t>
      </w:r>
      <w:r w:rsidRPr="008B0C10">
        <w:t xml:space="preserve"> «Печать списка», расположенную на панели инструментов.</w:t>
      </w:r>
    </w:p>
    <w:p w14:paraId="4F12C867" w14:textId="77777777" w:rsidR="006A7A33" w:rsidRPr="008B0C10" w:rsidRDefault="006A7A33" w:rsidP="00D432BD">
      <w:pPr>
        <w:pStyle w:val="41"/>
      </w:pPr>
      <w:bookmarkStart w:id="1805" w:name="_Toc223018571"/>
      <w:r w:rsidRPr="008B0C10">
        <w:lastRenderedPageBreak/>
        <w:t>Просмотр и печать документа «Информация для включения в справочник КМИ»</w:t>
      </w:r>
      <w:bookmarkEnd w:id="1805"/>
    </w:p>
    <w:p w14:paraId="1E9F0783" w14:textId="77777777" w:rsidR="006A7A33" w:rsidRPr="008B0C10" w:rsidRDefault="006A7A33" w:rsidP="00D432BD">
      <w:pPr>
        <w:pStyle w:val="GOSTNormalWithout"/>
      </w:pPr>
      <w:r w:rsidRPr="008B0C10">
        <w:t>Для документа «Информация для включения в справочник КМИ» в Компоненте ДБД ПУР ЭБ доступны следующие операции:</w:t>
      </w:r>
    </w:p>
    <w:p w14:paraId="55EFFC3D" w14:textId="77777777" w:rsidR="006A7A33" w:rsidRPr="008B0C10" w:rsidRDefault="006A7A33" w:rsidP="00D432BD">
      <w:pPr>
        <w:pStyle w:val="GOSTListmark1"/>
      </w:pPr>
      <w:r w:rsidRPr="008B0C10">
        <w:t>просмотр;</w:t>
      </w:r>
    </w:p>
    <w:p w14:paraId="72AC8D38" w14:textId="77777777" w:rsidR="006A7A33" w:rsidRPr="008B0C10" w:rsidRDefault="006A7A33" w:rsidP="00D432BD">
      <w:pPr>
        <w:pStyle w:val="GOSTListmark1"/>
      </w:pPr>
      <w:r w:rsidRPr="008B0C10">
        <w:t>печать.</w:t>
      </w:r>
    </w:p>
    <w:p w14:paraId="60B28E1C" w14:textId="77777777" w:rsidR="006A7A33" w:rsidRPr="008B0C10" w:rsidRDefault="006A7A33"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3D02B03F" w14:textId="77777777" w:rsidR="006A7A33" w:rsidRPr="008B0C10" w:rsidRDefault="006A7A33" w:rsidP="00D432BD">
      <w:pPr>
        <w:pStyle w:val="GOSTListnum"/>
        <w:numPr>
          <w:ilvl w:val="0"/>
          <w:numId w:val="38"/>
        </w:numPr>
      </w:pPr>
      <w:r w:rsidRPr="008B0C10">
        <w:t>Выполнить вход в рабочее место: «Меню – Управление расходами</w:t>
      </w:r>
      <w:r w:rsidR="00EC4A50" w:rsidRPr="008B0C10">
        <w:t xml:space="preserve">: </w:t>
      </w:r>
      <w:r w:rsidR="00CF7AE6" w:rsidRPr="008B0C10">
        <w:t>доведение БД</w:t>
      </w:r>
      <w:r w:rsidRPr="008B0C10">
        <w:t xml:space="preserve"> – </w:t>
      </w:r>
      <w:r w:rsidR="000F0139" w:rsidRPr="008B0C10">
        <w:t xml:space="preserve">Все сервисы – Управление расходами </w:t>
      </w:r>
      <w:r w:rsidR="00196D96" w:rsidRPr="008B0C10">
        <w:t>–</w:t>
      </w:r>
      <w:r w:rsidR="000F0139" w:rsidRPr="008B0C10">
        <w:t xml:space="preserve"> </w:t>
      </w:r>
      <w:r w:rsidRPr="008B0C10">
        <w:t>Бюджетная роспись – Информация для включения в справочники – Информация для включения в справочник КМИ». Откроется списковая форма документа</w:t>
      </w:r>
      <w:r w:rsidR="00654B6A" w:rsidRPr="008B0C10">
        <w:t>.</w:t>
      </w:r>
    </w:p>
    <w:p w14:paraId="2B304631" w14:textId="77777777" w:rsidR="006A7A33" w:rsidRPr="008B0C10" w:rsidRDefault="006A7A33" w:rsidP="00D432BD">
      <w:pPr>
        <w:pStyle w:val="GOSTListnum"/>
        <w:numPr>
          <w:ilvl w:val="0"/>
          <w:numId w:val="37"/>
        </w:numPr>
      </w:pPr>
      <w:r w:rsidRPr="008B0C10">
        <w:t>Для просмотра документа необходимо выделить экземп</w:t>
      </w:r>
      <w:r w:rsidR="00654B6A" w:rsidRPr="008B0C10">
        <w:t>л</w:t>
      </w:r>
      <w:r w:rsidRPr="008B0C10">
        <w:t xml:space="preserve">яр на списковой форме и нажать </w:t>
      </w:r>
      <w:r w:rsidR="00916653" w:rsidRPr="008B0C10">
        <w:t>кнопку</w:t>
      </w:r>
      <w:r w:rsidRPr="008B0C10">
        <w:t xml:space="preserve"> «</w:t>
      </w:r>
      <w:r w:rsidR="00FD3DD6" w:rsidRPr="008B0C10">
        <w:t>Просмотреть</w:t>
      </w:r>
      <w:r w:rsidRPr="008B0C10">
        <w:t>».</w:t>
      </w:r>
    </w:p>
    <w:p w14:paraId="76018F74" w14:textId="77777777" w:rsidR="006A7A33" w:rsidRPr="008B0C10" w:rsidRDefault="006A7A33" w:rsidP="00D432BD">
      <w:pPr>
        <w:pStyle w:val="GOSTListnum"/>
      </w:pPr>
      <w:r w:rsidRPr="008B0C10">
        <w:t xml:space="preserve">Для печати списка необходимо на списковой форме выделить экземпляры </w:t>
      </w:r>
      <w:r w:rsidR="000F0139" w:rsidRPr="008B0C10">
        <w:t xml:space="preserve">формуляра </w:t>
      </w:r>
      <w:r w:rsidRPr="008B0C10">
        <w:t xml:space="preserve">и нажать </w:t>
      </w:r>
      <w:r w:rsidR="00916653" w:rsidRPr="008B0C10">
        <w:t>кнопку</w:t>
      </w:r>
      <w:r w:rsidRPr="008B0C10">
        <w:t xml:space="preserve"> «Печать списка», расположенную на панели инструментов.</w:t>
      </w:r>
    </w:p>
    <w:p w14:paraId="34E9442F" w14:textId="77777777" w:rsidR="006A7A33" w:rsidRPr="008B0C10" w:rsidRDefault="006A7A33" w:rsidP="00D432BD">
      <w:pPr>
        <w:pStyle w:val="41"/>
      </w:pPr>
      <w:bookmarkStart w:id="1806" w:name="_Toc223018572"/>
      <w:r w:rsidRPr="008B0C10">
        <w:t>Просмотр и печать документа «Информация для включения в справочник КБК-расходы»</w:t>
      </w:r>
      <w:bookmarkEnd w:id="1806"/>
    </w:p>
    <w:p w14:paraId="73E9A067" w14:textId="77777777" w:rsidR="006A7A33" w:rsidRPr="008B0C10" w:rsidRDefault="006A7A33" w:rsidP="00D432BD">
      <w:pPr>
        <w:pStyle w:val="GOSTNormalWithout"/>
      </w:pPr>
      <w:r w:rsidRPr="008B0C10">
        <w:t>Для документа «Информация для включения в справочник КБК-расходы» в Компоненте ДБД ПУР ЭБ доступны следующие операции:</w:t>
      </w:r>
    </w:p>
    <w:p w14:paraId="64BB8DBF" w14:textId="77777777" w:rsidR="006A7A33" w:rsidRPr="008B0C10" w:rsidRDefault="006A7A33" w:rsidP="00D432BD">
      <w:pPr>
        <w:pStyle w:val="GOSTListmark1"/>
      </w:pPr>
      <w:r w:rsidRPr="008B0C10">
        <w:t>просмотр;</w:t>
      </w:r>
    </w:p>
    <w:p w14:paraId="0A39BBD2" w14:textId="77777777" w:rsidR="006A7A33" w:rsidRPr="008B0C10" w:rsidRDefault="006A7A33" w:rsidP="00D432BD">
      <w:pPr>
        <w:pStyle w:val="GOSTListmark1"/>
      </w:pPr>
      <w:r w:rsidRPr="008B0C10">
        <w:t>печать.</w:t>
      </w:r>
    </w:p>
    <w:p w14:paraId="63E71C30" w14:textId="77777777" w:rsidR="006A7A33" w:rsidRPr="008B0C10" w:rsidRDefault="006A7A33" w:rsidP="00D432BD">
      <w:pPr>
        <w:pStyle w:val="GOSTNormalWithout"/>
      </w:pPr>
      <w:r w:rsidRPr="008B0C10">
        <w:t>Для осуществления вышеуказанных операций в Компоненте ДБД ПУР ЭБ необходимо выполнить следующие действия:</w:t>
      </w:r>
    </w:p>
    <w:p w14:paraId="3431406B" w14:textId="77777777" w:rsidR="006A7A33" w:rsidRPr="008B0C10" w:rsidRDefault="006A7A33" w:rsidP="00D432BD">
      <w:pPr>
        <w:pStyle w:val="GOSTListnum"/>
        <w:numPr>
          <w:ilvl w:val="0"/>
          <w:numId w:val="39"/>
        </w:numPr>
      </w:pPr>
      <w:r w:rsidRPr="008B0C10">
        <w:t>Выполнить вход в рабочее место: «Меню – Управление расходами</w:t>
      </w:r>
      <w:r w:rsidR="00EC4A50" w:rsidRPr="008B0C10">
        <w:t xml:space="preserve">: </w:t>
      </w:r>
      <w:r w:rsidR="00CF7AE6" w:rsidRPr="008B0C10">
        <w:t>доведение БД</w:t>
      </w:r>
      <w:r w:rsidRPr="008B0C10">
        <w:t xml:space="preserve"> – </w:t>
      </w:r>
      <w:r w:rsidR="000F0139" w:rsidRPr="008B0C10">
        <w:t xml:space="preserve">Все сервисы – Управление расходами </w:t>
      </w:r>
      <w:r w:rsidR="00196D96" w:rsidRPr="008B0C10">
        <w:t>–</w:t>
      </w:r>
      <w:r w:rsidR="000F0139" w:rsidRPr="008B0C10">
        <w:t xml:space="preserve"> </w:t>
      </w:r>
      <w:r w:rsidRPr="008B0C10">
        <w:t>Бюджетная роспись – Информация для включения в справочники – Информация для включения в справочник КБК</w:t>
      </w:r>
      <w:r w:rsidR="003F5BA7" w:rsidRPr="008B0C10">
        <w:t xml:space="preserve"> </w:t>
      </w:r>
      <w:r w:rsidRPr="008B0C10">
        <w:t>расходы». Откроется списковая форма документа</w:t>
      </w:r>
      <w:r w:rsidR="00654B6A" w:rsidRPr="008B0C10">
        <w:t>.</w:t>
      </w:r>
    </w:p>
    <w:p w14:paraId="608120AF" w14:textId="77777777" w:rsidR="006A7A33" w:rsidRPr="008B0C10" w:rsidRDefault="006A7A33" w:rsidP="00D432BD">
      <w:pPr>
        <w:pStyle w:val="GOSTListnum"/>
        <w:numPr>
          <w:ilvl w:val="0"/>
          <w:numId w:val="37"/>
        </w:numPr>
      </w:pPr>
      <w:r w:rsidRPr="008B0C10">
        <w:t>Для просмотра документа необходимо выделить экземп</w:t>
      </w:r>
      <w:r w:rsidR="00654B6A" w:rsidRPr="008B0C10">
        <w:t>л</w:t>
      </w:r>
      <w:r w:rsidRPr="008B0C10">
        <w:t xml:space="preserve">яр на списковой форме и нажать </w:t>
      </w:r>
      <w:r w:rsidR="00916653" w:rsidRPr="008B0C10">
        <w:t>кнопку</w:t>
      </w:r>
      <w:r w:rsidRPr="008B0C10">
        <w:t xml:space="preserve"> «</w:t>
      </w:r>
      <w:r w:rsidR="000F0139" w:rsidRPr="008B0C10">
        <w:t>Просмотреть</w:t>
      </w:r>
      <w:r w:rsidRPr="008B0C10">
        <w:t>».</w:t>
      </w:r>
    </w:p>
    <w:p w14:paraId="54CFD548" w14:textId="77777777" w:rsidR="006A7A33" w:rsidRPr="008B0C10" w:rsidRDefault="006A7A33" w:rsidP="00D432BD">
      <w:pPr>
        <w:pStyle w:val="GOSTListnum"/>
      </w:pPr>
      <w:r w:rsidRPr="008B0C10">
        <w:t xml:space="preserve">Для печати списка необходимо на списковой форме выделить экземпляры </w:t>
      </w:r>
      <w:r w:rsidR="000F0139" w:rsidRPr="008B0C10">
        <w:t xml:space="preserve">формуляра </w:t>
      </w:r>
      <w:r w:rsidRPr="008B0C10">
        <w:t xml:space="preserve">и нажать </w:t>
      </w:r>
      <w:r w:rsidR="00916653" w:rsidRPr="008B0C10">
        <w:t>кнопку</w:t>
      </w:r>
      <w:r w:rsidRPr="008B0C10">
        <w:t xml:space="preserve"> «Печать списка», расположенную на панели инструментов.</w:t>
      </w:r>
    </w:p>
    <w:p w14:paraId="443600B9" w14:textId="77777777" w:rsidR="006A7A33" w:rsidRPr="008B0C10" w:rsidRDefault="006A7A33" w:rsidP="00D432BD">
      <w:pPr>
        <w:pStyle w:val="41"/>
      </w:pPr>
      <w:bookmarkStart w:id="1807" w:name="_Toc223018573"/>
      <w:r w:rsidRPr="008B0C10">
        <w:t>Просмотр и печать документа «Информация для включения в справочник КБК-источники»</w:t>
      </w:r>
      <w:bookmarkEnd w:id="1807"/>
    </w:p>
    <w:p w14:paraId="66C6A3AE" w14:textId="77777777" w:rsidR="006A7A33" w:rsidRPr="008B0C10" w:rsidRDefault="006A7A33" w:rsidP="00D432BD">
      <w:pPr>
        <w:pStyle w:val="GOSTNormalWithout"/>
      </w:pPr>
      <w:r w:rsidRPr="008B0C10">
        <w:t>Для документа «Информация для включения в справочник КБК-источники» в Компоненте ДБД ПУР ЭБ доступны следующие операции:</w:t>
      </w:r>
    </w:p>
    <w:p w14:paraId="6D822852" w14:textId="77777777" w:rsidR="006A7A33" w:rsidRPr="008B0C10" w:rsidRDefault="006A7A33" w:rsidP="00D432BD">
      <w:pPr>
        <w:pStyle w:val="GOSTListmark1"/>
      </w:pPr>
      <w:r w:rsidRPr="008B0C10">
        <w:t>просмотр;</w:t>
      </w:r>
    </w:p>
    <w:p w14:paraId="3551B106" w14:textId="77777777" w:rsidR="006A7A33" w:rsidRPr="008B0C10" w:rsidRDefault="006A7A33" w:rsidP="00D432BD">
      <w:pPr>
        <w:pStyle w:val="GOSTListmark1"/>
      </w:pPr>
      <w:r w:rsidRPr="008B0C10">
        <w:t>печать.</w:t>
      </w:r>
    </w:p>
    <w:p w14:paraId="1A0107ED" w14:textId="77777777" w:rsidR="006A7A33" w:rsidRPr="008B0C10" w:rsidRDefault="006A7A33" w:rsidP="00D432BD">
      <w:pPr>
        <w:pStyle w:val="GOSTNormalWithout"/>
      </w:pPr>
      <w:r w:rsidRPr="008B0C10">
        <w:lastRenderedPageBreak/>
        <w:t>Для осуществления вышеуказанных операций в Компоненте ДБД ПУР ЭБ необходимо выполнить следующие действия:</w:t>
      </w:r>
    </w:p>
    <w:p w14:paraId="3499D349" w14:textId="77777777" w:rsidR="006A7A33" w:rsidRPr="008B0C10" w:rsidRDefault="006A7A33" w:rsidP="00D432BD">
      <w:pPr>
        <w:pStyle w:val="GOSTListnum"/>
        <w:numPr>
          <w:ilvl w:val="0"/>
          <w:numId w:val="40"/>
        </w:numPr>
      </w:pPr>
      <w:r w:rsidRPr="008B0C10">
        <w:t>Выполнить вход в рабочее место: «Меню – Управление расходами</w:t>
      </w:r>
      <w:r w:rsidR="00EC4A50" w:rsidRPr="008B0C10">
        <w:t xml:space="preserve">: </w:t>
      </w:r>
      <w:r w:rsidR="00CF7AE6" w:rsidRPr="008B0C10">
        <w:t>доведение БД</w:t>
      </w:r>
      <w:r w:rsidRPr="008B0C10">
        <w:t xml:space="preserve"> – </w:t>
      </w:r>
      <w:r w:rsidR="000F0139" w:rsidRPr="008B0C10">
        <w:t xml:space="preserve">Все сервисы – Управление расходами </w:t>
      </w:r>
      <w:r w:rsidR="00196D96" w:rsidRPr="008B0C10">
        <w:t>–</w:t>
      </w:r>
      <w:r w:rsidR="000F0139" w:rsidRPr="008B0C10">
        <w:t xml:space="preserve"> </w:t>
      </w:r>
      <w:r w:rsidRPr="008B0C10">
        <w:t>Бюджетная роспись – Информация для включения в справочники – Информация для включения в справочник КБК</w:t>
      </w:r>
      <w:r w:rsidR="003D0ABB" w:rsidRPr="008B0C10">
        <w:t xml:space="preserve"> </w:t>
      </w:r>
      <w:r w:rsidRPr="008B0C10">
        <w:t>источники». Откроется списковая форма документа</w:t>
      </w:r>
      <w:r w:rsidR="00654B6A" w:rsidRPr="008B0C10">
        <w:t>.</w:t>
      </w:r>
    </w:p>
    <w:p w14:paraId="0C4B563D" w14:textId="77777777" w:rsidR="006A7A33" w:rsidRPr="008B0C10" w:rsidRDefault="006A7A33" w:rsidP="00D432BD">
      <w:pPr>
        <w:pStyle w:val="GOSTListnum"/>
        <w:numPr>
          <w:ilvl w:val="0"/>
          <w:numId w:val="37"/>
        </w:numPr>
      </w:pPr>
      <w:r w:rsidRPr="008B0C10">
        <w:t>Для просмотра документа необходимо выделить экземп</w:t>
      </w:r>
      <w:r w:rsidR="00654B6A" w:rsidRPr="008B0C10">
        <w:t>л</w:t>
      </w:r>
      <w:r w:rsidRPr="008B0C10">
        <w:t xml:space="preserve">яр на списковой форме и нажать </w:t>
      </w:r>
      <w:r w:rsidR="00916653" w:rsidRPr="008B0C10">
        <w:t>кнопку</w:t>
      </w:r>
      <w:r w:rsidRPr="008B0C10">
        <w:t xml:space="preserve"> «</w:t>
      </w:r>
      <w:r w:rsidR="000F0139" w:rsidRPr="008B0C10">
        <w:t>Просмотреть</w:t>
      </w:r>
      <w:r w:rsidRPr="008B0C10">
        <w:t>».</w:t>
      </w:r>
    </w:p>
    <w:p w14:paraId="413816E9" w14:textId="77777777" w:rsidR="006A7A33" w:rsidRPr="008B0C10" w:rsidRDefault="006A7A33" w:rsidP="00D432BD">
      <w:pPr>
        <w:pStyle w:val="GOSTListnum"/>
      </w:pPr>
      <w:r w:rsidRPr="008B0C10">
        <w:t xml:space="preserve">Для печати списка необходимо на списковой форме выделить экземпляры </w:t>
      </w:r>
      <w:r w:rsidR="000F0139" w:rsidRPr="008B0C10">
        <w:t xml:space="preserve">формуляра </w:t>
      </w:r>
      <w:r w:rsidRPr="008B0C10">
        <w:t xml:space="preserve">и нажать </w:t>
      </w:r>
      <w:r w:rsidR="00916653" w:rsidRPr="008B0C10">
        <w:t>кнопку</w:t>
      </w:r>
      <w:r w:rsidRPr="008B0C10">
        <w:t xml:space="preserve"> «Печать списка», расположенную на панели инструментов.</w:t>
      </w:r>
    </w:p>
    <w:p w14:paraId="1FD3BDB1" w14:textId="54E1368E" w:rsidR="00C84FF6" w:rsidRPr="008B0C10" w:rsidRDefault="00554414" w:rsidP="00D432BD">
      <w:pPr>
        <w:pStyle w:val="32"/>
      </w:pPr>
      <w:bookmarkStart w:id="1808" w:name="_Ref23231252"/>
      <w:bookmarkStart w:id="1809" w:name="_Toc26867327"/>
      <w:r w:rsidRPr="008B0C10">
        <w:t xml:space="preserve"> </w:t>
      </w:r>
      <w:bookmarkStart w:id="1810" w:name="_Toc223018574"/>
      <w:r w:rsidR="00C84FF6" w:rsidRPr="008B0C10">
        <w:t xml:space="preserve">Описание операций бизнес-процесса </w:t>
      </w:r>
      <w:r w:rsidR="00546586" w:rsidRPr="008B0C10">
        <w:t>«Порядок формирования и выгрузки информации для Счетной палаты в МОУ ФК»</w:t>
      </w:r>
      <w:bookmarkEnd w:id="1808"/>
      <w:bookmarkEnd w:id="1809"/>
      <w:bookmarkEnd w:id="1810"/>
    </w:p>
    <w:p w14:paraId="1920E900" w14:textId="32B75B66" w:rsidR="00DA2B1D" w:rsidRPr="008B0C10" w:rsidRDefault="00526718" w:rsidP="00D432BD">
      <w:pPr>
        <w:pStyle w:val="41"/>
      </w:pPr>
      <w:bookmarkStart w:id="1811" w:name="_Toc223018575"/>
      <w:r w:rsidRPr="008B0C10">
        <w:t xml:space="preserve">Работа с </w:t>
      </w:r>
      <w:r w:rsidR="006C30AF" w:rsidRPr="008B0C10">
        <w:t>Информацией о РР</w:t>
      </w:r>
      <w:bookmarkEnd w:id="1811"/>
    </w:p>
    <w:p w14:paraId="1E97533C" w14:textId="2E64721B" w:rsidR="00DA2B1D" w:rsidRPr="008B0C10" w:rsidRDefault="00DA2B1D" w:rsidP="00D432BD">
      <w:pPr>
        <w:pStyle w:val="GOSTNormalWithout"/>
      </w:pPr>
      <w:r w:rsidRPr="008B0C10">
        <w:t xml:space="preserve">Для формирования </w:t>
      </w:r>
      <w:r w:rsidR="006C30AF" w:rsidRPr="008B0C10">
        <w:t>Информации о РР</w:t>
      </w:r>
      <w:r w:rsidRPr="008B0C10">
        <w:t xml:space="preserve"> необходимо выполнить следующие действия:</w:t>
      </w:r>
    </w:p>
    <w:p w14:paraId="2E60DB0C" w14:textId="77777777" w:rsidR="00DA2B1D" w:rsidRPr="008B0C10" w:rsidRDefault="006B0843" w:rsidP="00D432BD">
      <w:pPr>
        <w:pStyle w:val="GOSTListnum"/>
        <w:numPr>
          <w:ilvl w:val="0"/>
          <w:numId w:val="41"/>
        </w:numPr>
      </w:pPr>
      <w:r w:rsidRPr="008B0C10">
        <w:t>Выполн</w:t>
      </w:r>
      <w:r w:rsidR="00140C07" w:rsidRPr="008B0C10">
        <w:t xml:space="preserve">ить вход в рабочее место: «Управление расходами: </w:t>
      </w:r>
      <w:r w:rsidR="00CF7AE6" w:rsidRPr="008B0C10">
        <w:t>доведение БД</w:t>
      </w:r>
      <w:r w:rsidR="00140C07" w:rsidRPr="008B0C10">
        <w:t xml:space="preserve"> – Все сервисы </w:t>
      </w:r>
      <w:r w:rsidRPr="008B0C10">
        <w:t xml:space="preserve">– Управление </w:t>
      </w:r>
      <w:r w:rsidR="00AF2FE6" w:rsidRPr="008B0C10">
        <w:t>расходами – Информация для Счетной палаты</w:t>
      </w:r>
      <w:r w:rsidRPr="008B0C10">
        <w:t xml:space="preserve"> – Информация о расходных расписаниях</w:t>
      </w:r>
      <w:r w:rsidR="00AF2FE6" w:rsidRPr="008B0C10">
        <w:t>»</w:t>
      </w:r>
      <w:r w:rsidRPr="008B0C10">
        <w:t xml:space="preserve"> или «Меню – Управление расходами – Информации для Счетной палаты – Все документы»</w:t>
      </w:r>
      <w:r w:rsidR="00AF2FE6" w:rsidRPr="008B0C10">
        <w:t>. В результате откроется списковая форма документов «Информация о РР».</w:t>
      </w:r>
    </w:p>
    <w:p w14:paraId="54C02251" w14:textId="77777777" w:rsidR="00AF2FE6" w:rsidRPr="008B0C10" w:rsidRDefault="00AF2FE6" w:rsidP="00D432BD">
      <w:pPr>
        <w:pStyle w:val="GOSTListnum"/>
        <w:numPr>
          <w:ilvl w:val="0"/>
          <w:numId w:val="41"/>
        </w:numPr>
      </w:pPr>
      <w:r w:rsidRPr="008B0C10">
        <w:t xml:space="preserve">На СФ нажать </w:t>
      </w:r>
      <w:r w:rsidR="00916653" w:rsidRPr="008B0C10">
        <w:t>кнопку</w:t>
      </w:r>
      <w:r w:rsidRPr="008B0C10">
        <w:t xml:space="preserve"> «Сформировать». Откроется окно входных параметров отчета (</w:t>
      </w:r>
      <w:r w:rsidR="003C579D" w:rsidRPr="008B0C10">
        <w:t>рис. </w:t>
      </w:r>
      <w:r w:rsidRPr="008B0C10">
        <w:fldChar w:fldCharType="begin"/>
      </w:r>
      <w:r w:rsidRPr="008B0C10">
        <w:instrText xml:space="preserve"> REF _Ref23169412 \h </w:instrText>
      </w:r>
      <w:r w:rsidR="002126F7" w:rsidRPr="008B0C10">
        <w:instrText xml:space="preserve"> \* MERGEFORMAT </w:instrText>
      </w:r>
      <w:r w:rsidRPr="008B0C10">
        <w:fldChar w:fldCharType="separate"/>
      </w:r>
      <w:r w:rsidR="00AF541D">
        <w:rPr>
          <w:noProof/>
        </w:rPr>
        <w:t>185</w:t>
      </w:r>
      <w:r w:rsidRPr="008B0C10">
        <w:fldChar w:fldCharType="end"/>
      </w:r>
      <w:r w:rsidRPr="008B0C10">
        <w:t>).</w:t>
      </w:r>
    </w:p>
    <w:p w14:paraId="69F157C9" w14:textId="77777777" w:rsidR="00AF2FE6" w:rsidRPr="008B0C10" w:rsidRDefault="001B1CFD" w:rsidP="00D432BD">
      <w:pPr>
        <w:pStyle w:val="GOSTFigure"/>
      </w:pPr>
      <w:r w:rsidRPr="008B0C10">
        <w:rPr>
          <w:noProof/>
        </w:rPr>
        <w:drawing>
          <wp:inline distT="0" distB="0" distL="0" distR="0" wp14:anchorId="07ACA748" wp14:editId="2358CF70">
            <wp:extent cx="3301906" cy="3009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ap2.png"/>
                    <pic:cNvPicPr/>
                  </pic:nvPicPr>
                  <pic:blipFill>
                    <a:blip r:embed="rId273">
                      <a:extLst>
                        <a:ext uri="{28A0092B-C50C-407E-A947-70E740481C1C}">
                          <a14:useLocalDpi xmlns:a14="http://schemas.microsoft.com/office/drawing/2010/main" val="0"/>
                        </a:ext>
                      </a:extLst>
                    </a:blip>
                    <a:stretch>
                      <a:fillRect/>
                    </a:stretch>
                  </pic:blipFill>
                  <pic:spPr>
                    <a:xfrm>
                      <a:off x="0" y="0"/>
                      <a:ext cx="3307133" cy="3014665"/>
                    </a:xfrm>
                    <a:prstGeom prst="rect">
                      <a:avLst/>
                    </a:prstGeom>
                  </pic:spPr>
                </pic:pic>
              </a:graphicData>
            </a:graphic>
          </wp:inline>
        </w:drawing>
      </w:r>
    </w:p>
    <w:p w14:paraId="6AC1BC78" w14:textId="4A8C36A4" w:rsidR="00AF2FE6" w:rsidRPr="008B0C10" w:rsidRDefault="005D74E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812" w:name="_Ref23169412"/>
      <w:bookmarkStart w:id="1813" w:name="_Toc33092141"/>
      <w:bookmarkStart w:id="1814" w:name="_Toc223018832"/>
      <w:r w:rsidR="00AF541D">
        <w:rPr>
          <w:noProof/>
        </w:rPr>
        <w:t>185</w:t>
      </w:r>
      <w:bookmarkEnd w:id="1812"/>
      <w:r w:rsidRPr="008B0C10">
        <w:rPr>
          <w:noProof/>
        </w:rPr>
        <w:fldChar w:fldCharType="end"/>
      </w:r>
      <w:r w:rsidR="00AF2FE6" w:rsidRPr="008B0C10">
        <w:t>. Окно «Параметры» для формирования отчета «Информация о РР»</w:t>
      </w:r>
      <w:bookmarkEnd w:id="1813"/>
      <w:bookmarkEnd w:id="1814"/>
    </w:p>
    <w:p w14:paraId="25682A80" w14:textId="77777777" w:rsidR="00AF2FE6" w:rsidRPr="008B0C10" w:rsidRDefault="00AF2FE6" w:rsidP="00D432BD">
      <w:pPr>
        <w:pStyle w:val="GOSTListnum"/>
      </w:pPr>
      <w:r w:rsidRPr="008B0C10">
        <w:t>В открывшемся окне требуется заполнить следующие поля:</w:t>
      </w:r>
    </w:p>
    <w:p w14:paraId="28334159" w14:textId="77777777" w:rsidR="001B1CFD" w:rsidRPr="008B0C10" w:rsidRDefault="001B1CFD" w:rsidP="00D432BD">
      <w:pPr>
        <w:pStyle w:val="GOSTListmark3"/>
      </w:pPr>
      <w:r w:rsidRPr="008B0C10">
        <w:t>«Вид отчета» – выбрать из выпадающего списка «Расходное расписание»;</w:t>
      </w:r>
    </w:p>
    <w:p w14:paraId="515ECCCC" w14:textId="77777777" w:rsidR="00AF2FE6" w:rsidRPr="008B0C10" w:rsidRDefault="00AF2FE6" w:rsidP="00D432BD">
      <w:pPr>
        <w:pStyle w:val="GOSTListmark3"/>
      </w:pPr>
      <w:r w:rsidRPr="008B0C10">
        <w:lastRenderedPageBreak/>
        <w:t xml:space="preserve">«Дата начала периода» </w:t>
      </w:r>
      <w:r w:rsidR="00546586" w:rsidRPr="008B0C10">
        <w:t>–</w:t>
      </w:r>
      <w:r w:rsidRPr="008B0C10">
        <w:t xml:space="preserve">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3C6781" w:rsidRPr="008B0C10">
        <w:t>;</w:t>
      </w:r>
    </w:p>
    <w:p w14:paraId="3CE3834E" w14:textId="77777777" w:rsidR="00AF2FE6" w:rsidRPr="008B0C10" w:rsidRDefault="00AF2FE6" w:rsidP="00D432BD">
      <w:pPr>
        <w:pStyle w:val="GOSTListmark3"/>
      </w:pPr>
      <w:r w:rsidRPr="008B0C10">
        <w:t xml:space="preserve">«Дата окончания периода» </w:t>
      </w:r>
      <w:r w:rsidR="00546586" w:rsidRPr="008B0C10">
        <w:t>–</w:t>
      </w:r>
      <w:r w:rsidRPr="008B0C10">
        <w:t xml:space="preserve">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3C6781" w:rsidRPr="008B0C10">
        <w:t>;</w:t>
      </w:r>
    </w:p>
    <w:p w14:paraId="7F310EF7" w14:textId="77777777" w:rsidR="001B1CFD" w:rsidRPr="008B0C10" w:rsidRDefault="001B1CFD" w:rsidP="00D432BD">
      <w:pPr>
        <w:pStyle w:val="GOSTListmark3"/>
      </w:pPr>
      <w:r w:rsidRPr="008B0C10">
        <w:t>«Дата отчета» – указать дату формирования отчета</w:t>
      </w:r>
      <w:r w:rsidR="003C6781" w:rsidRPr="008B0C10">
        <w:t>;</w:t>
      </w:r>
    </w:p>
    <w:p w14:paraId="18180C73" w14:textId="77777777" w:rsidR="001B1CFD" w:rsidRPr="008B0C10" w:rsidRDefault="001B1CFD" w:rsidP="00D432BD">
      <w:pPr>
        <w:pStyle w:val="GOSTListmark3"/>
      </w:pPr>
      <w:r w:rsidRPr="008B0C10">
        <w:t>«Финансовый год» – указать финансовый год, за который формируется отчет. По умолчанию указывается текущий финансовый год.</w:t>
      </w:r>
    </w:p>
    <w:p w14:paraId="6DA24ED9" w14:textId="77777777" w:rsidR="00AF2FE6" w:rsidRPr="008B0C10" w:rsidRDefault="00AF2FE6" w:rsidP="00D432BD">
      <w:pPr>
        <w:pStyle w:val="GOSTListnum"/>
      </w:pPr>
      <w:r w:rsidRPr="008B0C10">
        <w:t xml:space="preserve">Нажать </w:t>
      </w:r>
      <w:r w:rsidR="006B0843" w:rsidRPr="008B0C10">
        <w:t xml:space="preserve">кнопку </w:t>
      </w:r>
      <w:r w:rsidRPr="008B0C10">
        <w:t>«Ок».</w:t>
      </w:r>
      <w:r w:rsidR="00834FBB" w:rsidRPr="008B0C10">
        <w:t xml:space="preserve"> Будет запущена процедура формирования, при успешном завершении которой отчет отобразится в СФ на статусе «Сформирован».</w:t>
      </w:r>
    </w:p>
    <w:p w14:paraId="06B7C815" w14:textId="77777777" w:rsidR="00526718" w:rsidRPr="008B0C10" w:rsidRDefault="00526718" w:rsidP="00D432BD">
      <w:pPr>
        <w:pStyle w:val="GOSTListnum"/>
      </w:pPr>
      <w:r w:rsidRPr="008B0C1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53837ACF" w14:textId="77777777" w:rsidR="00526718" w:rsidRPr="008B0C10" w:rsidRDefault="00526718" w:rsidP="00D432BD">
      <w:pPr>
        <w:pStyle w:val="GOSTListnum"/>
      </w:pPr>
      <w:r w:rsidRPr="008B0C10">
        <w:t>Для просмотра отчета необходимо открыть выгруженный на локальный диск ПК пользователя документ средствами установленного ПО.</w:t>
      </w:r>
    </w:p>
    <w:p w14:paraId="760B4557" w14:textId="77777777" w:rsidR="00526718" w:rsidRPr="008B0C10" w:rsidRDefault="00526718" w:rsidP="00D432BD">
      <w:pPr>
        <w:pStyle w:val="GOSTListnum"/>
      </w:pPr>
      <w:r w:rsidRPr="008B0C10">
        <w:t>Для удаления отчета необходимо войти в соответствующую фильтр-папку, выбрать на списковой форме нужный отчет и нажать кнопку «Удалить».</w:t>
      </w:r>
    </w:p>
    <w:p w14:paraId="29701B42" w14:textId="54911EC4" w:rsidR="00C12357" w:rsidRPr="008B0C10" w:rsidRDefault="00526718" w:rsidP="00D432BD">
      <w:pPr>
        <w:pStyle w:val="41"/>
      </w:pPr>
      <w:bookmarkStart w:id="1815" w:name="_Toc223018576"/>
      <w:r w:rsidRPr="008B0C10">
        <w:t xml:space="preserve">Работа с </w:t>
      </w:r>
      <w:r w:rsidR="006C30AF" w:rsidRPr="008B0C10">
        <w:t>Информацией о КУ</w:t>
      </w:r>
      <w:bookmarkEnd w:id="1815"/>
    </w:p>
    <w:p w14:paraId="4CD2882B" w14:textId="79B7754D" w:rsidR="00C12357" w:rsidRPr="008B0C10" w:rsidRDefault="00C12357" w:rsidP="00D432BD">
      <w:pPr>
        <w:pStyle w:val="GOSTNormalWithout"/>
      </w:pPr>
      <w:r w:rsidRPr="008B0C10">
        <w:t xml:space="preserve">Для формирования </w:t>
      </w:r>
      <w:r w:rsidR="006C30AF" w:rsidRPr="008B0C10">
        <w:t>Информации о КУ</w:t>
      </w:r>
      <w:r w:rsidRPr="008B0C10">
        <w:t xml:space="preserve"> необходимо выполнить следующие действия:</w:t>
      </w:r>
    </w:p>
    <w:p w14:paraId="43BEC79E" w14:textId="77777777" w:rsidR="00C12357" w:rsidRPr="008B0C10" w:rsidRDefault="00C12357" w:rsidP="00D432BD">
      <w:pPr>
        <w:pStyle w:val="GOSTListnum"/>
        <w:numPr>
          <w:ilvl w:val="0"/>
          <w:numId w:val="42"/>
        </w:numPr>
      </w:pPr>
      <w:r w:rsidRPr="008B0C10">
        <w:t>Авторизоваться в ЛК ЭБ. Перейти в главное меню и открыть фильтр-папку «Информация о казначейских уведомлениях», расположенную по пути «</w:t>
      </w:r>
      <w:r w:rsidR="00140C07" w:rsidRPr="008B0C10">
        <w:t xml:space="preserve">Управление расходами: </w:t>
      </w:r>
      <w:r w:rsidR="00CF7AE6" w:rsidRPr="008B0C10">
        <w:t>доведение БД</w:t>
      </w:r>
      <w:r w:rsidR="00140C07" w:rsidRPr="008B0C10">
        <w:t xml:space="preserve"> – Все сервисы – Управление расходами</w:t>
      </w:r>
      <w:r w:rsidRPr="008B0C10">
        <w:t xml:space="preserve"> – Информация для Счетной палаты». В результате откроется списковая форма документов «Информация о КУ».</w:t>
      </w:r>
    </w:p>
    <w:p w14:paraId="08FCC4C1" w14:textId="77777777" w:rsidR="00C12357" w:rsidRPr="008B0C10" w:rsidRDefault="00C12357" w:rsidP="00D432BD">
      <w:pPr>
        <w:pStyle w:val="GOSTListnum"/>
        <w:numPr>
          <w:ilvl w:val="0"/>
          <w:numId w:val="41"/>
        </w:numPr>
      </w:pPr>
      <w:r w:rsidRPr="008B0C10">
        <w:t xml:space="preserve">На СФ нажать </w:t>
      </w:r>
      <w:r w:rsidR="00916653" w:rsidRPr="008B0C10">
        <w:t>кнопку</w:t>
      </w:r>
      <w:r w:rsidRPr="008B0C10">
        <w:t xml:space="preserve"> «Сформировать». Откроется окно входных параметров отчета (см. </w:t>
      </w:r>
      <w:r w:rsidR="003C579D" w:rsidRPr="008B0C10">
        <w:t>рис. </w:t>
      </w:r>
      <w:r w:rsidRPr="008B0C10">
        <w:fldChar w:fldCharType="begin"/>
      </w:r>
      <w:r w:rsidRPr="008B0C10">
        <w:instrText xml:space="preserve"> REF _Ref23169412 \h </w:instrText>
      </w:r>
      <w:r w:rsidR="002126F7" w:rsidRPr="008B0C10">
        <w:instrText xml:space="preserve"> \* MERGEFORMAT </w:instrText>
      </w:r>
      <w:r w:rsidRPr="008B0C10">
        <w:fldChar w:fldCharType="separate"/>
      </w:r>
      <w:r w:rsidR="00AF541D">
        <w:rPr>
          <w:noProof/>
        </w:rPr>
        <w:t>185</w:t>
      </w:r>
      <w:r w:rsidRPr="008B0C10">
        <w:fldChar w:fldCharType="end"/>
      </w:r>
      <w:r w:rsidRPr="008B0C10">
        <w:t>).</w:t>
      </w:r>
    </w:p>
    <w:p w14:paraId="6414D71C" w14:textId="77777777" w:rsidR="00C12357" w:rsidRPr="008B0C10" w:rsidRDefault="00C12357" w:rsidP="00D432BD">
      <w:pPr>
        <w:pStyle w:val="GOSTListnum"/>
      </w:pPr>
      <w:r w:rsidRPr="008B0C10">
        <w:t>В открывшемся окне требуется заполнить следующие поля:</w:t>
      </w:r>
    </w:p>
    <w:p w14:paraId="0E8D3374" w14:textId="77777777" w:rsidR="001B1CFD" w:rsidRPr="008B0C10" w:rsidRDefault="001B1CFD" w:rsidP="00D432BD">
      <w:pPr>
        <w:pStyle w:val="GOSTListmark3"/>
      </w:pPr>
      <w:r w:rsidRPr="008B0C10">
        <w:t>«Вид отчета» – выбрать из выпадающего списка «Казначейское уведомление»;</w:t>
      </w:r>
    </w:p>
    <w:p w14:paraId="59FB9A4B" w14:textId="77777777" w:rsidR="001B1CFD" w:rsidRPr="008B0C10" w:rsidRDefault="001B1CFD" w:rsidP="00D432BD">
      <w:pPr>
        <w:pStyle w:val="GOSTListmark3"/>
      </w:pPr>
      <w:r w:rsidRPr="008B0C1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3C6781" w:rsidRPr="008B0C10">
        <w:t>;</w:t>
      </w:r>
    </w:p>
    <w:p w14:paraId="245B0F15" w14:textId="77777777" w:rsidR="001B1CFD" w:rsidRPr="008B0C10" w:rsidRDefault="001B1CFD" w:rsidP="00D432BD">
      <w:pPr>
        <w:pStyle w:val="GOSTListmark3"/>
      </w:pPr>
      <w:r w:rsidRPr="008B0C1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3C6781" w:rsidRPr="008B0C10">
        <w:t>;</w:t>
      </w:r>
    </w:p>
    <w:p w14:paraId="545E5851" w14:textId="77777777" w:rsidR="001B1CFD" w:rsidRPr="008B0C10" w:rsidRDefault="001B1CFD" w:rsidP="00D432BD">
      <w:pPr>
        <w:pStyle w:val="GOSTListmark3"/>
      </w:pPr>
      <w:r w:rsidRPr="008B0C10">
        <w:t>«Дата отчета» – указать дату формирования отчета</w:t>
      </w:r>
      <w:r w:rsidR="003C6781" w:rsidRPr="008B0C10">
        <w:t>;</w:t>
      </w:r>
    </w:p>
    <w:p w14:paraId="426F0467" w14:textId="77777777" w:rsidR="00C12357" w:rsidRPr="008B0C10" w:rsidRDefault="001B1CFD" w:rsidP="00D432BD">
      <w:pPr>
        <w:pStyle w:val="GOSTListmark3"/>
      </w:pPr>
      <w:r w:rsidRPr="008B0C10">
        <w:t>«Финансовый год» – указать финансовый год, за который формируется отчет. По умолчанию указывается текущий финансовый год.</w:t>
      </w:r>
    </w:p>
    <w:p w14:paraId="3808A940" w14:textId="77777777" w:rsidR="00C12357" w:rsidRPr="008B0C10" w:rsidRDefault="00C12357" w:rsidP="00D432BD">
      <w:pPr>
        <w:pStyle w:val="GOSTListnum"/>
      </w:pPr>
      <w:r w:rsidRPr="008B0C10">
        <w:t>Нажать «Ок». Будет запущена процедура формирования, при успешном завершении которой отчет отобразится в СФ на статусе «Сформирован».</w:t>
      </w:r>
    </w:p>
    <w:p w14:paraId="3F51E12E" w14:textId="77777777" w:rsidR="00526718" w:rsidRPr="008B0C10" w:rsidRDefault="00526718" w:rsidP="00D432BD">
      <w:pPr>
        <w:pStyle w:val="GOSTNormal"/>
      </w:pPr>
      <w:r w:rsidRPr="008B0C1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43386EE3" w14:textId="77777777" w:rsidR="00526718" w:rsidRPr="008B0C10" w:rsidRDefault="00526718" w:rsidP="00D432BD">
      <w:pPr>
        <w:pStyle w:val="GOSTNormal"/>
      </w:pPr>
      <w:r w:rsidRPr="008B0C10">
        <w:lastRenderedPageBreak/>
        <w:t>Для просмотра отчета необходимо открыть выгруженный на локальный диск ПК пользователя документ средствами установленного ПО.</w:t>
      </w:r>
    </w:p>
    <w:p w14:paraId="6702D7C0" w14:textId="77777777" w:rsidR="00526718" w:rsidRPr="008B0C10" w:rsidRDefault="00526718" w:rsidP="00D432BD">
      <w:pPr>
        <w:pStyle w:val="GOSTNormal"/>
      </w:pPr>
      <w:r w:rsidRPr="008B0C10">
        <w:t>Для удаления отчета необходимо войти в соответствующую фильтр-папку, выбрать на списковой форме нужный отчет и нажать кнопку «Удалить».</w:t>
      </w:r>
    </w:p>
    <w:p w14:paraId="731BC00E" w14:textId="3D809ED6" w:rsidR="00140C07" w:rsidRPr="008B0C10" w:rsidRDefault="00526718" w:rsidP="00D432BD">
      <w:pPr>
        <w:pStyle w:val="41"/>
      </w:pPr>
      <w:bookmarkStart w:id="1816" w:name="_Toc223018577"/>
      <w:r w:rsidRPr="008B0C10">
        <w:t xml:space="preserve">Работа с </w:t>
      </w:r>
      <w:r w:rsidR="00142AC8" w:rsidRPr="008B0C10">
        <w:t>Отчетами ГРБС</w:t>
      </w:r>
      <w:bookmarkEnd w:id="1816"/>
    </w:p>
    <w:p w14:paraId="0AA3DB17" w14:textId="03DFB767" w:rsidR="00140C07" w:rsidRPr="008B0C10" w:rsidRDefault="00140C07" w:rsidP="00D432BD">
      <w:pPr>
        <w:pStyle w:val="GOSTNormalWithout"/>
      </w:pPr>
      <w:r w:rsidRPr="008B0C10">
        <w:t xml:space="preserve">Для формирования </w:t>
      </w:r>
      <w:r w:rsidR="00142AC8" w:rsidRPr="008B0C10">
        <w:t>Отчетов ГРБС</w:t>
      </w:r>
      <w:r w:rsidRPr="008B0C10">
        <w:t xml:space="preserve"> необходимо выполнить следующие действия:</w:t>
      </w:r>
    </w:p>
    <w:p w14:paraId="4B18BA87" w14:textId="77777777" w:rsidR="00FE580E" w:rsidRPr="008B0C10" w:rsidRDefault="00FE580E" w:rsidP="00D432BD">
      <w:pPr>
        <w:pStyle w:val="GOSTListnum"/>
        <w:numPr>
          <w:ilvl w:val="0"/>
          <w:numId w:val="96"/>
        </w:numPr>
      </w:pPr>
      <w:r w:rsidRPr="008B0C10">
        <w:t xml:space="preserve">Авторизоваться в ЛК ЭБ. Перейти в главное меню и открыть фильтр-папку «Отчеты ГРБС», расположенную по пути «Управление расходами: </w:t>
      </w:r>
      <w:r w:rsidR="00CF7AE6" w:rsidRPr="008B0C10">
        <w:t>доведение БД</w:t>
      </w:r>
      <w:r w:rsidRPr="008B0C10">
        <w:t xml:space="preserve"> – Все сервисы – Управление расходами – Информация для Счетной палаты». В результате откроется списковая форма документов «Отчеты ГРБС».</w:t>
      </w:r>
    </w:p>
    <w:p w14:paraId="0EB8973A" w14:textId="77777777" w:rsidR="00FE580E" w:rsidRPr="008B0C10" w:rsidRDefault="00FE580E" w:rsidP="00D432BD">
      <w:pPr>
        <w:pStyle w:val="GOSTListnum"/>
        <w:numPr>
          <w:ilvl w:val="0"/>
          <w:numId w:val="41"/>
        </w:numPr>
      </w:pPr>
      <w:r w:rsidRPr="008B0C10">
        <w:t>На СФ нажать кнопку «Сформировать». Откроется окно входных параметров отчета (</w:t>
      </w:r>
      <w:r w:rsidR="001B1CFD" w:rsidRPr="008B0C10">
        <w:t>см. рис. </w:t>
      </w:r>
      <w:r w:rsidR="001B1CFD" w:rsidRPr="008B0C10">
        <w:fldChar w:fldCharType="begin"/>
      </w:r>
      <w:r w:rsidR="001B1CFD" w:rsidRPr="008B0C10">
        <w:instrText xml:space="preserve"> REF _Ref23169412 \h </w:instrText>
      </w:r>
      <w:r w:rsidR="002126F7" w:rsidRPr="008B0C10">
        <w:instrText xml:space="preserve"> \* MERGEFORMAT </w:instrText>
      </w:r>
      <w:r w:rsidR="001B1CFD" w:rsidRPr="008B0C10">
        <w:fldChar w:fldCharType="separate"/>
      </w:r>
      <w:r w:rsidR="00AF541D">
        <w:rPr>
          <w:noProof/>
        </w:rPr>
        <w:t>185</w:t>
      </w:r>
      <w:r w:rsidR="001B1CFD" w:rsidRPr="008B0C10">
        <w:fldChar w:fldCharType="end"/>
      </w:r>
      <w:r w:rsidRPr="008B0C10">
        <w:t>).</w:t>
      </w:r>
    </w:p>
    <w:p w14:paraId="5A8E38CD" w14:textId="77777777" w:rsidR="001B1CFD" w:rsidRPr="008B0C10" w:rsidRDefault="00FE580E" w:rsidP="00D432BD">
      <w:pPr>
        <w:pStyle w:val="GOSTListnum"/>
      </w:pPr>
      <w:r w:rsidRPr="008B0C10">
        <w:t>В открывшемся окн</w:t>
      </w:r>
      <w:r w:rsidR="001B1CFD" w:rsidRPr="008B0C10">
        <w:t>е заполнить следующие поля:</w:t>
      </w:r>
    </w:p>
    <w:p w14:paraId="1D25FB2C" w14:textId="77777777" w:rsidR="001B1CFD" w:rsidRPr="008B0C10" w:rsidRDefault="001B1CFD" w:rsidP="00D432BD">
      <w:pPr>
        <w:pStyle w:val="GOSTListmark3"/>
      </w:pPr>
      <w:r w:rsidRPr="008B0C10">
        <w:t>«Вид отчета» – выбрать из выпадающего списка «Отчеты ГРБС»;</w:t>
      </w:r>
    </w:p>
    <w:p w14:paraId="552193A3" w14:textId="77777777" w:rsidR="001B1CFD" w:rsidRPr="008B0C10" w:rsidRDefault="001B1CFD" w:rsidP="00D432BD">
      <w:pPr>
        <w:pStyle w:val="GOSTListmark3"/>
      </w:pPr>
      <w:r w:rsidRPr="008B0C1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625136" w:rsidRPr="008B0C10">
        <w:t>;</w:t>
      </w:r>
    </w:p>
    <w:p w14:paraId="0429A717" w14:textId="77777777" w:rsidR="001B1CFD" w:rsidRPr="008B0C10" w:rsidRDefault="001B1CFD" w:rsidP="00D432BD">
      <w:pPr>
        <w:pStyle w:val="GOSTListmark3"/>
      </w:pPr>
      <w:r w:rsidRPr="008B0C1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625136" w:rsidRPr="008B0C10">
        <w:t>;</w:t>
      </w:r>
    </w:p>
    <w:p w14:paraId="4CFBCCC9" w14:textId="77777777" w:rsidR="001B1CFD" w:rsidRPr="008B0C10" w:rsidRDefault="001B1CFD" w:rsidP="00D432BD">
      <w:pPr>
        <w:pStyle w:val="GOSTListmark3"/>
      </w:pPr>
      <w:r w:rsidRPr="008B0C10">
        <w:t>«Дата отчета» – указать дату формирования отчета</w:t>
      </w:r>
      <w:r w:rsidR="00625136" w:rsidRPr="008B0C10">
        <w:t>;</w:t>
      </w:r>
    </w:p>
    <w:p w14:paraId="72EC1408" w14:textId="77777777" w:rsidR="001B1CFD" w:rsidRPr="008B0C10" w:rsidRDefault="001B1CFD" w:rsidP="00D432BD">
      <w:pPr>
        <w:pStyle w:val="GOSTListmark3"/>
      </w:pPr>
      <w:r w:rsidRPr="008B0C10">
        <w:t>«Финансовый год» – указать финансовый год, за который формируется отчет. По умолчанию указывается текущий финансовый год.</w:t>
      </w:r>
    </w:p>
    <w:p w14:paraId="65C96F04" w14:textId="77777777" w:rsidR="00FE580E" w:rsidRPr="008B0C10" w:rsidRDefault="001B1CFD" w:rsidP="00D432BD">
      <w:pPr>
        <w:pStyle w:val="GOSTListnum"/>
      </w:pPr>
      <w:r w:rsidRPr="008B0C10">
        <w:t>Н</w:t>
      </w:r>
      <w:r w:rsidR="00FE580E" w:rsidRPr="008B0C10">
        <w:t>ажать «Ок». Будет запущена процедура формирования, при успешном завершении которой отчет отобразится в СФ на статусе «Сформирован».</w:t>
      </w:r>
    </w:p>
    <w:p w14:paraId="7BB4CCE2" w14:textId="77777777" w:rsidR="00FE580E" w:rsidRPr="008B0C10" w:rsidRDefault="00FE580E" w:rsidP="00D432BD">
      <w:pPr>
        <w:pStyle w:val="GOSTNormal"/>
      </w:pPr>
      <w:r w:rsidRPr="008B0C10">
        <w:t>Для выгрузки отчета необходимо войти в соответствующую фильтр-папку, выбрать на списковой форме нужный отчет и нажать кнопку «Экспорт»</w:t>
      </w:r>
      <w:r w:rsidR="00B67F17" w:rsidRPr="008B0C10">
        <w:t>. Документ будет выгружен в соответствующую папку обмена файлами. Выгруженный документ перейдет на статус «Экспортирован».</w:t>
      </w:r>
    </w:p>
    <w:p w14:paraId="6224F189" w14:textId="77777777" w:rsidR="00B67F17" w:rsidRPr="008B0C10" w:rsidRDefault="00B67F17" w:rsidP="00D432BD">
      <w:pPr>
        <w:pStyle w:val="GOSTNormal"/>
      </w:pPr>
      <w:r w:rsidRPr="008B0C10">
        <w:t>Для просмотра отчета необходимо открыть выгруженный на локальный диск ПК пользователя документ средствами установленного ПО.</w:t>
      </w:r>
    </w:p>
    <w:p w14:paraId="3E53034A" w14:textId="77777777" w:rsidR="00E03AEF" w:rsidRPr="008B0C10" w:rsidRDefault="00B67F17" w:rsidP="00D432BD">
      <w:pPr>
        <w:pStyle w:val="GOSTNormal"/>
      </w:pPr>
      <w:r w:rsidRPr="008B0C10">
        <w:t>Для удаления отчета необходимо войти в соответствующую фильтр-папку, выбрать на списковой форме нужный отчет и нажать кнопку «Удалить».</w:t>
      </w:r>
    </w:p>
    <w:p w14:paraId="11B204A7" w14:textId="40F3A8C2" w:rsidR="00140C07" w:rsidRPr="008B0C10" w:rsidRDefault="00526718" w:rsidP="00D432BD">
      <w:pPr>
        <w:pStyle w:val="41"/>
      </w:pPr>
      <w:bookmarkStart w:id="1817" w:name="_Toc223018578"/>
      <w:r w:rsidRPr="008B0C10">
        <w:t xml:space="preserve">Работа </w:t>
      </w:r>
      <w:r w:rsidR="00716A1C" w:rsidRPr="008B0C10">
        <w:t>с Информацией по выпискам ГРБС</w:t>
      </w:r>
      <w:bookmarkEnd w:id="1817"/>
    </w:p>
    <w:p w14:paraId="75693B2E" w14:textId="100CCE20" w:rsidR="00140C07" w:rsidRPr="008B0C10" w:rsidRDefault="00140C07" w:rsidP="00D432BD">
      <w:pPr>
        <w:pStyle w:val="GOSTNormalWithout"/>
      </w:pPr>
      <w:r w:rsidRPr="008B0C10">
        <w:t xml:space="preserve">Для формирования </w:t>
      </w:r>
      <w:r w:rsidR="00716A1C" w:rsidRPr="008B0C10">
        <w:t>Информации по выпискам ГРБС</w:t>
      </w:r>
      <w:r w:rsidRPr="008B0C10">
        <w:t xml:space="preserve"> необходимо выполнить следующие действия:</w:t>
      </w:r>
    </w:p>
    <w:p w14:paraId="61103C9C" w14:textId="77777777" w:rsidR="00FE580E" w:rsidRPr="008B0C10" w:rsidRDefault="00FE580E" w:rsidP="00D432BD">
      <w:pPr>
        <w:pStyle w:val="GOSTListnum"/>
        <w:numPr>
          <w:ilvl w:val="0"/>
          <w:numId w:val="238"/>
        </w:numPr>
      </w:pPr>
      <w:r w:rsidRPr="008B0C10">
        <w:t xml:space="preserve">Авторизоваться в ЛК ЭБ. Перейти в главное меню и открыть фильтр-папку «Информация по выпискам ГРБС», расположенную по пути «Управление расходами: </w:t>
      </w:r>
      <w:r w:rsidR="00CF7AE6" w:rsidRPr="008B0C10">
        <w:t>доведение БД</w:t>
      </w:r>
      <w:r w:rsidRPr="008B0C10">
        <w:t xml:space="preserve"> – Все сервисы – Управление расходами – Информация для Счетной палаты». В результате откроется списковая форма документов «Информация по выпискам ГРБС».</w:t>
      </w:r>
    </w:p>
    <w:p w14:paraId="46F211E6" w14:textId="77777777" w:rsidR="00FE580E" w:rsidRPr="008B0C10" w:rsidRDefault="00FE580E" w:rsidP="00D432BD">
      <w:pPr>
        <w:pStyle w:val="GOSTListnum"/>
      </w:pPr>
      <w:r w:rsidRPr="008B0C10">
        <w:t>На СФ нажать кнопку «Сформировать». Откроется окно входных параметров отчета (</w:t>
      </w:r>
      <w:r w:rsidR="001B1CFD" w:rsidRPr="008B0C10">
        <w:t>см. рис. </w:t>
      </w:r>
      <w:r w:rsidR="001B1CFD" w:rsidRPr="008B0C10">
        <w:fldChar w:fldCharType="begin"/>
      </w:r>
      <w:r w:rsidR="001B1CFD" w:rsidRPr="008B0C10">
        <w:instrText xml:space="preserve"> REF _Ref23169412 \h </w:instrText>
      </w:r>
      <w:r w:rsidR="002126F7" w:rsidRPr="008B0C10">
        <w:instrText xml:space="preserve"> \* MERGEFORMAT </w:instrText>
      </w:r>
      <w:r w:rsidR="001B1CFD" w:rsidRPr="008B0C10">
        <w:fldChar w:fldCharType="separate"/>
      </w:r>
      <w:r w:rsidR="00AF541D">
        <w:rPr>
          <w:noProof/>
        </w:rPr>
        <w:t>185</w:t>
      </w:r>
      <w:r w:rsidR="001B1CFD" w:rsidRPr="008B0C10">
        <w:fldChar w:fldCharType="end"/>
      </w:r>
      <w:r w:rsidRPr="008B0C10">
        <w:t>).</w:t>
      </w:r>
    </w:p>
    <w:p w14:paraId="4FA58D9B" w14:textId="77777777" w:rsidR="001B1CFD" w:rsidRPr="008B0C10" w:rsidRDefault="001B1CFD" w:rsidP="00D432BD">
      <w:pPr>
        <w:pStyle w:val="GOSTListnum"/>
      </w:pPr>
      <w:r w:rsidRPr="008B0C10">
        <w:lastRenderedPageBreak/>
        <w:t>В открывшемся окне заполнить следующие поля:</w:t>
      </w:r>
    </w:p>
    <w:p w14:paraId="1D36401D" w14:textId="77777777" w:rsidR="001B1CFD" w:rsidRPr="008B0C10" w:rsidRDefault="001B1CFD" w:rsidP="00D432BD">
      <w:pPr>
        <w:pStyle w:val="GOSTListmark3"/>
      </w:pPr>
      <w:r w:rsidRPr="008B0C10">
        <w:t>«Вид отчета» – выбрать из выпадающего списка «Информация по выпискам ГРБС»;</w:t>
      </w:r>
    </w:p>
    <w:p w14:paraId="454652FB" w14:textId="77777777" w:rsidR="001B1CFD" w:rsidRPr="008B0C10" w:rsidRDefault="001B1CFD" w:rsidP="00D432BD">
      <w:pPr>
        <w:pStyle w:val="GOSTListmark3"/>
      </w:pPr>
      <w:r w:rsidRPr="008B0C1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625136" w:rsidRPr="008B0C10">
        <w:t>;</w:t>
      </w:r>
    </w:p>
    <w:p w14:paraId="35EA34BC" w14:textId="77777777" w:rsidR="001B1CFD" w:rsidRPr="008B0C10" w:rsidRDefault="001B1CFD" w:rsidP="00D432BD">
      <w:pPr>
        <w:pStyle w:val="GOSTListmark3"/>
      </w:pPr>
      <w:r w:rsidRPr="008B0C1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625136" w:rsidRPr="008B0C10">
        <w:t>;</w:t>
      </w:r>
    </w:p>
    <w:p w14:paraId="74F5EA0F" w14:textId="77777777" w:rsidR="001B1CFD" w:rsidRPr="008B0C10" w:rsidRDefault="001B1CFD" w:rsidP="00D432BD">
      <w:pPr>
        <w:pStyle w:val="GOSTListmark3"/>
      </w:pPr>
      <w:r w:rsidRPr="008B0C10">
        <w:t>«Дата отчета» – указать дату формирования отчета</w:t>
      </w:r>
      <w:r w:rsidR="00625136" w:rsidRPr="008B0C10">
        <w:t>;</w:t>
      </w:r>
    </w:p>
    <w:p w14:paraId="19213285" w14:textId="77777777" w:rsidR="001B1CFD" w:rsidRPr="008B0C10" w:rsidRDefault="001B1CFD" w:rsidP="00D432BD">
      <w:pPr>
        <w:pStyle w:val="GOSTListmark3"/>
      </w:pPr>
      <w:r w:rsidRPr="008B0C10">
        <w:t>«Финансовый год» – указать финансовый год, за который формируется отчет. По умолчанию указывается текущий финансовый год.</w:t>
      </w:r>
    </w:p>
    <w:p w14:paraId="299BCF8A" w14:textId="77777777" w:rsidR="00FE580E" w:rsidRPr="008B0C10" w:rsidRDefault="001B1CFD" w:rsidP="00D432BD">
      <w:pPr>
        <w:pStyle w:val="GOSTListnum"/>
      </w:pPr>
      <w:r w:rsidRPr="008B0C10">
        <w:t>Нажать «Ок». Будет запущена процедура формирования, при успешном завершении которой отчет отобразится в СФ на статусе «Сформирован».</w:t>
      </w:r>
    </w:p>
    <w:p w14:paraId="5975B5F3" w14:textId="77777777" w:rsidR="00B67F17" w:rsidRPr="008B0C10" w:rsidRDefault="00B67F17" w:rsidP="00D432BD">
      <w:pPr>
        <w:pStyle w:val="GOSTNormal"/>
      </w:pPr>
      <w:r w:rsidRPr="008B0C1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3D21CCC" w14:textId="77777777" w:rsidR="00B67F17" w:rsidRPr="008B0C10" w:rsidRDefault="00B67F17" w:rsidP="00D432BD">
      <w:pPr>
        <w:pStyle w:val="GOSTNormal"/>
      </w:pPr>
      <w:r w:rsidRPr="008B0C10">
        <w:t>Для просмотра отчета необходимо открыть выгруженный на локальный диск ПК пользователя документ средствами установленного ПО.</w:t>
      </w:r>
    </w:p>
    <w:p w14:paraId="7EA778B3" w14:textId="77777777" w:rsidR="00B67F17" w:rsidRPr="008B0C10" w:rsidRDefault="00B67F17" w:rsidP="00D432BD">
      <w:pPr>
        <w:pStyle w:val="GOSTNormal"/>
      </w:pPr>
      <w:r w:rsidRPr="008B0C10">
        <w:t>Для удаления отчета необходимо войти в соответствующую фильтр-папку, выбрать на списковой форме нужный отчет и нажать кнопку «Удалить».</w:t>
      </w:r>
    </w:p>
    <w:p w14:paraId="79CE6CE0" w14:textId="7F004819" w:rsidR="00140C07" w:rsidRPr="008B0C10" w:rsidRDefault="00526718" w:rsidP="00D432BD">
      <w:pPr>
        <w:pStyle w:val="41"/>
      </w:pPr>
      <w:bookmarkStart w:id="1818" w:name="_Toc223018579"/>
      <w:r w:rsidRPr="008B0C10">
        <w:t xml:space="preserve">Работа с </w:t>
      </w:r>
      <w:r w:rsidR="00F3624C" w:rsidRPr="008B0C10">
        <w:t>Информацией по приложениям к выписке ГРБС</w:t>
      </w:r>
      <w:bookmarkEnd w:id="1818"/>
    </w:p>
    <w:p w14:paraId="7F33C555" w14:textId="43D6A1BC" w:rsidR="00140C07" w:rsidRPr="008B0C10" w:rsidRDefault="00140C07" w:rsidP="00D432BD">
      <w:pPr>
        <w:pStyle w:val="GOSTNormalWithout"/>
      </w:pPr>
      <w:r w:rsidRPr="008B0C10">
        <w:t xml:space="preserve">Для формирования </w:t>
      </w:r>
      <w:r w:rsidR="00F3624C" w:rsidRPr="008B0C10">
        <w:t>Информации по приложениям к выписке ГРБС</w:t>
      </w:r>
      <w:r w:rsidRPr="008B0C10">
        <w:t xml:space="preserve"> необходимо выполнить следующие действия:</w:t>
      </w:r>
    </w:p>
    <w:p w14:paraId="002646BE" w14:textId="77777777" w:rsidR="00B67F17" w:rsidRPr="008B0C10" w:rsidRDefault="00B67F17" w:rsidP="00D432BD">
      <w:pPr>
        <w:pStyle w:val="GOSTListnum"/>
        <w:numPr>
          <w:ilvl w:val="0"/>
          <w:numId w:val="97"/>
        </w:numPr>
      </w:pPr>
      <w:r w:rsidRPr="008B0C10">
        <w:t xml:space="preserve">Авторизоваться в ЛК ЭБ. Перейти в главное меню и открыть фильтр-папку «Информация по приложениям к выписке ГРБС», расположенную по пути «Управление расходами: </w:t>
      </w:r>
      <w:r w:rsidR="00CF7AE6" w:rsidRPr="008B0C10">
        <w:t>доведение БД</w:t>
      </w:r>
      <w:r w:rsidRPr="008B0C10">
        <w:t xml:space="preserve"> – Все сервисы – Управление расходами – Информация для Счетной палаты». В результате откроется списковая форма документов «Информация по приложениям к выписке ГРБС».</w:t>
      </w:r>
    </w:p>
    <w:p w14:paraId="57749A0C" w14:textId="77777777" w:rsidR="00B67F17" w:rsidRPr="008B0C10" w:rsidRDefault="00B67F17" w:rsidP="00D432BD">
      <w:pPr>
        <w:pStyle w:val="GOSTListnum"/>
      </w:pPr>
      <w:r w:rsidRPr="008B0C10">
        <w:t>На СФ нажать кнопку «Сформировать». Откроется окно входных параметров отчета (</w:t>
      </w:r>
      <w:r w:rsidR="001B1CFD" w:rsidRPr="008B0C10">
        <w:t>см. рис. </w:t>
      </w:r>
      <w:r w:rsidR="001B1CFD" w:rsidRPr="008B0C10">
        <w:fldChar w:fldCharType="begin"/>
      </w:r>
      <w:r w:rsidR="001B1CFD" w:rsidRPr="008B0C10">
        <w:instrText xml:space="preserve"> REF _Ref23169412 \h </w:instrText>
      </w:r>
      <w:r w:rsidR="002126F7" w:rsidRPr="008B0C10">
        <w:instrText xml:space="preserve"> \* MERGEFORMAT </w:instrText>
      </w:r>
      <w:r w:rsidR="001B1CFD" w:rsidRPr="008B0C10">
        <w:fldChar w:fldCharType="separate"/>
      </w:r>
      <w:r w:rsidR="00AF541D">
        <w:rPr>
          <w:noProof/>
        </w:rPr>
        <w:t>185</w:t>
      </w:r>
      <w:r w:rsidR="001B1CFD" w:rsidRPr="008B0C10">
        <w:fldChar w:fldCharType="end"/>
      </w:r>
      <w:r w:rsidRPr="008B0C10">
        <w:t>).</w:t>
      </w:r>
    </w:p>
    <w:p w14:paraId="2F46B2F3" w14:textId="77777777" w:rsidR="001B1CFD" w:rsidRPr="008B0C10" w:rsidRDefault="001B1CFD" w:rsidP="00D432BD">
      <w:pPr>
        <w:pStyle w:val="GOSTListnum"/>
      </w:pPr>
      <w:r w:rsidRPr="008B0C10">
        <w:t>В открывшемся окне заполнить следующие поля:</w:t>
      </w:r>
    </w:p>
    <w:p w14:paraId="464BEE6B" w14:textId="77777777" w:rsidR="001B1CFD" w:rsidRPr="008B0C10" w:rsidRDefault="001B1CFD" w:rsidP="00D432BD">
      <w:pPr>
        <w:pStyle w:val="GOSTListmark3"/>
      </w:pPr>
      <w:r w:rsidRPr="008B0C10">
        <w:t>«Вид отчета» – выбрать из выпадающего списка «Информация по приложениям к выписке ГРБС»;</w:t>
      </w:r>
    </w:p>
    <w:p w14:paraId="6A06460D" w14:textId="77777777" w:rsidR="001B1CFD" w:rsidRPr="008B0C10" w:rsidRDefault="001B1CFD" w:rsidP="00D432BD">
      <w:pPr>
        <w:pStyle w:val="GOSTListmark3"/>
      </w:pPr>
      <w:r w:rsidRPr="008B0C1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625136" w:rsidRPr="008B0C10">
        <w:t>;</w:t>
      </w:r>
    </w:p>
    <w:p w14:paraId="0DBA4FFF" w14:textId="77777777" w:rsidR="001B1CFD" w:rsidRPr="008B0C10" w:rsidRDefault="001B1CFD" w:rsidP="00D432BD">
      <w:pPr>
        <w:pStyle w:val="GOSTListmark3"/>
      </w:pPr>
      <w:r w:rsidRPr="008B0C1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625136" w:rsidRPr="008B0C10">
        <w:t>;</w:t>
      </w:r>
    </w:p>
    <w:p w14:paraId="3F9B92FF" w14:textId="77777777" w:rsidR="001B1CFD" w:rsidRPr="008B0C10" w:rsidRDefault="001B1CFD" w:rsidP="00D432BD">
      <w:pPr>
        <w:pStyle w:val="GOSTListmark3"/>
      </w:pPr>
      <w:r w:rsidRPr="008B0C10">
        <w:t>«Дата отчета» – указать дату формирования отчета</w:t>
      </w:r>
      <w:r w:rsidR="00625136" w:rsidRPr="008B0C10">
        <w:t>;</w:t>
      </w:r>
    </w:p>
    <w:p w14:paraId="4E6324AA" w14:textId="77777777" w:rsidR="001B1CFD" w:rsidRPr="008B0C10" w:rsidRDefault="001B1CFD" w:rsidP="00D432BD">
      <w:pPr>
        <w:pStyle w:val="GOSTListmark3"/>
      </w:pPr>
      <w:r w:rsidRPr="008B0C10">
        <w:t>«Финансовый год» – указать финансовый год, за который формируется отчет. По умолчанию указывается текущий финансовый год.</w:t>
      </w:r>
    </w:p>
    <w:p w14:paraId="4C827A67" w14:textId="77777777" w:rsidR="00B67F17" w:rsidRPr="008B0C10" w:rsidRDefault="001B1CFD" w:rsidP="00D432BD">
      <w:pPr>
        <w:pStyle w:val="GOSTListnum"/>
      </w:pPr>
      <w:r w:rsidRPr="008B0C10">
        <w:lastRenderedPageBreak/>
        <w:t>Нажать «Ок». Будет запущена процедура формирования, при успешном завершении которой отчет отобразится в СФ на статусе «Сформирован».</w:t>
      </w:r>
    </w:p>
    <w:p w14:paraId="449EA9CB" w14:textId="77777777" w:rsidR="00B67F17" w:rsidRPr="008B0C10" w:rsidRDefault="00B67F17" w:rsidP="00D432BD">
      <w:pPr>
        <w:pStyle w:val="GOSTNormal"/>
      </w:pPr>
      <w:r w:rsidRPr="008B0C1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5E4AB90" w14:textId="77777777" w:rsidR="00B67F17" w:rsidRPr="008B0C10" w:rsidRDefault="00B67F17" w:rsidP="00D432BD">
      <w:pPr>
        <w:pStyle w:val="GOSTNormal"/>
      </w:pPr>
      <w:r w:rsidRPr="008B0C10">
        <w:t>Для просмотра отчета необходимо открыть выгруженный на локальный диск ПК пользователя документ средствами установленного ПО.</w:t>
      </w:r>
    </w:p>
    <w:p w14:paraId="00966C7D" w14:textId="77777777" w:rsidR="00FE580E" w:rsidRPr="008B0C10" w:rsidRDefault="00B67F17" w:rsidP="00D432BD">
      <w:pPr>
        <w:pStyle w:val="GOSTNormal"/>
      </w:pPr>
      <w:r w:rsidRPr="008B0C10">
        <w:t>Для удаления отчета необходимо войти в соответствующую фильтр-папку, выбрать на списковой форме нужный отчет и нажать кнопку «Удалить».</w:t>
      </w:r>
    </w:p>
    <w:p w14:paraId="25CC9B3A" w14:textId="35A8D9B0" w:rsidR="00140C07" w:rsidRPr="008B0C10" w:rsidRDefault="00526718" w:rsidP="00D432BD">
      <w:pPr>
        <w:pStyle w:val="41"/>
      </w:pPr>
      <w:bookmarkStart w:id="1819" w:name="_Toc223018580"/>
      <w:r w:rsidRPr="008B0C10">
        <w:t xml:space="preserve">Работа с </w:t>
      </w:r>
      <w:r w:rsidR="00D95360" w:rsidRPr="008B0C10">
        <w:t>Отчетами ГАИФ</w:t>
      </w:r>
      <w:bookmarkEnd w:id="1819"/>
    </w:p>
    <w:p w14:paraId="356BD32B" w14:textId="0405418C" w:rsidR="00140C07" w:rsidRPr="008B0C10" w:rsidRDefault="00140C07" w:rsidP="00D432BD">
      <w:pPr>
        <w:pStyle w:val="GOSTNormalWithout"/>
      </w:pPr>
      <w:r w:rsidRPr="008B0C10">
        <w:t xml:space="preserve">Для формирования </w:t>
      </w:r>
      <w:r w:rsidR="00D95360" w:rsidRPr="008B0C10">
        <w:t>Отчетов ГАИФ</w:t>
      </w:r>
      <w:r w:rsidRPr="008B0C10">
        <w:t xml:space="preserve"> необходимо выполнить следующие действия:</w:t>
      </w:r>
    </w:p>
    <w:p w14:paraId="0490E876" w14:textId="77777777" w:rsidR="00B67F17" w:rsidRPr="008B0C10" w:rsidRDefault="00B67F17" w:rsidP="00D432BD">
      <w:pPr>
        <w:pStyle w:val="GOSTListnum"/>
        <w:numPr>
          <w:ilvl w:val="0"/>
          <w:numId w:val="239"/>
        </w:numPr>
      </w:pPr>
      <w:r w:rsidRPr="008B0C10">
        <w:t xml:space="preserve">Авторизоваться в ЛК ЭБ. Перейти в главное меню и открыть фильтр-папку «Отчеты ГАИФ», расположенную по пути «Управление расходами: </w:t>
      </w:r>
      <w:r w:rsidR="00CF7AE6" w:rsidRPr="008B0C10">
        <w:t>доведение БД</w:t>
      </w:r>
      <w:r w:rsidRPr="008B0C10">
        <w:t xml:space="preserve"> – Все сервисы – Управление расходами – Информация для Счетной палаты». В результате откроется списковая форма документов «Отчеты ГАИФ».</w:t>
      </w:r>
    </w:p>
    <w:p w14:paraId="4632ABC4" w14:textId="77777777" w:rsidR="00B67F17" w:rsidRPr="008B0C10" w:rsidRDefault="00B67F17" w:rsidP="00D432BD">
      <w:pPr>
        <w:pStyle w:val="GOSTListnum"/>
      </w:pPr>
      <w:r w:rsidRPr="008B0C10">
        <w:t>На СФ нажать кнопку «Сформировать». Откроется окно входных параметров отчета (</w:t>
      </w:r>
      <w:r w:rsidR="001B1CFD" w:rsidRPr="008B0C10">
        <w:t>см. рис. </w:t>
      </w:r>
      <w:r w:rsidR="001B1CFD" w:rsidRPr="008B0C10">
        <w:fldChar w:fldCharType="begin"/>
      </w:r>
      <w:r w:rsidR="001B1CFD" w:rsidRPr="008B0C10">
        <w:instrText xml:space="preserve"> REF _Ref23169412 \h </w:instrText>
      </w:r>
      <w:r w:rsidR="002126F7" w:rsidRPr="008B0C10">
        <w:instrText xml:space="preserve"> \* MERGEFORMAT </w:instrText>
      </w:r>
      <w:r w:rsidR="001B1CFD" w:rsidRPr="008B0C10">
        <w:fldChar w:fldCharType="separate"/>
      </w:r>
      <w:r w:rsidR="00AF541D">
        <w:rPr>
          <w:noProof/>
        </w:rPr>
        <w:t>185</w:t>
      </w:r>
      <w:r w:rsidR="001B1CFD" w:rsidRPr="008B0C10">
        <w:fldChar w:fldCharType="end"/>
      </w:r>
      <w:r w:rsidRPr="008B0C10">
        <w:t>).</w:t>
      </w:r>
    </w:p>
    <w:p w14:paraId="20F46130" w14:textId="77777777" w:rsidR="001B1CFD" w:rsidRPr="008B0C10" w:rsidRDefault="001B1CFD" w:rsidP="00D432BD">
      <w:pPr>
        <w:pStyle w:val="GOSTListnum"/>
      </w:pPr>
      <w:r w:rsidRPr="008B0C10">
        <w:t>В открывшемся окне заполнить следующие поля:</w:t>
      </w:r>
    </w:p>
    <w:p w14:paraId="5A411FE4" w14:textId="77777777" w:rsidR="001B1CFD" w:rsidRPr="008B0C10" w:rsidRDefault="001B1CFD" w:rsidP="00D432BD">
      <w:pPr>
        <w:pStyle w:val="GOSTListmark3"/>
      </w:pPr>
      <w:r w:rsidRPr="008B0C10">
        <w:t>«Вид отчета» – выбрать из выпадающего списка «Отчеты ГАИФ»;</w:t>
      </w:r>
    </w:p>
    <w:p w14:paraId="0F71432D" w14:textId="77777777" w:rsidR="001B1CFD" w:rsidRPr="008B0C10" w:rsidRDefault="001B1CFD" w:rsidP="00D432BD">
      <w:pPr>
        <w:pStyle w:val="GOSTListmark3"/>
      </w:pPr>
      <w:r w:rsidRPr="008B0C1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625136" w:rsidRPr="008B0C10">
        <w:t>;</w:t>
      </w:r>
    </w:p>
    <w:p w14:paraId="072AC48E" w14:textId="77777777" w:rsidR="001B1CFD" w:rsidRPr="008B0C10" w:rsidRDefault="001B1CFD" w:rsidP="00D432BD">
      <w:pPr>
        <w:pStyle w:val="GOSTListmark3"/>
      </w:pPr>
      <w:r w:rsidRPr="008B0C1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625136" w:rsidRPr="008B0C10">
        <w:t>;</w:t>
      </w:r>
    </w:p>
    <w:p w14:paraId="0EC33FB3" w14:textId="77777777" w:rsidR="001B1CFD" w:rsidRPr="008B0C10" w:rsidRDefault="001B1CFD" w:rsidP="00D432BD">
      <w:pPr>
        <w:pStyle w:val="GOSTListmark3"/>
      </w:pPr>
      <w:r w:rsidRPr="008B0C10">
        <w:t>«Дата отчета» – указать дату формирования отчета</w:t>
      </w:r>
      <w:r w:rsidR="00625136" w:rsidRPr="008B0C10">
        <w:t>;</w:t>
      </w:r>
    </w:p>
    <w:p w14:paraId="736F6DC5" w14:textId="77777777" w:rsidR="001B1CFD" w:rsidRPr="008B0C10" w:rsidRDefault="001B1CFD" w:rsidP="00D432BD">
      <w:pPr>
        <w:pStyle w:val="GOSTListmark3"/>
      </w:pPr>
      <w:r w:rsidRPr="008B0C10">
        <w:t>«Финансовый год» – указать финансовый год, за который формируется отчет. По умолчанию указывается текущий финансовый год.</w:t>
      </w:r>
    </w:p>
    <w:p w14:paraId="14D3242B" w14:textId="77777777" w:rsidR="00B67F17" w:rsidRPr="008B0C10" w:rsidRDefault="001B1CFD" w:rsidP="00D432BD">
      <w:pPr>
        <w:pStyle w:val="GOSTListnum"/>
      </w:pPr>
      <w:r w:rsidRPr="008B0C10">
        <w:t>Нажать «Ок». Будет запущена процедура формирования, при успешном завершении которой отчет отобразится в СФ на статусе «Сформирован».</w:t>
      </w:r>
    </w:p>
    <w:p w14:paraId="031F3401" w14:textId="77777777" w:rsidR="00B67F17" w:rsidRPr="008B0C10" w:rsidRDefault="00B67F17" w:rsidP="00D432BD">
      <w:pPr>
        <w:pStyle w:val="GOSTNormal"/>
      </w:pPr>
      <w:r w:rsidRPr="008B0C1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5F1ACE8C" w14:textId="77777777" w:rsidR="00B67F17" w:rsidRPr="008B0C10" w:rsidRDefault="00B67F17" w:rsidP="00D432BD">
      <w:pPr>
        <w:pStyle w:val="GOSTNormal"/>
      </w:pPr>
      <w:r w:rsidRPr="008B0C10">
        <w:t>Для просмотра отчета необходимо открыть выгруженный на локальный диск ПК пользователя документ средствами установленного ПО.</w:t>
      </w:r>
    </w:p>
    <w:p w14:paraId="2272B5F1" w14:textId="77777777" w:rsidR="00B67F17" w:rsidRPr="008B0C10" w:rsidRDefault="00B67F17" w:rsidP="00D432BD">
      <w:pPr>
        <w:pStyle w:val="GOSTNormal"/>
      </w:pPr>
      <w:r w:rsidRPr="008B0C10">
        <w:t>Для удаления отчета необходимо войти в соответствующую фильтр-папку, выбрать на списковой форме нужный отчет и нажать кнопку «Удалить».</w:t>
      </w:r>
    </w:p>
    <w:p w14:paraId="25BAAA4E" w14:textId="23A61117" w:rsidR="00140C07" w:rsidRPr="008B0C10" w:rsidRDefault="00526718" w:rsidP="00D432BD">
      <w:pPr>
        <w:pStyle w:val="41"/>
      </w:pPr>
      <w:bookmarkStart w:id="1820" w:name="_Toc223018581"/>
      <w:r w:rsidRPr="008B0C10">
        <w:lastRenderedPageBreak/>
        <w:t xml:space="preserve">Работа с </w:t>
      </w:r>
      <w:r w:rsidR="00026A4F" w:rsidRPr="008B0C10">
        <w:t>Информацией по выпискам ГАИФ</w:t>
      </w:r>
      <w:bookmarkEnd w:id="1820"/>
    </w:p>
    <w:p w14:paraId="05243E51" w14:textId="26CADFD4" w:rsidR="00140C07" w:rsidRPr="008B0C10" w:rsidRDefault="00140C07" w:rsidP="00D432BD">
      <w:pPr>
        <w:pStyle w:val="GOSTNormalWithout"/>
      </w:pPr>
      <w:r w:rsidRPr="008B0C10">
        <w:t xml:space="preserve">Для формирования </w:t>
      </w:r>
      <w:r w:rsidR="00026A4F" w:rsidRPr="008B0C10">
        <w:t>Информации по выпискам ГАИФ</w:t>
      </w:r>
      <w:r w:rsidRPr="008B0C10">
        <w:t xml:space="preserve"> необходимо выполнить следующие действия:</w:t>
      </w:r>
    </w:p>
    <w:p w14:paraId="5A7763F2" w14:textId="77777777" w:rsidR="00B67F17" w:rsidRPr="008B0C10" w:rsidRDefault="00B67F17" w:rsidP="00D432BD">
      <w:pPr>
        <w:pStyle w:val="GOSTListnum"/>
        <w:numPr>
          <w:ilvl w:val="0"/>
          <w:numId w:val="98"/>
        </w:numPr>
      </w:pPr>
      <w:r w:rsidRPr="008B0C10">
        <w:t xml:space="preserve">Авторизоваться в ЛК ЭБ. Перейти в главное меню и открыть фильтр-папку «Информация по выпискам ГАИФ», расположенную по пути «Управление расходами: </w:t>
      </w:r>
      <w:r w:rsidR="00CF7AE6" w:rsidRPr="008B0C10">
        <w:t>доведение БД</w:t>
      </w:r>
      <w:r w:rsidRPr="008B0C10">
        <w:t xml:space="preserve"> – Все сервисы – Управление расходами – Информация для Счетной палаты». В результате откроется списковая форма документов «Информация по выпискам ГАИФ».</w:t>
      </w:r>
    </w:p>
    <w:p w14:paraId="31420F6F" w14:textId="77777777" w:rsidR="00B67F17" w:rsidRPr="008B0C10" w:rsidRDefault="00B67F17" w:rsidP="00D432BD">
      <w:pPr>
        <w:pStyle w:val="GOSTListnum"/>
      </w:pPr>
      <w:r w:rsidRPr="008B0C10">
        <w:t>На СФ нажать кнопку «Сформировать». Откроется окно входных параметров отчета (</w:t>
      </w:r>
      <w:r w:rsidR="001B1CFD" w:rsidRPr="008B0C10">
        <w:t>см. рис. </w:t>
      </w:r>
      <w:r w:rsidR="001B1CFD" w:rsidRPr="008B0C10">
        <w:fldChar w:fldCharType="begin"/>
      </w:r>
      <w:r w:rsidR="001B1CFD" w:rsidRPr="008B0C10">
        <w:instrText xml:space="preserve"> REF _Ref23169412 \h </w:instrText>
      </w:r>
      <w:r w:rsidR="002126F7" w:rsidRPr="008B0C10">
        <w:instrText xml:space="preserve"> \* MERGEFORMAT </w:instrText>
      </w:r>
      <w:r w:rsidR="001B1CFD" w:rsidRPr="008B0C10">
        <w:fldChar w:fldCharType="separate"/>
      </w:r>
      <w:r w:rsidR="00AF541D">
        <w:rPr>
          <w:noProof/>
        </w:rPr>
        <w:t>185</w:t>
      </w:r>
      <w:r w:rsidR="001B1CFD" w:rsidRPr="008B0C10">
        <w:fldChar w:fldCharType="end"/>
      </w:r>
      <w:r w:rsidRPr="008B0C10">
        <w:t>).</w:t>
      </w:r>
    </w:p>
    <w:p w14:paraId="4E56EAF7" w14:textId="77777777" w:rsidR="001B1CFD" w:rsidRPr="008B0C10" w:rsidRDefault="001B1CFD" w:rsidP="00D432BD">
      <w:pPr>
        <w:pStyle w:val="GOSTListnum"/>
      </w:pPr>
      <w:r w:rsidRPr="008B0C10">
        <w:t>В открывшемся окне заполнить следующие поля:</w:t>
      </w:r>
    </w:p>
    <w:p w14:paraId="7780F72B" w14:textId="77777777" w:rsidR="001B1CFD" w:rsidRPr="008B0C10" w:rsidRDefault="001B1CFD" w:rsidP="00D432BD">
      <w:pPr>
        <w:pStyle w:val="GOSTListmark3"/>
      </w:pPr>
      <w:r w:rsidRPr="008B0C10">
        <w:t>«Вид отчета» – выбрать из выпадающего списка «Информация по выпискам ГАИФ»;</w:t>
      </w:r>
    </w:p>
    <w:p w14:paraId="29972CFA" w14:textId="77777777" w:rsidR="001B1CFD" w:rsidRPr="008B0C10" w:rsidRDefault="001B1CFD" w:rsidP="00D432BD">
      <w:pPr>
        <w:pStyle w:val="GOSTListmark3"/>
      </w:pPr>
      <w:r w:rsidRPr="008B0C1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625136" w:rsidRPr="008B0C10">
        <w:t>;</w:t>
      </w:r>
    </w:p>
    <w:p w14:paraId="27A52C24" w14:textId="77777777" w:rsidR="001B1CFD" w:rsidRPr="008B0C10" w:rsidRDefault="001B1CFD" w:rsidP="00D432BD">
      <w:pPr>
        <w:pStyle w:val="GOSTListmark3"/>
      </w:pPr>
      <w:r w:rsidRPr="008B0C1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625136" w:rsidRPr="008B0C10">
        <w:t>;</w:t>
      </w:r>
    </w:p>
    <w:p w14:paraId="069B3933" w14:textId="77777777" w:rsidR="001B1CFD" w:rsidRPr="008B0C10" w:rsidRDefault="001B1CFD" w:rsidP="00D432BD">
      <w:pPr>
        <w:pStyle w:val="GOSTListmark3"/>
      </w:pPr>
      <w:r w:rsidRPr="008B0C10">
        <w:t>«Дата отчета» – указать дату формирования отчета</w:t>
      </w:r>
      <w:r w:rsidR="00625136" w:rsidRPr="008B0C10">
        <w:t>;</w:t>
      </w:r>
    </w:p>
    <w:p w14:paraId="0BEDFE05" w14:textId="77777777" w:rsidR="001B1CFD" w:rsidRPr="008B0C10" w:rsidRDefault="001B1CFD" w:rsidP="00D432BD">
      <w:pPr>
        <w:pStyle w:val="GOSTListmark3"/>
      </w:pPr>
      <w:r w:rsidRPr="008B0C10">
        <w:t>«Финансовый год» – указать финансовый год, за который формируется отчет. По умолчанию указывается текущий финансовый год.</w:t>
      </w:r>
    </w:p>
    <w:p w14:paraId="4436CAE6" w14:textId="77777777" w:rsidR="00B67F17" w:rsidRPr="008B0C10" w:rsidRDefault="001B1CFD" w:rsidP="00D432BD">
      <w:pPr>
        <w:pStyle w:val="GOSTListnum"/>
      </w:pPr>
      <w:r w:rsidRPr="008B0C10">
        <w:t>Нажать «Ок». Будет запущена процедура формирования, при успешном завершении которой отчет отобразится в СФ на статусе «Сформирован».</w:t>
      </w:r>
    </w:p>
    <w:p w14:paraId="0512C588" w14:textId="77777777" w:rsidR="00B67F17" w:rsidRPr="008B0C10" w:rsidRDefault="00B67F17" w:rsidP="00D432BD">
      <w:pPr>
        <w:pStyle w:val="GOSTNormal"/>
      </w:pPr>
      <w:r w:rsidRPr="008B0C1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3C309C11" w14:textId="77777777" w:rsidR="00B67F17" w:rsidRPr="008B0C10" w:rsidRDefault="00B67F17" w:rsidP="00D432BD">
      <w:pPr>
        <w:pStyle w:val="GOSTNormal"/>
      </w:pPr>
      <w:r w:rsidRPr="008B0C10">
        <w:t>Для просмотра отчета необходимо открыть выгруженный на локальный диск ПК пользователя документ средствами установленного ПО.</w:t>
      </w:r>
    </w:p>
    <w:p w14:paraId="2FE011B7" w14:textId="77777777" w:rsidR="00B67F17" w:rsidRPr="008B0C10" w:rsidRDefault="00B67F17" w:rsidP="00D432BD">
      <w:pPr>
        <w:pStyle w:val="GOSTNormal"/>
      </w:pPr>
      <w:r w:rsidRPr="008B0C10">
        <w:t>Для удаления отчета необходимо войти в соответствующую фильтр-папку, выбрать на списковой форме нужный отчет и нажать кнопку «Удалить».</w:t>
      </w:r>
    </w:p>
    <w:p w14:paraId="421475A4" w14:textId="627A81F9" w:rsidR="00140C07" w:rsidRPr="008B0C10" w:rsidRDefault="00526718" w:rsidP="00D432BD">
      <w:pPr>
        <w:pStyle w:val="41"/>
      </w:pPr>
      <w:bookmarkStart w:id="1821" w:name="_Toc223018582"/>
      <w:r w:rsidRPr="008B0C10">
        <w:t xml:space="preserve">Работа с </w:t>
      </w:r>
      <w:r w:rsidR="00D908A7" w:rsidRPr="008B0C10">
        <w:t>Информацией по приложениям к выпискам ГАИФ</w:t>
      </w:r>
      <w:bookmarkEnd w:id="1821"/>
    </w:p>
    <w:p w14:paraId="25F1FE74" w14:textId="20B674F0" w:rsidR="00140C07" w:rsidRPr="008B0C10" w:rsidRDefault="00140C07" w:rsidP="00D432BD">
      <w:pPr>
        <w:pStyle w:val="GOSTNormalWithout"/>
      </w:pPr>
      <w:r w:rsidRPr="008B0C10">
        <w:t xml:space="preserve">Для формирования </w:t>
      </w:r>
      <w:r w:rsidR="00D908A7" w:rsidRPr="008B0C10">
        <w:t>Информации по приложениям к выпискам ГАИФ</w:t>
      </w:r>
      <w:r w:rsidRPr="008B0C10">
        <w:t xml:space="preserve"> необходимо выполнить следующие действия:</w:t>
      </w:r>
    </w:p>
    <w:p w14:paraId="4FBB74DE" w14:textId="77777777" w:rsidR="00B67F17" w:rsidRPr="008B0C10" w:rsidRDefault="00B67F17" w:rsidP="00D432BD">
      <w:pPr>
        <w:pStyle w:val="GOSTListnum"/>
        <w:numPr>
          <w:ilvl w:val="0"/>
          <w:numId w:val="240"/>
        </w:numPr>
      </w:pPr>
      <w:r w:rsidRPr="008B0C10">
        <w:t>Авторизоваться в ЛК ЭБ. Перейти в главное меню и открыть фильтр-папку «</w:t>
      </w:r>
      <w:r w:rsidR="00526718" w:rsidRPr="008B0C10">
        <w:t>Информация по приложениям к выпискам ГАИФ</w:t>
      </w:r>
      <w:r w:rsidRPr="008B0C10">
        <w:t xml:space="preserve">», расположенную по пути «Управление расходами: </w:t>
      </w:r>
      <w:r w:rsidR="00CF7AE6" w:rsidRPr="008B0C10">
        <w:t>доведение БД</w:t>
      </w:r>
      <w:r w:rsidRPr="008B0C10">
        <w:t xml:space="preserve"> – Все сервисы – Управление расходами – Информация для Счетной палаты». В результате откроется списковая форма документов «</w:t>
      </w:r>
      <w:r w:rsidR="00526718" w:rsidRPr="008B0C10">
        <w:t>Информация по приложениям к выпискам ГАИФ</w:t>
      </w:r>
      <w:r w:rsidRPr="008B0C10">
        <w:t>».</w:t>
      </w:r>
    </w:p>
    <w:p w14:paraId="657F427C" w14:textId="77777777" w:rsidR="00B67F17" w:rsidRPr="008B0C10" w:rsidRDefault="00B67F17" w:rsidP="00D432BD">
      <w:pPr>
        <w:pStyle w:val="GOSTListnum"/>
      </w:pPr>
      <w:r w:rsidRPr="008B0C10">
        <w:t>На СФ нажать кнопку «Сформировать». Откроется окно входных параметров отчета (</w:t>
      </w:r>
      <w:r w:rsidR="001B1CFD" w:rsidRPr="008B0C10">
        <w:t>см. рис. </w:t>
      </w:r>
      <w:r w:rsidR="001B1CFD" w:rsidRPr="008B0C10">
        <w:fldChar w:fldCharType="begin"/>
      </w:r>
      <w:r w:rsidR="001B1CFD" w:rsidRPr="008B0C10">
        <w:instrText xml:space="preserve"> REF _Ref23169412 \h </w:instrText>
      </w:r>
      <w:r w:rsidR="002126F7" w:rsidRPr="008B0C10">
        <w:instrText xml:space="preserve"> \* MERGEFORMAT </w:instrText>
      </w:r>
      <w:r w:rsidR="001B1CFD" w:rsidRPr="008B0C10">
        <w:fldChar w:fldCharType="separate"/>
      </w:r>
      <w:r w:rsidR="00AF541D">
        <w:rPr>
          <w:noProof/>
        </w:rPr>
        <w:t>185</w:t>
      </w:r>
      <w:r w:rsidR="001B1CFD" w:rsidRPr="008B0C10">
        <w:fldChar w:fldCharType="end"/>
      </w:r>
      <w:r w:rsidRPr="008B0C10">
        <w:t>).</w:t>
      </w:r>
    </w:p>
    <w:p w14:paraId="5E268715" w14:textId="77777777" w:rsidR="00C45068" w:rsidRPr="008B0C10" w:rsidRDefault="00C45068" w:rsidP="00D432BD">
      <w:pPr>
        <w:pStyle w:val="GOSTListnum"/>
      </w:pPr>
      <w:r w:rsidRPr="008B0C10">
        <w:t>В открывшемся окне заполнить следующие поля:</w:t>
      </w:r>
    </w:p>
    <w:p w14:paraId="07190A06" w14:textId="77777777" w:rsidR="00C45068" w:rsidRPr="008B0C10" w:rsidRDefault="00C45068" w:rsidP="00D432BD">
      <w:pPr>
        <w:pStyle w:val="GOSTListmark3"/>
      </w:pPr>
      <w:r w:rsidRPr="008B0C10">
        <w:lastRenderedPageBreak/>
        <w:t>«Вид отчета» – выбрать из выпадающего списка «Информация по приложениям к выпискам ГАИФ»;</w:t>
      </w:r>
    </w:p>
    <w:p w14:paraId="66A2300A" w14:textId="77777777" w:rsidR="00C45068" w:rsidRPr="008B0C10" w:rsidRDefault="00C45068" w:rsidP="00D432BD">
      <w:pPr>
        <w:pStyle w:val="GOSTListmark3"/>
      </w:pPr>
      <w:r w:rsidRPr="008B0C1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625136" w:rsidRPr="008B0C10">
        <w:t>;</w:t>
      </w:r>
    </w:p>
    <w:p w14:paraId="7719E1BF" w14:textId="77777777" w:rsidR="00C45068" w:rsidRPr="008B0C10" w:rsidRDefault="00C45068" w:rsidP="00D432BD">
      <w:pPr>
        <w:pStyle w:val="GOSTListmark3"/>
      </w:pPr>
      <w:r w:rsidRPr="008B0C1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625136" w:rsidRPr="008B0C10">
        <w:t>;</w:t>
      </w:r>
    </w:p>
    <w:p w14:paraId="36F64EBA" w14:textId="77777777" w:rsidR="00C45068" w:rsidRPr="008B0C10" w:rsidRDefault="00C45068" w:rsidP="00D432BD">
      <w:pPr>
        <w:pStyle w:val="GOSTListmark3"/>
      </w:pPr>
      <w:r w:rsidRPr="008B0C10">
        <w:t>«Дата отчета» – указать дату формирования отчета</w:t>
      </w:r>
      <w:r w:rsidR="00625136" w:rsidRPr="008B0C10">
        <w:t>;</w:t>
      </w:r>
    </w:p>
    <w:p w14:paraId="2237169B" w14:textId="77777777" w:rsidR="00C45068" w:rsidRPr="008B0C10" w:rsidRDefault="00C45068" w:rsidP="00D432BD">
      <w:pPr>
        <w:pStyle w:val="GOSTListmark3"/>
      </w:pPr>
      <w:r w:rsidRPr="008B0C10">
        <w:t>«Финансовый год» – указать финансовый год, за который формируется отчет. По умолчанию указывается текущий финансовый год.</w:t>
      </w:r>
    </w:p>
    <w:p w14:paraId="366AF467" w14:textId="77777777" w:rsidR="00B67F17" w:rsidRPr="008B0C10" w:rsidRDefault="00C45068" w:rsidP="00D432BD">
      <w:pPr>
        <w:pStyle w:val="GOSTListnum"/>
      </w:pPr>
      <w:r w:rsidRPr="008B0C10">
        <w:t>Нажать «Ок». Будет запущена процедура формирования, при успешном завершении которой отчет отобразится в СФ на статусе «Сформирован».</w:t>
      </w:r>
    </w:p>
    <w:p w14:paraId="402EE0D2" w14:textId="77777777" w:rsidR="00B67F17" w:rsidRPr="008B0C10" w:rsidRDefault="00B67F17" w:rsidP="00D432BD">
      <w:pPr>
        <w:pStyle w:val="GOSTNormal"/>
      </w:pPr>
      <w:r w:rsidRPr="008B0C1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6173A41D" w14:textId="77777777" w:rsidR="00B67F17" w:rsidRPr="008B0C10" w:rsidRDefault="00B67F17" w:rsidP="00D432BD">
      <w:pPr>
        <w:pStyle w:val="GOSTNormal"/>
      </w:pPr>
      <w:r w:rsidRPr="008B0C10">
        <w:t>Для просмотра отчета необходимо открыть выгруженный на локальный диск ПК пользователя документ средствами установленного ПО.</w:t>
      </w:r>
    </w:p>
    <w:p w14:paraId="2C6BE5D8" w14:textId="77777777" w:rsidR="00B67F17" w:rsidRPr="008B0C10" w:rsidRDefault="00B67F17" w:rsidP="00D432BD">
      <w:pPr>
        <w:pStyle w:val="GOSTNormal"/>
      </w:pPr>
      <w:r w:rsidRPr="008B0C10">
        <w:t>Для удаления отчета необходимо войти в соответствующую фильтр-папку, выбрать на списковой форме нужный отчет и нажать кнопку «Удалить».</w:t>
      </w:r>
    </w:p>
    <w:p w14:paraId="425D6C3B" w14:textId="5EF6DBD2" w:rsidR="00560ADE" w:rsidRPr="008B0C10" w:rsidRDefault="00554414" w:rsidP="00D432BD">
      <w:pPr>
        <w:pStyle w:val="32"/>
      </w:pPr>
      <w:bookmarkStart w:id="1822" w:name="_Ref26867202"/>
      <w:bookmarkStart w:id="1823" w:name="_Toc26867328"/>
      <w:bookmarkStart w:id="1824" w:name="_Toc126856447"/>
      <w:bookmarkStart w:id="1825" w:name="_Ref140505202"/>
      <w:r w:rsidRPr="008B0C10">
        <w:t xml:space="preserve"> </w:t>
      </w:r>
      <w:bookmarkStart w:id="1826" w:name="_Toc223018583"/>
      <w:r w:rsidR="00023D1E" w:rsidRPr="008B0C10">
        <w:t>Описание операций бизнес-процесса «Формирование нерегламентированных отчетов</w:t>
      </w:r>
      <w:bookmarkEnd w:id="1822"/>
      <w:bookmarkEnd w:id="1823"/>
      <w:bookmarkEnd w:id="1824"/>
      <w:r w:rsidR="00023D1E" w:rsidRPr="008B0C10">
        <w:t>»</w:t>
      </w:r>
      <w:bookmarkEnd w:id="1825"/>
      <w:bookmarkEnd w:id="1826"/>
    </w:p>
    <w:p w14:paraId="150DE855" w14:textId="77777777" w:rsidR="00560ADE" w:rsidRPr="008B0C10" w:rsidRDefault="00560ADE" w:rsidP="00D432BD">
      <w:pPr>
        <w:pStyle w:val="GOSTNormalWithout"/>
      </w:pPr>
      <w:r w:rsidRPr="008B0C10">
        <w:t>В Компоненте ДБД ПУР ЭБ формируются следующие нерегламентированные отчеты:</w:t>
      </w:r>
    </w:p>
    <w:p w14:paraId="5196B0A3" w14:textId="057F6164" w:rsidR="0049248B" w:rsidRPr="008B0C10" w:rsidRDefault="00425298" w:rsidP="00D432BD">
      <w:pPr>
        <w:pStyle w:val="GOSTListmark1"/>
      </w:pPr>
      <w:r w:rsidRPr="008B0C10">
        <w:t>«</w:t>
      </w:r>
      <w:r w:rsidR="00560ADE" w:rsidRPr="008B0C10">
        <w:t>Анализ своевременности распределения ГРБС ЛБО</w:t>
      </w:r>
      <w:r w:rsidRPr="008B0C10">
        <w:t>»</w:t>
      </w:r>
      <w:r w:rsidR="00560ADE" w:rsidRPr="008B0C10">
        <w:t>;</w:t>
      </w:r>
    </w:p>
    <w:p w14:paraId="1D033A0E" w14:textId="24C57112" w:rsidR="00560ADE" w:rsidRPr="008B0C10" w:rsidRDefault="00425298" w:rsidP="00D432BD">
      <w:pPr>
        <w:pStyle w:val="GOSTListmark1"/>
      </w:pPr>
      <w:r w:rsidRPr="008B0C10">
        <w:t>«</w:t>
      </w:r>
      <w:r w:rsidR="00DA4CA5" w:rsidRPr="008B0C10">
        <w:t>Информация о выделенных бюджетных ассигнованиях и лимитах бюджетных обязательств на текущий финансовый год по ГОЗ</w:t>
      </w:r>
      <w:r w:rsidR="00F66988" w:rsidRPr="008B0C10">
        <w:t xml:space="preserve"> (Приложение № 7 – ГОЗ)</w:t>
      </w:r>
      <w:r w:rsidRPr="008B0C10">
        <w:t>»</w:t>
      </w:r>
      <w:r w:rsidR="00DA4CA5" w:rsidRPr="008B0C10">
        <w:t>;</w:t>
      </w:r>
    </w:p>
    <w:p w14:paraId="1FD6E096" w14:textId="450BF0AE" w:rsidR="00DA4CA5" w:rsidRPr="008B0C10" w:rsidRDefault="00425298" w:rsidP="00D432BD">
      <w:pPr>
        <w:pStyle w:val="GOSTListmark1"/>
      </w:pPr>
      <w:r w:rsidRPr="008B0C10">
        <w:t>«</w:t>
      </w:r>
      <w:r w:rsidR="00DA4CA5" w:rsidRPr="008B0C10">
        <w:t>Информация о выделенных бюджетных ассигнованиях и лимитах бюджетных обязательств на текущий финансовый год (за исключением ГОЗ) на исполнение проектов казначейского сопровождения</w:t>
      </w:r>
      <w:r w:rsidR="00F66988" w:rsidRPr="008B0C10">
        <w:t xml:space="preserve"> (Приложение № 7 – ГКС)</w:t>
      </w:r>
      <w:r w:rsidRPr="008B0C10">
        <w:t>»</w:t>
      </w:r>
      <w:r w:rsidR="00DA4CA5" w:rsidRPr="008B0C10">
        <w:t>;</w:t>
      </w:r>
    </w:p>
    <w:p w14:paraId="1172A87F" w14:textId="58757A8A" w:rsidR="00DA4CA5" w:rsidRPr="008B0C10" w:rsidRDefault="00425298" w:rsidP="00D432BD">
      <w:pPr>
        <w:pStyle w:val="GOSTListmark1"/>
      </w:pPr>
      <w:r w:rsidRPr="008B0C10">
        <w:t>«</w:t>
      </w:r>
      <w:r w:rsidR="00DA4CA5" w:rsidRPr="008B0C10">
        <w:t>Информация о суммах ПОФР, доведенных на ЛС, и кассовых выплатах</w:t>
      </w:r>
      <w:r w:rsidRPr="008B0C10">
        <w:t>»</w:t>
      </w:r>
      <w:r w:rsidR="00DA4CA5" w:rsidRPr="008B0C10">
        <w:t>;</w:t>
      </w:r>
    </w:p>
    <w:p w14:paraId="76B6C6FB" w14:textId="78BE5023" w:rsidR="0049248B" w:rsidRPr="008B0C10" w:rsidRDefault="00425298" w:rsidP="00D432BD">
      <w:pPr>
        <w:pStyle w:val="GOSTListmark1"/>
      </w:pPr>
      <w:r w:rsidRPr="008B0C10">
        <w:t>«</w:t>
      </w:r>
      <w:r w:rsidR="00DA4CA5" w:rsidRPr="008B0C10">
        <w:t xml:space="preserve">Информация об исполнении федерального бюджета „Раздел 2.1 ПОФР” </w:t>
      </w:r>
      <w:r w:rsidR="007B4625" w:rsidRPr="008B0C10">
        <w:t>(</w:t>
      </w:r>
      <w:r w:rsidR="00591E48" w:rsidRPr="008B0C10">
        <w:t>ф. 0</w:t>
      </w:r>
      <w:r w:rsidR="00DA4CA5" w:rsidRPr="008B0C10">
        <w:t>501093)</w:t>
      </w:r>
      <w:r w:rsidRPr="008B0C10">
        <w:t>»</w:t>
      </w:r>
      <w:r w:rsidR="0049248B" w:rsidRPr="008B0C10">
        <w:t>;</w:t>
      </w:r>
    </w:p>
    <w:p w14:paraId="5CFC89E3" w14:textId="7ACF2A2D" w:rsidR="007A5974" w:rsidRPr="008B0C10" w:rsidRDefault="00425298" w:rsidP="00D432BD">
      <w:pPr>
        <w:pStyle w:val="GOSTListmark1"/>
      </w:pPr>
      <w:r w:rsidRPr="008B0C10">
        <w:t>«</w:t>
      </w:r>
      <w:r w:rsidR="007A5974" w:rsidRPr="008B0C10">
        <w:t>Закон в последней редакции</w:t>
      </w:r>
      <w:r w:rsidRPr="008B0C10">
        <w:t>»</w:t>
      </w:r>
      <w:r w:rsidR="007A5974" w:rsidRPr="008B0C10">
        <w:t>;</w:t>
      </w:r>
    </w:p>
    <w:p w14:paraId="5F42A94C" w14:textId="5EDDB4A5" w:rsidR="00114E5A" w:rsidRPr="008B0C10" w:rsidRDefault="00425298" w:rsidP="00D432BD">
      <w:pPr>
        <w:pStyle w:val="GOSTListmark1"/>
      </w:pPr>
      <w:r w:rsidRPr="008B0C10">
        <w:t>«</w:t>
      </w:r>
      <w:r w:rsidR="00114E5A" w:rsidRPr="008B0C10">
        <w:t>Уточненная бюджетная роспись</w:t>
      </w:r>
      <w:r w:rsidRPr="008B0C10">
        <w:t>»</w:t>
      </w:r>
      <w:r w:rsidR="00114E5A" w:rsidRPr="008B0C10">
        <w:t>;</w:t>
      </w:r>
    </w:p>
    <w:p w14:paraId="1B65AEAA" w14:textId="16A9FB48" w:rsidR="00F43B13" w:rsidRPr="008B0C10" w:rsidRDefault="00425298" w:rsidP="00D432BD">
      <w:pPr>
        <w:pStyle w:val="GOSTListmark1"/>
      </w:pPr>
      <w:r w:rsidRPr="008B0C10">
        <w:t>«</w:t>
      </w:r>
      <w:r w:rsidR="00F43B13" w:rsidRPr="008B0C10">
        <w:t>Уточненные лимиты бюджетных обязательств МФ (ф. 0501052)</w:t>
      </w:r>
      <w:r w:rsidRPr="008B0C10">
        <w:t>»</w:t>
      </w:r>
      <w:r w:rsidR="005425C1" w:rsidRPr="008B0C10">
        <w:t>;</w:t>
      </w:r>
    </w:p>
    <w:p w14:paraId="26EA725F" w14:textId="0EAE7161" w:rsidR="00676181" w:rsidRPr="008B0C10" w:rsidRDefault="00425298" w:rsidP="00D432BD">
      <w:pPr>
        <w:pStyle w:val="GOSTListmark1"/>
      </w:pPr>
      <w:r w:rsidRPr="008B0C10">
        <w:t>«</w:t>
      </w:r>
      <w:r w:rsidR="00F137F8" w:rsidRPr="008B0C10">
        <w:t>Анализ показателей ОКВ/КМИ</w:t>
      </w:r>
      <w:r w:rsidRPr="008B0C10">
        <w:t>»</w:t>
      </w:r>
      <w:r w:rsidR="00F137F8" w:rsidRPr="008B0C10">
        <w:t>;</w:t>
      </w:r>
    </w:p>
    <w:p w14:paraId="0B326C59" w14:textId="716FAEE8" w:rsidR="00F66988" w:rsidRPr="008B0C10" w:rsidRDefault="00425298" w:rsidP="00D432BD">
      <w:pPr>
        <w:pStyle w:val="GOSTListmark1"/>
      </w:pPr>
      <w:r w:rsidRPr="008B0C10">
        <w:t>«</w:t>
      </w:r>
      <w:r w:rsidR="0049248B" w:rsidRPr="008B0C10">
        <w:t>Отчет о доведении и распределении БД/ПОФР</w:t>
      </w:r>
      <w:r w:rsidRPr="008B0C10">
        <w:t>»</w:t>
      </w:r>
      <w:r w:rsidR="00F66988" w:rsidRPr="008B0C10">
        <w:t>;</w:t>
      </w:r>
    </w:p>
    <w:p w14:paraId="287350E6" w14:textId="3F46EDA9" w:rsidR="00F66988" w:rsidRPr="008B0C10" w:rsidRDefault="00425298" w:rsidP="00D432BD">
      <w:pPr>
        <w:pStyle w:val="GOSTListmark1"/>
      </w:pPr>
      <w:r w:rsidRPr="008B0C10">
        <w:t>«</w:t>
      </w:r>
      <w:r w:rsidR="00F66988" w:rsidRPr="008B0C10">
        <w:t>Информация о доведении и распределении БД ГРБС ФБ</w:t>
      </w:r>
      <w:r w:rsidRPr="008B0C10">
        <w:t>»</w:t>
      </w:r>
      <w:r w:rsidR="00F66988" w:rsidRPr="008B0C10">
        <w:t>;</w:t>
      </w:r>
    </w:p>
    <w:p w14:paraId="6AF354BB" w14:textId="059FC394" w:rsidR="00F66988" w:rsidRPr="008B0C10" w:rsidRDefault="00425298" w:rsidP="00D432BD">
      <w:pPr>
        <w:pStyle w:val="GOSTListmark1"/>
      </w:pPr>
      <w:r w:rsidRPr="008B0C10">
        <w:t>«</w:t>
      </w:r>
      <w:r w:rsidR="00F66988" w:rsidRPr="008B0C10">
        <w:t>Информация о сроках доведения ФК до ГРБС ФБ средств</w:t>
      </w:r>
      <w:r w:rsidRPr="008B0C10">
        <w:t>»</w:t>
      </w:r>
      <w:r w:rsidR="00F66988" w:rsidRPr="008B0C10">
        <w:t>;</w:t>
      </w:r>
    </w:p>
    <w:p w14:paraId="14066739" w14:textId="648B66F8" w:rsidR="00F66988" w:rsidRPr="008B0C10" w:rsidRDefault="00425298" w:rsidP="00D432BD">
      <w:pPr>
        <w:pStyle w:val="GOSTListmark1"/>
      </w:pPr>
      <w:r w:rsidRPr="008B0C10">
        <w:t>«</w:t>
      </w:r>
      <w:r w:rsidR="00F66988" w:rsidRPr="008B0C10">
        <w:t>Состояние ЛС с учетом зарегистрированных справок</w:t>
      </w:r>
      <w:r w:rsidRPr="008B0C10">
        <w:t>»</w:t>
      </w:r>
      <w:r w:rsidR="00F66988" w:rsidRPr="008B0C10">
        <w:t>;</w:t>
      </w:r>
    </w:p>
    <w:p w14:paraId="54B2AEBA" w14:textId="5ECD110E" w:rsidR="00201D0C" w:rsidRPr="008B0C10" w:rsidRDefault="00425298" w:rsidP="00D432BD">
      <w:pPr>
        <w:pStyle w:val="GOSTListmark1"/>
      </w:pPr>
      <w:r w:rsidRPr="008B0C10">
        <w:t>«</w:t>
      </w:r>
      <w:r w:rsidR="00F66988" w:rsidRPr="008B0C10">
        <w:t>Отрицательные суммы на ЛС ГРБС</w:t>
      </w:r>
      <w:r w:rsidRPr="008B0C10">
        <w:t>»</w:t>
      </w:r>
      <w:r w:rsidR="00F137F8" w:rsidRPr="008B0C10">
        <w:t>.</w:t>
      </w:r>
    </w:p>
    <w:p w14:paraId="65E5F82D" w14:textId="77777777" w:rsidR="00DA4CA5" w:rsidRPr="008B0C10" w:rsidRDefault="00696BB9" w:rsidP="00D432BD">
      <w:pPr>
        <w:pStyle w:val="41"/>
      </w:pPr>
      <w:bookmarkStart w:id="1827" w:name="_Ref212884029"/>
      <w:bookmarkStart w:id="1828" w:name="_Toc223018584"/>
      <w:r w:rsidRPr="008B0C10">
        <w:lastRenderedPageBreak/>
        <w:t>Формирование отчета «</w:t>
      </w:r>
      <w:r w:rsidR="00AE0597" w:rsidRPr="008B0C10">
        <w:t>Анализ своевременности распределения ГРБС ЛБО</w:t>
      </w:r>
      <w:r w:rsidRPr="008B0C10">
        <w:t>»</w:t>
      </w:r>
      <w:bookmarkEnd w:id="1827"/>
      <w:bookmarkEnd w:id="1828"/>
    </w:p>
    <w:p w14:paraId="426EB1AF" w14:textId="77777777" w:rsidR="00AE0597" w:rsidRPr="008B0C10" w:rsidRDefault="00AE0597" w:rsidP="00D432BD">
      <w:pPr>
        <w:pStyle w:val="GOSTNormalWithout"/>
      </w:pPr>
      <w:r w:rsidRPr="008B0C10">
        <w:t>Для формирования отчета необходимо выполнить следующие действия:</w:t>
      </w:r>
    </w:p>
    <w:p w14:paraId="2BA37086" w14:textId="77777777" w:rsidR="00696BB9" w:rsidRPr="008B0C10" w:rsidRDefault="00696BB9" w:rsidP="00D432BD">
      <w:pPr>
        <w:pStyle w:val="GOSTListnum"/>
        <w:numPr>
          <w:ilvl w:val="0"/>
          <w:numId w:val="48"/>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Pr="008B0C10">
        <w:rPr>
          <w:rStyle w:val="GOSTSymItalic"/>
          <w:i w:val="0"/>
        </w:rPr>
        <w:t xml:space="preserve">Анализ своевременности распределения ГРБС ЛБО </w:t>
      </w:r>
      <w:r w:rsidRPr="008B0C10">
        <w:t>– Все документы». Откроется СФ всех отчетов «</w:t>
      </w:r>
      <w:r w:rsidRPr="008B0C10">
        <w:rPr>
          <w:rStyle w:val="GOSTSymItalic"/>
          <w:i w:val="0"/>
        </w:rPr>
        <w:t>Анализ своевременности распределения ГРБС ЛБО».</w:t>
      </w:r>
    </w:p>
    <w:p w14:paraId="38209860" w14:textId="77777777" w:rsidR="00696BB9" w:rsidRPr="008B0C10" w:rsidRDefault="00AE0597" w:rsidP="00D432BD">
      <w:pPr>
        <w:pStyle w:val="GOSTListnum"/>
        <w:numPr>
          <w:ilvl w:val="0"/>
          <w:numId w:val="48"/>
        </w:numPr>
      </w:pPr>
      <w:r w:rsidRPr="008B0C10">
        <w:t>Н</w:t>
      </w:r>
      <w:r w:rsidR="00696BB9" w:rsidRPr="008B0C10">
        <w:t xml:space="preserve">ажать </w:t>
      </w:r>
      <w:r w:rsidR="00916653" w:rsidRPr="008B0C10">
        <w:t>кнопку</w:t>
      </w:r>
      <w:r w:rsidR="00696BB9" w:rsidRPr="008B0C10">
        <w:t xml:space="preserve"> </w:t>
      </w:r>
      <w:r w:rsidRPr="008B0C10">
        <w:rPr>
          <w:noProof/>
        </w:rPr>
        <w:drawing>
          <wp:inline distT="0" distB="0" distL="0" distR="0" wp14:anchorId="1503B673" wp14:editId="7072C8DB">
            <wp:extent cx="276190" cy="257143"/>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w:t>
      </w:r>
      <w:r w:rsidR="00696BB9" w:rsidRPr="008B0C10">
        <w:t>, расположенную на панели инструментов.</w:t>
      </w:r>
      <w:r w:rsidRPr="008B0C10">
        <w:t xml:space="preserve"> Откроется окно ввода входных параметров отчета (</w:t>
      </w:r>
      <w:r w:rsidR="003C579D" w:rsidRPr="008B0C10">
        <w:t>рис. </w:t>
      </w:r>
      <w:r w:rsidRPr="008B0C10">
        <w:fldChar w:fldCharType="begin"/>
      </w:r>
      <w:r w:rsidRPr="008B0C10">
        <w:instrText xml:space="preserve"> REF _Ref26440243 \h </w:instrText>
      </w:r>
      <w:r w:rsidR="002126F7" w:rsidRPr="008B0C10">
        <w:instrText xml:space="preserve"> \* MERGEFORMAT </w:instrText>
      </w:r>
      <w:r w:rsidRPr="008B0C10">
        <w:fldChar w:fldCharType="separate"/>
      </w:r>
      <w:r w:rsidR="00AF541D">
        <w:rPr>
          <w:noProof/>
        </w:rPr>
        <w:t>186</w:t>
      </w:r>
      <w:r w:rsidRPr="008B0C10">
        <w:fldChar w:fldCharType="end"/>
      </w:r>
      <w:r w:rsidRPr="008B0C10">
        <w:t>).</w:t>
      </w:r>
    </w:p>
    <w:p w14:paraId="55827098" w14:textId="7E7F9EEB" w:rsidR="00AE0597" w:rsidRPr="008B0C10" w:rsidRDefault="00703910" w:rsidP="00D432BD">
      <w:pPr>
        <w:pStyle w:val="GOSTFigure"/>
      </w:pPr>
      <w:r w:rsidRPr="008B0C10">
        <w:rPr>
          <w:noProof/>
        </w:rPr>
        <w:drawing>
          <wp:inline distT="0" distB="0" distL="0" distR="0" wp14:anchorId="01009CFA" wp14:editId="0F92E330">
            <wp:extent cx="2980952" cy="4266667"/>
            <wp:effectExtent l="0" t="0" r="0" b="63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2980952" cy="4266667"/>
                    </a:xfrm>
                    <a:prstGeom prst="rect">
                      <a:avLst/>
                    </a:prstGeom>
                  </pic:spPr>
                </pic:pic>
              </a:graphicData>
            </a:graphic>
          </wp:inline>
        </w:drawing>
      </w:r>
    </w:p>
    <w:p w14:paraId="08264945" w14:textId="1E5692F5" w:rsidR="00AE0597" w:rsidRPr="008B0C10" w:rsidRDefault="00236011" w:rsidP="00D432BD">
      <w:pPr>
        <w:pStyle w:val="GOSTFigName"/>
        <w:rPr>
          <w:rStyle w:val="GOSTSymItalic"/>
          <w:i w:val="0"/>
        </w:rPr>
      </w:pPr>
      <w:r w:rsidRPr="008B0C10">
        <w:rPr>
          <w:noProof/>
        </w:rPr>
        <w:fldChar w:fldCharType="begin"/>
      </w:r>
      <w:r w:rsidRPr="008B0C10">
        <w:rPr>
          <w:noProof/>
        </w:rPr>
        <w:instrText xml:space="preserve"> SEQ Рисунок \* ARABIC </w:instrText>
      </w:r>
      <w:r w:rsidRPr="008B0C10">
        <w:rPr>
          <w:noProof/>
        </w:rPr>
        <w:fldChar w:fldCharType="separate"/>
      </w:r>
      <w:bookmarkStart w:id="1829" w:name="_Ref26440243"/>
      <w:bookmarkStart w:id="1830" w:name="_Toc33092142"/>
      <w:bookmarkStart w:id="1831" w:name="_Toc223018833"/>
      <w:r w:rsidR="00AF541D">
        <w:rPr>
          <w:noProof/>
        </w:rPr>
        <w:t>186</w:t>
      </w:r>
      <w:bookmarkEnd w:id="1829"/>
      <w:r w:rsidRPr="008B0C10">
        <w:rPr>
          <w:noProof/>
        </w:rPr>
        <w:fldChar w:fldCharType="end"/>
      </w:r>
      <w:r w:rsidR="00AE0597" w:rsidRPr="008B0C10">
        <w:t>. Окно ввода входных параметров для отчета «</w:t>
      </w:r>
      <w:r w:rsidR="00AE0597" w:rsidRPr="008B0C10">
        <w:rPr>
          <w:rStyle w:val="GOSTSymItalic"/>
          <w:i w:val="0"/>
        </w:rPr>
        <w:t>Анализ своевременности распределения ГРБС ЛБО»</w:t>
      </w:r>
      <w:bookmarkEnd w:id="1830"/>
      <w:bookmarkEnd w:id="1831"/>
    </w:p>
    <w:p w14:paraId="3FD58B92" w14:textId="77777777" w:rsidR="00AE0597" w:rsidRPr="008B0C10" w:rsidRDefault="00AE0597" w:rsidP="00D432BD">
      <w:pPr>
        <w:pStyle w:val="GOSTListnum"/>
      </w:pPr>
      <w:r w:rsidRPr="008B0C10">
        <w:t>В окне ввода входных параметров заполнить следующие поля:</w:t>
      </w:r>
    </w:p>
    <w:p w14:paraId="7E584005" w14:textId="77777777" w:rsidR="00AE0597" w:rsidRPr="008B0C10" w:rsidRDefault="00AE0597" w:rsidP="00D432BD">
      <w:pPr>
        <w:pStyle w:val="GOSTListmark3"/>
      </w:pPr>
      <w:r w:rsidRPr="008B0C10">
        <w:t xml:space="preserve">«Отчетная дата» </w:t>
      </w:r>
      <w:r w:rsidR="009E5818" w:rsidRPr="008B0C10">
        <w:t>–</w:t>
      </w:r>
      <w:r w:rsidRPr="008B0C10">
        <w:t xml:space="preserve"> указывается дата, по состоянию на котору</w:t>
      </w:r>
      <w:r w:rsidR="009E5818" w:rsidRPr="008B0C10">
        <w:t>ю необходимо сформировать отчет;</w:t>
      </w:r>
    </w:p>
    <w:p w14:paraId="1A9CF3CF" w14:textId="77777777" w:rsidR="00AE0597" w:rsidRPr="008B0C10" w:rsidRDefault="00AE0597" w:rsidP="00D432BD">
      <w:pPr>
        <w:pStyle w:val="GOSTListmark3"/>
      </w:pPr>
      <w:r w:rsidRPr="008B0C10">
        <w:t>«</w:t>
      </w:r>
      <w:r w:rsidR="00411683" w:rsidRPr="008B0C10">
        <w:t>Код ГРБС</w:t>
      </w:r>
      <w:r w:rsidRPr="008B0C10">
        <w:t xml:space="preserve">» </w:t>
      </w:r>
      <w:r w:rsidR="009E5818" w:rsidRPr="008B0C10">
        <w:t>–</w:t>
      </w:r>
      <w:r w:rsidR="00411683" w:rsidRPr="008B0C10">
        <w:t xml:space="preserve"> </w:t>
      </w:r>
      <w:r w:rsidRPr="008B0C10">
        <w:t xml:space="preserve">осуществляется выбор из справочника </w:t>
      </w:r>
      <w:r w:rsidR="009E5818" w:rsidRPr="008B0C10">
        <w:t>«</w:t>
      </w:r>
      <w:r w:rsidR="00411683" w:rsidRPr="008B0C10">
        <w:t>Лицевые счета</w:t>
      </w:r>
      <w:r w:rsidR="009E5818" w:rsidRPr="008B0C10">
        <w:t>»;</w:t>
      </w:r>
    </w:p>
    <w:p w14:paraId="12420692" w14:textId="77777777" w:rsidR="00AE0597" w:rsidRPr="008B0C10" w:rsidRDefault="00AE0597" w:rsidP="00D432BD">
      <w:pPr>
        <w:pStyle w:val="GOSTListmark3"/>
      </w:pPr>
      <w:r w:rsidRPr="008B0C10">
        <w:t>«Распределение»</w:t>
      </w:r>
      <w:r w:rsidR="009E5818" w:rsidRPr="008B0C10">
        <w:t xml:space="preserve"> – указ</w:t>
      </w:r>
      <w:r w:rsidR="00463C3C" w:rsidRPr="008B0C10">
        <w:t>ать</w:t>
      </w:r>
      <w:r w:rsidR="009E5818" w:rsidRPr="008B0C10">
        <w:t xml:space="preserve"> вид распределения ЛБО</w:t>
      </w:r>
      <w:r w:rsidR="00463C3C" w:rsidRPr="008B0C10">
        <w:t xml:space="preserve"> из выпадающего списка</w:t>
      </w:r>
      <w:r w:rsidR="009E5818" w:rsidRPr="008B0C10">
        <w:t>:</w:t>
      </w:r>
    </w:p>
    <w:p w14:paraId="0A02D5A0" w14:textId="42122D50" w:rsidR="009E5818" w:rsidRPr="008B0C10" w:rsidRDefault="009E5818" w:rsidP="00D432BD">
      <w:pPr>
        <w:pStyle w:val="GOSTListmark4"/>
      </w:pPr>
      <w:r w:rsidRPr="008B0C10">
        <w:t>«с л/</w:t>
      </w:r>
      <w:r w:rsidR="003C7730" w:rsidRPr="008B0C10">
        <w:t>с ГРБС» – значение по умолчанию;</w:t>
      </w:r>
    </w:p>
    <w:p w14:paraId="29CA12A6" w14:textId="77777777" w:rsidR="009E5818" w:rsidRPr="008B0C10" w:rsidRDefault="009E5818" w:rsidP="00D432BD">
      <w:pPr>
        <w:pStyle w:val="GOSTListmark4"/>
      </w:pPr>
      <w:r w:rsidRPr="008B0C10">
        <w:t>«на л/с ПБС»;</w:t>
      </w:r>
    </w:p>
    <w:p w14:paraId="483A34A2" w14:textId="77777777" w:rsidR="00411683" w:rsidRPr="008B0C10" w:rsidRDefault="00411683" w:rsidP="00D432BD">
      <w:pPr>
        <w:pStyle w:val="GOSTListmark3"/>
      </w:pPr>
      <w:r w:rsidRPr="008B0C10">
        <w:t xml:space="preserve">«Вид отчета» </w:t>
      </w:r>
      <w:r w:rsidR="00A3632E" w:rsidRPr="008B0C10">
        <w:t>–</w:t>
      </w:r>
      <w:r w:rsidRPr="008B0C10">
        <w:t xml:space="preserve"> указ</w:t>
      </w:r>
      <w:r w:rsidR="00463C3C" w:rsidRPr="008B0C10">
        <w:t>ать</w:t>
      </w:r>
      <w:r w:rsidRPr="008B0C10">
        <w:t xml:space="preserve"> вид отчета из выпадающего списка:</w:t>
      </w:r>
    </w:p>
    <w:p w14:paraId="7C020BE1" w14:textId="1257CB8E" w:rsidR="00411683" w:rsidRPr="008B0C10" w:rsidRDefault="00411683" w:rsidP="00D432BD">
      <w:pPr>
        <w:pStyle w:val="GOSTListmark4"/>
      </w:pPr>
      <w:r w:rsidRPr="008B0C10">
        <w:t>«Инве</w:t>
      </w:r>
      <w:r w:rsidR="003C7730" w:rsidRPr="008B0C10">
        <w:t>стиции» – значение по умолчанию;</w:t>
      </w:r>
    </w:p>
    <w:p w14:paraId="758EBF8E" w14:textId="58DEC4D9" w:rsidR="00411683" w:rsidRPr="008B0C10" w:rsidRDefault="003C7730" w:rsidP="00D432BD">
      <w:pPr>
        <w:pStyle w:val="GOSTListmark4"/>
      </w:pPr>
      <w:r w:rsidRPr="008B0C10">
        <w:lastRenderedPageBreak/>
        <w:t>«Закупки»;</w:t>
      </w:r>
    </w:p>
    <w:p w14:paraId="00579E81" w14:textId="77777777" w:rsidR="00411683" w:rsidRPr="008B0C10" w:rsidRDefault="00411683" w:rsidP="00D432BD">
      <w:pPr>
        <w:pStyle w:val="GOSTListmark4"/>
      </w:pPr>
      <w:r w:rsidRPr="008B0C10">
        <w:t>«Закупки и инвестиции»;</w:t>
      </w:r>
    </w:p>
    <w:p w14:paraId="3C686E57" w14:textId="77777777" w:rsidR="00E03AEF" w:rsidRPr="008B0C10" w:rsidRDefault="00411683" w:rsidP="00D432BD">
      <w:pPr>
        <w:pStyle w:val="GOSTListmark3"/>
      </w:pPr>
      <w:r w:rsidRPr="008B0C10">
        <w:t xml:space="preserve">«Период (дней)» </w:t>
      </w:r>
      <w:r w:rsidR="00741EB2" w:rsidRPr="008B0C10">
        <w:t>– указывается количество рабочих дней контролируемого периода, доступна возможность выбора значения от «1» до «31»; по умолчанию указывается «10»;</w:t>
      </w:r>
    </w:p>
    <w:p w14:paraId="6E581B3D" w14:textId="77777777" w:rsidR="00703910" w:rsidRPr="008B0C10" w:rsidRDefault="00AE0597" w:rsidP="00D432BD">
      <w:pPr>
        <w:pStyle w:val="GOSTListmark3"/>
      </w:pPr>
      <w:r w:rsidRPr="008B0C10">
        <w:t>«</w:t>
      </w:r>
      <w:r w:rsidR="00741EB2" w:rsidRPr="008B0C10">
        <w:t>Набор КВР</w:t>
      </w:r>
      <w:r w:rsidRPr="008B0C10">
        <w:t>»</w:t>
      </w:r>
      <w:r w:rsidR="009E5818" w:rsidRPr="008B0C10">
        <w:t xml:space="preserve"> – указывается КВР из справочника</w:t>
      </w:r>
      <w:r w:rsidR="00741EB2" w:rsidRPr="008B0C10">
        <w:t xml:space="preserve"> «</w:t>
      </w:r>
      <w:r w:rsidR="00FD0303" w:rsidRPr="008B0C10">
        <w:t>Настройки</w:t>
      </w:r>
      <w:r w:rsidR="00741EB2" w:rsidRPr="008B0C10">
        <w:t>»</w:t>
      </w:r>
      <w:r w:rsidR="00703910" w:rsidRPr="008B0C10">
        <w:t>;</w:t>
      </w:r>
    </w:p>
    <w:p w14:paraId="4C683F4C" w14:textId="1CD091EE" w:rsidR="00703910" w:rsidRPr="008B0C10" w:rsidRDefault="00703910" w:rsidP="00D432BD">
      <w:pPr>
        <w:pStyle w:val="GOSTListmark3"/>
      </w:pPr>
      <w:r w:rsidRPr="008B0C10">
        <w:t>«ОКС» – указ</w:t>
      </w:r>
      <w:r w:rsidR="00CD7702" w:rsidRPr="008B0C10">
        <w:t>ать</w:t>
      </w:r>
      <w:r w:rsidRPr="008B0C10">
        <w:t xml:space="preserve"> значени</w:t>
      </w:r>
      <w:r w:rsidR="00CD7702" w:rsidRPr="008B0C10">
        <w:t>е из выпадающего списка</w:t>
      </w:r>
      <w:r w:rsidRPr="008B0C10">
        <w:t>:</w:t>
      </w:r>
    </w:p>
    <w:p w14:paraId="5213FC29" w14:textId="5503EECC" w:rsidR="00703910" w:rsidRPr="008B0C10" w:rsidRDefault="00703910" w:rsidP="00D432BD">
      <w:pPr>
        <w:pStyle w:val="GOSTListmark4"/>
      </w:pPr>
      <w:r w:rsidRPr="008B0C10">
        <w:t>«Да»</w:t>
      </w:r>
      <w:r w:rsidR="00CD7702" w:rsidRPr="008B0C10">
        <w:t xml:space="preserve"> –</w:t>
      </w:r>
      <w:r w:rsidR="00270B4E" w:rsidRPr="008B0C10">
        <w:t xml:space="preserve"> </w:t>
      </w:r>
      <w:r w:rsidR="00CD7702" w:rsidRPr="008B0C10">
        <w:t>ф</w:t>
      </w:r>
      <w:r w:rsidR="00270B4E" w:rsidRPr="008B0C10">
        <w:t>ормирование отчета будет выполнено в разрезе ОКС</w:t>
      </w:r>
      <w:r w:rsidRPr="008B0C10">
        <w:t>;</w:t>
      </w:r>
    </w:p>
    <w:p w14:paraId="1AE894ED" w14:textId="77895119" w:rsidR="00703910" w:rsidRPr="008B0C10" w:rsidRDefault="00703910" w:rsidP="00D432BD">
      <w:pPr>
        <w:pStyle w:val="GOSTListmark4"/>
      </w:pPr>
      <w:r w:rsidRPr="008B0C10">
        <w:t>«Нет» (значение по умолчанию)</w:t>
      </w:r>
      <w:r w:rsidR="00CD7702" w:rsidRPr="008B0C10">
        <w:t xml:space="preserve"> –</w:t>
      </w:r>
      <w:r w:rsidR="00270B4E" w:rsidRPr="008B0C10">
        <w:t xml:space="preserve"> </w:t>
      </w:r>
      <w:r w:rsidR="00CD7702" w:rsidRPr="008B0C10">
        <w:t>о</w:t>
      </w:r>
      <w:r w:rsidR="00270B4E" w:rsidRPr="008B0C10">
        <w:t xml:space="preserve">тчет будет сформирован с </w:t>
      </w:r>
      <w:r w:rsidR="00840F7B" w:rsidRPr="008B0C10">
        <w:t>заполнением графы «Исключения по данным ГРБС»;</w:t>
      </w:r>
    </w:p>
    <w:p w14:paraId="0D5DD148" w14:textId="5617AFBD" w:rsidR="00AE0597" w:rsidRPr="008B0C10" w:rsidRDefault="00703910" w:rsidP="00D432BD">
      <w:pPr>
        <w:pStyle w:val="GOSTListmark3"/>
      </w:pPr>
      <w:r w:rsidRPr="008B0C10">
        <w:t xml:space="preserve">«Условия финансового обеспечения» – осуществляется выбор записи </w:t>
      </w:r>
      <w:r w:rsidR="00CD7702" w:rsidRPr="008B0C10">
        <w:t xml:space="preserve">из </w:t>
      </w:r>
      <w:r w:rsidRPr="008B0C10">
        <w:t>справочника «Настройки», хранящей список КВР.</w:t>
      </w:r>
    </w:p>
    <w:p w14:paraId="63327891" w14:textId="77777777" w:rsidR="00B175A0" w:rsidRPr="008B0C10" w:rsidRDefault="009E5818" w:rsidP="00D432BD">
      <w:pPr>
        <w:pStyle w:val="GOSTListnum"/>
      </w:pPr>
      <w:r w:rsidRPr="008B0C10">
        <w:t xml:space="preserve">Нажать </w:t>
      </w:r>
      <w:r w:rsidR="00F66988" w:rsidRPr="008B0C10">
        <w:t xml:space="preserve">кнопку </w:t>
      </w:r>
      <w:r w:rsidRPr="008B0C10">
        <w:t>«Ок».</w:t>
      </w:r>
      <w:r w:rsidR="00052AEF" w:rsidRPr="008B0C10">
        <w:t xml:space="preserve"> Отчет будет сформирован и отображен в СФ на статусе «Сформирован».</w:t>
      </w:r>
    </w:p>
    <w:p w14:paraId="22484279" w14:textId="469A902E" w:rsidR="00F66988" w:rsidRPr="008B0C10" w:rsidRDefault="00F66988" w:rsidP="00D432BD">
      <w:pPr>
        <w:pStyle w:val="GOSTListnormal18"/>
      </w:pPr>
      <w:r w:rsidRPr="008B0C10">
        <w:t xml:space="preserve">Выполняется запрос согласно указанным параметрам на расчет данных учета состояния ЛС в </w:t>
      </w:r>
      <w:r w:rsidR="001D24DC" w:rsidRPr="008B0C10">
        <w:t>хранилище учетных данных</w:t>
      </w:r>
      <w:r w:rsidRPr="008B0C10">
        <w:t>.</w:t>
      </w:r>
      <w:r w:rsidR="00C87B7C" w:rsidRPr="008B0C10">
        <w:t xml:space="preserve"> </w:t>
      </w:r>
      <w:r w:rsidRPr="008B0C10">
        <w:t>По результатам получения запроса выполняются арифметические расчеты показателей отчета и производится наполнение табличной части формуляра.</w:t>
      </w:r>
    </w:p>
    <w:p w14:paraId="492ACFBB" w14:textId="6792DA89" w:rsidR="00696BB9" w:rsidRPr="008B0C10" w:rsidRDefault="00696BB9" w:rsidP="00D432BD">
      <w:pPr>
        <w:pStyle w:val="41"/>
      </w:pPr>
      <w:bookmarkStart w:id="1832" w:name="_Toc223018585"/>
      <w:r w:rsidRPr="008B0C10">
        <w:t>Формирование отчета «</w:t>
      </w:r>
      <w:r w:rsidR="00236011" w:rsidRPr="008B0C10">
        <w:t>Информация о выделенных бюджетных ассигнованиях и лимитах бюджетных обязательств на текущий финансовый год по ГОЗ</w:t>
      </w:r>
      <w:r w:rsidR="007C24AB" w:rsidRPr="008B0C10">
        <w:t xml:space="preserve"> (Приложение № 7 – ГОЗ)</w:t>
      </w:r>
      <w:r w:rsidRPr="008B0C10">
        <w:t>»</w:t>
      </w:r>
      <w:bookmarkEnd w:id="1832"/>
    </w:p>
    <w:p w14:paraId="0A70267B" w14:textId="77777777" w:rsidR="00236011" w:rsidRPr="008B0C10" w:rsidRDefault="00236011" w:rsidP="00D432BD">
      <w:pPr>
        <w:pStyle w:val="GOSTNormalWithout"/>
      </w:pPr>
      <w:r w:rsidRPr="008B0C10">
        <w:t>Для формирования отчета необходимо выполнить следующие действия:</w:t>
      </w:r>
    </w:p>
    <w:p w14:paraId="0B810598" w14:textId="51115501" w:rsidR="00236011" w:rsidRPr="008B0C10" w:rsidRDefault="00236011" w:rsidP="00D432BD">
      <w:pPr>
        <w:pStyle w:val="GOSTListnum"/>
        <w:numPr>
          <w:ilvl w:val="0"/>
          <w:numId w:val="49"/>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Pr="008B0C10">
        <w:t>Приложение № 7-ГОЗ</w:t>
      </w:r>
      <w:r w:rsidRPr="008B0C10">
        <w:rPr>
          <w:rStyle w:val="GOSTSymItalic"/>
          <w:i w:val="0"/>
        </w:rPr>
        <w:t xml:space="preserve"> </w:t>
      </w:r>
      <w:r w:rsidRPr="008B0C10">
        <w:t>– Все документы». Откроется СФ всех отчетов «Информация о выделенных бюджетных ассигнованиях и лимитах бюджетных обязательств на текущий финансовый год по ГОЗ</w:t>
      </w:r>
      <w:r w:rsidR="007C24AB" w:rsidRPr="008B0C10">
        <w:t xml:space="preserve"> (Приложение № 7 – ГОЗ)</w:t>
      </w:r>
      <w:r w:rsidRPr="008B0C10">
        <w:t>»</w:t>
      </w:r>
      <w:r w:rsidRPr="008B0C10">
        <w:rPr>
          <w:rStyle w:val="GOSTSymItalic"/>
          <w:i w:val="0"/>
        </w:rPr>
        <w:t>.</w:t>
      </w:r>
    </w:p>
    <w:p w14:paraId="6FC04194" w14:textId="77777777" w:rsidR="00236011" w:rsidRPr="008B0C10" w:rsidRDefault="00236011" w:rsidP="00D432BD">
      <w:pPr>
        <w:pStyle w:val="GOSTListnum"/>
        <w:numPr>
          <w:ilvl w:val="0"/>
          <w:numId w:val="48"/>
        </w:numPr>
      </w:pPr>
      <w:r w:rsidRPr="008B0C10">
        <w:t xml:space="preserve">Нажать </w:t>
      </w:r>
      <w:r w:rsidR="00916653" w:rsidRPr="008B0C10">
        <w:t>кнопку</w:t>
      </w:r>
      <w:r w:rsidRPr="008B0C10">
        <w:t xml:space="preserve"> </w:t>
      </w:r>
      <w:r w:rsidRPr="008B0C10">
        <w:rPr>
          <w:noProof/>
        </w:rPr>
        <w:drawing>
          <wp:inline distT="0" distB="0" distL="0" distR="0" wp14:anchorId="49623BBB" wp14:editId="589A4ED9">
            <wp:extent cx="276190" cy="257143"/>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расположенную на панели инструментов. Откроется окно ввода входных параметров отчета (</w:t>
      </w:r>
      <w:r w:rsidR="003C579D" w:rsidRPr="008B0C10">
        <w:t>рис. </w:t>
      </w:r>
      <w:r w:rsidRPr="008B0C10">
        <w:fldChar w:fldCharType="begin"/>
      </w:r>
      <w:r w:rsidRPr="008B0C10">
        <w:instrText xml:space="preserve"> REF _Ref26529327 \h </w:instrText>
      </w:r>
      <w:r w:rsidR="002126F7" w:rsidRPr="008B0C10">
        <w:instrText xml:space="preserve"> \* MERGEFORMAT </w:instrText>
      </w:r>
      <w:r w:rsidRPr="008B0C10">
        <w:fldChar w:fldCharType="separate"/>
      </w:r>
      <w:r w:rsidR="00AF541D">
        <w:rPr>
          <w:noProof/>
        </w:rPr>
        <w:t>187</w:t>
      </w:r>
      <w:r w:rsidRPr="008B0C10">
        <w:fldChar w:fldCharType="end"/>
      </w:r>
      <w:r w:rsidRPr="008B0C10">
        <w:t>).</w:t>
      </w:r>
    </w:p>
    <w:p w14:paraId="3DA0AECC" w14:textId="77777777" w:rsidR="00236011" w:rsidRPr="008B0C10" w:rsidRDefault="00236011" w:rsidP="00D432BD">
      <w:pPr>
        <w:pStyle w:val="GOSTFigure"/>
      </w:pPr>
      <w:r w:rsidRPr="008B0C10">
        <w:rPr>
          <w:noProof/>
        </w:rPr>
        <w:drawing>
          <wp:inline distT="0" distB="0" distL="0" distR="0" wp14:anchorId="2E0A1615" wp14:editId="33821156">
            <wp:extent cx="3342857" cy="1266667"/>
            <wp:effectExtent l="19050" t="1905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Snap5.png"/>
                    <pic:cNvPicPr/>
                  </pic:nvPicPr>
                  <pic:blipFill>
                    <a:blip r:embed="rId275">
                      <a:extLst>
                        <a:ext uri="{28A0092B-C50C-407E-A947-70E740481C1C}">
                          <a14:useLocalDpi xmlns:a14="http://schemas.microsoft.com/office/drawing/2010/main" val="0"/>
                        </a:ext>
                      </a:extLst>
                    </a:blip>
                    <a:stretch>
                      <a:fillRect/>
                    </a:stretch>
                  </pic:blipFill>
                  <pic:spPr>
                    <a:xfrm>
                      <a:off x="0" y="0"/>
                      <a:ext cx="3342857" cy="1266667"/>
                    </a:xfrm>
                    <a:prstGeom prst="rect">
                      <a:avLst/>
                    </a:prstGeom>
                    <a:ln w="3175">
                      <a:solidFill>
                        <a:schemeClr val="bg1">
                          <a:lumMod val="75000"/>
                        </a:schemeClr>
                      </a:solidFill>
                    </a:ln>
                  </pic:spPr>
                </pic:pic>
              </a:graphicData>
            </a:graphic>
          </wp:inline>
        </w:drawing>
      </w:r>
    </w:p>
    <w:p w14:paraId="585E8E77" w14:textId="69F91581" w:rsidR="00236011" w:rsidRPr="008B0C10" w:rsidRDefault="00236011" w:rsidP="00D432BD">
      <w:pPr>
        <w:pStyle w:val="GOSTFigName"/>
        <w:rPr>
          <w:rStyle w:val="GOSTSymItalic"/>
          <w:i w:val="0"/>
        </w:rPr>
      </w:pPr>
      <w:r w:rsidRPr="008B0C10">
        <w:rPr>
          <w:noProof/>
        </w:rPr>
        <w:fldChar w:fldCharType="begin"/>
      </w:r>
      <w:r w:rsidRPr="008B0C10">
        <w:rPr>
          <w:noProof/>
        </w:rPr>
        <w:instrText xml:space="preserve"> SEQ Рисунок \* ARABIC </w:instrText>
      </w:r>
      <w:r w:rsidRPr="008B0C10">
        <w:rPr>
          <w:noProof/>
        </w:rPr>
        <w:fldChar w:fldCharType="separate"/>
      </w:r>
      <w:bookmarkStart w:id="1833" w:name="_Ref26529327"/>
      <w:bookmarkStart w:id="1834" w:name="_Toc33092143"/>
      <w:bookmarkStart w:id="1835" w:name="_Toc223018834"/>
      <w:r w:rsidR="00AF541D">
        <w:rPr>
          <w:noProof/>
        </w:rPr>
        <w:t>187</w:t>
      </w:r>
      <w:bookmarkEnd w:id="1833"/>
      <w:r w:rsidRPr="008B0C10">
        <w:rPr>
          <w:noProof/>
        </w:rPr>
        <w:fldChar w:fldCharType="end"/>
      </w:r>
      <w:r w:rsidRPr="008B0C10">
        <w:t>. Окно ввода входных параметров «Формирование отчета ГОЗ</w:t>
      </w:r>
      <w:r w:rsidRPr="008B0C10">
        <w:rPr>
          <w:rStyle w:val="GOSTSymItalic"/>
          <w:i w:val="0"/>
        </w:rPr>
        <w:t>»</w:t>
      </w:r>
      <w:bookmarkEnd w:id="1834"/>
      <w:bookmarkEnd w:id="1835"/>
    </w:p>
    <w:p w14:paraId="3E8C5A93" w14:textId="77777777" w:rsidR="008A48E4" w:rsidRPr="008B0C10" w:rsidRDefault="00236011" w:rsidP="00D432BD">
      <w:pPr>
        <w:pStyle w:val="GOSTListnum"/>
      </w:pPr>
      <w:r w:rsidRPr="008B0C10">
        <w:t xml:space="preserve">В окне ввода входных параметров заполнить </w:t>
      </w:r>
      <w:r w:rsidR="008A48E4" w:rsidRPr="008B0C10">
        <w:t>поле «Отчетная дата» – указать дату, по состоянию на которую необходимо сформировать отчет. По умолчанию указывается текущая системная дата.</w:t>
      </w:r>
    </w:p>
    <w:p w14:paraId="297B9019" w14:textId="77777777" w:rsidR="00236011" w:rsidRPr="008B0C10" w:rsidRDefault="00236011" w:rsidP="00D432BD">
      <w:pPr>
        <w:pStyle w:val="GOSTListnum"/>
      </w:pPr>
      <w:r w:rsidRPr="008B0C10">
        <w:t>Нажать «Ок». Отчет будет сформирован и отображен в СФ на статусе «Сформирован».</w:t>
      </w:r>
    </w:p>
    <w:p w14:paraId="0453C8A2" w14:textId="6BE9F6F1" w:rsidR="00696BB9" w:rsidRPr="008B0C10" w:rsidRDefault="00696BB9" w:rsidP="00D432BD">
      <w:pPr>
        <w:pStyle w:val="41"/>
      </w:pPr>
      <w:bookmarkStart w:id="1836" w:name="_Toc223018586"/>
      <w:r w:rsidRPr="008B0C10">
        <w:lastRenderedPageBreak/>
        <w:t>Формирование отчета «</w:t>
      </w:r>
      <w:r w:rsidR="00236011" w:rsidRPr="008B0C10">
        <w:t>Информация о выделенных бюджетных ассигнованиях и лимитах бюджетных обязательств на текущий финансовый год (за исключением ГОЗ) на исполнение проектов казначейского сопровождения</w:t>
      </w:r>
      <w:r w:rsidR="002A6048" w:rsidRPr="008B0C10">
        <w:t xml:space="preserve"> (Приложение № 7-ГКС)</w:t>
      </w:r>
      <w:r w:rsidRPr="008B0C10">
        <w:t>»</w:t>
      </w:r>
      <w:bookmarkEnd w:id="1836"/>
    </w:p>
    <w:p w14:paraId="1D448F26" w14:textId="77777777" w:rsidR="00236011" w:rsidRPr="008B0C10" w:rsidRDefault="00236011" w:rsidP="00D432BD">
      <w:pPr>
        <w:pStyle w:val="GOSTNormalWithout"/>
      </w:pPr>
      <w:r w:rsidRPr="008B0C10">
        <w:t>Для формирования отчета необходимо выполнить следующие действия:</w:t>
      </w:r>
    </w:p>
    <w:p w14:paraId="6A34634B" w14:textId="437A657D" w:rsidR="00236011" w:rsidRPr="008B0C10" w:rsidRDefault="00236011" w:rsidP="00D432BD">
      <w:pPr>
        <w:pStyle w:val="GOSTListnum"/>
        <w:numPr>
          <w:ilvl w:val="0"/>
          <w:numId w:val="50"/>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008A48E4" w:rsidRPr="008B0C10">
        <w:t>Приложение № 7-ГКС</w:t>
      </w:r>
      <w:r w:rsidRPr="008B0C10">
        <w:rPr>
          <w:rStyle w:val="GOSTSymItalic"/>
          <w:i w:val="0"/>
        </w:rPr>
        <w:t xml:space="preserve"> </w:t>
      </w:r>
      <w:r w:rsidRPr="008B0C10">
        <w:t xml:space="preserve">– Все документы». Откроется СФ всех отчетов </w:t>
      </w:r>
      <w:r w:rsidR="008A48E4" w:rsidRPr="008B0C10">
        <w:t>«Информация о выделенных бюджетных ассигнованиях и лимитах бюджетных обязательств на текущий финансовый год (за исключением ГОЗ) на исполнение проектов казначейского сопровождения</w:t>
      </w:r>
      <w:r w:rsidR="002A6048" w:rsidRPr="008B0C10">
        <w:t xml:space="preserve"> (Приложение № 7-ГКС)</w:t>
      </w:r>
      <w:r w:rsidR="008A48E4" w:rsidRPr="008B0C10">
        <w:t>»</w:t>
      </w:r>
      <w:r w:rsidRPr="008B0C10">
        <w:rPr>
          <w:rStyle w:val="GOSTSymItalic"/>
          <w:i w:val="0"/>
        </w:rPr>
        <w:t>.</w:t>
      </w:r>
    </w:p>
    <w:p w14:paraId="76D220D0" w14:textId="77777777" w:rsidR="00236011" w:rsidRPr="008B0C10" w:rsidRDefault="00236011" w:rsidP="00D432BD">
      <w:pPr>
        <w:pStyle w:val="GOSTListnum"/>
        <w:numPr>
          <w:ilvl w:val="0"/>
          <w:numId w:val="48"/>
        </w:numPr>
      </w:pPr>
      <w:r w:rsidRPr="008B0C10">
        <w:t xml:space="preserve">Нажать </w:t>
      </w:r>
      <w:r w:rsidR="00916653" w:rsidRPr="008B0C10">
        <w:t>кнопку</w:t>
      </w:r>
      <w:r w:rsidRPr="008B0C10">
        <w:t xml:space="preserve"> </w:t>
      </w:r>
      <w:r w:rsidRPr="008B0C10">
        <w:rPr>
          <w:noProof/>
        </w:rPr>
        <w:drawing>
          <wp:inline distT="0" distB="0" distL="0" distR="0" wp14:anchorId="5AB66454" wp14:editId="2233C1A9">
            <wp:extent cx="276190" cy="257143"/>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расположенную на панели инструментов. Откроется окно ввода входных параметров отчета (</w:t>
      </w:r>
      <w:r w:rsidR="003C579D" w:rsidRPr="008B0C10">
        <w:t>рис. </w:t>
      </w:r>
      <w:r w:rsidR="008A48E4" w:rsidRPr="008B0C10">
        <w:fldChar w:fldCharType="begin"/>
      </w:r>
      <w:r w:rsidR="008A48E4" w:rsidRPr="008B0C10">
        <w:instrText xml:space="preserve"> REF _Ref26529538 \h </w:instrText>
      </w:r>
      <w:r w:rsidR="002126F7" w:rsidRPr="008B0C10">
        <w:instrText xml:space="preserve"> \* MERGEFORMAT </w:instrText>
      </w:r>
      <w:r w:rsidR="008A48E4" w:rsidRPr="008B0C10">
        <w:fldChar w:fldCharType="separate"/>
      </w:r>
      <w:r w:rsidR="00AF541D">
        <w:rPr>
          <w:noProof/>
        </w:rPr>
        <w:t>188</w:t>
      </w:r>
      <w:r w:rsidR="008A48E4" w:rsidRPr="008B0C10">
        <w:fldChar w:fldCharType="end"/>
      </w:r>
      <w:r w:rsidRPr="008B0C10">
        <w:t>).</w:t>
      </w:r>
    </w:p>
    <w:p w14:paraId="7641D354" w14:textId="77777777" w:rsidR="00236011" w:rsidRPr="008B0C10" w:rsidRDefault="008A48E4" w:rsidP="00D432BD">
      <w:pPr>
        <w:pStyle w:val="GOSTFigure"/>
      </w:pPr>
      <w:r w:rsidRPr="008B0C10">
        <w:rPr>
          <w:noProof/>
        </w:rPr>
        <w:drawing>
          <wp:inline distT="0" distB="0" distL="0" distR="0" wp14:anchorId="7AC7B607" wp14:editId="27D00C35">
            <wp:extent cx="3352381" cy="1266667"/>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Snap6.png"/>
                    <pic:cNvPicPr/>
                  </pic:nvPicPr>
                  <pic:blipFill>
                    <a:blip r:embed="rId276">
                      <a:extLst>
                        <a:ext uri="{28A0092B-C50C-407E-A947-70E740481C1C}">
                          <a14:useLocalDpi xmlns:a14="http://schemas.microsoft.com/office/drawing/2010/main" val="0"/>
                        </a:ext>
                      </a:extLst>
                    </a:blip>
                    <a:stretch>
                      <a:fillRect/>
                    </a:stretch>
                  </pic:blipFill>
                  <pic:spPr>
                    <a:xfrm>
                      <a:off x="0" y="0"/>
                      <a:ext cx="3352381" cy="1266667"/>
                    </a:xfrm>
                    <a:prstGeom prst="rect">
                      <a:avLst/>
                    </a:prstGeom>
                  </pic:spPr>
                </pic:pic>
              </a:graphicData>
            </a:graphic>
          </wp:inline>
        </w:drawing>
      </w:r>
    </w:p>
    <w:p w14:paraId="565542D0" w14:textId="1877FAE2" w:rsidR="00236011" w:rsidRPr="008B0C10" w:rsidRDefault="00236011" w:rsidP="00D432BD">
      <w:pPr>
        <w:pStyle w:val="GOSTFigName"/>
        <w:rPr>
          <w:rStyle w:val="GOSTSymItalic"/>
          <w:i w:val="0"/>
        </w:rPr>
      </w:pPr>
      <w:r w:rsidRPr="008B0C10">
        <w:rPr>
          <w:noProof/>
        </w:rPr>
        <w:fldChar w:fldCharType="begin"/>
      </w:r>
      <w:r w:rsidRPr="008B0C10">
        <w:rPr>
          <w:noProof/>
        </w:rPr>
        <w:instrText xml:space="preserve"> SEQ Рисунок \* ARABIC </w:instrText>
      </w:r>
      <w:r w:rsidRPr="008B0C10">
        <w:rPr>
          <w:noProof/>
        </w:rPr>
        <w:fldChar w:fldCharType="separate"/>
      </w:r>
      <w:bookmarkStart w:id="1837" w:name="_Ref26529538"/>
      <w:bookmarkStart w:id="1838" w:name="_Toc33092144"/>
      <w:bookmarkStart w:id="1839" w:name="_Toc223018835"/>
      <w:r w:rsidR="00AF541D">
        <w:rPr>
          <w:noProof/>
        </w:rPr>
        <w:t>188</w:t>
      </w:r>
      <w:bookmarkEnd w:id="1837"/>
      <w:r w:rsidRPr="008B0C10">
        <w:rPr>
          <w:noProof/>
        </w:rPr>
        <w:fldChar w:fldCharType="end"/>
      </w:r>
      <w:r w:rsidRPr="008B0C10">
        <w:t xml:space="preserve">. Окно ввода входных параметров </w:t>
      </w:r>
      <w:r w:rsidR="008A48E4" w:rsidRPr="008B0C10">
        <w:t>«Формирование отчета ГКС»</w:t>
      </w:r>
      <w:bookmarkEnd w:id="1838"/>
      <w:bookmarkEnd w:id="1839"/>
    </w:p>
    <w:p w14:paraId="1FF104CC" w14:textId="77777777" w:rsidR="008A48E4" w:rsidRPr="008B0C10" w:rsidRDefault="008A48E4" w:rsidP="00D432BD">
      <w:pPr>
        <w:pStyle w:val="GOSTListnum"/>
      </w:pPr>
      <w:r w:rsidRPr="008B0C10">
        <w:t>В окне ввода входных параметров заполнить поле «Отчетная дата» – указать дату, по состоянию на которую необходимо сформировать отчет. По умолчанию указывается текущая системная дата.</w:t>
      </w:r>
    </w:p>
    <w:p w14:paraId="7C51DAC6" w14:textId="77777777" w:rsidR="00236011" w:rsidRPr="008B0C10" w:rsidRDefault="00236011" w:rsidP="00D432BD">
      <w:pPr>
        <w:pStyle w:val="GOSTListnum"/>
      </w:pPr>
      <w:r w:rsidRPr="008B0C10">
        <w:t>Нажать «Ок». Отчет будет сформирован и отображен в СФ на статусе «Сформирован».</w:t>
      </w:r>
    </w:p>
    <w:p w14:paraId="6B42E7DF" w14:textId="77777777" w:rsidR="00696BB9" w:rsidRPr="008B0C10" w:rsidRDefault="00696BB9" w:rsidP="00D432BD">
      <w:pPr>
        <w:pStyle w:val="41"/>
      </w:pPr>
      <w:bookmarkStart w:id="1840" w:name="_Toc223018587"/>
      <w:r w:rsidRPr="008B0C10">
        <w:t>Формирование отчета «</w:t>
      </w:r>
      <w:r w:rsidR="00236011" w:rsidRPr="008B0C10">
        <w:t>Информация о суммах ПОФР, доведенных на ЛС, и кассовых выплатах</w:t>
      </w:r>
      <w:r w:rsidRPr="008B0C10">
        <w:t>»</w:t>
      </w:r>
      <w:bookmarkEnd w:id="1840"/>
    </w:p>
    <w:p w14:paraId="00C63F4A" w14:textId="77777777" w:rsidR="00236011" w:rsidRPr="008B0C10" w:rsidRDefault="00236011" w:rsidP="00D432BD">
      <w:pPr>
        <w:pStyle w:val="GOSTNormalWithout"/>
      </w:pPr>
      <w:r w:rsidRPr="008B0C10">
        <w:t>Для формирования отчета необходимо выполнить следующие действия:</w:t>
      </w:r>
    </w:p>
    <w:p w14:paraId="5076B54D" w14:textId="77777777" w:rsidR="00236011" w:rsidRPr="008B0C10" w:rsidRDefault="00236011" w:rsidP="00D432BD">
      <w:pPr>
        <w:pStyle w:val="GOSTListnum"/>
        <w:numPr>
          <w:ilvl w:val="0"/>
          <w:numId w:val="51"/>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008A48E4" w:rsidRPr="008B0C10">
        <w:t>Информация о суммах ПОФР, доведенных на ЛС, и кассовых выплатах</w:t>
      </w:r>
      <w:r w:rsidRPr="008B0C10">
        <w:rPr>
          <w:rStyle w:val="GOSTSymItalic"/>
          <w:i w:val="0"/>
        </w:rPr>
        <w:t xml:space="preserve"> </w:t>
      </w:r>
      <w:r w:rsidRPr="008B0C10">
        <w:t xml:space="preserve">– Все документы». Откроется СФ всех отчетов </w:t>
      </w:r>
      <w:r w:rsidR="008A48E4" w:rsidRPr="008B0C10">
        <w:t>«Информация о суммах ПОФР, доведенных на ЛС, и кассовых выплатах»</w:t>
      </w:r>
      <w:r w:rsidRPr="008B0C10">
        <w:rPr>
          <w:rStyle w:val="GOSTSymItalic"/>
          <w:i w:val="0"/>
        </w:rPr>
        <w:t>.</w:t>
      </w:r>
    </w:p>
    <w:p w14:paraId="75162662" w14:textId="77777777" w:rsidR="00236011" w:rsidRPr="008B0C10" w:rsidRDefault="00236011" w:rsidP="00D432BD">
      <w:pPr>
        <w:pStyle w:val="GOSTListnum"/>
        <w:numPr>
          <w:ilvl w:val="0"/>
          <w:numId w:val="48"/>
        </w:numPr>
      </w:pPr>
      <w:r w:rsidRPr="008B0C10">
        <w:t xml:space="preserve">Нажать </w:t>
      </w:r>
      <w:r w:rsidR="00916653" w:rsidRPr="008B0C10">
        <w:t>кнопку</w:t>
      </w:r>
      <w:r w:rsidRPr="008B0C10">
        <w:t xml:space="preserve"> </w:t>
      </w:r>
      <w:r w:rsidRPr="008B0C10">
        <w:rPr>
          <w:noProof/>
        </w:rPr>
        <w:drawing>
          <wp:inline distT="0" distB="0" distL="0" distR="0" wp14:anchorId="0BDD4392" wp14:editId="4275DF3A">
            <wp:extent cx="276190" cy="257143"/>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расположенную на панели инструментов. Откроется окно ввода входных параметров отчета (</w:t>
      </w:r>
      <w:r w:rsidR="003C579D" w:rsidRPr="008B0C10">
        <w:t>рис. </w:t>
      </w:r>
      <w:r w:rsidR="009C34F7" w:rsidRPr="008B0C10">
        <w:fldChar w:fldCharType="begin"/>
      </w:r>
      <w:r w:rsidR="009C34F7" w:rsidRPr="008B0C10">
        <w:instrText xml:space="preserve"> REF _Ref42958094 \h </w:instrText>
      </w:r>
      <w:r w:rsidR="002126F7" w:rsidRPr="008B0C10">
        <w:instrText xml:space="preserve"> \* MERGEFORMAT </w:instrText>
      </w:r>
      <w:r w:rsidR="009C34F7" w:rsidRPr="008B0C10">
        <w:fldChar w:fldCharType="separate"/>
      </w:r>
      <w:r w:rsidR="00AF541D">
        <w:rPr>
          <w:noProof/>
        </w:rPr>
        <w:t>189</w:t>
      </w:r>
      <w:r w:rsidR="009C34F7" w:rsidRPr="008B0C10">
        <w:fldChar w:fldCharType="end"/>
      </w:r>
      <w:r w:rsidRPr="008B0C10">
        <w:t>).</w:t>
      </w:r>
    </w:p>
    <w:p w14:paraId="6DCB79FB" w14:textId="77777777" w:rsidR="00236011" w:rsidRPr="008B0C10" w:rsidRDefault="00C1535A" w:rsidP="00D432BD">
      <w:pPr>
        <w:pStyle w:val="GOSTFigure"/>
      </w:pPr>
      <w:r w:rsidRPr="008B0C10">
        <w:rPr>
          <w:noProof/>
        </w:rPr>
        <w:lastRenderedPageBreak/>
        <w:drawing>
          <wp:inline distT="0" distB="0" distL="0" distR="0" wp14:anchorId="2A64F936" wp14:editId="7EB945B6">
            <wp:extent cx="3371429" cy="2323809"/>
            <wp:effectExtent l="0" t="0" r="635" b="63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3371429" cy="2323809"/>
                    </a:xfrm>
                    <a:prstGeom prst="rect">
                      <a:avLst/>
                    </a:prstGeom>
                  </pic:spPr>
                </pic:pic>
              </a:graphicData>
            </a:graphic>
          </wp:inline>
        </w:drawing>
      </w:r>
    </w:p>
    <w:p w14:paraId="3213801B" w14:textId="14C49074" w:rsidR="00236011" w:rsidRPr="008B0C10" w:rsidRDefault="00236011" w:rsidP="00D432BD">
      <w:pPr>
        <w:pStyle w:val="GOSTFigName"/>
        <w:rPr>
          <w:rStyle w:val="GOSTSymItalic"/>
          <w:i w:val="0"/>
        </w:rPr>
      </w:pPr>
      <w:r w:rsidRPr="008B0C10">
        <w:rPr>
          <w:noProof/>
        </w:rPr>
        <w:fldChar w:fldCharType="begin"/>
      </w:r>
      <w:r w:rsidRPr="008B0C10">
        <w:rPr>
          <w:noProof/>
        </w:rPr>
        <w:instrText xml:space="preserve"> SEQ Рисунок \* ARABIC </w:instrText>
      </w:r>
      <w:r w:rsidRPr="008B0C10">
        <w:rPr>
          <w:noProof/>
        </w:rPr>
        <w:fldChar w:fldCharType="separate"/>
      </w:r>
      <w:bookmarkStart w:id="1841" w:name="_Ref42958094"/>
      <w:bookmarkStart w:id="1842" w:name="_Toc33092145"/>
      <w:bookmarkStart w:id="1843" w:name="_Toc223018836"/>
      <w:r w:rsidR="00AF541D">
        <w:rPr>
          <w:noProof/>
        </w:rPr>
        <w:t>189</w:t>
      </w:r>
      <w:bookmarkEnd w:id="1841"/>
      <w:r w:rsidRPr="008B0C10">
        <w:rPr>
          <w:noProof/>
        </w:rPr>
        <w:fldChar w:fldCharType="end"/>
      </w:r>
      <w:r w:rsidRPr="008B0C10">
        <w:t>. Окно ввода входных параметров для отчета «</w:t>
      </w:r>
      <w:r w:rsidR="008A48E4" w:rsidRPr="008B0C10">
        <w:t>Информация о суммах ПОФР, доведенных на ЛС, и кассовых выплатах</w:t>
      </w:r>
      <w:r w:rsidRPr="008B0C10">
        <w:rPr>
          <w:rStyle w:val="GOSTSymItalic"/>
          <w:i w:val="0"/>
        </w:rPr>
        <w:t>»</w:t>
      </w:r>
      <w:bookmarkEnd w:id="1842"/>
      <w:bookmarkEnd w:id="1843"/>
    </w:p>
    <w:p w14:paraId="31265145" w14:textId="77777777" w:rsidR="00236011" w:rsidRPr="008B0C10" w:rsidRDefault="00236011" w:rsidP="00D432BD">
      <w:pPr>
        <w:pStyle w:val="GOSTListnum"/>
      </w:pPr>
      <w:r w:rsidRPr="008B0C10">
        <w:t>В окне ввода входных параметров заполнить следующие поля:</w:t>
      </w:r>
    </w:p>
    <w:p w14:paraId="26088628" w14:textId="77777777" w:rsidR="00236011" w:rsidRPr="008B0C10" w:rsidRDefault="00236011" w:rsidP="00D432BD">
      <w:pPr>
        <w:pStyle w:val="GOSTListmark3"/>
      </w:pPr>
      <w:r w:rsidRPr="008B0C10">
        <w:t>«Отчетная дата» – указывается дата, по состоянию на которую необходимо сформировать отчет;</w:t>
      </w:r>
    </w:p>
    <w:p w14:paraId="300F67F3" w14:textId="77777777" w:rsidR="00236011" w:rsidRPr="008B0C10" w:rsidRDefault="00236011" w:rsidP="00D432BD">
      <w:pPr>
        <w:pStyle w:val="GOSTListmark3"/>
      </w:pPr>
      <w:r w:rsidRPr="008B0C10">
        <w:t>«</w:t>
      </w:r>
      <w:r w:rsidR="008A48E4" w:rsidRPr="008B0C10">
        <w:t>Тип отчета</w:t>
      </w:r>
      <w:r w:rsidRPr="008B0C10">
        <w:t>» – указ</w:t>
      </w:r>
      <w:r w:rsidR="00961893" w:rsidRPr="008B0C10">
        <w:t>ать</w:t>
      </w:r>
      <w:r w:rsidRPr="008B0C10">
        <w:t xml:space="preserve"> </w:t>
      </w:r>
      <w:r w:rsidR="008A48E4" w:rsidRPr="008B0C10">
        <w:t>тип отчета</w:t>
      </w:r>
      <w:r w:rsidR="00961893" w:rsidRPr="008B0C10">
        <w:t xml:space="preserve"> из выпадающего списка</w:t>
      </w:r>
      <w:r w:rsidRPr="008B0C10">
        <w:t>:</w:t>
      </w:r>
    </w:p>
    <w:p w14:paraId="5A13B0B0" w14:textId="319A7D15" w:rsidR="00236011" w:rsidRPr="008B0C10" w:rsidRDefault="00236011" w:rsidP="00D432BD">
      <w:pPr>
        <w:pStyle w:val="GOSTListmark4"/>
      </w:pPr>
      <w:r w:rsidRPr="008B0C10">
        <w:t>«</w:t>
      </w:r>
      <w:r w:rsidR="008A48E4" w:rsidRPr="008B0C10">
        <w:t>Предварительный</w:t>
      </w:r>
      <w:r w:rsidRPr="008B0C10">
        <w:t>»</w:t>
      </w:r>
      <w:r w:rsidR="00463C3C" w:rsidRPr="008B0C10">
        <w:t xml:space="preserve"> – значение по умолчанию</w:t>
      </w:r>
      <w:r w:rsidR="00ED0F35" w:rsidRPr="008B0C10">
        <w:t>;</w:t>
      </w:r>
    </w:p>
    <w:p w14:paraId="406E40DB" w14:textId="77777777" w:rsidR="00236011" w:rsidRPr="008B0C10" w:rsidRDefault="00236011" w:rsidP="00D432BD">
      <w:pPr>
        <w:pStyle w:val="GOSTListmark4"/>
      </w:pPr>
      <w:r w:rsidRPr="008B0C10">
        <w:t>«</w:t>
      </w:r>
      <w:r w:rsidR="008A48E4" w:rsidRPr="008B0C10">
        <w:t>Окончательный</w:t>
      </w:r>
      <w:r w:rsidR="00202942" w:rsidRPr="008B0C10">
        <w:t>»</w:t>
      </w:r>
      <w:r w:rsidR="00C1535A" w:rsidRPr="008B0C10">
        <w:t>;</w:t>
      </w:r>
    </w:p>
    <w:p w14:paraId="60BAE121" w14:textId="77777777" w:rsidR="00C1535A" w:rsidRPr="008B0C10" w:rsidRDefault="00C1535A" w:rsidP="00D432BD">
      <w:pPr>
        <w:pStyle w:val="GOSTListmark3"/>
      </w:pPr>
      <w:r w:rsidRPr="008B0C10">
        <w:t>«ТОФК» – заполняется автоматически кодом ТОФК, в котором формируется отчет.</w:t>
      </w:r>
      <w:r w:rsidR="0055724A" w:rsidRPr="008B0C10">
        <w:t xml:space="preserve"> Возможен выбор значения из справочника.</w:t>
      </w:r>
    </w:p>
    <w:p w14:paraId="7C5BAB71" w14:textId="77777777" w:rsidR="00236011" w:rsidRPr="008B0C10" w:rsidRDefault="00236011" w:rsidP="00D432BD">
      <w:pPr>
        <w:pStyle w:val="GOSTListnum"/>
      </w:pPr>
      <w:r w:rsidRPr="008B0C10">
        <w:t>Нажать «Ок». Отчет будет сформирован и отображен в СФ на статусе «Сформирован».</w:t>
      </w:r>
    </w:p>
    <w:p w14:paraId="63CD02F0" w14:textId="77777777" w:rsidR="00696BB9" w:rsidRPr="008B0C10" w:rsidRDefault="00696BB9" w:rsidP="00D432BD">
      <w:pPr>
        <w:pStyle w:val="41"/>
      </w:pPr>
      <w:bookmarkStart w:id="1844" w:name="_Toc223018588"/>
      <w:r w:rsidRPr="008B0C10">
        <w:t>Формирование отчета «</w:t>
      </w:r>
      <w:r w:rsidR="00236011" w:rsidRPr="008B0C10">
        <w:t xml:space="preserve">Информация об исполнении федерального бюджета „Раздел 2.1 ПОФР” </w:t>
      </w:r>
      <w:r w:rsidR="007B4625" w:rsidRPr="008B0C10">
        <w:t>(</w:t>
      </w:r>
      <w:r w:rsidR="00591E48" w:rsidRPr="008B0C10">
        <w:t>ф. 0</w:t>
      </w:r>
      <w:r w:rsidR="00236011" w:rsidRPr="008B0C10">
        <w:t>501093)</w:t>
      </w:r>
      <w:r w:rsidRPr="008B0C10">
        <w:t>»</w:t>
      </w:r>
      <w:bookmarkEnd w:id="1844"/>
    </w:p>
    <w:p w14:paraId="4AF698D0" w14:textId="77777777" w:rsidR="00236011" w:rsidRPr="008B0C10" w:rsidRDefault="00236011" w:rsidP="00D432BD">
      <w:pPr>
        <w:pStyle w:val="GOSTNormalWithout"/>
      </w:pPr>
      <w:r w:rsidRPr="008B0C10">
        <w:t>Для формирования отчета необходимо выполнить следующие действия:</w:t>
      </w:r>
    </w:p>
    <w:p w14:paraId="7151456B" w14:textId="77777777" w:rsidR="00236011" w:rsidRPr="008B0C10" w:rsidRDefault="00236011" w:rsidP="00D432BD">
      <w:pPr>
        <w:pStyle w:val="GOSTListnum"/>
        <w:numPr>
          <w:ilvl w:val="0"/>
          <w:numId w:val="52"/>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00202942" w:rsidRPr="008B0C10">
        <w:t xml:space="preserve">Информация об исполнении ФБ ПОФР </w:t>
      </w:r>
      <w:r w:rsidR="007B4625" w:rsidRPr="008B0C10">
        <w:t>(</w:t>
      </w:r>
      <w:r w:rsidR="00591E48" w:rsidRPr="008B0C10">
        <w:t>ф. 0</w:t>
      </w:r>
      <w:r w:rsidR="00202942" w:rsidRPr="008B0C10">
        <w:t>501093)</w:t>
      </w:r>
      <w:r w:rsidRPr="008B0C10">
        <w:rPr>
          <w:rStyle w:val="GOSTSymItalic"/>
          <w:i w:val="0"/>
        </w:rPr>
        <w:t xml:space="preserve"> </w:t>
      </w:r>
      <w:r w:rsidRPr="008B0C10">
        <w:t xml:space="preserve">– Все документы». Откроется СФ всех отчетов </w:t>
      </w:r>
      <w:r w:rsidR="00202942" w:rsidRPr="008B0C10">
        <w:t xml:space="preserve">«Информация об исполнении федерального бюджета „Раздел 2.1 ПОФР” </w:t>
      </w:r>
      <w:r w:rsidR="007B4625" w:rsidRPr="008B0C10">
        <w:t>(</w:t>
      </w:r>
      <w:r w:rsidR="00591E48" w:rsidRPr="008B0C10">
        <w:t>ф. 0</w:t>
      </w:r>
      <w:r w:rsidR="00202942" w:rsidRPr="008B0C10">
        <w:t>501093)»</w:t>
      </w:r>
      <w:r w:rsidRPr="008B0C10">
        <w:rPr>
          <w:rStyle w:val="GOSTSymItalic"/>
          <w:i w:val="0"/>
        </w:rPr>
        <w:t>.</w:t>
      </w:r>
    </w:p>
    <w:p w14:paraId="55E0FC40" w14:textId="77777777" w:rsidR="00236011" w:rsidRPr="008B0C10" w:rsidRDefault="00236011" w:rsidP="00D432BD">
      <w:pPr>
        <w:pStyle w:val="GOSTListnum"/>
        <w:numPr>
          <w:ilvl w:val="0"/>
          <w:numId w:val="48"/>
        </w:numPr>
      </w:pPr>
      <w:r w:rsidRPr="008B0C10">
        <w:t xml:space="preserve">Нажать </w:t>
      </w:r>
      <w:r w:rsidR="00916653" w:rsidRPr="008B0C10">
        <w:t>кнопку</w:t>
      </w:r>
      <w:r w:rsidRPr="008B0C10">
        <w:t xml:space="preserve"> </w:t>
      </w:r>
      <w:r w:rsidRPr="008B0C10">
        <w:rPr>
          <w:noProof/>
        </w:rPr>
        <w:drawing>
          <wp:inline distT="0" distB="0" distL="0" distR="0" wp14:anchorId="790FFA24" wp14:editId="74FC2046">
            <wp:extent cx="276190" cy="257143"/>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расположенную на панели инструментов. Откроется окно ввода входных параметров отчета (</w:t>
      </w:r>
      <w:r w:rsidR="003C579D" w:rsidRPr="008B0C10">
        <w:t>рис. </w:t>
      </w:r>
      <w:r w:rsidR="009C34F7" w:rsidRPr="008B0C10">
        <w:fldChar w:fldCharType="begin"/>
      </w:r>
      <w:r w:rsidR="009C34F7" w:rsidRPr="008B0C10">
        <w:instrText xml:space="preserve"> REF _Ref42958105 \h </w:instrText>
      </w:r>
      <w:r w:rsidR="002126F7" w:rsidRPr="008B0C10">
        <w:instrText xml:space="preserve"> \* MERGEFORMAT </w:instrText>
      </w:r>
      <w:r w:rsidR="009C34F7" w:rsidRPr="008B0C10">
        <w:fldChar w:fldCharType="separate"/>
      </w:r>
      <w:r w:rsidR="00AF541D">
        <w:rPr>
          <w:noProof/>
        </w:rPr>
        <w:t>190</w:t>
      </w:r>
      <w:r w:rsidR="009C34F7" w:rsidRPr="008B0C10">
        <w:fldChar w:fldCharType="end"/>
      </w:r>
      <w:r w:rsidRPr="008B0C10">
        <w:t>).</w:t>
      </w:r>
    </w:p>
    <w:p w14:paraId="333A101F" w14:textId="77777777" w:rsidR="00236011" w:rsidRPr="008B0C10" w:rsidRDefault="00202942" w:rsidP="00D432BD">
      <w:pPr>
        <w:pStyle w:val="GOSTFigure"/>
      </w:pPr>
      <w:r w:rsidRPr="008B0C10">
        <w:rPr>
          <w:noProof/>
        </w:rPr>
        <w:lastRenderedPageBreak/>
        <w:drawing>
          <wp:inline distT="0" distB="0" distL="0" distR="0" wp14:anchorId="796425E0" wp14:editId="3C2FD46A">
            <wp:extent cx="3352381" cy="1485714"/>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Snap8.png"/>
                    <pic:cNvPicPr/>
                  </pic:nvPicPr>
                  <pic:blipFill>
                    <a:blip r:embed="rId278">
                      <a:extLst>
                        <a:ext uri="{28A0092B-C50C-407E-A947-70E740481C1C}">
                          <a14:useLocalDpi xmlns:a14="http://schemas.microsoft.com/office/drawing/2010/main" val="0"/>
                        </a:ext>
                      </a:extLst>
                    </a:blip>
                    <a:stretch>
                      <a:fillRect/>
                    </a:stretch>
                  </pic:blipFill>
                  <pic:spPr>
                    <a:xfrm>
                      <a:off x="0" y="0"/>
                      <a:ext cx="3352381" cy="1485714"/>
                    </a:xfrm>
                    <a:prstGeom prst="rect">
                      <a:avLst/>
                    </a:prstGeom>
                  </pic:spPr>
                </pic:pic>
              </a:graphicData>
            </a:graphic>
          </wp:inline>
        </w:drawing>
      </w:r>
    </w:p>
    <w:p w14:paraId="55894C2D" w14:textId="4EAFC51E" w:rsidR="00236011" w:rsidRPr="008B0C10" w:rsidRDefault="00236011" w:rsidP="00D432BD">
      <w:pPr>
        <w:pStyle w:val="GOSTFigName"/>
        <w:rPr>
          <w:rStyle w:val="GOSTSymItalic"/>
          <w:i w:val="0"/>
        </w:rPr>
      </w:pPr>
      <w:r w:rsidRPr="008B0C10">
        <w:rPr>
          <w:noProof/>
        </w:rPr>
        <w:fldChar w:fldCharType="begin"/>
      </w:r>
      <w:r w:rsidRPr="008B0C10">
        <w:rPr>
          <w:noProof/>
        </w:rPr>
        <w:instrText xml:space="preserve"> SEQ Рисунок \* ARABIC </w:instrText>
      </w:r>
      <w:r w:rsidRPr="008B0C10">
        <w:rPr>
          <w:noProof/>
        </w:rPr>
        <w:fldChar w:fldCharType="separate"/>
      </w:r>
      <w:bookmarkStart w:id="1845" w:name="_Ref42958105"/>
      <w:bookmarkStart w:id="1846" w:name="_Toc33092146"/>
      <w:bookmarkStart w:id="1847" w:name="_Toc223018837"/>
      <w:r w:rsidR="00AF541D">
        <w:rPr>
          <w:noProof/>
        </w:rPr>
        <w:t>190</w:t>
      </w:r>
      <w:bookmarkEnd w:id="1845"/>
      <w:r w:rsidRPr="008B0C10">
        <w:rPr>
          <w:noProof/>
        </w:rPr>
        <w:fldChar w:fldCharType="end"/>
      </w:r>
      <w:r w:rsidRPr="008B0C10">
        <w:t xml:space="preserve">. Окно ввода входных параметров </w:t>
      </w:r>
      <w:r w:rsidR="00FB3B32" w:rsidRPr="008B0C10">
        <w:t xml:space="preserve">отчета </w:t>
      </w:r>
      <w:r w:rsidR="00202942" w:rsidRPr="008B0C10">
        <w:t xml:space="preserve">«Технологический отчет „Раздел 2.1 ПОФР” </w:t>
      </w:r>
      <w:r w:rsidR="007B4625" w:rsidRPr="008B0C10">
        <w:t>(</w:t>
      </w:r>
      <w:r w:rsidR="00591E48" w:rsidRPr="008B0C10">
        <w:t>ф. 0</w:t>
      </w:r>
      <w:r w:rsidR="00202942" w:rsidRPr="008B0C10">
        <w:t>501093)»</w:t>
      </w:r>
      <w:bookmarkEnd w:id="1846"/>
      <w:bookmarkEnd w:id="1847"/>
    </w:p>
    <w:p w14:paraId="0F3C4F2A" w14:textId="77777777" w:rsidR="00202942" w:rsidRPr="008B0C10" w:rsidRDefault="00202942" w:rsidP="00D432BD">
      <w:pPr>
        <w:pStyle w:val="GOSTListnum"/>
      </w:pPr>
      <w:r w:rsidRPr="008B0C10">
        <w:t>В окне ввода входных параметров заполнить поле «Отчетная дата» – указать дату, по состоянию на которую необходимо сформировать отчет. По умолчанию указывается текущая системная дата.</w:t>
      </w:r>
    </w:p>
    <w:p w14:paraId="17B5B88E" w14:textId="77777777" w:rsidR="00236011" w:rsidRPr="008B0C10" w:rsidRDefault="00236011" w:rsidP="00D432BD">
      <w:pPr>
        <w:pStyle w:val="GOSTListnum"/>
      </w:pPr>
      <w:r w:rsidRPr="008B0C10">
        <w:t>Нажать «Ок». Отчет будет сформирован и отображен в СФ на статусе «Сформирован».</w:t>
      </w:r>
    </w:p>
    <w:p w14:paraId="3175DF34" w14:textId="585306A7" w:rsidR="00F7217F" w:rsidRPr="008B0C10" w:rsidRDefault="00F7217F" w:rsidP="00D432BD">
      <w:pPr>
        <w:pStyle w:val="41"/>
      </w:pPr>
      <w:bookmarkStart w:id="1848" w:name="_Toc223018589"/>
      <w:r w:rsidRPr="008B0C10">
        <w:t xml:space="preserve">Формирование отчета </w:t>
      </w:r>
      <w:r w:rsidR="000553E2" w:rsidRPr="008B0C10">
        <w:t>СБР (ф. 0501050)</w:t>
      </w:r>
      <w:bookmarkEnd w:id="1848"/>
    </w:p>
    <w:p w14:paraId="12008989" w14:textId="77777777" w:rsidR="00F7217F" w:rsidRPr="008B0C10" w:rsidRDefault="00F7217F" w:rsidP="00D432BD">
      <w:pPr>
        <w:pStyle w:val="GOSTNormalWithout"/>
      </w:pPr>
      <w:r w:rsidRPr="008B0C10">
        <w:t>Для формирования отчета необходимо выполнить следующие действия:</w:t>
      </w:r>
    </w:p>
    <w:p w14:paraId="39A916B9" w14:textId="77777777" w:rsidR="00F7217F" w:rsidRPr="008B0C10" w:rsidRDefault="00F7217F" w:rsidP="00D432BD">
      <w:pPr>
        <w:pStyle w:val="GOSTListnum"/>
        <w:numPr>
          <w:ilvl w:val="0"/>
          <w:numId w:val="94"/>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Pr="008B0C10">
        <w:t>Сводная бюджетная роспись (закон в последней редакции)</w:t>
      </w:r>
      <w:r w:rsidRPr="008B0C10">
        <w:rPr>
          <w:rStyle w:val="GOSTSymItalic"/>
        </w:rPr>
        <w:t xml:space="preserve"> </w:t>
      </w:r>
      <w:r w:rsidRPr="008B0C10">
        <w:t>– Все документы». Откроется СФ всех отчетов «Закон в последней редакции»</w:t>
      </w:r>
      <w:r w:rsidRPr="008B0C10">
        <w:rPr>
          <w:rStyle w:val="GOSTSymItalic"/>
        </w:rPr>
        <w:t>.</w:t>
      </w:r>
    </w:p>
    <w:p w14:paraId="26D99BC3" w14:textId="77777777" w:rsidR="00F7217F" w:rsidRPr="008B0C10" w:rsidRDefault="00F7217F" w:rsidP="00D432BD">
      <w:pPr>
        <w:pStyle w:val="GOSTListnum"/>
      </w:pPr>
      <w:r w:rsidRPr="008B0C10">
        <w:t xml:space="preserve">Нажать кнопку </w:t>
      </w:r>
      <w:r w:rsidRPr="008B0C10">
        <w:rPr>
          <w:noProof/>
        </w:rPr>
        <w:drawing>
          <wp:inline distT="0" distB="0" distL="0" distR="0" wp14:anchorId="29A49747" wp14:editId="2A4C3677">
            <wp:extent cx="276190" cy="25714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расположенную на панели инструментов. Откроется окно ввода входных параметров отчета (рис. </w:t>
      </w:r>
      <w:r w:rsidR="009C34F7" w:rsidRPr="008B0C10">
        <w:fldChar w:fldCharType="begin"/>
      </w:r>
      <w:r w:rsidR="009C34F7" w:rsidRPr="008B0C10">
        <w:instrText xml:space="preserve"> REF _Ref42958113 \h </w:instrText>
      </w:r>
      <w:r w:rsidR="002126F7" w:rsidRPr="008B0C10">
        <w:instrText xml:space="preserve"> \* MERGEFORMAT </w:instrText>
      </w:r>
      <w:r w:rsidR="009C34F7" w:rsidRPr="008B0C10">
        <w:fldChar w:fldCharType="separate"/>
      </w:r>
      <w:r w:rsidR="00AF541D">
        <w:rPr>
          <w:noProof/>
        </w:rPr>
        <w:t>191</w:t>
      </w:r>
      <w:r w:rsidR="009C34F7" w:rsidRPr="008B0C10">
        <w:fldChar w:fldCharType="end"/>
      </w:r>
      <w:r w:rsidRPr="008B0C10">
        <w:t>).</w:t>
      </w:r>
    </w:p>
    <w:p w14:paraId="0539588B" w14:textId="77777777" w:rsidR="00F7217F" w:rsidRPr="008B0C10" w:rsidRDefault="007A5974" w:rsidP="00D432BD">
      <w:pPr>
        <w:pStyle w:val="GOSTFigure"/>
      </w:pPr>
      <w:r w:rsidRPr="008B0C10">
        <w:rPr>
          <w:noProof/>
        </w:rPr>
        <w:drawing>
          <wp:inline distT="0" distB="0" distL="0" distR="0" wp14:anchorId="69FB554F" wp14:editId="6A04B1E8">
            <wp:extent cx="3371429" cy="1819048"/>
            <wp:effectExtent l="0" t="0" r="635"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3371429" cy="1819048"/>
                    </a:xfrm>
                    <a:prstGeom prst="rect">
                      <a:avLst/>
                    </a:prstGeom>
                  </pic:spPr>
                </pic:pic>
              </a:graphicData>
            </a:graphic>
          </wp:inline>
        </w:drawing>
      </w:r>
    </w:p>
    <w:p w14:paraId="040671AA" w14:textId="3D16E691" w:rsidR="00F7217F" w:rsidRPr="008B0C10" w:rsidRDefault="0099233A" w:rsidP="00D432BD">
      <w:pPr>
        <w:pStyle w:val="GOSTFigName"/>
        <w:rPr>
          <w:rStyle w:val="GOSTSymItalic"/>
        </w:rPr>
      </w:pPr>
      <w:r w:rsidRPr="008B0C10">
        <w:rPr>
          <w:noProof/>
        </w:rPr>
        <w:fldChar w:fldCharType="begin"/>
      </w:r>
      <w:r w:rsidRPr="008B0C10">
        <w:rPr>
          <w:noProof/>
        </w:rPr>
        <w:instrText xml:space="preserve"> SEQ Рисунок \* ARABIC </w:instrText>
      </w:r>
      <w:r w:rsidRPr="008B0C10">
        <w:rPr>
          <w:noProof/>
        </w:rPr>
        <w:fldChar w:fldCharType="separate"/>
      </w:r>
      <w:bookmarkStart w:id="1849" w:name="_Ref42958113"/>
      <w:bookmarkStart w:id="1850" w:name="_Toc223018838"/>
      <w:r w:rsidR="00AF541D">
        <w:rPr>
          <w:noProof/>
        </w:rPr>
        <w:t>191</w:t>
      </w:r>
      <w:bookmarkEnd w:id="1849"/>
      <w:r w:rsidRPr="008B0C10">
        <w:rPr>
          <w:noProof/>
        </w:rPr>
        <w:fldChar w:fldCharType="end"/>
      </w:r>
      <w:r w:rsidR="00F7217F" w:rsidRPr="008B0C10">
        <w:t xml:space="preserve">. Окно ввода входных параметров отчета </w:t>
      </w:r>
      <w:r w:rsidR="000553E2" w:rsidRPr="008B0C10">
        <w:t>СБР (ф. 0501050)</w:t>
      </w:r>
      <w:bookmarkEnd w:id="1850"/>
    </w:p>
    <w:p w14:paraId="06433DD5" w14:textId="77777777" w:rsidR="007A5974" w:rsidRPr="008B0C10" w:rsidRDefault="00F7217F" w:rsidP="00D432BD">
      <w:pPr>
        <w:pStyle w:val="GOSTListnum"/>
      </w:pPr>
      <w:r w:rsidRPr="008B0C10">
        <w:t>В окне ввода входных параметров заполнить пол</w:t>
      </w:r>
      <w:r w:rsidR="007A5974" w:rsidRPr="008B0C10">
        <w:t>я:</w:t>
      </w:r>
    </w:p>
    <w:p w14:paraId="5CA7DB42" w14:textId="77777777" w:rsidR="007A5974" w:rsidRPr="008B0C10" w:rsidRDefault="00F7217F" w:rsidP="00D432BD">
      <w:pPr>
        <w:pStyle w:val="GOSTListmark3"/>
      </w:pPr>
      <w:r w:rsidRPr="008B0C10">
        <w:t>«Отчетная дата» – указать дату, по состоянию на которую необходимо сформировать отчет. По умолчанию указывается текущая системная дата</w:t>
      </w:r>
      <w:r w:rsidR="007A5974" w:rsidRPr="008B0C10">
        <w:t>;</w:t>
      </w:r>
    </w:p>
    <w:p w14:paraId="2E936CBD" w14:textId="77777777" w:rsidR="00D939D3" w:rsidRPr="008B0C10" w:rsidRDefault="007A5974" w:rsidP="00D432BD">
      <w:pPr>
        <w:pStyle w:val="GOSTListmark3"/>
      </w:pPr>
      <w:r w:rsidRPr="008B0C10">
        <w:t xml:space="preserve">«Тип» – </w:t>
      </w:r>
      <w:r w:rsidR="004A57CE" w:rsidRPr="008B0C10">
        <w:t>указ</w:t>
      </w:r>
      <w:r w:rsidR="00D4626D" w:rsidRPr="008B0C10">
        <w:t>ать</w:t>
      </w:r>
      <w:r w:rsidR="004A57CE" w:rsidRPr="008B0C10">
        <w:t xml:space="preserve"> тип документа</w:t>
      </w:r>
      <w:r w:rsidR="00D4626D" w:rsidRPr="008B0C10">
        <w:t xml:space="preserve"> из выпадающего списка</w:t>
      </w:r>
      <w:r w:rsidR="00D939D3" w:rsidRPr="008B0C10">
        <w:t>:</w:t>
      </w:r>
    </w:p>
    <w:p w14:paraId="68BF4881" w14:textId="70196E3D" w:rsidR="00D939D3" w:rsidRPr="008B0C10" w:rsidRDefault="006C1541" w:rsidP="00D432BD">
      <w:pPr>
        <w:pStyle w:val="GOSTListmark4"/>
      </w:pPr>
      <w:r w:rsidRPr="008B0C10">
        <w:t>«</w:t>
      </w:r>
      <w:r w:rsidR="007A5974" w:rsidRPr="008B0C10">
        <w:t>БРЖ</w:t>
      </w:r>
      <w:r w:rsidRPr="008B0C10">
        <w:t>»</w:t>
      </w:r>
      <w:r w:rsidR="00463C3C" w:rsidRPr="008B0C10">
        <w:t xml:space="preserve"> – значение по умолчанию</w:t>
      </w:r>
      <w:r w:rsidR="00ED0F35" w:rsidRPr="008B0C10">
        <w:t>;</w:t>
      </w:r>
    </w:p>
    <w:p w14:paraId="0D4D5F66" w14:textId="77777777" w:rsidR="00F7217F" w:rsidRPr="008B0C10" w:rsidRDefault="006C1541" w:rsidP="00D432BD">
      <w:pPr>
        <w:pStyle w:val="GOSTListmark4"/>
      </w:pPr>
      <w:r w:rsidRPr="008B0C10">
        <w:t>«</w:t>
      </w:r>
      <w:r w:rsidR="007A5974" w:rsidRPr="008B0C10">
        <w:t>БРЗ</w:t>
      </w:r>
      <w:r w:rsidRPr="008B0C10">
        <w:t>»</w:t>
      </w:r>
      <w:r w:rsidR="00F7217F" w:rsidRPr="008B0C10">
        <w:t>.</w:t>
      </w:r>
    </w:p>
    <w:p w14:paraId="6C517A0F" w14:textId="77777777" w:rsidR="00F7217F" w:rsidRPr="008B0C10" w:rsidRDefault="00F7217F" w:rsidP="00D432BD">
      <w:pPr>
        <w:pStyle w:val="GOSTListnum"/>
      </w:pPr>
      <w:r w:rsidRPr="008B0C10">
        <w:t xml:space="preserve">Нажать «Ок». </w:t>
      </w:r>
      <w:r w:rsidR="00FA1D9A" w:rsidRPr="008B0C10">
        <w:t>В случае успешного прохождения контролей о</w:t>
      </w:r>
      <w:r w:rsidRPr="008B0C10">
        <w:t>тчет будет сформирован и отображен в СФ на статусе «</w:t>
      </w:r>
      <w:r w:rsidR="00FA1D9A" w:rsidRPr="008B0C10">
        <w:t>Зарегистрирован</w:t>
      </w:r>
      <w:r w:rsidRPr="008B0C10">
        <w:t>»</w:t>
      </w:r>
      <w:r w:rsidR="00FA1D9A" w:rsidRPr="008B0C10">
        <w:t>, и отправлен в АСФК</w:t>
      </w:r>
      <w:r w:rsidRPr="008B0C10">
        <w:t>.</w:t>
      </w:r>
      <w:r w:rsidR="00FA1D9A" w:rsidRPr="008B0C10">
        <w:t xml:space="preserve"> </w:t>
      </w:r>
      <w:r w:rsidR="00FA1D9A" w:rsidRPr="008B0C10">
        <w:lastRenderedPageBreak/>
        <w:t>В случае неуспешного прохождения контролей отчет перейдет на статус «К отмене», автоматически сформируется Протокол.</w:t>
      </w:r>
    </w:p>
    <w:p w14:paraId="0CC47F86" w14:textId="77777777" w:rsidR="00FA1D9A" w:rsidRPr="008B0C10" w:rsidRDefault="00FA1D9A" w:rsidP="00D432BD">
      <w:pPr>
        <w:pStyle w:val="GOSTListnormal18"/>
      </w:pPr>
      <w:r w:rsidRPr="008B0C10">
        <w:t>На статусе «К отмене» на СФ документа доступна кнопка «На повторную обработку», которая запустит процесс проверки заново.</w:t>
      </w:r>
    </w:p>
    <w:p w14:paraId="695CE4B6" w14:textId="77777777" w:rsidR="009C34F7" w:rsidRPr="008B0C10" w:rsidRDefault="009C34F7" w:rsidP="00D432BD">
      <w:pPr>
        <w:pStyle w:val="41"/>
      </w:pPr>
      <w:bookmarkStart w:id="1851" w:name="_Toc223018590"/>
      <w:r w:rsidRPr="008B0C10">
        <w:t>Формирование отчета «Уточненная бюджетная роспись (МФ)»</w:t>
      </w:r>
      <w:bookmarkEnd w:id="1851"/>
    </w:p>
    <w:p w14:paraId="2BBEFA54" w14:textId="77777777" w:rsidR="009C34F7" w:rsidRPr="008B0C10" w:rsidRDefault="009C34F7" w:rsidP="00D432BD">
      <w:pPr>
        <w:pStyle w:val="GOSTNormalWithout"/>
      </w:pPr>
      <w:r w:rsidRPr="008B0C10">
        <w:t>Для формирования отчета необходимо выполнить следующие действия:</w:t>
      </w:r>
    </w:p>
    <w:p w14:paraId="589624AF" w14:textId="77777777" w:rsidR="009C34F7" w:rsidRPr="008B0C10" w:rsidRDefault="009C34F7" w:rsidP="00D432BD">
      <w:pPr>
        <w:pStyle w:val="GOSTListnum"/>
        <w:numPr>
          <w:ilvl w:val="0"/>
          <w:numId w:val="95"/>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Pr="008B0C10">
        <w:t>Уточненная бюджетная роспись (МФ)</w:t>
      </w:r>
      <w:r w:rsidRPr="008B0C10">
        <w:rPr>
          <w:rStyle w:val="GOSTSymItalic"/>
        </w:rPr>
        <w:t xml:space="preserve"> </w:t>
      </w:r>
      <w:r w:rsidRPr="008B0C10">
        <w:t>– Все документы». Откроется СФ всех отчетов «Уточненная бюджетная роспись (МФ)»</w:t>
      </w:r>
      <w:r w:rsidRPr="008B0C10">
        <w:rPr>
          <w:rStyle w:val="GOSTSymItalic"/>
        </w:rPr>
        <w:t>.</w:t>
      </w:r>
    </w:p>
    <w:p w14:paraId="130A21F2" w14:textId="77777777" w:rsidR="009C34F7" w:rsidRPr="008B0C10" w:rsidRDefault="009C34F7" w:rsidP="00D432BD">
      <w:pPr>
        <w:pStyle w:val="GOSTListnum"/>
      </w:pPr>
      <w:r w:rsidRPr="008B0C10">
        <w:t xml:space="preserve">Нажать кнопку </w:t>
      </w:r>
      <w:r w:rsidRPr="008B0C10">
        <w:rPr>
          <w:noProof/>
        </w:rPr>
        <w:drawing>
          <wp:inline distT="0" distB="0" distL="0" distR="0" wp14:anchorId="56B84409" wp14:editId="7616E0D0">
            <wp:extent cx="276190" cy="257143"/>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расположенную на панели инструментов. Откроется окно ввода входных параметров отчета (рис. </w:t>
      </w:r>
      <w:r w:rsidRPr="008B0C10">
        <w:fldChar w:fldCharType="begin"/>
      </w:r>
      <w:r w:rsidRPr="008B0C10">
        <w:instrText xml:space="preserve"> REF _Ref42958121 \h </w:instrText>
      </w:r>
      <w:r w:rsidR="002126F7" w:rsidRPr="008B0C10">
        <w:instrText xml:space="preserve"> \* MERGEFORMAT </w:instrText>
      </w:r>
      <w:r w:rsidRPr="008B0C10">
        <w:fldChar w:fldCharType="separate"/>
      </w:r>
      <w:r w:rsidR="00AF541D">
        <w:rPr>
          <w:noProof/>
        </w:rPr>
        <w:t>192</w:t>
      </w:r>
      <w:r w:rsidRPr="008B0C10">
        <w:fldChar w:fldCharType="end"/>
      </w:r>
      <w:r w:rsidRPr="008B0C10">
        <w:t>).</w:t>
      </w:r>
    </w:p>
    <w:p w14:paraId="06C508A0" w14:textId="77777777" w:rsidR="009C34F7" w:rsidRPr="008B0C10" w:rsidRDefault="00D4626D" w:rsidP="00D432BD">
      <w:pPr>
        <w:pStyle w:val="GOSTFigure"/>
      </w:pPr>
      <w:r w:rsidRPr="008B0C10">
        <w:rPr>
          <w:noProof/>
        </w:rPr>
        <w:drawing>
          <wp:inline distT="0" distB="0" distL="0" distR="0" wp14:anchorId="18DEEB91" wp14:editId="3AFFD3BF">
            <wp:extent cx="3361905" cy="1819048"/>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3361905" cy="1819048"/>
                    </a:xfrm>
                    <a:prstGeom prst="rect">
                      <a:avLst/>
                    </a:prstGeom>
                  </pic:spPr>
                </pic:pic>
              </a:graphicData>
            </a:graphic>
          </wp:inline>
        </w:drawing>
      </w:r>
    </w:p>
    <w:p w14:paraId="4FE88F15" w14:textId="0DF73826" w:rsidR="009C34F7" w:rsidRPr="008B0C10" w:rsidRDefault="009451AC" w:rsidP="00D432BD">
      <w:pPr>
        <w:pStyle w:val="GOSTFigName"/>
        <w:rPr>
          <w:rStyle w:val="GOSTSymItalic"/>
        </w:rPr>
      </w:pPr>
      <w:r w:rsidRPr="008B0C10">
        <w:rPr>
          <w:noProof/>
        </w:rPr>
        <w:fldChar w:fldCharType="begin"/>
      </w:r>
      <w:r w:rsidRPr="008B0C10">
        <w:rPr>
          <w:noProof/>
        </w:rPr>
        <w:instrText xml:space="preserve"> SEQ Рисунок \* ARABIC </w:instrText>
      </w:r>
      <w:r w:rsidRPr="008B0C10">
        <w:rPr>
          <w:noProof/>
        </w:rPr>
        <w:fldChar w:fldCharType="separate"/>
      </w:r>
      <w:bookmarkStart w:id="1852" w:name="_Ref42958121"/>
      <w:bookmarkStart w:id="1853" w:name="_Toc223018839"/>
      <w:r w:rsidR="00AF541D">
        <w:rPr>
          <w:noProof/>
        </w:rPr>
        <w:t>192</w:t>
      </w:r>
      <w:bookmarkEnd w:id="1852"/>
      <w:r w:rsidRPr="008B0C10">
        <w:rPr>
          <w:noProof/>
        </w:rPr>
        <w:fldChar w:fldCharType="end"/>
      </w:r>
      <w:r w:rsidR="009C34F7" w:rsidRPr="008B0C10">
        <w:t>. Окно ввода входных параметров отчета «Уточненная бюджетная роспись (МФ)»</w:t>
      </w:r>
      <w:bookmarkEnd w:id="1853"/>
    </w:p>
    <w:p w14:paraId="27C5F1DF" w14:textId="77777777" w:rsidR="00D4626D" w:rsidRPr="008B0C10" w:rsidRDefault="009C34F7" w:rsidP="00D432BD">
      <w:pPr>
        <w:pStyle w:val="GOSTListnum"/>
      </w:pPr>
      <w:r w:rsidRPr="008B0C10">
        <w:t>В окне ввода входных параметров заполнить пол</w:t>
      </w:r>
      <w:r w:rsidR="00D4626D" w:rsidRPr="008B0C10">
        <w:t>я:</w:t>
      </w:r>
    </w:p>
    <w:p w14:paraId="6FDCB84C" w14:textId="77777777" w:rsidR="00D4626D" w:rsidRPr="008B0C10" w:rsidRDefault="009C34F7" w:rsidP="00D432BD">
      <w:pPr>
        <w:pStyle w:val="GOSTListmark3"/>
      </w:pPr>
      <w:r w:rsidRPr="008B0C10">
        <w:t>«Отчетная дата» – указать дату, по состоянию на которую необходимо сформировать отчет. По умолчанию указывается текущая системная дата</w:t>
      </w:r>
      <w:r w:rsidR="00D4626D" w:rsidRPr="008B0C10">
        <w:t>;</w:t>
      </w:r>
    </w:p>
    <w:p w14:paraId="019735F9" w14:textId="77777777" w:rsidR="00D4626D" w:rsidRPr="008B0C10" w:rsidRDefault="00D4626D" w:rsidP="00D432BD">
      <w:pPr>
        <w:pStyle w:val="GOSTListmark3"/>
      </w:pPr>
      <w:r w:rsidRPr="008B0C10">
        <w:t>«Периодичность» – указать периодичность формирования отчета из выпадающего списка:</w:t>
      </w:r>
    </w:p>
    <w:p w14:paraId="20FE3666" w14:textId="537FAD3C" w:rsidR="00D4626D" w:rsidRPr="008B0C10" w:rsidRDefault="00D4626D" w:rsidP="00D432BD">
      <w:pPr>
        <w:pStyle w:val="GOSTListmark4"/>
      </w:pPr>
      <w:r w:rsidRPr="008B0C10">
        <w:t>«Ежедневная»</w:t>
      </w:r>
      <w:r w:rsidR="005E5801" w:rsidRPr="008B0C10">
        <w:t xml:space="preserve"> – значение по умолчанию</w:t>
      </w:r>
      <w:r w:rsidR="00ED0F35" w:rsidRPr="008B0C10">
        <w:t>;</w:t>
      </w:r>
    </w:p>
    <w:p w14:paraId="5379AF96" w14:textId="77777777" w:rsidR="009C34F7" w:rsidRPr="008B0C10" w:rsidRDefault="00D4626D" w:rsidP="00D432BD">
      <w:pPr>
        <w:pStyle w:val="GOSTListmark4"/>
      </w:pPr>
      <w:r w:rsidRPr="008B0C10">
        <w:t>«Месячная»</w:t>
      </w:r>
      <w:r w:rsidR="009C34F7" w:rsidRPr="008B0C10">
        <w:t>.</w:t>
      </w:r>
    </w:p>
    <w:p w14:paraId="7E51EC3C" w14:textId="77777777" w:rsidR="00FA1D9A" w:rsidRPr="008B0C10" w:rsidRDefault="00FA1D9A" w:rsidP="00D432BD">
      <w:pPr>
        <w:pStyle w:val="GOSTListnum"/>
      </w:pPr>
      <w:r w:rsidRPr="008B0C10">
        <w:t>Нажать «Ок». В случае успешного прохождения контролей отчет будет сформирован и отображен в СФ на статусе «Зарегистрирован», и отправлен в АСФК. В случае неуспешного прохождения контролей отчет перейдет на статус «К отмене», автоматически сформируется Протокол.</w:t>
      </w:r>
    </w:p>
    <w:p w14:paraId="27E0C11F" w14:textId="77777777" w:rsidR="00FA1D9A" w:rsidRPr="008B0C10" w:rsidRDefault="00FA1D9A" w:rsidP="00D432BD">
      <w:pPr>
        <w:pStyle w:val="GOSTListnormal18"/>
      </w:pPr>
      <w:r w:rsidRPr="008B0C10">
        <w:t>На статусе «К отмене» на СФ документа доступна кнопка «На повторную обработку», которая запустит процесс проверки заново.</w:t>
      </w:r>
    </w:p>
    <w:p w14:paraId="745D7788" w14:textId="0F1C84F0" w:rsidR="00DB66FB" w:rsidRPr="008B0C10" w:rsidRDefault="00DB66FB" w:rsidP="00D432BD">
      <w:pPr>
        <w:pStyle w:val="41"/>
      </w:pPr>
      <w:bookmarkStart w:id="1854" w:name="_Toc223018591"/>
      <w:r w:rsidRPr="008B0C10">
        <w:lastRenderedPageBreak/>
        <w:t xml:space="preserve">Формирование отчета </w:t>
      </w:r>
      <w:r w:rsidR="00857775" w:rsidRPr="008B0C10">
        <w:t>ЛБО (ф. 0501052)</w:t>
      </w:r>
      <w:bookmarkEnd w:id="1854"/>
    </w:p>
    <w:p w14:paraId="40BFA23A" w14:textId="77777777" w:rsidR="00DB66FB" w:rsidRPr="008B0C10" w:rsidRDefault="00DB66FB" w:rsidP="00D432BD">
      <w:pPr>
        <w:pStyle w:val="GOSTNormalWithout"/>
      </w:pPr>
      <w:r w:rsidRPr="008B0C10">
        <w:t>Для формирования отчета необходимо выполнить следующие действия:</w:t>
      </w:r>
    </w:p>
    <w:p w14:paraId="12BF74CC" w14:textId="1F10CDBE" w:rsidR="00DB66FB" w:rsidRPr="008B0C10" w:rsidRDefault="00DB66FB" w:rsidP="00D432BD">
      <w:pPr>
        <w:pStyle w:val="GOSTListnum"/>
        <w:numPr>
          <w:ilvl w:val="0"/>
          <w:numId w:val="241"/>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Сдоведение БД</w:t>
      </w:r>
      <w:r w:rsidR="00DD5026" w:rsidRPr="008B0C10">
        <w:t xml:space="preserve"> – Все сервисы – Управление расходами – Отчеты ДБД – </w:t>
      </w:r>
      <w:r w:rsidRPr="008B0C10">
        <w:t>Уточненные лимиты бюджетных обязательств МФ (</w:t>
      </w:r>
      <w:r w:rsidR="00591E48" w:rsidRPr="008B0C10">
        <w:t>ф. 0</w:t>
      </w:r>
      <w:r w:rsidRPr="008B0C10">
        <w:t>501052)</w:t>
      </w:r>
      <w:r w:rsidRPr="008B0C10">
        <w:rPr>
          <w:rStyle w:val="GOSTSymItalic"/>
        </w:rPr>
        <w:t xml:space="preserve"> </w:t>
      </w:r>
      <w:r w:rsidRPr="008B0C10">
        <w:t>– Все документы». Откроется СФ всех отчетов «Уточненные лимиты бюджетных обязательств МФ (</w:t>
      </w:r>
      <w:r w:rsidR="00591E48" w:rsidRPr="008B0C10">
        <w:t>ф. 0</w:t>
      </w:r>
      <w:r w:rsidRPr="008B0C10">
        <w:t>501052)»</w:t>
      </w:r>
      <w:r w:rsidRPr="008B0C10">
        <w:rPr>
          <w:rStyle w:val="GOSTSymItalic"/>
        </w:rPr>
        <w:t>.</w:t>
      </w:r>
    </w:p>
    <w:p w14:paraId="55F074E6" w14:textId="77777777" w:rsidR="00DB66FB" w:rsidRPr="008B0C10" w:rsidRDefault="00DB66FB" w:rsidP="00D432BD">
      <w:pPr>
        <w:pStyle w:val="GOSTListnum"/>
      </w:pPr>
      <w:r w:rsidRPr="008B0C10">
        <w:t xml:space="preserve">Нажать кнопку </w:t>
      </w:r>
      <w:r w:rsidRPr="008B0C10">
        <w:rPr>
          <w:noProof/>
        </w:rPr>
        <w:drawing>
          <wp:inline distT="0" distB="0" distL="0" distR="0" wp14:anchorId="72142C1E" wp14:editId="0AED7ACE">
            <wp:extent cx="276190" cy="257143"/>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расположенную на панели инструментов. Откроется окно ввода входных параметров отчета (рис. </w:t>
      </w:r>
      <w:r w:rsidRPr="008B0C10">
        <w:fldChar w:fldCharType="begin"/>
      </w:r>
      <w:r w:rsidRPr="008B0C10">
        <w:instrText xml:space="preserve"> REF _Ref42958453 \h </w:instrText>
      </w:r>
      <w:r w:rsidR="002126F7" w:rsidRPr="008B0C10">
        <w:instrText xml:space="preserve"> \* MERGEFORMAT </w:instrText>
      </w:r>
      <w:r w:rsidRPr="008B0C10">
        <w:fldChar w:fldCharType="separate"/>
      </w:r>
      <w:r w:rsidR="00AF541D">
        <w:rPr>
          <w:noProof/>
        </w:rPr>
        <w:t>193</w:t>
      </w:r>
      <w:r w:rsidRPr="008B0C10">
        <w:fldChar w:fldCharType="end"/>
      </w:r>
      <w:r w:rsidRPr="008B0C10">
        <w:t>).</w:t>
      </w:r>
    </w:p>
    <w:p w14:paraId="04C17DA4" w14:textId="77777777" w:rsidR="00DB66FB" w:rsidRPr="008B0C10" w:rsidRDefault="00136E4C" w:rsidP="00D432BD">
      <w:pPr>
        <w:pStyle w:val="GOSTFigure"/>
      </w:pPr>
      <w:r w:rsidRPr="008B0C10">
        <w:rPr>
          <w:noProof/>
        </w:rPr>
        <w:drawing>
          <wp:inline distT="0" distB="0" distL="0" distR="0" wp14:anchorId="354A0BCE" wp14:editId="74B3B486">
            <wp:extent cx="3371429" cy="2057143"/>
            <wp:effectExtent l="0" t="0" r="635" b="635"/>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3371429" cy="2057143"/>
                    </a:xfrm>
                    <a:prstGeom prst="rect">
                      <a:avLst/>
                    </a:prstGeom>
                  </pic:spPr>
                </pic:pic>
              </a:graphicData>
            </a:graphic>
          </wp:inline>
        </w:drawing>
      </w:r>
    </w:p>
    <w:p w14:paraId="0DFDA724" w14:textId="782ECF00" w:rsidR="00DB66FB" w:rsidRPr="008B0C10" w:rsidRDefault="009451AC" w:rsidP="00D432BD">
      <w:pPr>
        <w:pStyle w:val="GOSTFigName"/>
        <w:rPr>
          <w:rStyle w:val="GOSTSymItalic"/>
        </w:rPr>
      </w:pPr>
      <w:r w:rsidRPr="008B0C10">
        <w:rPr>
          <w:noProof/>
        </w:rPr>
        <w:fldChar w:fldCharType="begin"/>
      </w:r>
      <w:r w:rsidRPr="008B0C10">
        <w:rPr>
          <w:noProof/>
        </w:rPr>
        <w:instrText xml:space="preserve"> SEQ Рисунок \* ARABIC </w:instrText>
      </w:r>
      <w:r w:rsidRPr="008B0C10">
        <w:rPr>
          <w:noProof/>
        </w:rPr>
        <w:fldChar w:fldCharType="separate"/>
      </w:r>
      <w:bookmarkStart w:id="1855" w:name="_Ref42958453"/>
      <w:bookmarkStart w:id="1856" w:name="_Toc223018840"/>
      <w:r w:rsidR="00AF541D">
        <w:rPr>
          <w:noProof/>
        </w:rPr>
        <w:t>193</w:t>
      </w:r>
      <w:bookmarkEnd w:id="1855"/>
      <w:r w:rsidRPr="008B0C10">
        <w:rPr>
          <w:noProof/>
        </w:rPr>
        <w:fldChar w:fldCharType="end"/>
      </w:r>
      <w:r w:rsidR="00DB66FB" w:rsidRPr="008B0C10">
        <w:t xml:space="preserve">. Окно ввода входных параметров отчета </w:t>
      </w:r>
      <w:r w:rsidR="00857775" w:rsidRPr="008B0C10">
        <w:t>ЛБО (ф. 0501052)</w:t>
      </w:r>
      <w:bookmarkEnd w:id="1856"/>
    </w:p>
    <w:p w14:paraId="5701CA25" w14:textId="77777777" w:rsidR="00D65082" w:rsidRPr="008B0C10" w:rsidRDefault="00DB66FB" w:rsidP="00D432BD">
      <w:pPr>
        <w:pStyle w:val="GOSTListnum"/>
      </w:pPr>
      <w:r w:rsidRPr="008B0C10">
        <w:t>В окне ввода входных параметров заполнить пол</w:t>
      </w:r>
      <w:r w:rsidR="00D65082" w:rsidRPr="008B0C10">
        <w:t>я:</w:t>
      </w:r>
    </w:p>
    <w:p w14:paraId="7AB4E4E0" w14:textId="77777777" w:rsidR="00D65082" w:rsidRPr="008B0C10" w:rsidRDefault="00DB66FB" w:rsidP="00D432BD">
      <w:pPr>
        <w:pStyle w:val="GOSTListmark3"/>
      </w:pPr>
      <w:r w:rsidRPr="008B0C10">
        <w:t>«Отчетная дата» – указать дату, по состоянию на которую необходимо сформировать отчет. По умолчанию указывается текущая системная дата</w:t>
      </w:r>
      <w:r w:rsidR="00D65082" w:rsidRPr="008B0C10">
        <w:t>;</w:t>
      </w:r>
    </w:p>
    <w:p w14:paraId="08BD53C0" w14:textId="77777777" w:rsidR="00D65082" w:rsidRPr="008B0C10" w:rsidRDefault="00D65082" w:rsidP="00D432BD">
      <w:pPr>
        <w:pStyle w:val="GOSTListmark3"/>
      </w:pPr>
      <w:bookmarkStart w:id="1857" w:name="_Ref26864951"/>
      <w:r w:rsidRPr="008B0C10">
        <w:t>«Периодичность» – указать периодичность формирования отчета из выпадающего списка:</w:t>
      </w:r>
    </w:p>
    <w:p w14:paraId="62428F4A" w14:textId="469019EE" w:rsidR="00D65082" w:rsidRPr="008B0C10" w:rsidRDefault="00D65082" w:rsidP="00D432BD">
      <w:pPr>
        <w:pStyle w:val="GOSTListmark4"/>
      </w:pPr>
      <w:r w:rsidRPr="008B0C10">
        <w:t>«Ежедневная» – значение по умолчанию</w:t>
      </w:r>
      <w:r w:rsidR="002B5F58" w:rsidRPr="008B0C10">
        <w:t>;</w:t>
      </w:r>
    </w:p>
    <w:p w14:paraId="2E7FFFF9" w14:textId="77777777" w:rsidR="00D65082" w:rsidRPr="008B0C10" w:rsidRDefault="00D65082" w:rsidP="00D432BD">
      <w:pPr>
        <w:pStyle w:val="GOSTListmark4"/>
      </w:pPr>
      <w:r w:rsidRPr="008B0C10">
        <w:t>«Месячная».</w:t>
      </w:r>
    </w:p>
    <w:p w14:paraId="7F8BB11F" w14:textId="77777777" w:rsidR="00FA1D9A" w:rsidRPr="008B0C10" w:rsidRDefault="00FA1D9A" w:rsidP="00D432BD">
      <w:pPr>
        <w:pStyle w:val="GOSTListnum"/>
      </w:pPr>
      <w:r w:rsidRPr="008B0C10">
        <w:t>Нажать «Ок». В случае успешного прохождения контролей отчет будет сформирован и отображен в СФ на статусе «Зарегистрирован», и отправлен в АСФК. В случае неуспешного прохождения контролей отчет перейдет на статус «К отмене», автоматически сформируется Протокол.</w:t>
      </w:r>
    </w:p>
    <w:p w14:paraId="2D16DEE9" w14:textId="77777777" w:rsidR="00FA1D9A" w:rsidRPr="008B0C10" w:rsidRDefault="00FA1D9A" w:rsidP="00D432BD">
      <w:pPr>
        <w:pStyle w:val="GOSTListnormal18"/>
      </w:pPr>
      <w:r w:rsidRPr="008B0C10">
        <w:t>На статусе «К отмене» на СФ документа доступна кнопка «На повторную обработку», которая запустит процесс проверки заново.</w:t>
      </w:r>
    </w:p>
    <w:p w14:paraId="617252CE" w14:textId="77777777" w:rsidR="00202942" w:rsidRPr="008B0C10" w:rsidRDefault="00202942" w:rsidP="00D432BD">
      <w:pPr>
        <w:pStyle w:val="41"/>
      </w:pPr>
      <w:bookmarkStart w:id="1858" w:name="_Ref195189493"/>
      <w:bookmarkStart w:id="1859" w:name="_Toc223018592"/>
      <w:r w:rsidRPr="008B0C10">
        <w:t>Согласование и утверждение нерегламентированной отчетности</w:t>
      </w:r>
      <w:bookmarkEnd w:id="1857"/>
      <w:bookmarkEnd w:id="1858"/>
      <w:bookmarkEnd w:id="1859"/>
    </w:p>
    <w:p w14:paraId="79DF9195" w14:textId="77777777" w:rsidR="00202942" w:rsidRPr="008B0C10" w:rsidRDefault="000A761B" w:rsidP="00D432BD">
      <w:pPr>
        <w:pStyle w:val="GOSTNormalWithout"/>
      </w:pPr>
      <w:r w:rsidRPr="008B0C10">
        <w:t>Для согласования нерегламентированной отчетности необходимо выполнить следующие действия:</w:t>
      </w:r>
    </w:p>
    <w:p w14:paraId="10E0FEC9" w14:textId="55AAFFB6" w:rsidR="000A761B" w:rsidRPr="008B0C10" w:rsidRDefault="000A761B" w:rsidP="00D432BD">
      <w:pPr>
        <w:pStyle w:val="GOSTListnum"/>
        <w:numPr>
          <w:ilvl w:val="0"/>
          <w:numId w:val="242"/>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Pr="008B0C10">
        <w:t>/название отчета/</w:t>
      </w:r>
      <w:r w:rsidRPr="008B0C10">
        <w:rPr>
          <w:rStyle w:val="GOSTSymItalic"/>
          <w:i w:val="0"/>
        </w:rPr>
        <w:t xml:space="preserve"> </w:t>
      </w:r>
      <w:r w:rsidRPr="008B0C10">
        <w:t>– Все документы». Откроется СФ необходимого отчета.</w:t>
      </w:r>
    </w:p>
    <w:p w14:paraId="229B3006" w14:textId="77777777" w:rsidR="000A761B" w:rsidRPr="008B0C10" w:rsidRDefault="000A761B" w:rsidP="00D432BD">
      <w:pPr>
        <w:pStyle w:val="GOSTListnum"/>
      </w:pPr>
      <w:r w:rsidRPr="008B0C10">
        <w:lastRenderedPageBreak/>
        <w:t xml:space="preserve">Выбрать необходимый отчет для отправки на согласование с помощью чекбокса слева в строке отчета и нажать </w:t>
      </w:r>
      <w:r w:rsidR="00916653" w:rsidRPr="008B0C10">
        <w:t>кнопку</w:t>
      </w:r>
      <w:r w:rsidRPr="008B0C10">
        <w:t xml:space="preserve"> </w:t>
      </w:r>
      <w:r w:rsidRPr="008B0C10">
        <w:rPr>
          <w:noProof/>
        </w:rPr>
        <w:drawing>
          <wp:inline distT="0" distB="0" distL="0" distR="0" wp14:anchorId="6893C171" wp14:editId="0770FD7F">
            <wp:extent cx="323850" cy="352425"/>
            <wp:effectExtent l="19050" t="0" r="0" b="0"/>
            <wp:docPr id="66"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6"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r w:rsidRPr="008B0C10">
        <w:t xml:space="preserve"> (</w:t>
      </w:r>
      <w:r w:rsidR="00E8037D" w:rsidRPr="008B0C10">
        <w:t>Н</w:t>
      </w:r>
      <w:r w:rsidRPr="008B0C10">
        <w:t>а согласование).</w:t>
      </w:r>
    </w:p>
    <w:p w14:paraId="368E2933" w14:textId="77777777" w:rsidR="000A761B" w:rsidRPr="008B0C10" w:rsidRDefault="000A761B" w:rsidP="00D432BD">
      <w:pPr>
        <w:pStyle w:val="GOSTListnum"/>
      </w:pPr>
      <w:r w:rsidRPr="008B0C10">
        <w:t xml:space="preserve">В открывшемся окне согласования выбрать согласующего и утверждающего пользователя из списка и нажать кнопку «Ок». </w:t>
      </w:r>
      <w:r w:rsidR="00E8037D" w:rsidRPr="008B0C10">
        <w:t>В зависимости от настройки шаблона листа согласования о</w:t>
      </w:r>
      <w:r w:rsidRPr="008B0C10">
        <w:t>тчет перейдет на статус «На согласовании»</w:t>
      </w:r>
      <w:r w:rsidR="00E8037D" w:rsidRPr="008B0C10">
        <w:t xml:space="preserve"> или «На утверждении»</w:t>
      </w:r>
      <w:r w:rsidRPr="008B0C10">
        <w:t>.</w:t>
      </w:r>
    </w:p>
    <w:p w14:paraId="06CF6D43" w14:textId="77777777" w:rsidR="00E8037D" w:rsidRPr="008B0C10" w:rsidRDefault="00E8037D" w:rsidP="00D432BD">
      <w:pPr>
        <w:pStyle w:val="GOSTListnormal18"/>
      </w:pPr>
      <w:r w:rsidRPr="008B0C10">
        <w:t>В случае наличия шаблона листа согласования согласующие и утверждающие пользователи будут предустановлены, в случае его отсутствия также доступна кнопка «Регистрация», регистрирующая отчет, без прохождения МУ.</w:t>
      </w:r>
    </w:p>
    <w:p w14:paraId="5E9F4DBF" w14:textId="32AFC27A" w:rsidR="000A761B" w:rsidRPr="008B0C10" w:rsidRDefault="000A761B" w:rsidP="00D432BD">
      <w:pPr>
        <w:pStyle w:val="GOSTListnum"/>
      </w:pPr>
      <w:r w:rsidRPr="008B0C10">
        <w:t>Для согласования отчета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Pr="008B0C10">
        <w:t>/название отчета/</w:t>
      </w:r>
      <w:r w:rsidRPr="008B0C10">
        <w:rPr>
          <w:rStyle w:val="GOSTSymItalic"/>
          <w:i w:val="0"/>
        </w:rPr>
        <w:t xml:space="preserve"> </w:t>
      </w:r>
      <w:r w:rsidRPr="008B0C10">
        <w:t>– На согласовании». Откроется СФ необходимого отчета.</w:t>
      </w:r>
    </w:p>
    <w:p w14:paraId="20769140" w14:textId="77777777" w:rsidR="000A761B" w:rsidRPr="008B0C10" w:rsidRDefault="000A761B" w:rsidP="00D432BD">
      <w:pPr>
        <w:pStyle w:val="GOSTListnum"/>
      </w:pPr>
      <w:r w:rsidRPr="008B0C10">
        <w:t xml:space="preserve">Выбрать отчет для согласования и нажать </w:t>
      </w:r>
      <w:r w:rsidR="00916653" w:rsidRPr="008B0C10">
        <w:t>кнопку</w:t>
      </w:r>
      <w:r w:rsidRPr="008B0C10">
        <w:t xml:space="preserve"> </w:t>
      </w:r>
      <w:r w:rsidRPr="008B0C10">
        <w:rPr>
          <w:noProof/>
        </w:rPr>
        <w:drawing>
          <wp:inline distT="0" distB="0" distL="0" distR="0" wp14:anchorId="6379567D" wp14:editId="40F7E5AF">
            <wp:extent cx="333375" cy="304800"/>
            <wp:effectExtent l="19050" t="0" r="9525" b="0"/>
            <wp:docPr id="6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7"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r w:rsidRPr="008B0C10">
        <w:t xml:space="preserve"> (Согласовать). Согласованный </w:t>
      </w:r>
      <w:r w:rsidR="00E8037D" w:rsidRPr="008B0C10">
        <w:t xml:space="preserve">отчет </w:t>
      </w:r>
      <w:r w:rsidRPr="008B0C10">
        <w:t>перейдет на статус «На утверждении».</w:t>
      </w:r>
    </w:p>
    <w:p w14:paraId="7FAEF733" w14:textId="77777777" w:rsidR="000A761B" w:rsidRPr="008B0C10" w:rsidRDefault="000A761B" w:rsidP="00D432BD">
      <w:pPr>
        <w:pStyle w:val="GOSTNormalWithout"/>
      </w:pPr>
      <w:r w:rsidRPr="008B0C10">
        <w:t>Для утверждения нерегламентированной отчетности необходимо выполнить следующие действия:</w:t>
      </w:r>
    </w:p>
    <w:p w14:paraId="764E4D25" w14:textId="5C4974DF" w:rsidR="000A761B" w:rsidRPr="008B0C10" w:rsidRDefault="000A761B" w:rsidP="00D432BD">
      <w:pPr>
        <w:pStyle w:val="GOSTListnum"/>
        <w:numPr>
          <w:ilvl w:val="0"/>
          <w:numId w:val="53"/>
        </w:numPr>
      </w:pPr>
      <w:r w:rsidRPr="008B0C10">
        <w:t>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Pr="008B0C10">
        <w:t>/название отчета/</w:t>
      </w:r>
      <w:r w:rsidRPr="008B0C10">
        <w:rPr>
          <w:rStyle w:val="GOSTSymItalic"/>
          <w:i w:val="0"/>
        </w:rPr>
        <w:t xml:space="preserve"> </w:t>
      </w:r>
      <w:r w:rsidRPr="008B0C10">
        <w:t>– На утверждении». Откроется СФ необходимого отчета.</w:t>
      </w:r>
    </w:p>
    <w:p w14:paraId="34F27AC1" w14:textId="77777777" w:rsidR="000A761B" w:rsidRPr="008B0C10" w:rsidRDefault="000A761B" w:rsidP="00D432BD">
      <w:pPr>
        <w:pStyle w:val="GOSTListnum"/>
      </w:pPr>
      <w:r w:rsidRPr="008B0C10">
        <w:t xml:space="preserve">Выбрать отчет для утверждения и нажать </w:t>
      </w:r>
      <w:r w:rsidR="00916653" w:rsidRPr="008B0C10">
        <w:t>кнопку</w:t>
      </w:r>
      <w:r w:rsidRPr="008B0C10">
        <w:t xml:space="preserve"> </w:t>
      </w:r>
      <w:r w:rsidRPr="008B0C10">
        <w:rPr>
          <w:noProof/>
        </w:rPr>
        <w:drawing>
          <wp:inline distT="0" distB="0" distL="0" distR="0" wp14:anchorId="59ECDC8B" wp14:editId="6ED5A4BF">
            <wp:extent cx="333375" cy="304800"/>
            <wp:effectExtent l="19050" t="0" r="9525" b="0"/>
            <wp:docPr id="6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7"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r w:rsidRPr="008B0C10">
        <w:t xml:space="preserve"> (Утвердить). </w:t>
      </w:r>
      <w:r w:rsidR="00B1367F" w:rsidRPr="008B0C10">
        <w:t xml:space="preserve">Отчет </w:t>
      </w:r>
      <w:r w:rsidRPr="008B0C10">
        <w:t>перейдет на статус «</w:t>
      </w:r>
      <w:r w:rsidR="00E8037D" w:rsidRPr="008B0C10">
        <w:t>Зарегистрирован</w:t>
      </w:r>
      <w:r w:rsidRPr="008B0C10">
        <w:t>».</w:t>
      </w:r>
    </w:p>
    <w:p w14:paraId="555C10C2" w14:textId="77777777" w:rsidR="00B1367F" w:rsidRPr="008B0C10" w:rsidRDefault="00B1367F" w:rsidP="00D432BD">
      <w:pPr>
        <w:pStyle w:val="GOSTListnormal18"/>
      </w:pPr>
      <w:r w:rsidRPr="008B0C10">
        <w:t>Произойдет выгрузка документа в АСФК, если есть соответствующая настройка в справочнике «Взаимодействие с внешними системами».</w:t>
      </w:r>
    </w:p>
    <w:p w14:paraId="47FBC9BA" w14:textId="77777777" w:rsidR="00E65DD4" w:rsidRPr="008B0C10" w:rsidRDefault="00E65DD4" w:rsidP="00D432BD">
      <w:pPr>
        <w:pStyle w:val="GOSTListnormal18"/>
      </w:pPr>
      <w:r w:rsidRPr="008B0C10">
        <w:t xml:space="preserve">При получении положительного квитка от АСФК ЗК статус отчета </w:t>
      </w:r>
      <w:r w:rsidR="00873181" w:rsidRPr="008B0C10">
        <w:t>из</w:t>
      </w:r>
      <w:r w:rsidRPr="008B0C10">
        <w:t>менится на «Исполнен».</w:t>
      </w:r>
    </w:p>
    <w:p w14:paraId="2176C9F3" w14:textId="77777777" w:rsidR="00E65DD4" w:rsidRPr="008B0C10" w:rsidRDefault="00E65DD4" w:rsidP="00D432BD">
      <w:pPr>
        <w:pStyle w:val="GOSTListnormal18"/>
      </w:pPr>
      <w:r w:rsidRPr="008B0C10">
        <w:t xml:space="preserve">При получении отрицательного квитка от АСФК статус документа </w:t>
      </w:r>
      <w:r w:rsidR="00873181" w:rsidRPr="008B0C10">
        <w:t>из</w:t>
      </w:r>
      <w:r w:rsidRPr="008B0C10">
        <w:t>менится на «К отмене». Сформируется протокол с указанием ошибки из квитка. После многоуровневого утверждения Протокола отчет перейдет на статус «Отменен».</w:t>
      </w:r>
    </w:p>
    <w:p w14:paraId="652E3FE6" w14:textId="77777777" w:rsidR="00931A74" w:rsidRPr="008B0C10" w:rsidRDefault="00931A74" w:rsidP="00D432BD">
      <w:pPr>
        <w:pStyle w:val="41"/>
      </w:pPr>
      <w:bookmarkStart w:id="1860" w:name="_Ref26865081"/>
      <w:bookmarkStart w:id="1861" w:name="_Toc223018593"/>
      <w:r w:rsidRPr="008B0C10">
        <w:t>Отказ и возврат в работу нерегламентированной отчетности</w:t>
      </w:r>
      <w:bookmarkEnd w:id="1860"/>
      <w:bookmarkEnd w:id="1861"/>
    </w:p>
    <w:p w14:paraId="3A56457A" w14:textId="77777777" w:rsidR="00931A74" w:rsidRPr="008B0C10" w:rsidRDefault="00931A74" w:rsidP="00D432BD">
      <w:pPr>
        <w:pStyle w:val="GOSTNormalWithout"/>
      </w:pPr>
      <w:r w:rsidRPr="008B0C10">
        <w:t>Для</w:t>
      </w:r>
      <w:r w:rsidR="00B1367F" w:rsidRPr="008B0C10">
        <w:t xml:space="preserve"> </w:t>
      </w:r>
      <w:r w:rsidRPr="008B0C10">
        <w:t>отказа в согласовании и утверждении отчета и для возврата его исполнителю необходимо выполнить следующие действия:</w:t>
      </w:r>
    </w:p>
    <w:p w14:paraId="1AB43AE1" w14:textId="19D97187" w:rsidR="00931A74" w:rsidRPr="008B0C10" w:rsidRDefault="00931A74" w:rsidP="00D432BD">
      <w:pPr>
        <w:pStyle w:val="GOSTListnum"/>
        <w:numPr>
          <w:ilvl w:val="0"/>
          <w:numId w:val="54"/>
        </w:numPr>
      </w:pPr>
      <w:r w:rsidRPr="008B0C10">
        <w:t>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Pr="008B0C10">
        <w:t>/название отчета/</w:t>
      </w:r>
      <w:r w:rsidRPr="008B0C10">
        <w:rPr>
          <w:rStyle w:val="GOSTSymItalic"/>
          <w:i w:val="0"/>
        </w:rPr>
        <w:t xml:space="preserve"> </w:t>
      </w:r>
      <w:r w:rsidRPr="008B0C10">
        <w:t>– На утверждении/На согласовании». Откроется СФ необходимого отчета в статусах «На согласовании» или «На утверждении».</w:t>
      </w:r>
    </w:p>
    <w:p w14:paraId="0F439040" w14:textId="77777777" w:rsidR="00931A74" w:rsidRPr="008B0C10" w:rsidRDefault="00931A74" w:rsidP="00D432BD">
      <w:pPr>
        <w:pStyle w:val="GOSTListnum"/>
        <w:numPr>
          <w:ilvl w:val="0"/>
          <w:numId w:val="54"/>
        </w:numPr>
      </w:pPr>
      <w:r w:rsidRPr="008B0C10">
        <w:t xml:space="preserve">Выбрать необходимый отчет и нажать </w:t>
      </w:r>
      <w:r w:rsidR="00916653" w:rsidRPr="008B0C10">
        <w:t>кнопку</w:t>
      </w:r>
      <w:r w:rsidRPr="008B0C10">
        <w:t xml:space="preserve"> «Вернуть».</w:t>
      </w:r>
    </w:p>
    <w:p w14:paraId="2E0197CE" w14:textId="77777777" w:rsidR="00C53DC7" w:rsidRPr="008B0C10" w:rsidRDefault="00931A74" w:rsidP="00D432BD">
      <w:pPr>
        <w:pStyle w:val="GOSTListnum"/>
        <w:numPr>
          <w:ilvl w:val="0"/>
          <w:numId w:val="54"/>
        </w:numPr>
      </w:pPr>
      <w:r w:rsidRPr="008B0C10">
        <w:t xml:space="preserve">В открывшемся диалоговом окне необходимо указать причину возврата </w:t>
      </w:r>
      <w:r w:rsidR="00E65DD4" w:rsidRPr="008B0C10">
        <w:t xml:space="preserve">отчета </w:t>
      </w:r>
      <w:r w:rsidRPr="008B0C10">
        <w:t xml:space="preserve">и нажать </w:t>
      </w:r>
      <w:r w:rsidR="00E65DD4" w:rsidRPr="008B0C10">
        <w:t xml:space="preserve">кнопку </w:t>
      </w:r>
      <w:r w:rsidRPr="008B0C10">
        <w:t xml:space="preserve">«Ок». </w:t>
      </w:r>
      <w:r w:rsidR="00E65DD4" w:rsidRPr="008B0C10">
        <w:t xml:space="preserve">Отчет </w:t>
      </w:r>
      <w:r w:rsidRPr="008B0C10">
        <w:t>перейдет на статус «Отклонен».</w:t>
      </w:r>
    </w:p>
    <w:p w14:paraId="0E29884A" w14:textId="77777777" w:rsidR="00931A74" w:rsidRPr="008B0C10" w:rsidRDefault="00931A74" w:rsidP="00D432BD">
      <w:pPr>
        <w:pStyle w:val="GOSTListnum"/>
        <w:numPr>
          <w:ilvl w:val="0"/>
          <w:numId w:val="54"/>
        </w:numPr>
      </w:pPr>
      <w:r w:rsidRPr="008B0C10">
        <w:lastRenderedPageBreak/>
        <w:t xml:space="preserve">Для возврата в работу отклоненного </w:t>
      </w:r>
      <w:r w:rsidR="00E65DD4" w:rsidRPr="008B0C10">
        <w:t xml:space="preserve">отчета </w:t>
      </w:r>
      <w:r w:rsidRPr="008B0C10">
        <w:t xml:space="preserve">необходимо выбрать его на СФ с помощью чекбокса и нажать </w:t>
      </w:r>
      <w:r w:rsidR="00916653" w:rsidRPr="008B0C10">
        <w:t>кнопку</w:t>
      </w:r>
      <w:r w:rsidRPr="008B0C10">
        <w:t xml:space="preserve"> </w:t>
      </w:r>
      <w:r w:rsidRPr="008B0C10">
        <w:rPr>
          <w:noProof/>
        </w:rPr>
        <w:drawing>
          <wp:inline distT="0" distB="0" distL="0" distR="0" wp14:anchorId="029694AE" wp14:editId="65D28909">
            <wp:extent cx="333375" cy="304800"/>
            <wp:effectExtent l="19050" t="0" r="9525" b="0"/>
            <wp:docPr id="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7"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r w:rsidRPr="008B0C10">
        <w:t xml:space="preserve"> (Взять в работу). </w:t>
      </w:r>
      <w:r w:rsidR="00E65DD4" w:rsidRPr="008B0C10">
        <w:t xml:space="preserve">Отчет </w:t>
      </w:r>
      <w:r w:rsidRPr="008B0C10">
        <w:t xml:space="preserve">перейдет на статус «Новый» и будет доступен для </w:t>
      </w:r>
      <w:r w:rsidR="00511A1E" w:rsidRPr="008B0C10">
        <w:t>повторной обработки</w:t>
      </w:r>
      <w:r w:rsidRPr="008B0C10">
        <w:t>.</w:t>
      </w:r>
    </w:p>
    <w:p w14:paraId="6A5E392D" w14:textId="77777777" w:rsidR="00511A1E" w:rsidRPr="008B0C10" w:rsidRDefault="00511A1E" w:rsidP="00D432BD">
      <w:pPr>
        <w:pStyle w:val="GOSTListnum"/>
        <w:numPr>
          <w:ilvl w:val="0"/>
          <w:numId w:val="54"/>
        </w:numPr>
      </w:pPr>
      <w:r w:rsidRPr="008B0C10">
        <w:t>Выделить документ на статусе «Новый», и нажать кнопку «Расчет данных». Отчет перейдет на статус «Сформирован», заполнится табличная часть отчета.</w:t>
      </w:r>
    </w:p>
    <w:p w14:paraId="3BC45953" w14:textId="77777777" w:rsidR="00295A2D" w:rsidRPr="008B0C10" w:rsidRDefault="00295A2D" w:rsidP="00D432BD">
      <w:pPr>
        <w:pStyle w:val="41"/>
      </w:pPr>
      <w:bookmarkStart w:id="1862" w:name="_Toc223018594"/>
      <w:r w:rsidRPr="008B0C10">
        <w:t>Печать нерегламентированной отчетности</w:t>
      </w:r>
      <w:bookmarkEnd w:id="1862"/>
    </w:p>
    <w:p w14:paraId="76A3A728" w14:textId="77777777" w:rsidR="00295A2D" w:rsidRPr="008B0C10" w:rsidRDefault="00295A2D" w:rsidP="00D432BD">
      <w:pPr>
        <w:pStyle w:val="GOSTNormalWithout"/>
      </w:pPr>
      <w:r w:rsidRPr="008B0C10">
        <w:t>Для вывода на печать нерегламентированной отчетности необходимо выполнить следующие действия:</w:t>
      </w:r>
    </w:p>
    <w:p w14:paraId="7F5099D8" w14:textId="7E88F85A" w:rsidR="00295A2D" w:rsidRPr="008B0C10" w:rsidRDefault="00295A2D" w:rsidP="00D432BD">
      <w:pPr>
        <w:pStyle w:val="GOSTListnum"/>
        <w:numPr>
          <w:ilvl w:val="0"/>
          <w:numId w:val="55"/>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Pr="008B0C10">
        <w:t>/название отчета/</w:t>
      </w:r>
      <w:r w:rsidRPr="008B0C10">
        <w:rPr>
          <w:rStyle w:val="GOSTSymItalic"/>
          <w:i w:val="0"/>
        </w:rPr>
        <w:t xml:space="preserve"> </w:t>
      </w:r>
      <w:r w:rsidRPr="008B0C10">
        <w:t>– Все документы». Откроется СФ необходимого отчета.</w:t>
      </w:r>
    </w:p>
    <w:p w14:paraId="522AFE76" w14:textId="77777777" w:rsidR="00E03AEF" w:rsidRPr="008B0C10" w:rsidRDefault="00295A2D" w:rsidP="00D432BD">
      <w:pPr>
        <w:pStyle w:val="GOSTListnum"/>
        <w:numPr>
          <w:ilvl w:val="0"/>
          <w:numId w:val="55"/>
        </w:numPr>
      </w:pPr>
      <w:r w:rsidRPr="008B0C10">
        <w:t xml:space="preserve">Выбрать необходимый отчет для вывода на печать с помощью чекбокса слева в строке отчета и нажать </w:t>
      </w:r>
      <w:r w:rsidR="00916653" w:rsidRPr="008B0C10">
        <w:t>кнопку</w:t>
      </w:r>
      <w:r w:rsidRPr="008B0C10">
        <w:t xml:space="preserve"> </w:t>
      </w:r>
      <w:r w:rsidRPr="008B0C10">
        <w:rPr>
          <w:noProof/>
        </w:rPr>
        <w:drawing>
          <wp:inline distT="0" distB="0" distL="0" distR="0" wp14:anchorId="5272FC43" wp14:editId="20447008">
            <wp:extent cx="276225" cy="276225"/>
            <wp:effectExtent l="19050" t="0" r="9525" b="0"/>
            <wp:docPr id="7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82"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8B0C10">
        <w:t xml:space="preserve"> (Печать документа)</w:t>
      </w:r>
      <w:r w:rsidR="00C53DC7" w:rsidRPr="008B0C10">
        <w:t xml:space="preserve"> и в</w:t>
      </w:r>
      <w:r w:rsidR="00317015" w:rsidRPr="008B0C10">
        <w:t xml:space="preserve">ыбрать </w:t>
      </w:r>
      <w:r w:rsidR="00C53DC7" w:rsidRPr="008B0C10">
        <w:t>необходимый</w:t>
      </w:r>
      <w:r w:rsidR="00317015" w:rsidRPr="008B0C10">
        <w:t xml:space="preserve"> формат печати: XLS, RTF</w:t>
      </w:r>
      <w:r w:rsidR="007B4989" w:rsidRPr="008B0C10">
        <w:t xml:space="preserve">, </w:t>
      </w:r>
      <w:r w:rsidR="007B4989" w:rsidRPr="008B0C10">
        <w:rPr>
          <w:lang w:val="en-US"/>
        </w:rPr>
        <w:t>ODS</w:t>
      </w:r>
      <w:r w:rsidR="007B4989" w:rsidRPr="008B0C10">
        <w:t xml:space="preserve">, </w:t>
      </w:r>
      <w:r w:rsidR="007B4989" w:rsidRPr="008B0C10">
        <w:rPr>
          <w:lang w:val="en-US"/>
        </w:rPr>
        <w:t>ODT</w:t>
      </w:r>
      <w:r w:rsidR="00317015" w:rsidRPr="008B0C10">
        <w:t xml:space="preserve"> или PDF.</w:t>
      </w:r>
    </w:p>
    <w:p w14:paraId="5670CC9B" w14:textId="77777777" w:rsidR="00295A2D" w:rsidRPr="008B0C10" w:rsidRDefault="00295A2D" w:rsidP="00D432BD">
      <w:pPr>
        <w:pStyle w:val="GOSTListnum"/>
        <w:numPr>
          <w:ilvl w:val="0"/>
          <w:numId w:val="55"/>
        </w:numPr>
      </w:pPr>
      <w:r w:rsidRPr="008B0C10">
        <w:t xml:space="preserve">Печатная форма отчета в указанном формате будет </w:t>
      </w:r>
      <w:r w:rsidR="00317015" w:rsidRPr="008B0C10">
        <w:t xml:space="preserve">открыта и </w:t>
      </w:r>
      <w:r w:rsidRPr="008B0C10">
        <w:t xml:space="preserve">сохранена на локальный диск ПК пользователя. Требуется распечатать </w:t>
      </w:r>
      <w:r w:rsidR="00317015" w:rsidRPr="008B0C10">
        <w:t xml:space="preserve">ее </w:t>
      </w:r>
      <w:r w:rsidRPr="008B0C10">
        <w:t>средствами ПО, работающего с данным форматом.</w:t>
      </w:r>
    </w:p>
    <w:p w14:paraId="40664B0C" w14:textId="03ED04E7" w:rsidR="001871E0" w:rsidRPr="008B0C10" w:rsidRDefault="001871E0" w:rsidP="00D432BD">
      <w:pPr>
        <w:pStyle w:val="41"/>
      </w:pPr>
      <w:bookmarkStart w:id="1863" w:name="_Ref204272568"/>
      <w:bookmarkStart w:id="1864" w:name="_Ref33013776"/>
      <w:bookmarkStart w:id="1865" w:name="_Toc223018595"/>
      <w:r w:rsidRPr="008B0C10">
        <w:t>Формирование отчетности с помощью виджет</w:t>
      </w:r>
      <w:r w:rsidR="00577BB6" w:rsidRPr="008B0C10">
        <w:t>ов</w:t>
      </w:r>
      <w:bookmarkEnd w:id="1863"/>
      <w:bookmarkEnd w:id="1865"/>
    </w:p>
    <w:p w14:paraId="2F59E50D" w14:textId="36E1BE0D" w:rsidR="00831D9B" w:rsidRPr="008B0C10" w:rsidRDefault="00831D9B" w:rsidP="00D432BD">
      <w:pPr>
        <w:pStyle w:val="GOSTNormalWithout"/>
      </w:pPr>
      <w:r w:rsidRPr="008B0C10">
        <w:t>В Компоненте ДБД ПУР ЭБ с помощью виджет</w:t>
      </w:r>
      <w:r w:rsidR="00577BB6" w:rsidRPr="008B0C10">
        <w:t>ов</w:t>
      </w:r>
      <w:r w:rsidRPr="008B0C10">
        <w:t xml:space="preserve"> доступны для формирования следующие отчеты:</w:t>
      </w:r>
    </w:p>
    <w:p w14:paraId="48558F06" w14:textId="67AC9C2A" w:rsidR="00577BB6" w:rsidRPr="008B0C10" w:rsidRDefault="00577BB6" w:rsidP="00D432BD">
      <w:pPr>
        <w:pStyle w:val="GOSTListmark1"/>
      </w:pPr>
      <w:r w:rsidRPr="008B0C10">
        <w:t>«Отчет о доведении и распределении БД (</w:t>
      </w:r>
      <w:r w:rsidR="007A2FFE" w:rsidRPr="008B0C10">
        <w:t>ИФ</w:t>
      </w:r>
      <w:r w:rsidRPr="008B0C10">
        <w:t>)»;</w:t>
      </w:r>
    </w:p>
    <w:p w14:paraId="155CB259" w14:textId="04BF970F" w:rsidR="00577BB6" w:rsidRPr="008B0C10" w:rsidRDefault="00577BB6" w:rsidP="00D432BD">
      <w:pPr>
        <w:pStyle w:val="GOSTListmark1"/>
      </w:pPr>
      <w:r w:rsidRPr="008B0C10">
        <w:t>«Отчет о доведении и распределении БД (расходы)»;</w:t>
      </w:r>
    </w:p>
    <w:p w14:paraId="2032B9A8" w14:textId="7CBCB242" w:rsidR="00577BB6" w:rsidRPr="008B0C10" w:rsidRDefault="00577BB6" w:rsidP="00D432BD">
      <w:pPr>
        <w:pStyle w:val="GOSTListmark1"/>
      </w:pPr>
      <w:r w:rsidRPr="008B0C10">
        <w:t>«Отчет о доведении и распределении ПОФР»;</w:t>
      </w:r>
    </w:p>
    <w:p w14:paraId="7C81E675" w14:textId="77777777" w:rsidR="00577BB6" w:rsidRPr="008B0C10" w:rsidRDefault="00577BB6" w:rsidP="00D432BD">
      <w:pPr>
        <w:pStyle w:val="GOSTListmark1"/>
      </w:pPr>
      <w:r w:rsidRPr="008B0C10">
        <w:t>«Информация о сроках доведения ФК до ГРБС ФБ средств»;</w:t>
      </w:r>
    </w:p>
    <w:p w14:paraId="3D32D26B" w14:textId="63EFE0AE" w:rsidR="00577BB6" w:rsidRPr="008B0C10" w:rsidRDefault="00577BB6" w:rsidP="00D432BD">
      <w:pPr>
        <w:pStyle w:val="GOSTListmark1"/>
      </w:pPr>
      <w:r w:rsidRPr="008B0C10">
        <w:t xml:space="preserve">«Отрицательные суммы на </w:t>
      </w:r>
      <w:r w:rsidR="007A2FFE" w:rsidRPr="008B0C10">
        <w:t>ЛС</w:t>
      </w:r>
      <w:r w:rsidRPr="008B0C10">
        <w:t xml:space="preserve"> ГРБС</w:t>
      </w:r>
      <w:r w:rsidR="007A2FFE" w:rsidRPr="008B0C10">
        <w:t xml:space="preserve"> ЛБО</w:t>
      </w:r>
      <w:r w:rsidRPr="008B0C10">
        <w:t>»;</w:t>
      </w:r>
    </w:p>
    <w:p w14:paraId="136075C0" w14:textId="00A677DF" w:rsidR="007A2FFE" w:rsidRPr="008B0C10" w:rsidRDefault="007A2FFE" w:rsidP="00D432BD">
      <w:pPr>
        <w:pStyle w:val="GOSTListmark1"/>
      </w:pPr>
      <w:r w:rsidRPr="008B0C10">
        <w:t>«Отрицательные суммы на ЛС ГРБС ПНО»;</w:t>
      </w:r>
    </w:p>
    <w:p w14:paraId="6AAE5B18" w14:textId="56D40343" w:rsidR="007A2FFE" w:rsidRPr="008B0C10" w:rsidRDefault="00577BB6" w:rsidP="00D432BD">
      <w:pPr>
        <w:pStyle w:val="GOSTListmark1"/>
      </w:pPr>
      <w:r w:rsidRPr="008B0C10">
        <w:rPr>
          <w:szCs w:val="24"/>
        </w:rPr>
        <w:t>«Анализ показателей ОК</w:t>
      </w:r>
      <w:r w:rsidR="007A2FFE" w:rsidRPr="008B0C10">
        <w:rPr>
          <w:szCs w:val="24"/>
        </w:rPr>
        <w:t>В</w:t>
      </w:r>
      <w:r w:rsidRPr="008B0C10">
        <w:rPr>
          <w:szCs w:val="24"/>
        </w:rPr>
        <w:t>»</w:t>
      </w:r>
      <w:r w:rsidR="007A2FFE" w:rsidRPr="008B0C10">
        <w:rPr>
          <w:szCs w:val="24"/>
        </w:rPr>
        <w:t>;</w:t>
      </w:r>
    </w:p>
    <w:p w14:paraId="7935D60A" w14:textId="704D9131" w:rsidR="00577BB6" w:rsidRPr="008B0C10" w:rsidRDefault="007A2FFE" w:rsidP="00D432BD">
      <w:pPr>
        <w:pStyle w:val="GOSTListmark1"/>
      </w:pPr>
      <w:r w:rsidRPr="008B0C10">
        <w:rPr>
          <w:szCs w:val="24"/>
        </w:rPr>
        <w:t>«Анализ показателей КМИ»</w:t>
      </w:r>
      <w:r w:rsidR="00577BB6" w:rsidRPr="008B0C10">
        <w:t>.</w:t>
      </w:r>
    </w:p>
    <w:p w14:paraId="21612D5A" w14:textId="415A661E" w:rsidR="00577BB6" w:rsidRPr="008B0C10" w:rsidRDefault="00577BB6" w:rsidP="00D432BD">
      <w:pPr>
        <w:pStyle w:val="GOSTNormalWithout"/>
      </w:pPr>
      <w:r w:rsidRPr="008B0C10">
        <w:t>Для формирования отчета с помощью виджет</w:t>
      </w:r>
      <w:r w:rsidR="002838AB" w:rsidRPr="008B0C10">
        <w:t>а</w:t>
      </w:r>
      <w:r w:rsidRPr="008B0C10">
        <w:t xml:space="preserve"> необходимо выполнить следующие действия:</w:t>
      </w:r>
    </w:p>
    <w:p w14:paraId="2815A8F1" w14:textId="77777777" w:rsidR="00577BB6" w:rsidRPr="008B0C10" w:rsidRDefault="00577BB6" w:rsidP="00D432BD">
      <w:pPr>
        <w:pStyle w:val="GOSTListnum3"/>
        <w:numPr>
          <w:ilvl w:val="0"/>
          <w:numId w:val="225"/>
        </w:numPr>
      </w:pPr>
      <w:r w:rsidRPr="008B0C10">
        <w:t xml:space="preserve">Авторизоваться в ЛК ЭБ. Перейти в пункт меню «Нерегламентированная отчетность». Откроется рабочая область виджетов (рис. </w:t>
      </w:r>
      <w:r w:rsidRPr="008B0C10">
        <w:fldChar w:fldCharType="begin"/>
      </w:r>
      <w:r w:rsidRPr="008B0C10">
        <w:instrText xml:space="preserve"> REF _Ref129346085 \h  \* MERGEFORMAT </w:instrText>
      </w:r>
      <w:r w:rsidRPr="008B0C10">
        <w:fldChar w:fldCharType="separate"/>
      </w:r>
      <w:r w:rsidR="00AF541D">
        <w:rPr>
          <w:noProof/>
        </w:rPr>
        <w:t>194</w:t>
      </w:r>
      <w:r w:rsidRPr="008B0C10">
        <w:fldChar w:fldCharType="end"/>
      </w:r>
      <w:r w:rsidRPr="008B0C10">
        <w:t>).</w:t>
      </w:r>
    </w:p>
    <w:p w14:paraId="61FEF7D2" w14:textId="77777777" w:rsidR="00577BB6" w:rsidRPr="008B0C10" w:rsidRDefault="00577BB6" w:rsidP="00D432BD">
      <w:pPr>
        <w:pStyle w:val="GOSTFigure"/>
      </w:pPr>
      <w:r w:rsidRPr="008B0C10">
        <w:rPr>
          <w:noProof/>
        </w:rPr>
        <w:lastRenderedPageBreak/>
        <w:drawing>
          <wp:inline distT="0" distB="0" distL="0" distR="0" wp14:anchorId="59FEB413" wp14:editId="1B4F1313">
            <wp:extent cx="6120130" cy="2501265"/>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nap8.png"/>
                    <pic:cNvPicPr/>
                  </pic:nvPicPr>
                  <pic:blipFill>
                    <a:blip r:embed="rId283">
                      <a:extLst>
                        <a:ext uri="{28A0092B-C50C-407E-A947-70E740481C1C}">
                          <a14:useLocalDpi xmlns:a14="http://schemas.microsoft.com/office/drawing/2010/main" val="0"/>
                        </a:ext>
                      </a:extLst>
                    </a:blip>
                    <a:stretch>
                      <a:fillRect/>
                    </a:stretch>
                  </pic:blipFill>
                  <pic:spPr>
                    <a:xfrm>
                      <a:off x="0" y="0"/>
                      <a:ext cx="6120130" cy="2501265"/>
                    </a:xfrm>
                    <a:prstGeom prst="rect">
                      <a:avLst/>
                    </a:prstGeom>
                  </pic:spPr>
                </pic:pic>
              </a:graphicData>
            </a:graphic>
          </wp:inline>
        </w:drawing>
      </w:r>
    </w:p>
    <w:p w14:paraId="0D761E11" w14:textId="6C5C5414" w:rsidR="00577BB6" w:rsidRPr="008B0C10" w:rsidRDefault="00577BB6"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866" w:name="_Ref129346085"/>
      <w:bookmarkStart w:id="1867" w:name="_Toc129347346"/>
      <w:bookmarkStart w:id="1868" w:name="_Toc203381318"/>
      <w:bookmarkStart w:id="1869" w:name="_Toc223018841"/>
      <w:r w:rsidR="00AF541D">
        <w:rPr>
          <w:noProof/>
        </w:rPr>
        <w:t>194</w:t>
      </w:r>
      <w:bookmarkEnd w:id="1866"/>
      <w:r w:rsidRPr="008B0C10">
        <w:rPr>
          <w:noProof/>
        </w:rPr>
        <w:fldChar w:fldCharType="end"/>
      </w:r>
      <w:r w:rsidRPr="008B0C10">
        <w:t>. Рабочая область виджетов</w:t>
      </w:r>
      <w:bookmarkEnd w:id="1867"/>
      <w:bookmarkEnd w:id="1868"/>
      <w:bookmarkEnd w:id="1869"/>
    </w:p>
    <w:p w14:paraId="39F825E7" w14:textId="42AD184D" w:rsidR="001871E0" w:rsidRPr="008B0C10" w:rsidRDefault="002665C1" w:rsidP="00D432BD">
      <w:pPr>
        <w:pStyle w:val="GOSTListnum"/>
      </w:pPr>
      <w:r w:rsidRPr="008B0C10">
        <w:t>На вкладке «Параметры»</w:t>
      </w:r>
      <w:r w:rsidR="00577BB6" w:rsidRPr="008B0C10">
        <w:t xml:space="preserve"> </w:t>
      </w:r>
      <w:r w:rsidRPr="008B0C10">
        <w:t>з</w:t>
      </w:r>
      <w:r w:rsidR="00577BB6" w:rsidRPr="008B0C10">
        <w:t>аполнить параметры отчета. При этом следует учитывать, что набор отображаемых параметров зависит от выбранного вида отчета. При указании значения вручную доступна возможность использования маски с помощью символов «%» и «_»</w:t>
      </w:r>
      <w:r w:rsidR="001871E0" w:rsidRPr="008B0C10">
        <w:t>.</w:t>
      </w:r>
    </w:p>
    <w:p w14:paraId="7FD2EDA0" w14:textId="329A1957" w:rsidR="001871E0" w:rsidRPr="008B0C10" w:rsidRDefault="001871E0" w:rsidP="00D432BD">
      <w:pPr>
        <w:pStyle w:val="GOSTListnum"/>
      </w:pPr>
      <w:r w:rsidRPr="008B0C10">
        <w:t xml:space="preserve">Нажать кнопку «Сформировать отчет». На основании данных </w:t>
      </w:r>
      <w:r w:rsidR="001D24DC" w:rsidRPr="008B0C10">
        <w:t>хранилища учетных данных</w:t>
      </w:r>
      <w:r w:rsidRPr="008B0C10">
        <w:t xml:space="preserve"> и выбранных параметров, на ВФ сформируется отчет.</w:t>
      </w:r>
    </w:p>
    <w:p w14:paraId="3D4B082D" w14:textId="1CD2DDD3" w:rsidR="002665C1" w:rsidRPr="008B0C10" w:rsidRDefault="00015B66" w:rsidP="00D432BD">
      <w:pPr>
        <w:pStyle w:val="GOSTListnum"/>
      </w:pPr>
      <w:r w:rsidRPr="008B0C10">
        <w:t xml:space="preserve">Набор отображаемых данных может быть отфильтрован по полям, указанным </w:t>
      </w:r>
      <w:r w:rsidR="002665C1" w:rsidRPr="008B0C10">
        <w:t>на вкладке</w:t>
      </w:r>
      <w:r w:rsidRPr="008B0C10">
        <w:t xml:space="preserve"> «</w:t>
      </w:r>
      <w:r w:rsidR="002665C1" w:rsidRPr="008B0C10">
        <w:t>Показатели отчета</w:t>
      </w:r>
      <w:r w:rsidRPr="008B0C10">
        <w:t>».</w:t>
      </w:r>
      <w:r w:rsidR="002665C1" w:rsidRPr="008B0C10">
        <w:t xml:space="preserve"> В поле «Фильтр по периоду» доступны для выбора следующие значения (одно или более):</w:t>
      </w:r>
    </w:p>
    <w:p w14:paraId="0285703B" w14:textId="77777777" w:rsidR="002665C1" w:rsidRPr="008B0C10" w:rsidRDefault="002665C1" w:rsidP="00D432BD">
      <w:pPr>
        <w:pStyle w:val="GOSTListmark3"/>
      </w:pPr>
      <w:r w:rsidRPr="008B0C10">
        <w:t>«По умолчанию»;</w:t>
      </w:r>
    </w:p>
    <w:p w14:paraId="542F3EA8" w14:textId="77777777" w:rsidR="002665C1" w:rsidRPr="008B0C10" w:rsidRDefault="002665C1" w:rsidP="00D432BD">
      <w:pPr>
        <w:pStyle w:val="GOSTListmark3"/>
      </w:pPr>
      <w:r w:rsidRPr="008B0C10">
        <w:t>«Текущий год»;</w:t>
      </w:r>
    </w:p>
    <w:p w14:paraId="338387DA" w14:textId="77777777" w:rsidR="002665C1" w:rsidRPr="008B0C10" w:rsidRDefault="002665C1" w:rsidP="00D432BD">
      <w:pPr>
        <w:pStyle w:val="GOSTListmark3"/>
      </w:pPr>
      <w:r w:rsidRPr="008B0C10">
        <w:t>«Первый плановый год»;</w:t>
      </w:r>
    </w:p>
    <w:p w14:paraId="57FF985A" w14:textId="77777777" w:rsidR="002665C1" w:rsidRPr="008B0C10" w:rsidRDefault="002665C1" w:rsidP="00D432BD">
      <w:pPr>
        <w:pStyle w:val="GOSTListmark3"/>
      </w:pPr>
      <w:r w:rsidRPr="008B0C10">
        <w:t>«Второй плановый год»;</w:t>
      </w:r>
    </w:p>
    <w:p w14:paraId="03848C97" w14:textId="77777777" w:rsidR="002665C1" w:rsidRPr="008B0C10" w:rsidRDefault="002665C1" w:rsidP="00D432BD">
      <w:pPr>
        <w:pStyle w:val="GOSTListmark3"/>
      </w:pPr>
      <w:r w:rsidRPr="008B0C10">
        <w:t>«Третий плановый год».</w:t>
      </w:r>
    </w:p>
    <w:p w14:paraId="59F303BE" w14:textId="0F1232CF" w:rsidR="00015B66" w:rsidRPr="008B0C10" w:rsidRDefault="002665C1" w:rsidP="00D432BD">
      <w:pPr>
        <w:pStyle w:val="GOSTListnormal18"/>
      </w:pPr>
      <w:r w:rsidRPr="008B0C10">
        <w:t>По умолчанию указывается значение «По умолчанию».</w:t>
      </w:r>
    </w:p>
    <w:p w14:paraId="141855CC" w14:textId="366C20EF" w:rsidR="00A622BC" w:rsidRPr="008B0C10" w:rsidRDefault="00A622BC" w:rsidP="00D432BD">
      <w:pPr>
        <w:pStyle w:val="GOSTNormal"/>
      </w:pPr>
      <w:r w:rsidRPr="008B0C10">
        <w:t xml:space="preserve">Пример формирования отчета с помощью виджета «Анализ </w:t>
      </w:r>
      <w:r w:rsidR="00571663" w:rsidRPr="008B0C10">
        <w:t>состояния лицевого счета ГРБС (РБС)</w:t>
      </w:r>
      <w:r w:rsidRPr="008B0C10">
        <w:t>» приведен на рисунке </w:t>
      </w:r>
      <w:r w:rsidRPr="008B0C10">
        <w:fldChar w:fldCharType="begin"/>
      </w:r>
      <w:r w:rsidRPr="008B0C10">
        <w:instrText xml:space="preserve"> REF _Ref70417328 \h  \* MERGEFORMAT </w:instrText>
      </w:r>
      <w:r w:rsidRPr="008B0C10">
        <w:fldChar w:fldCharType="separate"/>
      </w:r>
      <w:r w:rsidR="00AF541D">
        <w:rPr>
          <w:noProof/>
        </w:rPr>
        <w:t>195</w:t>
      </w:r>
      <w:r w:rsidRPr="008B0C10">
        <w:fldChar w:fldCharType="end"/>
      </w:r>
      <w:r w:rsidRPr="008B0C10">
        <w:t>.</w:t>
      </w:r>
    </w:p>
    <w:p w14:paraId="04A039B2" w14:textId="77777777" w:rsidR="00A622BC" w:rsidRPr="008B0C10" w:rsidRDefault="00A622BC" w:rsidP="00D432BD">
      <w:pPr>
        <w:pStyle w:val="GOSTFigure"/>
      </w:pPr>
      <w:r w:rsidRPr="008B0C10">
        <w:rPr>
          <w:noProof/>
        </w:rPr>
        <w:lastRenderedPageBreak/>
        <w:drawing>
          <wp:inline distT="0" distB="0" distL="0" distR="0" wp14:anchorId="441D10C4" wp14:editId="2A19103D">
            <wp:extent cx="6035040" cy="2317115"/>
            <wp:effectExtent l="0" t="0" r="3810" b="698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Snap1.png"/>
                    <pic:cNvPicPr/>
                  </pic:nvPicPr>
                  <pic:blipFill rotWithShape="1">
                    <a:blip r:embed="rId284" cstate="print">
                      <a:extLst>
                        <a:ext uri="{28A0092B-C50C-407E-A947-70E740481C1C}">
                          <a14:useLocalDpi xmlns:a14="http://schemas.microsoft.com/office/drawing/2010/main" val="0"/>
                        </a:ext>
                      </a:extLst>
                    </a:blip>
                    <a:srcRect t="8706"/>
                    <a:stretch/>
                  </pic:blipFill>
                  <pic:spPr bwMode="auto">
                    <a:xfrm>
                      <a:off x="0" y="0"/>
                      <a:ext cx="6035812" cy="2317411"/>
                    </a:xfrm>
                    <a:prstGeom prst="rect">
                      <a:avLst/>
                    </a:prstGeom>
                    <a:ln>
                      <a:noFill/>
                    </a:ln>
                    <a:extLst>
                      <a:ext uri="{53640926-AAD7-44D8-BBD7-CCE9431645EC}">
                        <a14:shadowObscured xmlns:a14="http://schemas.microsoft.com/office/drawing/2010/main"/>
                      </a:ext>
                    </a:extLst>
                  </pic:spPr>
                </pic:pic>
              </a:graphicData>
            </a:graphic>
          </wp:inline>
        </w:drawing>
      </w:r>
    </w:p>
    <w:p w14:paraId="11D21930" w14:textId="23D7916E" w:rsidR="00A622BC" w:rsidRPr="008B0C10" w:rsidRDefault="00A622BC"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870" w:name="_Ref70417328"/>
      <w:bookmarkStart w:id="1871" w:name="_Toc207973784"/>
      <w:bookmarkStart w:id="1872" w:name="_Toc223018842"/>
      <w:r w:rsidR="00AF541D">
        <w:rPr>
          <w:noProof/>
        </w:rPr>
        <w:t>195</w:t>
      </w:r>
      <w:bookmarkEnd w:id="1870"/>
      <w:r w:rsidRPr="008B0C10">
        <w:rPr>
          <w:noProof/>
        </w:rPr>
        <w:fldChar w:fldCharType="end"/>
      </w:r>
      <w:r w:rsidRPr="008B0C10">
        <w:t xml:space="preserve">. Формирование отчета с помощью виджета «Анализ </w:t>
      </w:r>
      <w:r w:rsidR="00571663" w:rsidRPr="008B0C10">
        <w:t>состояния лицевого счета ГРБС (РБС)</w:t>
      </w:r>
      <w:r w:rsidRPr="008B0C10">
        <w:t>»</w:t>
      </w:r>
      <w:bookmarkEnd w:id="1871"/>
      <w:bookmarkEnd w:id="1872"/>
    </w:p>
    <w:p w14:paraId="21B495A5" w14:textId="08166023" w:rsidR="002665C1" w:rsidRPr="008B0C10" w:rsidRDefault="002665C1" w:rsidP="00D432BD">
      <w:pPr>
        <w:pStyle w:val="GOSTListnum"/>
      </w:pPr>
      <w:r w:rsidRPr="008B0C10">
        <w:t>Для просмотра детализированной информации в разрезе нужного значения (в разрезе лицевых счетов, первичных документов, по конкретному показателю) необходимо выполнить двойной клик по строке, содержащей это значение.</w:t>
      </w:r>
    </w:p>
    <w:p w14:paraId="5AE36A29" w14:textId="77777777" w:rsidR="001871E0" w:rsidRPr="008B0C10" w:rsidRDefault="001871E0" w:rsidP="00D432BD">
      <w:pPr>
        <w:pStyle w:val="GOSTListnum"/>
      </w:pPr>
      <w:r w:rsidRPr="008B0C10">
        <w:t>Для печати отчета необходимо нажать кнопку «Экспорт</w:t>
      </w:r>
      <w:r w:rsidR="00AF1D34" w:rsidRPr="008B0C10">
        <w:t>» и выбрать необходимый формат, где отчет в выбранном формате выводится на печать стандартными средствами ПО</w:t>
      </w:r>
      <w:r w:rsidR="00015B66" w:rsidRPr="008B0C10">
        <w:t>.</w:t>
      </w:r>
    </w:p>
    <w:p w14:paraId="7AF70E96" w14:textId="37DE4DB5" w:rsidR="00295A2D" w:rsidRPr="008B0C10" w:rsidRDefault="00295A2D" w:rsidP="00D432BD">
      <w:pPr>
        <w:pStyle w:val="32"/>
      </w:pPr>
      <w:bookmarkStart w:id="1873" w:name="_Ref26867206"/>
      <w:bookmarkStart w:id="1874" w:name="_Toc26867329"/>
      <w:bookmarkStart w:id="1875" w:name="_Toc223018596"/>
      <w:bookmarkEnd w:id="1864"/>
      <w:r w:rsidRPr="008B0C10">
        <w:t>Формирование и обработка регламентированной отчетности</w:t>
      </w:r>
      <w:bookmarkEnd w:id="1873"/>
      <w:bookmarkEnd w:id="1874"/>
      <w:bookmarkEnd w:id="1875"/>
    </w:p>
    <w:p w14:paraId="72F77A10" w14:textId="77777777" w:rsidR="00295A2D" w:rsidRPr="008B0C10" w:rsidRDefault="00295A2D" w:rsidP="00D432BD">
      <w:pPr>
        <w:pStyle w:val="GOSTNormalWithout"/>
      </w:pPr>
      <w:r w:rsidRPr="008B0C10">
        <w:t>В Компоненте ДБД ПУР ЭБ формируются следующие регламентированные отчеты:</w:t>
      </w:r>
    </w:p>
    <w:p w14:paraId="1B12B578" w14:textId="77777777" w:rsidR="00931A74" w:rsidRPr="008B0C10" w:rsidRDefault="00295A2D" w:rsidP="00D432BD">
      <w:pPr>
        <w:pStyle w:val="GOSTListmark1"/>
      </w:pPr>
      <w:r w:rsidRPr="008B0C10">
        <w:t xml:space="preserve">«Информация о кассовом исполнении федерального бюджета по расходам» </w:t>
      </w:r>
      <w:r w:rsidR="007B4625" w:rsidRPr="008B0C10">
        <w:rPr>
          <w:rStyle w:val="GOSTSymItalic"/>
          <w:i w:val="0"/>
        </w:rPr>
        <w:t>(</w:t>
      </w:r>
      <w:r w:rsidR="00591E48" w:rsidRPr="008B0C10">
        <w:rPr>
          <w:rStyle w:val="GOSTSymItalic"/>
          <w:i w:val="0"/>
        </w:rPr>
        <w:t>ф. 0</w:t>
      </w:r>
      <w:r w:rsidRPr="008B0C10">
        <w:rPr>
          <w:rStyle w:val="GOSTSymItalic"/>
          <w:i w:val="0"/>
        </w:rPr>
        <w:t>501095P)</w:t>
      </w:r>
      <w:r w:rsidR="004D0D72" w:rsidRPr="008B0C10">
        <w:t>;</w:t>
      </w:r>
    </w:p>
    <w:p w14:paraId="37C88799" w14:textId="77777777" w:rsidR="000314D2" w:rsidRPr="008B0C10" w:rsidRDefault="000314D2" w:rsidP="00D432BD">
      <w:pPr>
        <w:pStyle w:val="GOSTListmark1"/>
      </w:pPr>
      <w:r w:rsidRPr="008B0C10">
        <w:t>«Информация о суммах предельных объемов финансирования, доведенных на лицевые счета, и кассовых выплатах»;</w:t>
      </w:r>
    </w:p>
    <w:p w14:paraId="2306CB9B" w14:textId="77777777" w:rsidR="004D0D72" w:rsidRPr="008B0C10" w:rsidRDefault="004D0D72" w:rsidP="00D432BD">
      <w:pPr>
        <w:pStyle w:val="GOSTListmark1"/>
      </w:pPr>
      <w:r w:rsidRPr="008B0C10">
        <w:t>«Информация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федеральной адресной инвестиционной программой, с распределени</w:t>
      </w:r>
      <w:r w:rsidR="000314D2" w:rsidRPr="008B0C10">
        <w:t>е</w:t>
      </w:r>
      <w:r w:rsidRPr="008B0C10">
        <w:t>м по объектам капитального строительства и объектам недвижимого имущества» (далее – отчет «Отчет по исполнению ОКС» (</w:t>
      </w:r>
      <w:r w:rsidR="00591E48" w:rsidRPr="008B0C10">
        <w:t>ф. 0</w:t>
      </w:r>
      <w:r w:rsidRPr="008B0C10">
        <w:t>50707</w:t>
      </w:r>
      <w:r w:rsidR="000314D2" w:rsidRPr="008B0C10">
        <w:rPr>
          <w:lang w:val="en-US"/>
        </w:rPr>
        <w:t>3</w:t>
      </w:r>
      <w:r w:rsidRPr="008B0C10">
        <w:t>).</w:t>
      </w:r>
    </w:p>
    <w:p w14:paraId="56BDB6AC" w14:textId="77777777" w:rsidR="00FB3B32" w:rsidRPr="008B0C10" w:rsidRDefault="00FB3B32" w:rsidP="00D432BD">
      <w:pPr>
        <w:pStyle w:val="41"/>
      </w:pPr>
      <w:bookmarkStart w:id="1876" w:name="_Toc223018597"/>
      <w:r w:rsidRPr="008B0C10">
        <w:t xml:space="preserve">Формирование отчета «Информация о кассовом исполнении федерального бюджета по расходам» </w:t>
      </w:r>
      <w:r w:rsidR="007B4625" w:rsidRPr="008B0C10">
        <w:rPr>
          <w:rStyle w:val="GOSTSymItalic"/>
          <w:i w:val="0"/>
        </w:rPr>
        <w:t>(</w:t>
      </w:r>
      <w:r w:rsidR="00591E48" w:rsidRPr="008B0C10">
        <w:rPr>
          <w:rStyle w:val="GOSTSymItalic"/>
          <w:i w:val="0"/>
        </w:rPr>
        <w:t>ф. 0</w:t>
      </w:r>
      <w:r w:rsidRPr="008B0C10">
        <w:rPr>
          <w:rStyle w:val="GOSTSymItalic"/>
          <w:i w:val="0"/>
        </w:rPr>
        <w:t>501095P)</w:t>
      </w:r>
      <w:bookmarkEnd w:id="1876"/>
    </w:p>
    <w:p w14:paraId="4715DB9F" w14:textId="77777777" w:rsidR="00FB3B32" w:rsidRPr="008B0C10" w:rsidRDefault="00FB3B32" w:rsidP="00D432BD">
      <w:pPr>
        <w:pStyle w:val="GOSTNormalWithout"/>
      </w:pPr>
      <w:r w:rsidRPr="008B0C10">
        <w:t>Для формирования отчета необходимо выполнить следующие действия:</w:t>
      </w:r>
    </w:p>
    <w:p w14:paraId="2C973542" w14:textId="7B07BD59" w:rsidR="00FB3B32" w:rsidRPr="008B0C10" w:rsidRDefault="00FB3B32" w:rsidP="00D432BD">
      <w:pPr>
        <w:pStyle w:val="GOSTListnum"/>
        <w:numPr>
          <w:ilvl w:val="0"/>
          <w:numId w:val="101"/>
        </w:numPr>
      </w:pPr>
      <w:r w:rsidRPr="008B0C10">
        <w:t>Авторизоваться в ЛК ЭБ. Перейти в главное меню, пройти по пути в навигации «</w:t>
      </w:r>
      <w:r w:rsidR="00DD5026" w:rsidRPr="008B0C10">
        <w:t xml:space="preserve">Управление расходами: </w:t>
      </w:r>
      <w:r w:rsidR="00CF7AE6" w:rsidRPr="008B0C10">
        <w:t>доведение БД</w:t>
      </w:r>
      <w:r w:rsidR="00DD5026" w:rsidRPr="008B0C10">
        <w:t xml:space="preserve"> – Все сервисы – Управление расходами – Отчеты ДБД – </w:t>
      </w:r>
      <w:r w:rsidRPr="008B0C10">
        <w:t>Информация о кассовом исполнении ФБ (</w:t>
      </w:r>
      <w:r w:rsidR="00591E48" w:rsidRPr="008B0C10">
        <w:t>ф. 0</w:t>
      </w:r>
      <w:r w:rsidRPr="008B0C10">
        <w:t>501095Р) – Все документы». Откроется СФ всех отчетов «</w:t>
      </w:r>
      <w:r w:rsidR="00DD5026" w:rsidRPr="008B0C10">
        <w:t>Информация о кассовом исполнении федерального бюджета по расходам» (</w:t>
      </w:r>
      <w:r w:rsidR="00591E48" w:rsidRPr="008B0C10">
        <w:t>ф. 0</w:t>
      </w:r>
      <w:r w:rsidR="00DD5026" w:rsidRPr="008B0C10">
        <w:t>501095P</w:t>
      </w:r>
      <w:r w:rsidRPr="008B0C10">
        <w:t>)».</w:t>
      </w:r>
    </w:p>
    <w:p w14:paraId="3FE2FE4B" w14:textId="77777777" w:rsidR="00FB3B32" w:rsidRPr="008B0C10" w:rsidRDefault="00FB3B32" w:rsidP="00D432BD">
      <w:pPr>
        <w:pStyle w:val="GOSTListnum"/>
        <w:numPr>
          <w:ilvl w:val="0"/>
          <w:numId w:val="48"/>
        </w:numPr>
      </w:pPr>
      <w:r w:rsidRPr="008B0C10">
        <w:lastRenderedPageBreak/>
        <w:t xml:space="preserve">Нажать </w:t>
      </w:r>
      <w:r w:rsidR="00916653" w:rsidRPr="008B0C10">
        <w:t>кнопку</w:t>
      </w:r>
      <w:r w:rsidRPr="008B0C10">
        <w:t xml:space="preserve"> </w:t>
      </w:r>
      <w:r w:rsidRPr="008B0C10">
        <w:rPr>
          <w:noProof/>
        </w:rPr>
        <w:drawing>
          <wp:inline distT="0" distB="0" distL="0" distR="0" wp14:anchorId="7478D899" wp14:editId="5B1A67CE">
            <wp:extent cx="276190" cy="257143"/>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новый документ), расположенную на панели инструментов. Откроется окно ввода входных параметров отчета (</w:t>
      </w:r>
      <w:r w:rsidR="003C579D" w:rsidRPr="008B0C10">
        <w:t>рис. </w:t>
      </w:r>
      <w:r w:rsidR="009C34F7" w:rsidRPr="008B0C10">
        <w:fldChar w:fldCharType="begin"/>
      </w:r>
      <w:r w:rsidR="009C34F7" w:rsidRPr="008B0C10">
        <w:instrText xml:space="preserve"> REF _Ref42958138 \h </w:instrText>
      </w:r>
      <w:r w:rsidR="002126F7" w:rsidRPr="008B0C10">
        <w:instrText xml:space="preserve"> \* MERGEFORMAT </w:instrText>
      </w:r>
      <w:r w:rsidR="009C34F7" w:rsidRPr="008B0C10">
        <w:fldChar w:fldCharType="separate"/>
      </w:r>
      <w:r w:rsidR="00AF541D">
        <w:rPr>
          <w:noProof/>
        </w:rPr>
        <w:t>196</w:t>
      </w:r>
      <w:r w:rsidR="009C34F7" w:rsidRPr="008B0C10">
        <w:fldChar w:fldCharType="end"/>
      </w:r>
      <w:r w:rsidRPr="008B0C10">
        <w:t>).</w:t>
      </w:r>
    </w:p>
    <w:p w14:paraId="02424A82" w14:textId="77777777" w:rsidR="00FB3B32" w:rsidRPr="008B0C10" w:rsidRDefault="00676181" w:rsidP="00D432BD">
      <w:pPr>
        <w:pStyle w:val="GOSTFigure"/>
      </w:pPr>
      <w:r w:rsidRPr="008B0C10">
        <w:rPr>
          <w:noProof/>
        </w:rPr>
        <w:drawing>
          <wp:inline distT="0" distB="0" distL="0" distR="0" wp14:anchorId="593846EF" wp14:editId="5F061C8F">
            <wp:extent cx="3371429" cy="2809524"/>
            <wp:effectExtent l="0" t="0" r="635"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3371429" cy="2809524"/>
                    </a:xfrm>
                    <a:prstGeom prst="rect">
                      <a:avLst/>
                    </a:prstGeom>
                  </pic:spPr>
                </pic:pic>
              </a:graphicData>
            </a:graphic>
          </wp:inline>
        </w:drawing>
      </w:r>
    </w:p>
    <w:p w14:paraId="443106BD" w14:textId="01A2BF9A" w:rsidR="00FB3B32" w:rsidRPr="008B0C10" w:rsidRDefault="00FB3B32" w:rsidP="00D432BD">
      <w:pPr>
        <w:pStyle w:val="GOSTFigName"/>
        <w:rPr>
          <w:rStyle w:val="GOSTSymItalic"/>
          <w:i w:val="0"/>
        </w:rPr>
      </w:pPr>
      <w:r w:rsidRPr="008B0C10">
        <w:rPr>
          <w:noProof/>
        </w:rPr>
        <w:fldChar w:fldCharType="begin"/>
      </w:r>
      <w:r w:rsidRPr="008B0C10">
        <w:rPr>
          <w:noProof/>
        </w:rPr>
        <w:instrText xml:space="preserve"> SEQ Рисунок \* ARABIC </w:instrText>
      </w:r>
      <w:r w:rsidRPr="008B0C10">
        <w:rPr>
          <w:noProof/>
        </w:rPr>
        <w:fldChar w:fldCharType="separate"/>
      </w:r>
      <w:bookmarkStart w:id="1877" w:name="_Ref42958138"/>
      <w:bookmarkStart w:id="1878" w:name="_Toc33092147"/>
      <w:bookmarkStart w:id="1879" w:name="_Toc223018843"/>
      <w:r w:rsidR="00AF541D">
        <w:rPr>
          <w:noProof/>
        </w:rPr>
        <w:t>196</w:t>
      </w:r>
      <w:bookmarkEnd w:id="1877"/>
      <w:r w:rsidRPr="008B0C10">
        <w:rPr>
          <w:noProof/>
        </w:rPr>
        <w:fldChar w:fldCharType="end"/>
      </w:r>
      <w:r w:rsidRPr="008B0C10">
        <w:t xml:space="preserve">. Окно ввода входных параметров отчета «Информация о кассовом исполнении федерального бюджета по расходам» </w:t>
      </w:r>
      <w:r w:rsidR="007B4625" w:rsidRPr="008B0C10">
        <w:rPr>
          <w:rStyle w:val="GOSTSymItalic"/>
          <w:i w:val="0"/>
        </w:rPr>
        <w:t>(</w:t>
      </w:r>
      <w:r w:rsidR="00591E48" w:rsidRPr="008B0C10">
        <w:rPr>
          <w:rStyle w:val="GOSTSymItalic"/>
          <w:i w:val="0"/>
        </w:rPr>
        <w:t>ф. 0</w:t>
      </w:r>
      <w:r w:rsidRPr="008B0C10">
        <w:rPr>
          <w:rStyle w:val="GOSTSymItalic"/>
          <w:i w:val="0"/>
        </w:rPr>
        <w:t>501095P)</w:t>
      </w:r>
      <w:bookmarkEnd w:id="1878"/>
      <w:bookmarkEnd w:id="1879"/>
    </w:p>
    <w:p w14:paraId="27DC4C44" w14:textId="77777777" w:rsidR="00E03AEF" w:rsidRPr="008B0C10" w:rsidRDefault="00FB3B32" w:rsidP="00D432BD">
      <w:pPr>
        <w:pStyle w:val="GOSTListnum"/>
      </w:pPr>
      <w:r w:rsidRPr="008B0C10">
        <w:t>В окне ввода входных параметров заполнить следующие поля:</w:t>
      </w:r>
    </w:p>
    <w:p w14:paraId="4966A1BF" w14:textId="133526DA" w:rsidR="00FB3B32" w:rsidRPr="008B0C10" w:rsidRDefault="00FB3B32" w:rsidP="00D432BD">
      <w:pPr>
        <w:pStyle w:val="GOSTListmark3"/>
      </w:pPr>
      <w:r w:rsidRPr="008B0C10">
        <w:t>«Отчетная дата» – указать дату, по состоянию на которую необходимо сформировать отчет. По умолчанию указывается текущая системная дата</w:t>
      </w:r>
      <w:r w:rsidR="00FD7BC7" w:rsidRPr="008B0C10">
        <w:t>;</w:t>
      </w:r>
    </w:p>
    <w:p w14:paraId="0157FC73" w14:textId="77777777" w:rsidR="00251AEC" w:rsidRPr="008B0C10" w:rsidRDefault="00FB3B32" w:rsidP="00D432BD">
      <w:pPr>
        <w:pStyle w:val="GOSTListmark3"/>
      </w:pPr>
      <w:r w:rsidRPr="008B0C10">
        <w:t>«Периодичность» – указать периодичность формирования отчета из выпадающего списка</w:t>
      </w:r>
      <w:r w:rsidR="00251AEC" w:rsidRPr="008B0C10">
        <w:t>:</w:t>
      </w:r>
    </w:p>
    <w:p w14:paraId="277C7603" w14:textId="77777777" w:rsidR="00251AEC" w:rsidRPr="008B0C10" w:rsidRDefault="00251AEC" w:rsidP="00D432BD">
      <w:pPr>
        <w:pStyle w:val="GOSTListmark4"/>
      </w:pPr>
      <w:r w:rsidRPr="008B0C10">
        <w:t>«ежедневная» – значение по умолчанию;</w:t>
      </w:r>
    </w:p>
    <w:p w14:paraId="6CC80756" w14:textId="77777777" w:rsidR="00251AEC" w:rsidRPr="008B0C10" w:rsidRDefault="00251AEC" w:rsidP="00D432BD">
      <w:pPr>
        <w:pStyle w:val="GOSTListmark4"/>
      </w:pPr>
      <w:r w:rsidRPr="008B0C10">
        <w:t>«5-дневная»;</w:t>
      </w:r>
    </w:p>
    <w:p w14:paraId="50CE6710" w14:textId="79203C1A" w:rsidR="00FB3B32" w:rsidRPr="008B0C10" w:rsidRDefault="00251AEC" w:rsidP="00D432BD">
      <w:pPr>
        <w:pStyle w:val="GOSTListmark4"/>
      </w:pPr>
      <w:r w:rsidRPr="008B0C10">
        <w:t>«месячная»</w:t>
      </w:r>
      <w:r w:rsidR="00FD7BC7" w:rsidRPr="008B0C10">
        <w:t>;</w:t>
      </w:r>
    </w:p>
    <w:p w14:paraId="1954B9F1" w14:textId="64AEB983" w:rsidR="00FB3B32" w:rsidRPr="008B0C10" w:rsidRDefault="00FB3B32" w:rsidP="00D432BD">
      <w:pPr>
        <w:pStyle w:val="GOSTListmark3"/>
      </w:pPr>
      <w:r w:rsidRPr="008B0C10">
        <w:t>«Тип расчета» – указ</w:t>
      </w:r>
      <w:r w:rsidR="00AE3E37" w:rsidRPr="008B0C10">
        <w:t>ывается</w:t>
      </w:r>
      <w:r w:rsidRPr="008B0C10">
        <w:t xml:space="preserve"> тип расчета: для ТОФК или для МОУ.</w:t>
      </w:r>
      <w:r w:rsidR="00251AEC" w:rsidRPr="008B0C10">
        <w:t xml:space="preserve"> По умолчанию указывается «МОУ»</w:t>
      </w:r>
      <w:r w:rsidR="00FD7BC7" w:rsidRPr="008B0C10">
        <w:t>;</w:t>
      </w:r>
    </w:p>
    <w:p w14:paraId="626DFFF5" w14:textId="77777777" w:rsidR="00FB3B32" w:rsidRPr="008B0C10" w:rsidRDefault="00FB3B32" w:rsidP="00D432BD">
      <w:pPr>
        <w:pStyle w:val="GOSTListmark3"/>
      </w:pPr>
      <w:r w:rsidRPr="008B0C10">
        <w:t>«Уровень конфиденциальности» – выбрать уровень конфиденциальности из выпадающего списка.</w:t>
      </w:r>
    </w:p>
    <w:p w14:paraId="310136B1" w14:textId="77777777" w:rsidR="00FB3B32" w:rsidRPr="008B0C10" w:rsidRDefault="00FB3B32" w:rsidP="00D432BD">
      <w:pPr>
        <w:pStyle w:val="GOSTListnum"/>
      </w:pPr>
      <w:r w:rsidRPr="008B0C10">
        <w:t>Нажать «Ок». Отчет будет сформирован и отображен в СФ на статусе «Сформирован».</w:t>
      </w:r>
    </w:p>
    <w:p w14:paraId="169BF23B" w14:textId="77777777" w:rsidR="00DF7DAD" w:rsidRPr="008B0C10" w:rsidRDefault="00DF7DAD" w:rsidP="00D432BD">
      <w:pPr>
        <w:pStyle w:val="41"/>
      </w:pPr>
      <w:bookmarkStart w:id="1880" w:name="_Toc223018598"/>
      <w:r w:rsidRPr="008B0C10">
        <w:t>Формирование отчета «Информация о суммах предельных объемов финансирования, доведенных на лицевые счета, и кассовых выплатах»</w:t>
      </w:r>
      <w:bookmarkEnd w:id="1880"/>
    </w:p>
    <w:p w14:paraId="77A8714F" w14:textId="77777777" w:rsidR="00DF7DAD" w:rsidRPr="008B0C10" w:rsidRDefault="00DF7DAD" w:rsidP="00D432BD">
      <w:pPr>
        <w:pStyle w:val="GOSTNormalWithout"/>
      </w:pPr>
      <w:r w:rsidRPr="008B0C10">
        <w:t>Для формирования отчета необходимо выполнить следующие действия:</w:t>
      </w:r>
    </w:p>
    <w:p w14:paraId="140FE687" w14:textId="2CCE56A4" w:rsidR="00DF7DAD" w:rsidRPr="008B0C10" w:rsidRDefault="00DF7DAD" w:rsidP="00D432BD">
      <w:pPr>
        <w:pStyle w:val="GOSTListnum"/>
        <w:numPr>
          <w:ilvl w:val="0"/>
          <w:numId w:val="205"/>
        </w:numPr>
      </w:pPr>
      <w:r w:rsidRPr="008B0C10">
        <w:t>Авторизоваться в ЛК ЭБ. Перейти в главное меню, пройти по пути в навигации «Управление расходами: доведение БД – Все сервисы – Управление расходами – Отчеты ДБД – Информация о суммах ПОФР, доведенных на ЛС, и кассовых выплатах – Все документы». Откроется СФ всех отчетов «Информация о суммах предельных объемов финансирования, доведенных на лицевые счета, и кассовых выплатах».</w:t>
      </w:r>
    </w:p>
    <w:p w14:paraId="410B8237" w14:textId="0BBDF46D" w:rsidR="00DF7DAD" w:rsidRPr="008B0C10" w:rsidRDefault="00DF7DAD" w:rsidP="00D432BD">
      <w:pPr>
        <w:pStyle w:val="GOSTListnum"/>
        <w:numPr>
          <w:ilvl w:val="0"/>
          <w:numId w:val="48"/>
        </w:numPr>
      </w:pPr>
      <w:r w:rsidRPr="008B0C10">
        <w:lastRenderedPageBreak/>
        <w:t xml:space="preserve">Нажать кнопку </w:t>
      </w:r>
      <w:r w:rsidRPr="008B0C10">
        <w:rPr>
          <w:noProof/>
        </w:rPr>
        <w:drawing>
          <wp:inline distT="0" distB="0" distL="0" distR="0" wp14:anchorId="5EADAB03" wp14:editId="47867302">
            <wp:extent cx="276190" cy="25714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png"/>
                    <pic:cNvPicPr/>
                  </pic:nvPicPr>
                  <pic:blipFill>
                    <a:blip r:embed="rId258">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B0C10">
        <w:t xml:space="preserve"> (Создать новый документ), расположенную на панели инструментов. Откроется окно ввода входных параметров отчета (рис. </w:t>
      </w:r>
      <w:r w:rsidR="00453502" w:rsidRPr="008B0C10" w:rsidDel="00453502">
        <w:t xml:space="preserve"> </w:t>
      </w:r>
      <w:r w:rsidR="00453502" w:rsidRPr="008B0C10">
        <w:fldChar w:fldCharType="begin"/>
      </w:r>
      <w:r w:rsidR="00453502" w:rsidRPr="008B0C10">
        <w:instrText xml:space="preserve"> REF _Ref192173287 \h </w:instrText>
      </w:r>
      <w:r w:rsidR="00FE0E70" w:rsidRPr="008B0C10">
        <w:instrText xml:space="preserve"> \* MERGEFORMAT </w:instrText>
      </w:r>
      <w:r w:rsidR="00453502" w:rsidRPr="008B0C10">
        <w:fldChar w:fldCharType="separate"/>
      </w:r>
      <w:r w:rsidR="00AF541D">
        <w:rPr>
          <w:noProof/>
        </w:rPr>
        <w:t>197</w:t>
      </w:r>
      <w:r w:rsidR="00453502" w:rsidRPr="008B0C10">
        <w:fldChar w:fldCharType="end"/>
      </w:r>
      <w:r w:rsidRPr="008B0C10">
        <w:t>).</w:t>
      </w:r>
    </w:p>
    <w:p w14:paraId="718F4228" w14:textId="77777777" w:rsidR="00DF7DAD" w:rsidRPr="008B0C10" w:rsidRDefault="00DF7DAD" w:rsidP="00D432BD">
      <w:pPr>
        <w:pStyle w:val="GOSTFigure"/>
      </w:pPr>
      <w:r w:rsidRPr="008B0C10">
        <w:rPr>
          <w:noProof/>
        </w:rPr>
        <w:drawing>
          <wp:inline distT="0" distB="0" distL="0" distR="0" wp14:anchorId="0BF6FEE1" wp14:editId="1D9CA77A">
            <wp:extent cx="3352381" cy="1828571"/>
            <wp:effectExtent l="0" t="0" r="635" b="63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3352381" cy="1828571"/>
                    </a:xfrm>
                    <a:prstGeom prst="rect">
                      <a:avLst/>
                    </a:prstGeom>
                  </pic:spPr>
                </pic:pic>
              </a:graphicData>
            </a:graphic>
          </wp:inline>
        </w:drawing>
      </w:r>
    </w:p>
    <w:p w14:paraId="1FE9F1FE" w14:textId="25DE4793" w:rsidR="00DF7DAD" w:rsidRPr="008B0C10" w:rsidRDefault="00DF7DAD" w:rsidP="00D432BD">
      <w:pPr>
        <w:pStyle w:val="GOSTFigName"/>
        <w:rPr>
          <w:rStyle w:val="GOSTSymItalic"/>
          <w:i w:val="0"/>
        </w:rPr>
      </w:pPr>
      <w:r w:rsidRPr="008B0C10">
        <w:rPr>
          <w:noProof/>
        </w:rPr>
        <w:fldChar w:fldCharType="begin"/>
      </w:r>
      <w:r w:rsidRPr="008B0C10">
        <w:rPr>
          <w:noProof/>
        </w:rPr>
        <w:instrText xml:space="preserve"> SEQ Рисунок \* ARABIC </w:instrText>
      </w:r>
      <w:r w:rsidRPr="008B0C10">
        <w:rPr>
          <w:noProof/>
        </w:rPr>
        <w:fldChar w:fldCharType="separate"/>
      </w:r>
      <w:bookmarkStart w:id="1881" w:name="_Ref192173287"/>
      <w:bookmarkStart w:id="1882" w:name="_Toc223018844"/>
      <w:r w:rsidR="00AF541D">
        <w:rPr>
          <w:noProof/>
        </w:rPr>
        <w:t>197</w:t>
      </w:r>
      <w:bookmarkEnd w:id="1881"/>
      <w:r w:rsidRPr="008B0C10">
        <w:rPr>
          <w:noProof/>
        </w:rPr>
        <w:fldChar w:fldCharType="end"/>
      </w:r>
      <w:r w:rsidRPr="008B0C10">
        <w:t>. Окно ввода входных параметров отчета «Информация о суммах предельных объемов финансирования, доведенных на лицевые счета, и кассовых выплатах»</w:t>
      </w:r>
      <w:bookmarkEnd w:id="1882"/>
    </w:p>
    <w:p w14:paraId="6CF561AE" w14:textId="77777777" w:rsidR="00E03AEF" w:rsidRPr="008B0C10" w:rsidRDefault="00DF7DAD" w:rsidP="00D432BD">
      <w:pPr>
        <w:pStyle w:val="GOSTListnum"/>
      </w:pPr>
      <w:r w:rsidRPr="008B0C10">
        <w:t>В окне ввода входных параметров заполнить поля:</w:t>
      </w:r>
    </w:p>
    <w:p w14:paraId="1CB14A32" w14:textId="77777777" w:rsidR="00DF7DAD" w:rsidRPr="008B0C10" w:rsidRDefault="00DF7DAD" w:rsidP="00D432BD">
      <w:pPr>
        <w:pStyle w:val="GOSTListmark3"/>
      </w:pPr>
      <w:r w:rsidRPr="008B0C10">
        <w:t>«Отчетная дата» – указать дату, по состоянию на которую необходимо сформировать отчет. По умолчанию указывается текущая системная дата;</w:t>
      </w:r>
    </w:p>
    <w:p w14:paraId="58782EEA" w14:textId="77777777" w:rsidR="002E3D4D" w:rsidRPr="008B0C10" w:rsidRDefault="00DF7DAD" w:rsidP="00D432BD">
      <w:pPr>
        <w:pStyle w:val="GOSTListmark3"/>
      </w:pPr>
      <w:r w:rsidRPr="008B0C10">
        <w:t>«Тип отчета» – указать тип отчета:</w:t>
      </w:r>
    </w:p>
    <w:p w14:paraId="15AC9D2E" w14:textId="77777777" w:rsidR="002E3D4D" w:rsidRPr="008B0C10" w:rsidRDefault="00DF7DAD" w:rsidP="00D432BD">
      <w:pPr>
        <w:pStyle w:val="GOSTListmark4"/>
      </w:pPr>
      <w:r w:rsidRPr="008B0C10">
        <w:t>«Предварительный»</w:t>
      </w:r>
      <w:r w:rsidR="002E3D4D" w:rsidRPr="008B0C10">
        <w:t xml:space="preserve"> – указывается по умолчанию;</w:t>
      </w:r>
    </w:p>
    <w:p w14:paraId="1A169CD8" w14:textId="77777777" w:rsidR="00DF7DAD" w:rsidRPr="008B0C10" w:rsidRDefault="00DF7DAD" w:rsidP="00D432BD">
      <w:pPr>
        <w:pStyle w:val="GOSTListmark4"/>
      </w:pPr>
      <w:r w:rsidRPr="008B0C10">
        <w:t>«Окончательный».</w:t>
      </w:r>
    </w:p>
    <w:p w14:paraId="708BC79C" w14:textId="77777777" w:rsidR="00DF7DAD" w:rsidRPr="008B0C10" w:rsidRDefault="00DF7DAD" w:rsidP="00D432BD">
      <w:pPr>
        <w:pStyle w:val="GOSTListnum"/>
      </w:pPr>
      <w:r w:rsidRPr="008B0C10">
        <w:t>Нажать «Ок». Отчет будет сформирован и отображен в СФ на статусе «Сформирован».</w:t>
      </w:r>
    </w:p>
    <w:p w14:paraId="3D758DE7" w14:textId="77777777" w:rsidR="004D0D72" w:rsidRPr="008B0C10" w:rsidRDefault="00F35569" w:rsidP="00D432BD">
      <w:pPr>
        <w:pStyle w:val="41"/>
      </w:pPr>
      <w:bookmarkStart w:id="1883" w:name="_Toc223018599"/>
      <w:r w:rsidRPr="008B0C10">
        <w:t>Формирование отчета</w:t>
      </w:r>
      <w:r w:rsidR="004D0D72" w:rsidRPr="008B0C10">
        <w:t xml:space="preserve"> «Отчет по исполнению ОКС» (</w:t>
      </w:r>
      <w:r w:rsidR="00591E48" w:rsidRPr="008B0C10">
        <w:t>ф. 0</w:t>
      </w:r>
      <w:r w:rsidR="004D0D72" w:rsidRPr="008B0C10">
        <w:t>50707</w:t>
      </w:r>
      <w:r w:rsidR="00C819D2" w:rsidRPr="008B0C10">
        <w:t>3</w:t>
      </w:r>
      <w:r w:rsidR="004D0D72" w:rsidRPr="008B0C10">
        <w:t>)</w:t>
      </w:r>
      <w:bookmarkEnd w:id="1883"/>
    </w:p>
    <w:p w14:paraId="61D1B5DA" w14:textId="77777777" w:rsidR="004D0D72" w:rsidRPr="008B0C10" w:rsidRDefault="004D0D72" w:rsidP="00D432BD">
      <w:pPr>
        <w:pStyle w:val="GOSTNormalWithout"/>
      </w:pPr>
      <w:r w:rsidRPr="008B0C10">
        <w:t>Для формирования отчета необходимо выполнить следующие действия:</w:t>
      </w:r>
    </w:p>
    <w:p w14:paraId="453A4B5B" w14:textId="77777777" w:rsidR="004D0D72" w:rsidRPr="008B0C10" w:rsidRDefault="004D0D72" w:rsidP="00D432BD">
      <w:pPr>
        <w:pStyle w:val="GOSTListnum"/>
        <w:numPr>
          <w:ilvl w:val="0"/>
          <w:numId w:val="128"/>
        </w:numPr>
      </w:pPr>
      <w:r w:rsidRPr="008B0C10">
        <w:t xml:space="preserve">Авторизоваться в ЛК ЭБ. Перейти в главное меню, пройти по пути в навигации «Управление расходами: </w:t>
      </w:r>
      <w:r w:rsidR="00A02BB3" w:rsidRPr="008B0C10">
        <w:t>средства ФБ</w:t>
      </w:r>
      <w:r w:rsidRPr="008B0C10">
        <w:t xml:space="preserve"> – Все сервисы – Управление расходами – </w:t>
      </w:r>
      <w:r w:rsidR="00A02BB3" w:rsidRPr="008B0C10">
        <w:t>Компонент ведения бюджетных обязательств</w:t>
      </w:r>
      <w:r w:rsidRPr="008B0C10">
        <w:t xml:space="preserve"> – </w:t>
      </w:r>
      <w:r w:rsidR="00A02BB3" w:rsidRPr="008B0C10">
        <w:t xml:space="preserve">Отчеты БО/ДО – </w:t>
      </w:r>
      <w:r w:rsidR="00591E48" w:rsidRPr="008B0C10">
        <w:t>ф. 0</w:t>
      </w:r>
      <w:r w:rsidR="00C819D2" w:rsidRPr="008B0C10">
        <w:t xml:space="preserve">507073 </w:t>
      </w:r>
      <w:r w:rsidRPr="008B0C10">
        <w:t>Информация об исполнении ОКС». Откроется СФ всех отчетов «Информация об исполнении ОКС» (</w:t>
      </w:r>
      <w:r w:rsidR="00591E48" w:rsidRPr="008B0C10">
        <w:t>ф. 0</w:t>
      </w:r>
      <w:r w:rsidRPr="008B0C10">
        <w:t>50707</w:t>
      </w:r>
      <w:r w:rsidR="00C819D2" w:rsidRPr="008B0C10">
        <w:t>3</w:t>
      </w:r>
      <w:r w:rsidRPr="008B0C10">
        <w:t>).</w:t>
      </w:r>
    </w:p>
    <w:p w14:paraId="6869AFC2" w14:textId="1156C3EE" w:rsidR="004D0D72" w:rsidRPr="008B0C10" w:rsidRDefault="004D0D72" w:rsidP="00D432BD">
      <w:pPr>
        <w:pStyle w:val="GOSTListnum"/>
        <w:numPr>
          <w:ilvl w:val="0"/>
          <w:numId w:val="128"/>
        </w:numPr>
      </w:pPr>
      <w:r w:rsidRPr="008B0C10">
        <w:t xml:space="preserve">Нажать кнопку </w:t>
      </w:r>
      <w:r w:rsidR="00E154C9" w:rsidRPr="008B0C10">
        <w:rPr>
          <w:noProof/>
        </w:rPr>
        <w:drawing>
          <wp:inline distT="0" distB="0" distL="0" distR="0" wp14:anchorId="4E79B47B" wp14:editId="607D615F">
            <wp:extent cx="733333" cy="228571"/>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Snap4.png"/>
                    <pic:cNvPicPr/>
                  </pic:nvPicPr>
                  <pic:blipFill>
                    <a:blip r:embed="rId287">
                      <a:extLst>
                        <a:ext uri="{28A0092B-C50C-407E-A947-70E740481C1C}">
                          <a14:useLocalDpi xmlns:a14="http://schemas.microsoft.com/office/drawing/2010/main" val="0"/>
                        </a:ext>
                      </a:extLst>
                    </a:blip>
                    <a:stretch>
                      <a:fillRect/>
                    </a:stretch>
                  </pic:blipFill>
                  <pic:spPr>
                    <a:xfrm>
                      <a:off x="0" y="0"/>
                      <a:ext cx="733333" cy="228571"/>
                    </a:xfrm>
                    <a:prstGeom prst="rect">
                      <a:avLst/>
                    </a:prstGeom>
                  </pic:spPr>
                </pic:pic>
              </a:graphicData>
            </a:graphic>
          </wp:inline>
        </w:drawing>
      </w:r>
      <w:r w:rsidR="00E154C9" w:rsidRPr="008B0C10">
        <w:t xml:space="preserve"> </w:t>
      </w:r>
      <w:r w:rsidRPr="008B0C10">
        <w:t xml:space="preserve">(Создать новый документ), расположенную на панели инструментов. Откроется </w:t>
      </w:r>
      <w:r w:rsidR="00A02BB3" w:rsidRPr="008B0C10">
        <w:t>ВФ отчета с предзаполненными полями</w:t>
      </w:r>
      <w:r w:rsidRPr="008B0C10">
        <w:t xml:space="preserve"> (рис. </w:t>
      </w:r>
      <w:r w:rsidR="00A02BB3" w:rsidRPr="008B0C10">
        <w:fldChar w:fldCharType="begin"/>
      </w:r>
      <w:r w:rsidR="00A02BB3" w:rsidRPr="008B0C10">
        <w:instrText xml:space="preserve"> REF _Ref144885071 \h </w:instrText>
      </w:r>
      <w:r w:rsidR="00FE0E70" w:rsidRPr="008B0C10">
        <w:instrText xml:space="preserve"> \* MERGEFORMAT </w:instrText>
      </w:r>
      <w:r w:rsidR="00A02BB3" w:rsidRPr="008B0C10">
        <w:fldChar w:fldCharType="separate"/>
      </w:r>
      <w:r w:rsidR="00AF541D">
        <w:rPr>
          <w:noProof/>
        </w:rPr>
        <w:t>198</w:t>
      </w:r>
      <w:r w:rsidR="00A02BB3" w:rsidRPr="008B0C10">
        <w:fldChar w:fldCharType="end"/>
      </w:r>
      <w:r w:rsidRPr="008B0C10">
        <w:t>).</w:t>
      </w:r>
    </w:p>
    <w:p w14:paraId="39888D2E" w14:textId="77777777" w:rsidR="00A02BB3" w:rsidRPr="008B0C10" w:rsidRDefault="00A02BB3" w:rsidP="00D432BD">
      <w:pPr>
        <w:pStyle w:val="GOSTFigure"/>
      </w:pPr>
      <w:r w:rsidRPr="008B0C10">
        <w:rPr>
          <w:noProof/>
        </w:rPr>
        <w:lastRenderedPageBreak/>
        <w:drawing>
          <wp:inline distT="0" distB="0" distL="0" distR="0" wp14:anchorId="0E2030A4" wp14:editId="09B86442">
            <wp:extent cx="6048375" cy="3391535"/>
            <wp:effectExtent l="0" t="0" r="9525"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Snap3.png"/>
                    <pic:cNvPicPr/>
                  </pic:nvPicPr>
                  <pic:blipFill>
                    <a:blip r:embed="rId288">
                      <a:extLst>
                        <a:ext uri="{28A0092B-C50C-407E-A947-70E740481C1C}">
                          <a14:useLocalDpi xmlns:a14="http://schemas.microsoft.com/office/drawing/2010/main" val="0"/>
                        </a:ext>
                      </a:extLst>
                    </a:blip>
                    <a:stretch>
                      <a:fillRect/>
                    </a:stretch>
                  </pic:blipFill>
                  <pic:spPr>
                    <a:xfrm>
                      <a:off x="0" y="0"/>
                      <a:ext cx="6048375" cy="3391535"/>
                    </a:xfrm>
                    <a:prstGeom prst="rect">
                      <a:avLst/>
                    </a:prstGeom>
                  </pic:spPr>
                </pic:pic>
              </a:graphicData>
            </a:graphic>
          </wp:inline>
        </w:drawing>
      </w:r>
    </w:p>
    <w:p w14:paraId="469CE02C" w14:textId="7F12712E" w:rsidR="00A02BB3" w:rsidRPr="008B0C10" w:rsidRDefault="00C772B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884" w:name="_Ref144885071"/>
      <w:bookmarkStart w:id="1885" w:name="_Toc223018845"/>
      <w:r w:rsidR="00AF541D">
        <w:rPr>
          <w:noProof/>
        </w:rPr>
        <w:t>198</w:t>
      </w:r>
      <w:bookmarkEnd w:id="1884"/>
      <w:r w:rsidRPr="008B0C10">
        <w:rPr>
          <w:noProof/>
        </w:rPr>
        <w:fldChar w:fldCharType="end"/>
      </w:r>
      <w:r w:rsidR="00A02BB3" w:rsidRPr="008B0C10">
        <w:t>. Визуальная форма отчета «Отчет об исполнении ОКС»</w:t>
      </w:r>
      <w:bookmarkEnd w:id="1885"/>
    </w:p>
    <w:p w14:paraId="0B50D63F" w14:textId="01EADD12" w:rsidR="00A02BB3" w:rsidRPr="008B0C10" w:rsidRDefault="00E154C9" w:rsidP="00D432BD">
      <w:pPr>
        <w:pStyle w:val="GOSTListnum"/>
      </w:pPr>
      <w:r w:rsidRPr="008B0C10">
        <w:t>Заполнить необходимые поля и нажать на кнопку «Сохранить изменения и закрыть окно». Отчет отобразиться на списковой форме на статусе «Новый»</w:t>
      </w:r>
      <w:r w:rsidR="000B60A0" w:rsidRPr="008B0C10">
        <w:t>.</w:t>
      </w:r>
    </w:p>
    <w:p w14:paraId="3737F5B2" w14:textId="2A2FABA5" w:rsidR="00E154C9" w:rsidRPr="008B0C10" w:rsidRDefault="00E154C9" w:rsidP="00D432BD">
      <w:pPr>
        <w:pStyle w:val="GOSTListnum"/>
      </w:pPr>
      <w:r w:rsidRPr="008B0C10">
        <w:t xml:space="preserve">Отметить отчет на СФ и нажать на кнопку </w:t>
      </w:r>
      <w:r w:rsidRPr="008B0C10">
        <w:rPr>
          <w:noProof/>
        </w:rPr>
        <w:drawing>
          <wp:inline distT="0" distB="0" distL="0" distR="0" wp14:anchorId="3C56A32D" wp14:editId="4A6A7547">
            <wp:extent cx="1266667" cy="228571"/>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nap5.png"/>
                    <pic:cNvPicPr/>
                  </pic:nvPicPr>
                  <pic:blipFill>
                    <a:blip r:embed="rId289">
                      <a:extLst>
                        <a:ext uri="{28A0092B-C50C-407E-A947-70E740481C1C}">
                          <a14:useLocalDpi xmlns:a14="http://schemas.microsoft.com/office/drawing/2010/main" val="0"/>
                        </a:ext>
                      </a:extLst>
                    </a:blip>
                    <a:stretch>
                      <a:fillRect/>
                    </a:stretch>
                  </pic:blipFill>
                  <pic:spPr>
                    <a:xfrm>
                      <a:off x="0" y="0"/>
                      <a:ext cx="1266667" cy="228571"/>
                    </a:xfrm>
                    <a:prstGeom prst="rect">
                      <a:avLst/>
                    </a:prstGeom>
                  </pic:spPr>
                </pic:pic>
              </a:graphicData>
            </a:graphic>
          </wp:inline>
        </w:drawing>
      </w:r>
      <w:r w:rsidRPr="008B0C10">
        <w:rPr>
          <w:noProof/>
        </w:rPr>
        <w:t xml:space="preserve"> (Сформировать отчет). Будет запущена процедура формирования отчета. При наличии данных по указанным параметрам отчет перейдет на статус «Сформирован». В противном случае статус отчета примет значение «Данные отсуствуют».</w:t>
      </w:r>
    </w:p>
    <w:p w14:paraId="78D97A16" w14:textId="77777777" w:rsidR="00FB3B32" w:rsidRPr="008B0C10" w:rsidRDefault="00FB3B32" w:rsidP="00D432BD">
      <w:pPr>
        <w:pStyle w:val="41"/>
      </w:pPr>
      <w:bookmarkStart w:id="1886" w:name="_Toc223018600"/>
      <w:r w:rsidRPr="008B0C10">
        <w:t>Согласование и утверждение регламентированной отчетности</w:t>
      </w:r>
      <w:bookmarkEnd w:id="1886"/>
    </w:p>
    <w:p w14:paraId="4A2DA8AF" w14:textId="48A73C21" w:rsidR="00FB3B32" w:rsidRPr="008B0C10" w:rsidRDefault="00FB3B32" w:rsidP="00D432BD">
      <w:pPr>
        <w:pStyle w:val="GOSTNormal"/>
      </w:pPr>
      <w:r w:rsidRPr="008B0C10">
        <w:t>Для согласования регламентированной отчетности необходимо выполнить действия, описанные в п. </w:t>
      </w:r>
      <w:r w:rsidR="00EE5B9D" w:rsidRPr="008B0C10">
        <w:fldChar w:fldCharType="begin"/>
      </w:r>
      <w:r w:rsidR="00EE5B9D" w:rsidRPr="008B0C10">
        <w:instrText xml:space="preserve"> REF _Ref195189493 \n \h </w:instrText>
      </w:r>
      <w:r w:rsidR="00FE0E70" w:rsidRPr="008B0C10">
        <w:instrText xml:space="preserve"> \* MERGEFORMAT </w:instrText>
      </w:r>
      <w:r w:rsidR="00EE5B9D" w:rsidRPr="008B0C10">
        <w:fldChar w:fldCharType="separate"/>
      </w:r>
      <w:r w:rsidR="00AF541D">
        <w:t>5.5.19.9</w:t>
      </w:r>
      <w:r w:rsidR="00EE5B9D" w:rsidRPr="008B0C10">
        <w:fldChar w:fldCharType="end"/>
      </w:r>
      <w:r w:rsidRPr="008B0C10">
        <w:t>.</w:t>
      </w:r>
    </w:p>
    <w:p w14:paraId="54AD23CE" w14:textId="77777777" w:rsidR="00FB3B32" w:rsidRPr="008B0C10" w:rsidRDefault="00FB3B32" w:rsidP="00D432BD">
      <w:pPr>
        <w:pStyle w:val="41"/>
      </w:pPr>
      <w:bookmarkStart w:id="1887" w:name="_Toc223018601"/>
      <w:r w:rsidRPr="008B0C10">
        <w:t>Отказ и возврат в работу регламентированной отчетности</w:t>
      </w:r>
      <w:bookmarkEnd w:id="1887"/>
    </w:p>
    <w:p w14:paraId="114374B3" w14:textId="77777777" w:rsidR="00FB3B32" w:rsidRPr="008B0C10" w:rsidRDefault="00FB3B32" w:rsidP="00D432BD">
      <w:pPr>
        <w:pStyle w:val="GOSTNormal"/>
      </w:pPr>
      <w:r w:rsidRPr="008B0C10">
        <w:t>Для</w:t>
      </w:r>
      <w:r w:rsidR="00B1367F" w:rsidRPr="008B0C10">
        <w:t xml:space="preserve"> </w:t>
      </w:r>
      <w:r w:rsidRPr="008B0C10">
        <w:t>отказа в согласовании и утверждении отчета и для возврата его исполнителю необходимо выполнить действия, описанные в п. </w:t>
      </w:r>
      <w:r w:rsidRPr="008B0C10">
        <w:fldChar w:fldCharType="begin"/>
      </w:r>
      <w:r w:rsidRPr="008B0C10">
        <w:instrText xml:space="preserve"> REF _Ref26865081 \r \h </w:instrText>
      </w:r>
      <w:r w:rsidR="002126F7" w:rsidRPr="008B0C10">
        <w:instrText xml:space="preserve"> \* MERGEFORMAT </w:instrText>
      </w:r>
      <w:r w:rsidRPr="008B0C10">
        <w:fldChar w:fldCharType="separate"/>
      </w:r>
      <w:r w:rsidR="00AF541D">
        <w:t>5.5.19.10</w:t>
      </w:r>
      <w:r w:rsidRPr="008B0C10">
        <w:fldChar w:fldCharType="end"/>
      </w:r>
      <w:r w:rsidRPr="008B0C10">
        <w:t>.</w:t>
      </w:r>
    </w:p>
    <w:p w14:paraId="63E0A8DA" w14:textId="77777777" w:rsidR="00FB3B32" w:rsidRPr="008B0C10" w:rsidRDefault="00FB3B32" w:rsidP="00D432BD">
      <w:pPr>
        <w:pStyle w:val="41"/>
      </w:pPr>
      <w:bookmarkStart w:id="1888" w:name="_Ref26865143"/>
      <w:bookmarkStart w:id="1889" w:name="_Toc223018602"/>
      <w:r w:rsidRPr="008B0C10">
        <w:t>Печать регламентированной отчетности</w:t>
      </w:r>
      <w:bookmarkEnd w:id="1888"/>
      <w:bookmarkEnd w:id="1889"/>
    </w:p>
    <w:p w14:paraId="3CBAAB61" w14:textId="77777777" w:rsidR="00FB3B32" w:rsidRPr="008B0C10" w:rsidRDefault="00FB3B32" w:rsidP="00D432BD">
      <w:pPr>
        <w:pStyle w:val="GOSTNormal"/>
      </w:pPr>
      <w:r w:rsidRPr="008B0C10">
        <w:t>Для вывода на печать регламентированной отчетности необходимо выполнить действия, описанные в п. </w:t>
      </w:r>
      <w:r w:rsidRPr="008B0C10">
        <w:fldChar w:fldCharType="begin"/>
      </w:r>
      <w:r w:rsidRPr="008B0C10">
        <w:instrText xml:space="preserve"> REF _Ref26865143 \r \h </w:instrText>
      </w:r>
      <w:r w:rsidR="002126F7" w:rsidRPr="008B0C10">
        <w:instrText xml:space="preserve"> \* MERGEFORMAT </w:instrText>
      </w:r>
      <w:r w:rsidRPr="008B0C10">
        <w:fldChar w:fldCharType="separate"/>
      </w:r>
      <w:r w:rsidR="00AF541D">
        <w:t>5.5.20.6</w:t>
      </w:r>
      <w:r w:rsidRPr="008B0C10">
        <w:fldChar w:fldCharType="end"/>
      </w:r>
      <w:r w:rsidRPr="008B0C10">
        <w:t>.</w:t>
      </w:r>
    </w:p>
    <w:p w14:paraId="604D8F90" w14:textId="46761704" w:rsidR="00DB7B25" w:rsidRPr="008B0C10" w:rsidRDefault="00554414" w:rsidP="00D432BD">
      <w:pPr>
        <w:pStyle w:val="32"/>
      </w:pPr>
      <w:r w:rsidRPr="008B0C10">
        <w:t xml:space="preserve"> </w:t>
      </w:r>
      <w:bookmarkStart w:id="1890" w:name="_Toc223018603"/>
      <w:r w:rsidR="00DB7B25" w:rsidRPr="008B0C10">
        <w:t>Обработка экземпляра формуляра «Уведомление о снятии пометки ДСП»</w:t>
      </w:r>
      <w:bookmarkEnd w:id="1890"/>
    </w:p>
    <w:p w14:paraId="1A8973A9" w14:textId="77777777" w:rsidR="00DB7B25" w:rsidRPr="008B0C10" w:rsidRDefault="00DB7B25" w:rsidP="00D432BD">
      <w:pPr>
        <w:pStyle w:val="GOSTNormalWithout"/>
      </w:pPr>
      <w:r w:rsidRPr="008B0C10">
        <w:t>Для обработки документа необходимо выполнить следующие действия:</w:t>
      </w:r>
    </w:p>
    <w:p w14:paraId="2626E6E6" w14:textId="427B7371" w:rsidR="00DB7B25" w:rsidRPr="008B0C10" w:rsidRDefault="006F3D54" w:rsidP="00973EC7">
      <w:pPr>
        <w:pStyle w:val="GOSTListnum"/>
        <w:numPr>
          <w:ilvl w:val="0"/>
          <w:numId w:val="108"/>
        </w:numPr>
      </w:pPr>
      <w:r w:rsidRPr="008B0C10">
        <w:t xml:space="preserve">Авторизоваться в ЛК ЭБ. Перейти в главное меню, выбрать в навигации </w:t>
      </w:r>
      <w:r>
        <w:t xml:space="preserve">ветку </w:t>
      </w:r>
      <w:r w:rsidRPr="006F3D54">
        <w:rPr>
          <w:highlight w:val="yellow"/>
        </w:rPr>
        <w:t>«Управление расходами: доведение БД</w:t>
      </w:r>
      <w:r w:rsidRPr="008B0C10">
        <w:t xml:space="preserve"> </w:t>
      </w:r>
      <w:r>
        <w:t xml:space="preserve">– </w:t>
      </w:r>
      <w:r w:rsidR="00DB7B25" w:rsidRPr="008B0C10">
        <w:t xml:space="preserve">Все сервисы – Управление расходами – </w:t>
      </w:r>
      <w:r w:rsidR="00DB7B25" w:rsidRPr="008B0C10">
        <w:lastRenderedPageBreak/>
        <w:t>Уведомление о снятии пометки ДСП – Все документы». Откроется списковая форма документов (рис. </w:t>
      </w:r>
      <w:r w:rsidR="00DB7B25" w:rsidRPr="008B0C10">
        <w:fldChar w:fldCharType="begin"/>
      </w:r>
      <w:r w:rsidR="00DB7B25" w:rsidRPr="008B0C10">
        <w:instrText xml:space="preserve"> REF _Ref70418513 \h </w:instrText>
      </w:r>
      <w:r w:rsidR="002126F7" w:rsidRPr="008B0C10">
        <w:instrText xml:space="preserve"> \* MERGEFORMAT </w:instrText>
      </w:r>
      <w:r w:rsidR="00DB7B25" w:rsidRPr="008B0C10">
        <w:fldChar w:fldCharType="separate"/>
      </w:r>
      <w:r w:rsidR="00AF541D">
        <w:rPr>
          <w:noProof/>
        </w:rPr>
        <w:t>199</w:t>
      </w:r>
      <w:r w:rsidR="00DB7B25" w:rsidRPr="008B0C10">
        <w:fldChar w:fldCharType="end"/>
      </w:r>
      <w:r w:rsidR="00DB7B25" w:rsidRPr="008B0C10">
        <w:t>).</w:t>
      </w:r>
    </w:p>
    <w:p w14:paraId="3D74CA7D" w14:textId="77777777" w:rsidR="00DB7B25" w:rsidRPr="008B0C10" w:rsidRDefault="00DB7B25" w:rsidP="00D432BD">
      <w:pPr>
        <w:pStyle w:val="GOSTFigure"/>
      </w:pPr>
      <w:r w:rsidRPr="008B0C10">
        <w:rPr>
          <w:noProof/>
        </w:rPr>
        <w:drawing>
          <wp:inline distT="0" distB="0" distL="0" distR="0" wp14:anchorId="32FD6835" wp14:editId="5ABBB9EF">
            <wp:extent cx="6120130" cy="364871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Snap3.png"/>
                    <pic:cNvPicPr/>
                  </pic:nvPicPr>
                  <pic:blipFill rotWithShape="1">
                    <a:blip r:embed="rId290">
                      <a:extLst>
                        <a:ext uri="{28A0092B-C50C-407E-A947-70E740481C1C}">
                          <a14:useLocalDpi xmlns:a14="http://schemas.microsoft.com/office/drawing/2010/main" val="0"/>
                        </a:ext>
                      </a:extLst>
                    </a:blip>
                    <a:srcRect t="6080"/>
                    <a:stretch/>
                  </pic:blipFill>
                  <pic:spPr bwMode="auto">
                    <a:xfrm>
                      <a:off x="0" y="0"/>
                      <a:ext cx="6120130" cy="3648710"/>
                    </a:xfrm>
                    <a:prstGeom prst="rect">
                      <a:avLst/>
                    </a:prstGeom>
                    <a:ln>
                      <a:noFill/>
                    </a:ln>
                    <a:extLst>
                      <a:ext uri="{53640926-AAD7-44D8-BBD7-CCE9431645EC}">
                        <a14:shadowObscured xmlns:a14="http://schemas.microsoft.com/office/drawing/2010/main"/>
                      </a:ext>
                    </a:extLst>
                  </pic:spPr>
                </pic:pic>
              </a:graphicData>
            </a:graphic>
          </wp:inline>
        </w:drawing>
      </w:r>
    </w:p>
    <w:p w14:paraId="4488FB72" w14:textId="0E0D01DB" w:rsidR="00DB7B25" w:rsidRPr="008B0C10" w:rsidRDefault="00F970EC"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891" w:name="_Ref70418513"/>
      <w:bookmarkStart w:id="1892" w:name="_Toc223018846"/>
      <w:r w:rsidR="00AF541D">
        <w:rPr>
          <w:noProof/>
        </w:rPr>
        <w:t>199</w:t>
      </w:r>
      <w:bookmarkEnd w:id="1891"/>
      <w:r w:rsidRPr="008B0C10">
        <w:rPr>
          <w:noProof/>
        </w:rPr>
        <w:fldChar w:fldCharType="end"/>
      </w:r>
      <w:r w:rsidR="00DB7B25" w:rsidRPr="008B0C10">
        <w:t>. СФ документов «Уведомление о снятии пометки ДСП»</w:t>
      </w:r>
      <w:bookmarkEnd w:id="1892"/>
    </w:p>
    <w:p w14:paraId="56231CAE" w14:textId="77777777" w:rsidR="00DB7B25" w:rsidRPr="008B0C10" w:rsidRDefault="00AE793F" w:rsidP="00D432BD">
      <w:pPr>
        <w:pStyle w:val="GOSTListnum"/>
      </w:pPr>
      <w:r w:rsidRPr="008B0C10">
        <w:t>Выделить экземпляр формуляра на статусе «Новый» и нажать на СФ кнопку «Направить на согласование». В сформированном окне с шаблоном листа согласования нажать «ОК».</w:t>
      </w:r>
    </w:p>
    <w:p w14:paraId="1C101801" w14:textId="7DC586A5" w:rsidR="00AE793F" w:rsidRPr="008B0C10" w:rsidRDefault="006F3D54" w:rsidP="00D432BD">
      <w:pPr>
        <w:pStyle w:val="GOSTListnum"/>
      </w:pPr>
      <w:r>
        <w:t>В ЛК ЭБ</w:t>
      </w:r>
      <w:r w:rsidR="00541693">
        <w:t xml:space="preserve"> </w:t>
      </w:r>
      <w:r>
        <w:t>пройти по пути</w:t>
      </w:r>
      <w:r w:rsidR="00541693">
        <w:t xml:space="preserve"> «</w:t>
      </w:r>
      <w:r w:rsidRPr="006F3D54">
        <w:rPr>
          <w:highlight w:val="yellow"/>
        </w:rPr>
        <w:t>Управление расходами: доведение БД</w:t>
      </w:r>
      <w:r w:rsidRPr="008B0C10">
        <w:t xml:space="preserve"> </w:t>
      </w:r>
      <w:r>
        <w:t xml:space="preserve">– </w:t>
      </w:r>
      <w:r w:rsidRPr="008B0C10">
        <w:t xml:space="preserve">Все сервисы – Управление расходами – Уведомление о снятии пометки ДСП </w:t>
      </w:r>
      <w:r>
        <w:t xml:space="preserve">– </w:t>
      </w:r>
      <w:r w:rsidR="00AE793F" w:rsidRPr="008B0C10">
        <w:t>На согласовании (мое)». Выбрать необходимый формуляр для согласования и нажать на кнопку «Согласовать».</w:t>
      </w:r>
    </w:p>
    <w:p w14:paraId="30759B35" w14:textId="14C2655C" w:rsidR="00AE793F" w:rsidRPr="008B0C10" w:rsidRDefault="006F3D54" w:rsidP="00D432BD">
      <w:pPr>
        <w:pStyle w:val="GOSTListnum"/>
      </w:pPr>
      <w:r>
        <w:t>В ЛК ЭБ пройти по пути «</w:t>
      </w:r>
      <w:r w:rsidRPr="006F3D54">
        <w:rPr>
          <w:highlight w:val="yellow"/>
        </w:rPr>
        <w:t>Управление расходами: доведение БД</w:t>
      </w:r>
      <w:r w:rsidRPr="008B0C10">
        <w:t xml:space="preserve"> </w:t>
      </w:r>
      <w:r>
        <w:t xml:space="preserve">– </w:t>
      </w:r>
      <w:r w:rsidRPr="008B0C10">
        <w:t xml:space="preserve">Все сервисы – Управление расходами – Уведомление о снятии пометки ДСП </w:t>
      </w:r>
      <w:r>
        <w:t xml:space="preserve">– </w:t>
      </w:r>
      <w:r w:rsidR="00AE793F" w:rsidRPr="008B0C10">
        <w:t>На утверждении (мое)». Выбрать необходимый формуляр для согласования и нажать на кнопку «Утвердить». В открывшемся окне выбрать необходимый сертификат ЭП и нажать на кнопку «Подписать».</w:t>
      </w:r>
    </w:p>
    <w:p w14:paraId="2AD0069D" w14:textId="77777777" w:rsidR="00AE793F" w:rsidRPr="008B0C10" w:rsidRDefault="00AE793F" w:rsidP="00D432BD">
      <w:pPr>
        <w:pStyle w:val="GOSTListnum"/>
      </w:pPr>
      <w:r w:rsidRPr="008B0C10">
        <w:t xml:space="preserve">Документ перейдет на статус «Утвержден», снятие метки ДСП с родительского документа будет </w:t>
      </w:r>
      <w:r w:rsidR="00DB51B2" w:rsidRPr="008B0C10">
        <w:t>выполнено</w:t>
      </w:r>
      <w:r w:rsidRPr="008B0C10">
        <w:t>.</w:t>
      </w:r>
    </w:p>
    <w:p w14:paraId="099A7E05" w14:textId="77777777" w:rsidR="00DF379D" w:rsidRPr="008B0C10" w:rsidRDefault="00DF379D" w:rsidP="00D432BD">
      <w:pPr>
        <w:pStyle w:val="32"/>
      </w:pPr>
      <w:r w:rsidRPr="008B0C10">
        <w:lastRenderedPageBreak/>
        <w:t xml:space="preserve"> </w:t>
      </w:r>
      <w:bookmarkStart w:id="1893" w:name="_Ref138169059"/>
      <w:bookmarkStart w:id="1894" w:name="_Toc223018604"/>
      <w:r w:rsidR="00873181" w:rsidRPr="008B0C10">
        <w:t xml:space="preserve">Описание операций бизнес-процесса </w:t>
      </w:r>
      <w:bookmarkStart w:id="1895" w:name="_Ref118124010"/>
      <w:bookmarkStart w:id="1896" w:name="_Toc126856467"/>
      <w:r w:rsidR="00873181" w:rsidRPr="008B0C10">
        <w:t>«Формирование диагностической отчетности</w:t>
      </w:r>
      <w:bookmarkEnd w:id="1895"/>
      <w:bookmarkEnd w:id="1896"/>
      <w:r w:rsidR="00873181" w:rsidRPr="008B0C10">
        <w:t>»</w:t>
      </w:r>
      <w:bookmarkEnd w:id="1893"/>
      <w:bookmarkEnd w:id="1894"/>
    </w:p>
    <w:p w14:paraId="06E13626" w14:textId="77777777" w:rsidR="00DF379D" w:rsidRPr="008B0C10" w:rsidRDefault="00DF379D" w:rsidP="00D432BD">
      <w:pPr>
        <w:pStyle w:val="41"/>
      </w:pPr>
      <w:bookmarkStart w:id="1897" w:name="_Toc223018605"/>
      <w:r w:rsidRPr="008B0C10">
        <w:t>Формирование отчета «Диагностический отчет по Расходным расписаниям»</w:t>
      </w:r>
      <w:bookmarkEnd w:id="1897"/>
    </w:p>
    <w:p w14:paraId="08E7095A" w14:textId="77777777" w:rsidR="00DF379D" w:rsidRPr="008B0C10" w:rsidRDefault="00DF379D" w:rsidP="00D432BD">
      <w:pPr>
        <w:pStyle w:val="GOSTNormalWithout"/>
      </w:pPr>
      <w:r w:rsidRPr="008B0C10">
        <w:t>Для формирования отчета «Диагностический отчет по Расходным расписаниям» необходимо выполнить следующие действия:</w:t>
      </w:r>
    </w:p>
    <w:p w14:paraId="225E885B" w14:textId="52BAA071" w:rsidR="00DF379D" w:rsidRPr="008B0C10" w:rsidRDefault="00DF379D" w:rsidP="00D432BD">
      <w:pPr>
        <w:pStyle w:val="GOSTListnum"/>
        <w:numPr>
          <w:ilvl w:val="0"/>
          <w:numId w:val="127"/>
        </w:numPr>
      </w:pPr>
      <w:r w:rsidRPr="008B0C10">
        <w:t xml:space="preserve">Перейти в главное меню, выбрать в навигации «Управление расходами: </w:t>
      </w:r>
      <w:r w:rsidR="00CF7AE6" w:rsidRPr="008B0C10">
        <w:t>доведение БД</w:t>
      </w:r>
      <w:r w:rsidRPr="008B0C10">
        <w:t xml:space="preserve"> – Все сервисы – </w:t>
      </w:r>
      <w:r w:rsidR="0066514C" w:rsidRPr="008B0C10">
        <w:t xml:space="preserve">Диагностическая отчетность </w:t>
      </w:r>
      <w:r w:rsidRPr="008B0C10">
        <w:t>– Диагностический отчет по РР». Откроется СФ отчетов</w:t>
      </w:r>
      <w:r w:rsidR="00DF4E22" w:rsidRPr="008B0C10">
        <w:rPr>
          <w:lang w:val="en-US"/>
        </w:rPr>
        <w:t xml:space="preserve"> (</w:t>
      </w:r>
      <w:r w:rsidR="00D552BB" w:rsidRPr="008B0C10">
        <w:t xml:space="preserve">рис. </w:t>
      </w:r>
      <w:r w:rsidR="00D552BB" w:rsidRPr="008B0C10">
        <w:fldChar w:fldCharType="begin"/>
      </w:r>
      <w:r w:rsidR="00D552BB" w:rsidRPr="008B0C10">
        <w:instrText xml:space="preserve"> REF _Ref130970026 \h </w:instrText>
      </w:r>
      <w:r w:rsidR="00FE0E70" w:rsidRPr="008B0C10">
        <w:instrText xml:space="preserve"> \* MERGEFORMAT </w:instrText>
      </w:r>
      <w:r w:rsidR="00D552BB" w:rsidRPr="008B0C10">
        <w:fldChar w:fldCharType="separate"/>
      </w:r>
      <w:r w:rsidR="00AF541D">
        <w:rPr>
          <w:noProof/>
        </w:rPr>
        <w:t>200</w:t>
      </w:r>
      <w:r w:rsidR="00D552BB" w:rsidRPr="008B0C10">
        <w:fldChar w:fldCharType="end"/>
      </w:r>
      <w:r w:rsidR="00D552BB" w:rsidRPr="008B0C10">
        <w:t>)</w:t>
      </w:r>
      <w:r w:rsidRPr="008B0C10">
        <w:t>.</w:t>
      </w:r>
    </w:p>
    <w:p w14:paraId="1FA1C98D" w14:textId="77777777" w:rsidR="00D552BB" w:rsidRPr="008B0C10" w:rsidRDefault="00A847D3" w:rsidP="00D432BD">
      <w:pPr>
        <w:pStyle w:val="GOSTFigure"/>
      </w:pPr>
      <w:r w:rsidRPr="008B0C10">
        <w:rPr>
          <w:noProof/>
        </w:rPr>
        <w:drawing>
          <wp:inline distT="0" distB="0" distL="0" distR="0" wp14:anchorId="4F2D544D" wp14:editId="28AB4853">
            <wp:extent cx="6120130" cy="2634615"/>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6120130" cy="2634615"/>
                    </a:xfrm>
                    <a:prstGeom prst="rect">
                      <a:avLst/>
                    </a:prstGeom>
                  </pic:spPr>
                </pic:pic>
              </a:graphicData>
            </a:graphic>
          </wp:inline>
        </w:drawing>
      </w:r>
    </w:p>
    <w:p w14:paraId="1CBDEC6F" w14:textId="26C678F4" w:rsidR="00D552BB" w:rsidRPr="008B0C10" w:rsidRDefault="00685B43"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898" w:name="_Ref130970026"/>
      <w:bookmarkStart w:id="1899" w:name="_Toc223018847"/>
      <w:r w:rsidR="00AF541D">
        <w:rPr>
          <w:noProof/>
        </w:rPr>
        <w:t>200</w:t>
      </w:r>
      <w:bookmarkEnd w:id="1898"/>
      <w:r w:rsidRPr="008B0C10">
        <w:rPr>
          <w:noProof/>
        </w:rPr>
        <w:fldChar w:fldCharType="end"/>
      </w:r>
      <w:r w:rsidR="00D552BB" w:rsidRPr="008B0C10">
        <w:t>. Списковая форма «Диагностический отчет РР»</w:t>
      </w:r>
      <w:bookmarkEnd w:id="1899"/>
    </w:p>
    <w:p w14:paraId="3D24195E" w14:textId="5CAA02D0" w:rsidR="00314075" w:rsidRPr="008B0C10" w:rsidRDefault="00DF379D" w:rsidP="00D432BD">
      <w:pPr>
        <w:pStyle w:val="GOSTListnum"/>
        <w:numPr>
          <w:ilvl w:val="0"/>
          <w:numId w:val="127"/>
        </w:numPr>
      </w:pPr>
      <w:r w:rsidRPr="008B0C10">
        <w:t xml:space="preserve">Нажать на кнопку «Создать». В открывшемся окне </w:t>
      </w:r>
      <w:r w:rsidR="00314075" w:rsidRPr="008B0C10">
        <w:t>реквизиты предзаполняются автоматически на основании данных по ТОФК. Все реквизиты доступны для редактирования (рис. </w:t>
      </w:r>
      <w:r w:rsidR="00314075" w:rsidRPr="008B0C10">
        <w:fldChar w:fldCharType="begin"/>
      </w:r>
      <w:r w:rsidR="00314075" w:rsidRPr="008B0C10">
        <w:instrText xml:space="preserve"> REF _Ref130977671 \h </w:instrText>
      </w:r>
      <w:r w:rsidR="00FE0E70" w:rsidRPr="008B0C10">
        <w:instrText xml:space="preserve"> \* MERGEFORMAT </w:instrText>
      </w:r>
      <w:r w:rsidR="00314075" w:rsidRPr="008B0C10">
        <w:fldChar w:fldCharType="separate"/>
      </w:r>
      <w:r w:rsidR="00AF541D">
        <w:rPr>
          <w:noProof/>
        </w:rPr>
        <w:t>201</w:t>
      </w:r>
      <w:r w:rsidR="00314075" w:rsidRPr="008B0C10">
        <w:fldChar w:fldCharType="end"/>
      </w:r>
      <w:r w:rsidR="00314075" w:rsidRPr="008B0C10">
        <w:t>).</w:t>
      </w:r>
    </w:p>
    <w:p w14:paraId="2CEE0A16" w14:textId="77777777" w:rsidR="00314075" w:rsidRPr="008B0C10" w:rsidRDefault="00314075" w:rsidP="00D432BD">
      <w:pPr>
        <w:pStyle w:val="GOSTFigure"/>
      </w:pPr>
      <w:r w:rsidRPr="008B0C10">
        <w:rPr>
          <w:noProof/>
        </w:rPr>
        <w:drawing>
          <wp:inline distT="0" distB="0" distL="0" distR="0" wp14:anchorId="24889029" wp14:editId="6A442CEE">
            <wp:extent cx="6120130" cy="159956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2.png"/>
                    <pic:cNvPicPr/>
                  </pic:nvPicPr>
                  <pic:blipFill>
                    <a:blip r:embed="rId292">
                      <a:extLst>
                        <a:ext uri="{28A0092B-C50C-407E-A947-70E740481C1C}">
                          <a14:useLocalDpi xmlns:a14="http://schemas.microsoft.com/office/drawing/2010/main" val="0"/>
                        </a:ext>
                      </a:extLst>
                    </a:blip>
                    <a:stretch>
                      <a:fillRect/>
                    </a:stretch>
                  </pic:blipFill>
                  <pic:spPr>
                    <a:xfrm>
                      <a:off x="0" y="0"/>
                      <a:ext cx="6120130" cy="1599565"/>
                    </a:xfrm>
                    <a:prstGeom prst="rect">
                      <a:avLst/>
                    </a:prstGeom>
                  </pic:spPr>
                </pic:pic>
              </a:graphicData>
            </a:graphic>
          </wp:inline>
        </w:drawing>
      </w:r>
    </w:p>
    <w:p w14:paraId="4305A6CA" w14:textId="20C9264D" w:rsidR="00D552BB" w:rsidRPr="008B0C10" w:rsidRDefault="00685B43"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00" w:name="_Ref130977671"/>
      <w:bookmarkStart w:id="1901" w:name="_Toc223018848"/>
      <w:r w:rsidR="00AF541D">
        <w:rPr>
          <w:noProof/>
        </w:rPr>
        <w:t>201</w:t>
      </w:r>
      <w:bookmarkEnd w:id="1900"/>
      <w:r w:rsidRPr="008B0C10">
        <w:rPr>
          <w:noProof/>
        </w:rPr>
        <w:fldChar w:fldCharType="end"/>
      </w:r>
      <w:r w:rsidR="00314075" w:rsidRPr="008B0C10">
        <w:t>. Окно заполнения параметров отчета «Диагностический отчет РР»</w:t>
      </w:r>
      <w:bookmarkEnd w:id="1901"/>
    </w:p>
    <w:p w14:paraId="4ADC6115" w14:textId="77777777" w:rsidR="00314075" w:rsidRPr="008B0C10" w:rsidRDefault="00314075" w:rsidP="00D432BD">
      <w:pPr>
        <w:pStyle w:val="GOSTListnum"/>
        <w:numPr>
          <w:ilvl w:val="0"/>
          <w:numId w:val="127"/>
        </w:numPr>
      </w:pPr>
      <w:r w:rsidRPr="008B0C10">
        <w:t>Нажать на кнопку «Сохранить и закрыть окно». Отчет отобразится в списковой форме на статусе «Новый». Параметры отчета будут доступны для редактирования.</w:t>
      </w:r>
    </w:p>
    <w:p w14:paraId="03854A55" w14:textId="77777777" w:rsidR="00DF379D" w:rsidRPr="008B0C10" w:rsidRDefault="00314075" w:rsidP="00D432BD">
      <w:pPr>
        <w:pStyle w:val="GOSTListnum"/>
        <w:numPr>
          <w:ilvl w:val="0"/>
          <w:numId w:val="127"/>
        </w:numPr>
      </w:pPr>
      <w:r w:rsidRPr="008B0C10">
        <w:t xml:space="preserve">Отметить отчет на СФ и нажать на кнопку «Сформировать отчет». </w:t>
      </w:r>
      <w:r w:rsidR="00DF379D" w:rsidRPr="008B0C10">
        <w:t xml:space="preserve">Запустится процесс формирования отчета. </w:t>
      </w:r>
      <w:r w:rsidR="00E83862" w:rsidRPr="008B0C10">
        <w:t>Готовый отчет будет доступен на СФ в статусе «Сформирован».</w:t>
      </w:r>
      <w:r w:rsidRPr="008B0C10">
        <w:t xml:space="preserve"> При отсу</w:t>
      </w:r>
      <w:r w:rsidR="00811B2C" w:rsidRPr="008B0C10">
        <w:t>т</w:t>
      </w:r>
      <w:r w:rsidRPr="008B0C10">
        <w:t>ствии данных на указанную дату в параметрах отчета статус примет значение «Данные отсутствуют».</w:t>
      </w:r>
    </w:p>
    <w:p w14:paraId="2B816158" w14:textId="77777777" w:rsidR="0075662E" w:rsidRPr="008B0C10" w:rsidRDefault="0075662E" w:rsidP="00D432BD">
      <w:pPr>
        <w:pStyle w:val="GOSTListnum"/>
        <w:numPr>
          <w:ilvl w:val="0"/>
          <w:numId w:val="127"/>
        </w:numPr>
      </w:pPr>
      <w:r w:rsidRPr="008B0C10">
        <w:lastRenderedPageBreak/>
        <w:t>Для печати нажать кнопку «Печать», выбрать формат файла</w:t>
      </w:r>
      <w:r w:rsidR="00235C71" w:rsidRPr="008B0C10">
        <w:t xml:space="preserve"> (доступны форматы Excel, RTF, PDF, OD</w:t>
      </w:r>
      <w:r w:rsidR="00235C71" w:rsidRPr="008B0C10">
        <w:rPr>
          <w:lang w:val="en-US"/>
        </w:rPr>
        <w:t>S</w:t>
      </w:r>
      <w:r w:rsidR="00235C71" w:rsidRPr="008B0C10">
        <w:t xml:space="preserve">, </w:t>
      </w:r>
      <w:r w:rsidR="00235C71" w:rsidRPr="008B0C10">
        <w:rPr>
          <w:lang w:val="en-US"/>
        </w:rPr>
        <w:t>ODT</w:t>
      </w:r>
      <w:r w:rsidR="00235C71" w:rsidRPr="008B0C10">
        <w:t>)</w:t>
      </w:r>
      <w:r w:rsidRPr="008B0C10">
        <w:t>. Будет сформирована печатная форма экземпляра отчета.</w:t>
      </w:r>
    </w:p>
    <w:p w14:paraId="1D8024DE" w14:textId="77777777" w:rsidR="00CD2B2F" w:rsidRPr="008B0C10" w:rsidRDefault="00CD2B2F" w:rsidP="00D432BD">
      <w:pPr>
        <w:pStyle w:val="22"/>
      </w:pPr>
      <w:bookmarkStart w:id="1902" w:name="_Ref25746653"/>
      <w:bookmarkStart w:id="1903" w:name="_Toc25746776"/>
      <w:bookmarkStart w:id="1904" w:name="_Toc26867330"/>
      <w:bookmarkStart w:id="1905" w:name="_Ref491279793"/>
      <w:bookmarkStart w:id="1906" w:name="_Ref4667680"/>
      <w:bookmarkStart w:id="1907" w:name="_Toc223018606"/>
      <w:r w:rsidRPr="008B0C10">
        <w:t>Аналитический инструмент</w:t>
      </w:r>
      <w:bookmarkEnd w:id="1902"/>
      <w:bookmarkEnd w:id="1903"/>
      <w:bookmarkEnd w:id="1904"/>
      <w:bookmarkEnd w:id="1907"/>
    </w:p>
    <w:p w14:paraId="58131F74" w14:textId="77777777" w:rsidR="00CD2B2F" w:rsidRPr="008B0C10" w:rsidRDefault="00CD2B2F" w:rsidP="00D432BD">
      <w:pPr>
        <w:pStyle w:val="GOSTNormalWithout"/>
        <w:rPr>
          <w:i/>
        </w:rPr>
      </w:pPr>
      <w:r w:rsidRPr="008B0C10">
        <w:t>Аналитический инструмент позволяет:</w:t>
      </w:r>
    </w:p>
    <w:p w14:paraId="70AA97EE" w14:textId="77777777" w:rsidR="00CD2B2F" w:rsidRPr="008B0C10" w:rsidRDefault="00CD2B2F" w:rsidP="00D432BD">
      <w:pPr>
        <w:pStyle w:val="GOSTListmark1"/>
        <w:rPr>
          <w:i/>
        </w:rPr>
      </w:pPr>
      <w:r w:rsidRPr="008B0C10">
        <w:t>формировать отчет-таблицу в различных аналитических разрезах;</w:t>
      </w:r>
    </w:p>
    <w:p w14:paraId="5B9369CA" w14:textId="77777777" w:rsidR="00CD2B2F" w:rsidRPr="008B0C10" w:rsidRDefault="00CD2B2F" w:rsidP="00D432BD">
      <w:pPr>
        <w:pStyle w:val="GOSTListmark1"/>
        <w:rPr>
          <w:i/>
        </w:rPr>
      </w:pPr>
      <w:r w:rsidRPr="008B0C10">
        <w:t>фильтровать, сортировать и группировать поля по условиям;</w:t>
      </w:r>
    </w:p>
    <w:p w14:paraId="414E4C9D" w14:textId="77777777" w:rsidR="00CD2B2F" w:rsidRPr="008B0C10" w:rsidRDefault="00CD2B2F" w:rsidP="00D432BD">
      <w:pPr>
        <w:pStyle w:val="GOSTListmark1"/>
        <w:rPr>
          <w:i/>
          <w:sz w:val="28"/>
          <w:szCs w:val="28"/>
        </w:rPr>
      </w:pPr>
      <w:r w:rsidRPr="008B0C10">
        <w:t xml:space="preserve">сохранять </w:t>
      </w:r>
      <w:r w:rsidRPr="008B0C10">
        <w:rPr>
          <w:rStyle w:val="GOSTReporterror"/>
        </w:rPr>
        <w:t>преднастроенные</w:t>
      </w:r>
      <w:r w:rsidRPr="008B0C10">
        <w:t xml:space="preserve"> параметры отчета-таблицы пользователем в виде профиля</w:t>
      </w:r>
      <w:r w:rsidRPr="008B0C10">
        <w:rPr>
          <w:iCs/>
          <w:sz w:val="28"/>
          <w:szCs w:val="28"/>
        </w:rPr>
        <w:t>.</w:t>
      </w:r>
    </w:p>
    <w:p w14:paraId="73DE01E4" w14:textId="77777777" w:rsidR="00CD2B2F" w:rsidRPr="008B0C10" w:rsidRDefault="00CD2B2F" w:rsidP="00D432BD">
      <w:pPr>
        <w:pStyle w:val="GOSTNormal"/>
      </w:pPr>
      <w:r w:rsidRPr="008B0C10">
        <w:t>Результат выводится на экран с возможностью сохранения в формате XLS</w:t>
      </w:r>
      <w:r w:rsidR="00084863" w:rsidRPr="008B0C10">
        <w:t xml:space="preserve">, </w:t>
      </w:r>
      <w:r w:rsidR="00084863" w:rsidRPr="008B0C10">
        <w:rPr>
          <w:lang w:val="en-US"/>
        </w:rPr>
        <w:t>ODS</w:t>
      </w:r>
      <w:r w:rsidRPr="008B0C10">
        <w:t>.</w:t>
      </w:r>
    </w:p>
    <w:p w14:paraId="26FB8662" w14:textId="77777777" w:rsidR="00CD2B2F" w:rsidRPr="008B0C10" w:rsidRDefault="00CD2B2F" w:rsidP="00D432BD">
      <w:pPr>
        <w:pStyle w:val="GOSTNormalWithout"/>
      </w:pPr>
      <w:r w:rsidRPr="008B0C10">
        <w:t xml:space="preserve">Для формирования аналитической отчетности в разрезе </w:t>
      </w:r>
      <w:r w:rsidR="00E35E23" w:rsidRPr="008B0C10">
        <w:t xml:space="preserve">ДБД </w:t>
      </w:r>
      <w:r w:rsidRPr="008B0C10">
        <w:t>используются показатели формуляров:</w:t>
      </w:r>
    </w:p>
    <w:p w14:paraId="1A5F2F80" w14:textId="77777777" w:rsidR="00FA44F2" w:rsidRPr="008B0C10" w:rsidRDefault="00AE0597" w:rsidP="00D432BD">
      <w:pPr>
        <w:pStyle w:val="GOSTListmark1"/>
      </w:pPr>
      <w:r w:rsidRPr="008B0C10">
        <w:t>«</w:t>
      </w:r>
      <w:r w:rsidR="00FA44F2" w:rsidRPr="008B0C10">
        <w:t>Сводная бюджетная роспись федерального бюджета на финансовый год и на плановый период</w:t>
      </w:r>
      <w:r w:rsidRPr="008B0C10">
        <w:t>»</w:t>
      </w:r>
      <w:r w:rsidR="00FA44F2" w:rsidRPr="008B0C10">
        <w:t xml:space="preserve"> </w:t>
      </w:r>
      <w:r w:rsidR="007B4625" w:rsidRPr="008B0C10">
        <w:t>(</w:t>
      </w:r>
      <w:r w:rsidR="00591E48" w:rsidRPr="008B0C10">
        <w:t>ф. 0</w:t>
      </w:r>
      <w:r w:rsidR="00FA44F2" w:rsidRPr="008B0C10">
        <w:t>501050);</w:t>
      </w:r>
    </w:p>
    <w:p w14:paraId="50AE096E" w14:textId="77777777" w:rsidR="00FA44F2" w:rsidRPr="008B0C10" w:rsidRDefault="00AE0597" w:rsidP="00D432BD">
      <w:pPr>
        <w:pStyle w:val="GOSTListmark1"/>
      </w:pPr>
      <w:r w:rsidRPr="008B0C10">
        <w:t>«</w:t>
      </w:r>
      <w:r w:rsidR="00FA44F2" w:rsidRPr="008B0C10">
        <w:t>Лимиты бюджетных обязательств на финансовый год и на плановый период</w:t>
      </w:r>
      <w:r w:rsidRPr="008B0C10">
        <w:t>»</w:t>
      </w:r>
      <w:r w:rsidR="00FA44F2" w:rsidRPr="008B0C10">
        <w:t xml:space="preserve"> </w:t>
      </w:r>
      <w:r w:rsidR="007B4625" w:rsidRPr="008B0C10">
        <w:t>(</w:t>
      </w:r>
      <w:r w:rsidR="00591E48" w:rsidRPr="008B0C10">
        <w:t>ф. 0</w:t>
      </w:r>
      <w:r w:rsidR="00FA44F2" w:rsidRPr="008B0C10">
        <w:t>501052);</w:t>
      </w:r>
    </w:p>
    <w:p w14:paraId="3FACA930" w14:textId="77777777" w:rsidR="00FA44F2" w:rsidRPr="008B0C10" w:rsidRDefault="00AE0597" w:rsidP="00D432BD">
      <w:pPr>
        <w:pStyle w:val="GOSTListmark1"/>
      </w:pPr>
      <w:r w:rsidRPr="008B0C10">
        <w:t>«</w:t>
      </w:r>
      <w:r w:rsidR="00FA44F2" w:rsidRPr="008B0C10">
        <w:t>Предельные объемы оплаты денежных обязательств</w:t>
      </w:r>
      <w:r w:rsidRPr="008B0C10">
        <w:t>»</w:t>
      </w:r>
      <w:r w:rsidR="00FA44F2" w:rsidRPr="008B0C10">
        <w:t xml:space="preserve"> </w:t>
      </w:r>
      <w:r w:rsidR="007B4625" w:rsidRPr="008B0C10">
        <w:t>(</w:t>
      </w:r>
      <w:r w:rsidR="00591E48" w:rsidRPr="008B0C10">
        <w:t>ф. 0</w:t>
      </w:r>
      <w:r w:rsidR="00FA44F2" w:rsidRPr="008B0C10">
        <w:t>501079);</w:t>
      </w:r>
    </w:p>
    <w:p w14:paraId="5DE36350" w14:textId="77777777" w:rsidR="00FA44F2" w:rsidRPr="008B0C10" w:rsidRDefault="00AE0597" w:rsidP="00D432BD">
      <w:pPr>
        <w:pStyle w:val="GOSTListmark1"/>
      </w:pPr>
      <w:r w:rsidRPr="008B0C10">
        <w:t>«</w:t>
      </w:r>
      <w:r w:rsidR="00FA44F2" w:rsidRPr="008B0C10">
        <w:t>Казначейское уведомление</w:t>
      </w:r>
      <w:r w:rsidRPr="008B0C10">
        <w:t>»</w:t>
      </w:r>
      <w:r w:rsidR="00FA44F2" w:rsidRPr="008B0C10">
        <w:t xml:space="preserve"> </w:t>
      </w:r>
      <w:r w:rsidR="007B4625" w:rsidRPr="008B0C10">
        <w:t>(</w:t>
      </w:r>
      <w:r w:rsidR="00591E48" w:rsidRPr="008B0C10">
        <w:t>ф. 0</w:t>
      </w:r>
      <w:r w:rsidR="00FA44F2" w:rsidRPr="008B0C10">
        <w:t>531721);</w:t>
      </w:r>
    </w:p>
    <w:p w14:paraId="7765DBD6" w14:textId="77777777" w:rsidR="00FA44F2" w:rsidRPr="008B0C10" w:rsidRDefault="00AE0597" w:rsidP="00D432BD">
      <w:pPr>
        <w:pStyle w:val="GOSTListmark1"/>
      </w:pPr>
      <w:r w:rsidRPr="008B0C10">
        <w:t>«</w:t>
      </w:r>
      <w:r w:rsidR="00FA44F2" w:rsidRPr="008B0C10">
        <w:t>Заявка на аннулирование ПОФР</w:t>
      </w:r>
      <w:r w:rsidRPr="008B0C10">
        <w:t>»</w:t>
      </w:r>
      <w:r w:rsidR="00FA44F2" w:rsidRPr="008B0C10">
        <w:t>;</w:t>
      </w:r>
    </w:p>
    <w:p w14:paraId="19AF908A" w14:textId="77777777" w:rsidR="00FA44F2" w:rsidRPr="008B0C10" w:rsidRDefault="00AE0597" w:rsidP="00D432BD">
      <w:pPr>
        <w:pStyle w:val="GOSTListmark1"/>
      </w:pPr>
      <w:r w:rsidRPr="008B0C10">
        <w:t>«</w:t>
      </w:r>
      <w:r w:rsidR="00FA44F2" w:rsidRPr="008B0C10">
        <w:t>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w:t>
      </w:r>
      <w:r w:rsidRPr="008B0C10">
        <w:t>»</w:t>
      </w:r>
      <w:r w:rsidR="00FA44F2" w:rsidRPr="008B0C10">
        <w:t xml:space="preserve"> </w:t>
      </w:r>
      <w:r w:rsidR="007B4625" w:rsidRPr="008B0C10">
        <w:t>(</w:t>
      </w:r>
      <w:r w:rsidR="00591E48" w:rsidRPr="008B0C10">
        <w:t>ф. 0</w:t>
      </w:r>
      <w:r w:rsidR="00FA44F2" w:rsidRPr="008B0C10">
        <w:t>501055);</w:t>
      </w:r>
    </w:p>
    <w:p w14:paraId="7F48B1E8" w14:textId="77777777" w:rsidR="00FA44F2" w:rsidRPr="008B0C10" w:rsidRDefault="00AE0597" w:rsidP="00D432BD">
      <w:pPr>
        <w:pStyle w:val="GOSTListmark1"/>
      </w:pPr>
      <w:r w:rsidRPr="008B0C10">
        <w:t>«</w:t>
      </w:r>
      <w:r w:rsidR="00FA44F2" w:rsidRPr="008B0C10">
        <w:t>Предложения по внесению изменений в распределение бюджетных ассигнований на финансовый год и на плановый период</w:t>
      </w:r>
      <w:r w:rsidRPr="008B0C10">
        <w:t>»</w:t>
      </w:r>
      <w:r w:rsidR="00FA44F2" w:rsidRPr="008B0C10">
        <w:t xml:space="preserve"> </w:t>
      </w:r>
      <w:r w:rsidR="007B4625" w:rsidRPr="008B0C10">
        <w:t>(</w:t>
      </w:r>
      <w:r w:rsidR="00591E48" w:rsidRPr="008B0C10">
        <w:t>ф. 0</w:t>
      </w:r>
      <w:r w:rsidR="00FA44F2" w:rsidRPr="008B0C10">
        <w:t>501065);</w:t>
      </w:r>
    </w:p>
    <w:p w14:paraId="22DDFED4" w14:textId="77777777" w:rsidR="00FA44F2" w:rsidRPr="008B0C10" w:rsidRDefault="00AE0597" w:rsidP="00D432BD">
      <w:pPr>
        <w:pStyle w:val="GOSTListmark1"/>
      </w:pPr>
      <w:r w:rsidRPr="008B0C10">
        <w:t>«</w:t>
      </w:r>
      <w:r w:rsidR="00FA44F2" w:rsidRPr="008B0C10">
        <w:t>Справка об изменении сводной бюджетной росписи федерального бюджета и лимитов бюджетных обязательств на финансовый год и на плановый период</w:t>
      </w:r>
      <w:r w:rsidRPr="008B0C10">
        <w:t>»</w:t>
      </w:r>
      <w:r w:rsidR="00FA44F2" w:rsidRPr="008B0C10">
        <w:t xml:space="preserve"> </w:t>
      </w:r>
      <w:r w:rsidR="007B4625" w:rsidRPr="008B0C10">
        <w:t>(</w:t>
      </w:r>
      <w:r w:rsidR="00591E48" w:rsidRPr="008B0C10">
        <w:t>ф. 0</w:t>
      </w:r>
      <w:r w:rsidR="00FA44F2" w:rsidRPr="008B0C10">
        <w:t>501051);</w:t>
      </w:r>
    </w:p>
    <w:p w14:paraId="3985D412" w14:textId="77777777" w:rsidR="00FA44F2" w:rsidRPr="008B0C10" w:rsidRDefault="00AE0597" w:rsidP="00D432BD">
      <w:pPr>
        <w:pStyle w:val="GOSTListmark1"/>
      </w:pPr>
      <w:r w:rsidRPr="008B0C10">
        <w:t>«</w:t>
      </w:r>
      <w:r w:rsidR="00FA44F2" w:rsidRPr="008B0C10">
        <w:t>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 в части объектов федеральной адресной инвестиционной программы и лимитов бюджетных обязательств по расходам, утверждение которых осуществляется в соответствии с решением Правительства Российской Федерации, на финансовый год и на плановый период, устанавливаются Министром финансов Российской Федерации</w:t>
      </w:r>
      <w:r w:rsidRPr="008B0C10">
        <w:t>»</w:t>
      </w:r>
      <w:r w:rsidR="00FA44F2" w:rsidRPr="008B0C10">
        <w:t xml:space="preserve"> </w:t>
      </w:r>
      <w:r w:rsidR="007B4625" w:rsidRPr="008B0C10">
        <w:t>(</w:t>
      </w:r>
      <w:r w:rsidR="00591E48" w:rsidRPr="008B0C10">
        <w:t>ф. 0</w:t>
      </w:r>
      <w:r w:rsidR="00FA44F2" w:rsidRPr="008B0C10">
        <w:t>501054);</w:t>
      </w:r>
    </w:p>
    <w:p w14:paraId="5E259433" w14:textId="77777777" w:rsidR="00FA44F2" w:rsidRPr="008B0C10" w:rsidRDefault="00AE0597" w:rsidP="00D432BD">
      <w:pPr>
        <w:pStyle w:val="GOSTListmark1"/>
      </w:pPr>
      <w:r w:rsidRPr="008B0C10">
        <w:t>«</w:t>
      </w:r>
      <w:r w:rsidR="00FA44F2" w:rsidRPr="008B0C10">
        <w:t>Решение об изменении сводной бюджетной росписи федерального бюджета и лимитов бюджетных обязательств на текущий финансовый год и на плановый период</w:t>
      </w:r>
      <w:r w:rsidRPr="008B0C10">
        <w:t>»</w:t>
      </w:r>
      <w:r w:rsidR="00FA44F2" w:rsidRPr="008B0C10">
        <w:t xml:space="preserve"> </w:t>
      </w:r>
      <w:r w:rsidR="007B4625" w:rsidRPr="008B0C10">
        <w:t>(</w:t>
      </w:r>
      <w:r w:rsidR="00591E48" w:rsidRPr="008B0C10">
        <w:t>ф. 0</w:t>
      </w:r>
      <w:r w:rsidR="00FA44F2" w:rsidRPr="008B0C10">
        <w:t>501066);</w:t>
      </w:r>
    </w:p>
    <w:p w14:paraId="62B34450" w14:textId="77777777" w:rsidR="00FA44F2" w:rsidRPr="008B0C10" w:rsidRDefault="00AE0597" w:rsidP="00D432BD">
      <w:pPr>
        <w:pStyle w:val="GOSTListmark1"/>
      </w:pPr>
      <w:r w:rsidRPr="008B0C10">
        <w:t>«</w:t>
      </w:r>
      <w:r w:rsidR="00FA44F2" w:rsidRPr="008B0C10">
        <w:t>Расходное расписание</w:t>
      </w:r>
      <w:r w:rsidRPr="008B0C10">
        <w:t>»</w:t>
      </w:r>
      <w:r w:rsidR="00FA44F2" w:rsidRPr="008B0C10">
        <w:t xml:space="preserve"> </w:t>
      </w:r>
      <w:r w:rsidR="007B4625" w:rsidRPr="008B0C10">
        <w:t>(</w:t>
      </w:r>
      <w:r w:rsidR="00591E48" w:rsidRPr="008B0C10">
        <w:t>ф. 0</w:t>
      </w:r>
      <w:r w:rsidR="00FA44F2" w:rsidRPr="008B0C10">
        <w:t>531722);</w:t>
      </w:r>
    </w:p>
    <w:p w14:paraId="12509E76" w14:textId="77777777" w:rsidR="00FA44F2" w:rsidRPr="008B0C10" w:rsidRDefault="00AE0597" w:rsidP="00D432BD">
      <w:pPr>
        <w:pStyle w:val="GOSTListmark1"/>
      </w:pPr>
      <w:r w:rsidRPr="008B0C10">
        <w:t>«</w:t>
      </w:r>
      <w:r w:rsidR="00FA44F2" w:rsidRPr="008B0C10">
        <w:t>Информация о решениях Президента Российской Федерации и Правительства Российской Федерации о возможности завершения расчетов по контрактам за счет</w:t>
      </w:r>
      <w:r w:rsidRPr="008B0C10">
        <w:t xml:space="preserve"> дополнительных лимитов после _» </w:t>
      </w:r>
      <w:r w:rsidR="007B4625" w:rsidRPr="008B0C10">
        <w:t>(</w:t>
      </w:r>
      <w:r w:rsidR="00591E48" w:rsidRPr="008B0C10">
        <w:t>ф. 0</w:t>
      </w:r>
      <w:r w:rsidR="00FA44F2" w:rsidRPr="008B0C10">
        <w:t>506113);</w:t>
      </w:r>
    </w:p>
    <w:p w14:paraId="39DBCFD6" w14:textId="77777777" w:rsidR="00FA44F2" w:rsidRPr="008B0C10" w:rsidRDefault="00AE0597" w:rsidP="00D432BD">
      <w:pPr>
        <w:pStyle w:val="GOSTListmark1"/>
      </w:pPr>
      <w:r w:rsidRPr="008B0C10">
        <w:lastRenderedPageBreak/>
        <w:t>«</w:t>
      </w:r>
      <w:r w:rsidR="00FA44F2" w:rsidRPr="008B0C10">
        <w:t>Информация о решениях Президента РФ и Правительства РФ о возможности принятия обязательств по контрактам после _</w:t>
      </w:r>
      <w:r w:rsidRPr="008B0C10">
        <w:t>»</w:t>
      </w:r>
      <w:r w:rsidR="00FA44F2" w:rsidRPr="008B0C10">
        <w:t xml:space="preserve"> </w:t>
      </w:r>
      <w:r w:rsidR="007B4625" w:rsidRPr="008B0C10">
        <w:t>(</w:t>
      </w:r>
      <w:r w:rsidR="00591E48" w:rsidRPr="008B0C10">
        <w:t>ф. 0</w:t>
      </w:r>
      <w:r w:rsidR="00FA44F2" w:rsidRPr="008B0C10">
        <w:t>506114);</w:t>
      </w:r>
    </w:p>
    <w:p w14:paraId="40C11CB5" w14:textId="77777777" w:rsidR="00FA44F2" w:rsidRPr="008B0C10" w:rsidRDefault="00AE0597" w:rsidP="00D432BD">
      <w:pPr>
        <w:pStyle w:val="GOSTListmark1"/>
      </w:pPr>
      <w:r w:rsidRPr="008B0C10">
        <w:t>«</w:t>
      </w:r>
      <w:r w:rsidR="00FA44F2" w:rsidRPr="008B0C10">
        <w:t>Информация о государственных контрактах на поставку товаров, выполнение работ, оказание услуг, заключаемых в _ году в связи с расторжением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_ году,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(исполнителя)</w:t>
      </w:r>
      <w:r w:rsidRPr="008B0C10">
        <w:t>»</w:t>
      </w:r>
      <w:r w:rsidR="00FA44F2" w:rsidRPr="008B0C10">
        <w:t xml:space="preserve"> </w:t>
      </w:r>
      <w:r w:rsidR="007B4625" w:rsidRPr="008B0C10">
        <w:t>(</w:t>
      </w:r>
      <w:r w:rsidR="00591E48" w:rsidRPr="008B0C10">
        <w:t>ф. 0</w:t>
      </w:r>
      <w:r w:rsidR="00FA44F2" w:rsidRPr="008B0C10">
        <w:t>506115);</w:t>
      </w:r>
    </w:p>
    <w:p w14:paraId="4B772F09" w14:textId="77777777" w:rsidR="00FA44F2" w:rsidRPr="008B0C10" w:rsidRDefault="00AE0597" w:rsidP="00D432BD">
      <w:pPr>
        <w:pStyle w:val="GOSTListmark1"/>
      </w:pPr>
      <w:r w:rsidRPr="008B0C10">
        <w:t>«</w:t>
      </w:r>
      <w:r w:rsidR="00FA44F2" w:rsidRPr="008B0C10">
        <w:t>Информация о планируемых закупках на поставку товаров, выполнение работ, оказание услуг после _ года</w:t>
      </w:r>
      <w:r w:rsidRPr="008B0C10">
        <w:t>»</w:t>
      </w:r>
      <w:r w:rsidR="00FA44F2" w:rsidRPr="008B0C10">
        <w:t xml:space="preserve"> </w:t>
      </w:r>
      <w:r w:rsidR="007B4625" w:rsidRPr="008B0C10">
        <w:t>(</w:t>
      </w:r>
      <w:r w:rsidR="00591E48" w:rsidRPr="008B0C10">
        <w:t>ф. 0</w:t>
      </w:r>
      <w:r w:rsidR="00FA44F2" w:rsidRPr="008B0C10">
        <w:t>506117);</w:t>
      </w:r>
    </w:p>
    <w:p w14:paraId="36543999" w14:textId="77777777" w:rsidR="00FA44F2" w:rsidRPr="008B0C10" w:rsidRDefault="00AE0597" w:rsidP="00D432BD">
      <w:pPr>
        <w:pStyle w:val="GOSTListmark1"/>
      </w:pPr>
      <w:r w:rsidRPr="008B0C10">
        <w:t>«</w:t>
      </w:r>
      <w:r w:rsidR="00FA44F2" w:rsidRPr="008B0C10">
        <w:t xml:space="preserve">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00FA44F2" w:rsidRPr="008B0C10">
        <w:t>501072);</w:t>
      </w:r>
    </w:p>
    <w:p w14:paraId="58326771" w14:textId="77777777" w:rsidR="00FA44F2" w:rsidRPr="008B0C10" w:rsidRDefault="00FA44F2" w:rsidP="00D432BD">
      <w:pPr>
        <w:pStyle w:val="GOSTListmark1"/>
      </w:pPr>
      <w:r w:rsidRPr="008B0C10">
        <w:t xml:space="preserve">«Сводная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Pr="008B0C10">
        <w:t>501075);</w:t>
      </w:r>
    </w:p>
    <w:p w14:paraId="20B7311F" w14:textId="77777777" w:rsidR="00FA44F2" w:rsidRPr="008B0C10" w:rsidRDefault="00FA44F2" w:rsidP="00D432BD">
      <w:pPr>
        <w:pStyle w:val="GOSTListmark1"/>
      </w:pPr>
      <w:r w:rsidRPr="008B0C10">
        <w:t xml:space="preserve">«Сведения о лимитах бюджетных обязательств 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на очередной финансовый год и на плановый период» </w:t>
      </w:r>
      <w:r w:rsidR="007B4625" w:rsidRPr="008B0C10">
        <w:t>(</w:t>
      </w:r>
      <w:r w:rsidR="00591E48" w:rsidRPr="008B0C10">
        <w:t>ф. 0</w:t>
      </w:r>
      <w:r w:rsidRPr="008B0C10">
        <w:t>501155);</w:t>
      </w:r>
    </w:p>
    <w:p w14:paraId="2EE42849" w14:textId="77777777" w:rsidR="00FA44F2" w:rsidRPr="008B0C10" w:rsidRDefault="00FA44F2" w:rsidP="00D432BD">
      <w:pPr>
        <w:pStyle w:val="GOSTListmark1"/>
      </w:pPr>
      <w:r w:rsidRPr="008B0C10">
        <w:t xml:space="preserve">«Бюджетные ассигнования и лимиты бюджетных обязательств в период временного управления федеральным бюджетом» </w:t>
      </w:r>
      <w:r w:rsidR="007B4625" w:rsidRPr="008B0C10">
        <w:t>(</w:t>
      </w:r>
      <w:r w:rsidR="00591E48" w:rsidRPr="008B0C10">
        <w:t>ф. 0</w:t>
      </w:r>
      <w:r w:rsidRPr="008B0C10">
        <w:t>501062);</w:t>
      </w:r>
    </w:p>
    <w:p w14:paraId="01EA50F0" w14:textId="77777777" w:rsidR="00FA44F2" w:rsidRPr="008B0C10" w:rsidRDefault="00AE0597" w:rsidP="00D432BD">
      <w:pPr>
        <w:pStyle w:val="GOSTListmark1"/>
      </w:pPr>
      <w:r w:rsidRPr="008B0C10">
        <w:t>«</w:t>
      </w:r>
      <w:r w:rsidR="00FA44F2" w:rsidRPr="008B0C10">
        <w:t>Бухгалтерская справка</w:t>
      </w:r>
      <w:r w:rsidRPr="008B0C10">
        <w:t>»</w:t>
      </w:r>
      <w:r w:rsidR="00FA44F2" w:rsidRPr="008B0C10">
        <w:t xml:space="preserve"> </w:t>
      </w:r>
      <w:r w:rsidR="007B4625" w:rsidRPr="008B0C10">
        <w:t>(</w:t>
      </w:r>
      <w:r w:rsidR="00591E48" w:rsidRPr="008B0C10">
        <w:t>ф. 0</w:t>
      </w:r>
      <w:r w:rsidR="00FA44F2" w:rsidRPr="008B0C10">
        <w:t>504833).</w:t>
      </w:r>
    </w:p>
    <w:p w14:paraId="152FC78E" w14:textId="77777777" w:rsidR="00CD2B2F" w:rsidRPr="008B0C10" w:rsidRDefault="00CD2B2F" w:rsidP="00D432BD">
      <w:pPr>
        <w:pStyle w:val="32"/>
      </w:pPr>
      <w:bookmarkStart w:id="1908" w:name="_Toc25746777"/>
      <w:bookmarkStart w:id="1909" w:name="_Toc26867331"/>
      <w:bookmarkStart w:id="1910" w:name="_Toc223018607"/>
      <w:r w:rsidRPr="008B0C10">
        <w:t>Условия выполнения операции</w:t>
      </w:r>
      <w:bookmarkEnd w:id="1908"/>
      <w:bookmarkEnd w:id="1909"/>
      <w:bookmarkEnd w:id="1910"/>
    </w:p>
    <w:p w14:paraId="65074730" w14:textId="77777777" w:rsidR="00CD2B2F" w:rsidRPr="008B0C10" w:rsidRDefault="00CD2B2F" w:rsidP="00D432BD">
      <w:pPr>
        <w:pStyle w:val="GOSTNormalWithout"/>
      </w:pPr>
      <w:r w:rsidRPr="008B0C10">
        <w:t>Для формирования аналитической отчетности в разрезе бюджетных обязательств необходимо выполнить следующие условия:</w:t>
      </w:r>
    </w:p>
    <w:p w14:paraId="6342DA8C" w14:textId="77777777" w:rsidR="00CD2B2F" w:rsidRPr="008B0C10" w:rsidRDefault="00873181" w:rsidP="00D432BD">
      <w:pPr>
        <w:pStyle w:val="GOSTListmark1"/>
      </w:pPr>
      <w:r w:rsidRPr="008B0C10">
        <w:t>в</w:t>
      </w:r>
      <w:r w:rsidR="00CD2B2F" w:rsidRPr="008B0C10">
        <w:t xml:space="preserve"> системе присутствуют указанные выше формуляры, содержащие в себе данные, актуальные на период формирования аналитического отчета</w:t>
      </w:r>
      <w:r w:rsidR="00943FCB" w:rsidRPr="008B0C10">
        <w:t>;</w:t>
      </w:r>
    </w:p>
    <w:p w14:paraId="16C70C19" w14:textId="77777777" w:rsidR="00CD2B2F" w:rsidRPr="008B0C10" w:rsidRDefault="00873181" w:rsidP="00D432BD">
      <w:pPr>
        <w:pStyle w:val="GOSTListmark1"/>
      </w:pPr>
      <w:r w:rsidRPr="008B0C10">
        <w:t>п</w:t>
      </w:r>
      <w:r w:rsidR="00CD2B2F" w:rsidRPr="008B0C10">
        <w:t>ользователю предоставлен доступ к соответствующим ролям, позволяющим работать в аналитическом инструменте.</w:t>
      </w:r>
    </w:p>
    <w:p w14:paraId="6D27C963" w14:textId="77777777" w:rsidR="00CD2B2F" w:rsidRPr="008B0C10" w:rsidRDefault="00CD2B2F" w:rsidP="00D432BD">
      <w:pPr>
        <w:pStyle w:val="32"/>
      </w:pPr>
      <w:bookmarkStart w:id="1911" w:name="_Ref504385488"/>
      <w:bookmarkStart w:id="1912" w:name="_Toc25746778"/>
      <w:bookmarkStart w:id="1913" w:name="_Toc26867332"/>
      <w:bookmarkStart w:id="1914" w:name="_Toc223018608"/>
      <w:r w:rsidRPr="008B0C10">
        <w:t>Последовательность действий</w:t>
      </w:r>
      <w:bookmarkEnd w:id="1911"/>
      <w:bookmarkEnd w:id="1912"/>
      <w:bookmarkEnd w:id="1913"/>
      <w:bookmarkEnd w:id="1914"/>
    </w:p>
    <w:p w14:paraId="2A65BE8C" w14:textId="77777777" w:rsidR="00C57BCD" w:rsidRPr="008B0C10" w:rsidRDefault="00C57BCD" w:rsidP="00D432BD">
      <w:pPr>
        <w:pStyle w:val="GOSTNormalWithout"/>
      </w:pPr>
      <w:r w:rsidRPr="008B0C10">
        <w:t>Для формирования аналитической отчетности в разрезе бюджетных обязательств необходимо выполнить следующие действия:</w:t>
      </w:r>
    </w:p>
    <w:p w14:paraId="1C4BC3C6" w14:textId="77777777" w:rsidR="00CD2B2F" w:rsidRPr="008B0C10" w:rsidRDefault="006B3920" w:rsidP="00D432BD">
      <w:pPr>
        <w:pStyle w:val="GOSTListnum"/>
        <w:numPr>
          <w:ilvl w:val="0"/>
          <w:numId w:val="43"/>
        </w:numPr>
      </w:pPr>
      <w:r w:rsidRPr="008B0C10">
        <w:t xml:space="preserve">Выбрать </w:t>
      </w:r>
      <w:r w:rsidR="00D00A75" w:rsidRPr="008B0C10">
        <w:t xml:space="preserve">пункт меню: </w:t>
      </w:r>
      <w:r w:rsidR="00CD2B2F" w:rsidRPr="008B0C10">
        <w:t>«Управление расходами</w:t>
      </w:r>
      <w:r w:rsidR="00D00A75" w:rsidRPr="008B0C10">
        <w:t xml:space="preserve">: </w:t>
      </w:r>
      <w:r w:rsidR="00CF7AE6" w:rsidRPr="008B0C10">
        <w:t>доведение БД</w:t>
      </w:r>
      <w:r w:rsidR="00CD2B2F" w:rsidRPr="008B0C10">
        <w:t xml:space="preserve"> –</w:t>
      </w:r>
      <w:r w:rsidR="009C34F7" w:rsidRPr="008B0C10">
        <w:t xml:space="preserve"> </w:t>
      </w:r>
      <w:r w:rsidR="00E553AC" w:rsidRPr="008B0C10">
        <w:t>А</w:t>
      </w:r>
      <w:r w:rsidR="00CD2B2F" w:rsidRPr="008B0C10">
        <w:t>налитический инструмент». Откроется рабочая область аналитического инструмента, представленная на рисунке</w:t>
      </w:r>
      <w:r w:rsidR="009C34F7" w:rsidRPr="008B0C10">
        <w:t> </w:t>
      </w:r>
      <w:r w:rsidR="00CD2B2F" w:rsidRPr="008B0C10">
        <w:fldChar w:fldCharType="begin"/>
      </w:r>
      <w:r w:rsidR="00CD2B2F" w:rsidRPr="008B0C10">
        <w:instrText xml:space="preserve"> REF _Ref25220160 \h </w:instrText>
      </w:r>
      <w:r w:rsidR="002126F7" w:rsidRPr="008B0C10">
        <w:instrText xml:space="preserve"> \* MERGEFORMAT </w:instrText>
      </w:r>
      <w:r w:rsidR="00CD2B2F" w:rsidRPr="008B0C10">
        <w:fldChar w:fldCharType="separate"/>
      </w:r>
      <w:r w:rsidR="00AF541D">
        <w:rPr>
          <w:noProof/>
        </w:rPr>
        <w:t>202</w:t>
      </w:r>
      <w:r w:rsidR="00CD2B2F" w:rsidRPr="008B0C10">
        <w:fldChar w:fldCharType="end"/>
      </w:r>
      <w:r w:rsidR="004A6C31" w:rsidRPr="008B0C10">
        <w:t>.</w:t>
      </w:r>
    </w:p>
    <w:p w14:paraId="21A23E46" w14:textId="77777777" w:rsidR="00CD2B2F" w:rsidRPr="008B0C10" w:rsidRDefault="00CD2B2F" w:rsidP="00D432BD">
      <w:pPr>
        <w:pStyle w:val="GOSTFigure"/>
      </w:pPr>
      <w:r w:rsidRPr="008B0C10">
        <w:rPr>
          <w:noProof/>
        </w:rPr>
        <w:lastRenderedPageBreak/>
        <w:drawing>
          <wp:inline distT="0" distB="0" distL="0" distR="0" wp14:anchorId="75353FCC" wp14:editId="4A33232A">
            <wp:extent cx="5962650" cy="2341547"/>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1.png"/>
                    <pic:cNvPicPr/>
                  </pic:nvPicPr>
                  <pic:blipFill>
                    <a:blip r:embed="rId293" cstate="print">
                      <a:extLst>
                        <a:ext uri="{28A0092B-C50C-407E-A947-70E740481C1C}">
                          <a14:useLocalDpi xmlns:a14="http://schemas.microsoft.com/office/drawing/2010/main" val="0"/>
                        </a:ext>
                      </a:extLst>
                    </a:blip>
                    <a:stretch>
                      <a:fillRect/>
                    </a:stretch>
                  </pic:blipFill>
                  <pic:spPr>
                    <a:xfrm>
                      <a:off x="0" y="0"/>
                      <a:ext cx="5967787" cy="2343564"/>
                    </a:xfrm>
                    <a:prstGeom prst="rect">
                      <a:avLst/>
                    </a:prstGeom>
                  </pic:spPr>
                </pic:pic>
              </a:graphicData>
            </a:graphic>
          </wp:inline>
        </w:drawing>
      </w:r>
    </w:p>
    <w:p w14:paraId="683BD7DF" w14:textId="16309AF8"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15" w:name="_Ref25220160"/>
      <w:bookmarkStart w:id="1916" w:name="_Toc25747062"/>
      <w:bookmarkStart w:id="1917" w:name="_Toc33092148"/>
      <w:bookmarkStart w:id="1918" w:name="_Toc223018849"/>
      <w:r w:rsidR="00AF541D">
        <w:rPr>
          <w:noProof/>
        </w:rPr>
        <w:t>202</w:t>
      </w:r>
      <w:bookmarkEnd w:id="1915"/>
      <w:r w:rsidRPr="008B0C10">
        <w:rPr>
          <w:noProof/>
        </w:rPr>
        <w:fldChar w:fldCharType="end"/>
      </w:r>
      <w:r w:rsidRPr="008B0C10">
        <w:t xml:space="preserve">. Рабочая область </w:t>
      </w:r>
      <w:r w:rsidR="00AB1FE5" w:rsidRPr="008B0C10">
        <w:t>А</w:t>
      </w:r>
      <w:r w:rsidRPr="008B0C10">
        <w:t>налитического инструмента</w:t>
      </w:r>
      <w:bookmarkEnd w:id="1916"/>
      <w:bookmarkEnd w:id="1917"/>
      <w:bookmarkEnd w:id="1918"/>
    </w:p>
    <w:p w14:paraId="5AD57B0C" w14:textId="77777777" w:rsidR="00CD2B2F" w:rsidRPr="008B0C10" w:rsidRDefault="00CD2B2F" w:rsidP="00D432BD">
      <w:pPr>
        <w:pStyle w:val="GOSTListnum"/>
      </w:pPr>
      <w:r w:rsidRPr="008B0C10">
        <w:t>Перейти в блок «Параметры отчетов» (</w:t>
      </w:r>
      <w:r w:rsidR="003C579D" w:rsidRPr="008B0C10">
        <w:t>рис. </w:t>
      </w:r>
      <w:r w:rsidRPr="008B0C10">
        <w:fldChar w:fldCharType="begin"/>
      </w:r>
      <w:r w:rsidRPr="008B0C10">
        <w:instrText xml:space="preserve"> REF _Ref24981590 \h </w:instrText>
      </w:r>
      <w:r w:rsidR="002126F7" w:rsidRPr="008B0C10">
        <w:instrText xml:space="preserve"> \* MERGEFORMAT </w:instrText>
      </w:r>
      <w:r w:rsidRPr="008B0C10">
        <w:fldChar w:fldCharType="separate"/>
      </w:r>
      <w:r w:rsidR="00AF541D">
        <w:rPr>
          <w:noProof/>
        </w:rPr>
        <w:t>203</w:t>
      </w:r>
      <w:r w:rsidRPr="008B0C10">
        <w:fldChar w:fldCharType="end"/>
      </w:r>
      <w:r w:rsidRPr="008B0C10">
        <w:t>) и в полях «Период с… по</w:t>
      </w:r>
      <w:r w:rsidR="00E553AC" w:rsidRPr="008B0C10">
        <w:t>…</w:t>
      </w:r>
      <w:r w:rsidRPr="008B0C10">
        <w:t>» указать начальные и конечные даты периода, за который требуется сформировать отчет.</w:t>
      </w:r>
    </w:p>
    <w:p w14:paraId="4ADE70EC" w14:textId="77777777" w:rsidR="00CD2B2F" w:rsidRPr="008B0C10" w:rsidRDefault="00CD2B2F" w:rsidP="00D432BD">
      <w:pPr>
        <w:pStyle w:val="GOSTFigure"/>
      </w:pPr>
      <w:r w:rsidRPr="008B0C10">
        <w:rPr>
          <w:noProof/>
        </w:rPr>
        <w:drawing>
          <wp:inline distT="0" distB="0" distL="0" distR="0" wp14:anchorId="4774A09F" wp14:editId="06601E13">
            <wp:extent cx="6076950" cy="28684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4" cstate="print"/>
                    <a:srcRect/>
                    <a:stretch>
                      <a:fillRect/>
                    </a:stretch>
                  </pic:blipFill>
                  <pic:spPr bwMode="auto">
                    <a:xfrm>
                      <a:off x="0" y="0"/>
                      <a:ext cx="6114296" cy="288604"/>
                    </a:xfrm>
                    <a:prstGeom prst="rect">
                      <a:avLst/>
                    </a:prstGeom>
                    <a:noFill/>
                    <a:ln w="9525">
                      <a:noFill/>
                      <a:miter lim="800000"/>
                      <a:headEnd/>
                      <a:tailEnd/>
                    </a:ln>
                  </pic:spPr>
                </pic:pic>
              </a:graphicData>
            </a:graphic>
          </wp:inline>
        </w:drawing>
      </w:r>
    </w:p>
    <w:p w14:paraId="529EE759" w14:textId="61B5D1F7" w:rsidR="00CD2B2F" w:rsidRPr="008B0C10" w:rsidRDefault="00C25A1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19" w:name="_Ref24981590"/>
      <w:bookmarkStart w:id="1920" w:name="_Toc25747063"/>
      <w:bookmarkStart w:id="1921" w:name="_Toc33092149"/>
      <w:bookmarkStart w:id="1922" w:name="_Toc223018850"/>
      <w:r w:rsidR="00AF541D">
        <w:rPr>
          <w:noProof/>
        </w:rPr>
        <w:t>203</w:t>
      </w:r>
      <w:bookmarkEnd w:id="1919"/>
      <w:r w:rsidRPr="008B0C10">
        <w:rPr>
          <w:noProof/>
        </w:rPr>
        <w:fldChar w:fldCharType="end"/>
      </w:r>
      <w:r w:rsidR="00CD2B2F" w:rsidRPr="008B0C10">
        <w:t xml:space="preserve">. Блок «Параметры отчетов» </w:t>
      </w:r>
      <w:r w:rsidR="00AB1FE5" w:rsidRPr="008B0C10">
        <w:t>А</w:t>
      </w:r>
      <w:r w:rsidR="00CD2B2F" w:rsidRPr="008B0C10">
        <w:t>налитического инструмента</w:t>
      </w:r>
      <w:bookmarkEnd w:id="1920"/>
      <w:bookmarkEnd w:id="1921"/>
      <w:bookmarkEnd w:id="1922"/>
    </w:p>
    <w:p w14:paraId="351E2477" w14:textId="77777777" w:rsidR="00CD2B2F" w:rsidRPr="008B0C10" w:rsidRDefault="00CD2B2F" w:rsidP="00D432BD">
      <w:pPr>
        <w:pStyle w:val="GOSTListnum"/>
      </w:pPr>
      <w:r w:rsidRPr="008B0C10">
        <w:t>В блоке «Источники» указать источники формирования данных (</w:t>
      </w:r>
      <w:r w:rsidR="003C579D" w:rsidRPr="008B0C10">
        <w:t>рис. </w:t>
      </w:r>
      <w:r w:rsidRPr="008B0C10">
        <w:fldChar w:fldCharType="begin"/>
      </w:r>
      <w:r w:rsidRPr="008B0C10">
        <w:instrText xml:space="preserve"> REF _Ref24981937 \h </w:instrText>
      </w:r>
      <w:r w:rsidR="002126F7" w:rsidRPr="008B0C10">
        <w:instrText xml:space="preserve"> \* MERGEFORMAT </w:instrText>
      </w:r>
      <w:r w:rsidRPr="008B0C10">
        <w:fldChar w:fldCharType="separate"/>
      </w:r>
      <w:r w:rsidR="00AF541D">
        <w:rPr>
          <w:noProof/>
        </w:rPr>
        <w:t>204</w:t>
      </w:r>
      <w:r w:rsidRPr="008B0C10">
        <w:fldChar w:fldCharType="end"/>
      </w:r>
      <w:r w:rsidRPr="008B0C10">
        <w:t>). При необходимости можно настроить фильтр источников данных так, как это описано в п. </w:t>
      </w:r>
      <w:r w:rsidRPr="008B0C10">
        <w:fldChar w:fldCharType="begin"/>
      </w:r>
      <w:r w:rsidRPr="008B0C10">
        <w:instrText xml:space="preserve"> REF _Ref25233291 \n \h </w:instrText>
      </w:r>
      <w:r w:rsidR="002126F7" w:rsidRPr="008B0C10">
        <w:instrText xml:space="preserve"> \* MERGEFORMAT </w:instrText>
      </w:r>
      <w:r w:rsidRPr="008B0C10">
        <w:fldChar w:fldCharType="separate"/>
      </w:r>
      <w:r w:rsidR="00AF541D">
        <w:t>5.6.2.2</w:t>
      </w:r>
      <w:r w:rsidRPr="008B0C10">
        <w:fldChar w:fldCharType="end"/>
      </w:r>
      <w:r w:rsidRPr="008B0C10">
        <w:t>.</w:t>
      </w:r>
    </w:p>
    <w:p w14:paraId="6069A89E" w14:textId="77777777" w:rsidR="00CD2B2F" w:rsidRPr="008B0C10" w:rsidRDefault="002B01ED" w:rsidP="00D432BD">
      <w:pPr>
        <w:pStyle w:val="GOSTFigure"/>
      </w:pPr>
      <w:r w:rsidRPr="008B0C10">
        <w:rPr>
          <w:noProof/>
        </w:rPr>
        <w:drawing>
          <wp:inline distT="0" distB="0" distL="0" distR="0" wp14:anchorId="5A5BED46" wp14:editId="13AA88D9">
            <wp:extent cx="4552950" cy="2409825"/>
            <wp:effectExtent l="0" t="0" r="0"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4552950" cy="2409825"/>
                    </a:xfrm>
                    <a:prstGeom prst="rect">
                      <a:avLst/>
                    </a:prstGeom>
                  </pic:spPr>
                </pic:pic>
              </a:graphicData>
            </a:graphic>
          </wp:inline>
        </w:drawing>
      </w:r>
    </w:p>
    <w:p w14:paraId="5076A8DD" w14:textId="1744E193"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23" w:name="_Ref24981937"/>
      <w:bookmarkStart w:id="1924" w:name="_Toc25747064"/>
      <w:bookmarkStart w:id="1925" w:name="_Toc33092150"/>
      <w:bookmarkStart w:id="1926" w:name="_Toc223018851"/>
      <w:r w:rsidR="00AF541D">
        <w:rPr>
          <w:noProof/>
        </w:rPr>
        <w:t>204</w:t>
      </w:r>
      <w:bookmarkEnd w:id="1923"/>
      <w:r w:rsidRPr="008B0C10">
        <w:rPr>
          <w:noProof/>
        </w:rPr>
        <w:fldChar w:fldCharType="end"/>
      </w:r>
      <w:r w:rsidRPr="008B0C10">
        <w:t>. Блок «Источники» аналитического инструмента</w:t>
      </w:r>
      <w:bookmarkEnd w:id="1924"/>
      <w:bookmarkEnd w:id="1925"/>
      <w:bookmarkEnd w:id="1926"/>
    </w:p>
    <w:p w14:paraId="7338FC9A" w14:textId="013AD7C2" w:rsidR="00CD2B2F" w:rsidRPr="008B0C10" w:rsidRDefault="00CD2B2F" w:rsidP="00D432BD">
      <w:pPr>
        <w:pStyle w:val="GOSTListnum"/>
      </w:pPr>
      <w:r w:rsidRPr="008B0C10">
        <w:t xml:space="preserve">В блоке «Отчетные формы» выбрать необходимые отчетные формы и выбрать параметры для построения отчета-таблицы. Выбранные параметры будут выводиться как колонки в отчете. Символ </w:t>
      </w:r>
      <w:r w:rsidRPr="008B0C10">
        <w:rPr>
          <w:noProof/>
        </w:rPr>
        <w:drawing>
          <wp:inline distT="0" distB="0" distL="0" distR="0" wp14:anchorId="799B2DBF" wp14:editId="5136EBA0">
            <wp:extent cx="257175" cy="266700"/>
            <wp:effectExtent l="19050" t="0" r="9525" b="0"/>
            <wp:docPr id="3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6" cstate="print"/>
                    <a:srcRect/>
                    <a:stretch>
                      <a:fillRect/>
                    </a:stretch>
                  </pic:blipFill>
                  <pic:spPr bwMode="auto">
                    <a:xfrm>
                      <a:off x="0" y="0"/>
                      <a:ext cx="257175" cy="266700"/>
                    </a:xfrm>
                    <a:prstGeom prst="rect">
                      <a:avLst/>
                    </a:prstGeom>
                    <a:noFill/>
                    <a:ln w="9525">
                      <a:noFill/>
                      <a:miter lim="800000"/>
                      <a:headEnd/>
                      <a:tailEnd/>
                    </a:ln>
                  </pic:spPr>
                </pic:pic>
              </a:graphicData>
            </a:graphic>
          </wp:inline>
        </w:drawing>
      </w:r>
      <w:r w:rsidRPr="008B0C10">
        <w:t xml:space="preserve">рядом с параметром означает, что выбранный параметр будет отображаться в блоке «Измерения». Символ </w:t>
      </w:r>
      <w:r w:rsidRPr="008B0C10">
        <w:rPr>
          <w:noProof/>
        </w:rPr>
        <w:drawing>
          <wp:inline distT="0" distB="0" distL="0" distR="0" wp14:anchorId="42FA410D" wp14:editId="159E6718">
            <wp:extent cx="180975" cy="200025"/>
            <wp:effectExtent l="19050" t="0" r="9525" b="0"/>
            <wp:docPr id="3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7" cstate="print"/>
                    <a:srcRect/>
                    <a:stretch>
                      <a:fillRect/>
                    </a:stretch>
                  </pic:blipFill>
                  <pic:spPr bwMode="auto">
                    <a:xfrm>
                      <a:off x="0" y="0"/>
                      <a:ext cx="180975" cy="200025"/>
                    </a:xfrm>
                    <a:prstGeom prst="rect">
                      <a:avLst/>
                    </a:prstGeom>
                    <a:noFill/>
                    <a:ln w="9525">
                      <a:noFill/>
                      <a:miter lim="800000"/>
                      <a:headEnd/>
                      <a:tailEnd/>
                    </a:ln>
                  </pic:spPr>
                </pic:pic>
              </a:graphicData>
            </a:graphic>
          </wp:inline>
        </w:drawing>
      </w:r>
      <w:r w:rsidRPr="008B0C10">
        <w:t>рядом с параметром означает, что выбранный параметр будет отображаться в блоке «Данные»</w:t>
      </w:r>
      <w:r w:rsidR="00AB1FE5" w:rsidRPr="008B0C10">
        <w:t xml:space="preserve"> (рис. </w:t>
      </w:r>
      <w:r w:rsidR="00AB1FE5" w:rsidRPr="008B0C10">
        <w:fldChar w:fldCharType="begin"/>
      </w:r>
      <w:r w:rsidR="00AB1FE5" w:rsidRPr="008B0C10">
        <w:instrText xml:space="preserve"> REF _Ref127203725 \h </w:instrText>
      </w:r>
      <w:r w:rsidR="00FE0E70" w:rsidRPr="008B0C10">
        <w:instrText xml:space="preserve"> \* MERGEFORMAT </w:instrText>
      </w:r>
      <w:r w:rsidR="00AB1FE5" w:rsidRPr="008B0C10">
        <w:fldChar w:fldCharType="separate"/>
      </w:r>
      <w:r w:rsidR="00AF541D">
        <w:rPr>
          <w:noProof/>
        </w:rPr>
        <w:t>205</w:t>
      </w:r>
      <w:r w:rsidR="00AB1FE5" w:rsidRPr="008B0C10">
        <w:fldChar w:fldCharType="end"/>
      </w:r>
      <w:r w:rsidR="00AB1FE5" w:rsidRPr="008B0C10">
        <w:t>)</w:t>
      </w:r>
      <w:r w:rsidRPr="008B0C10">
        <w:t>.</w:t>
      </w:r>
    </w:p>
    <w:p w14:paraId="6C3F835F" w14:textId="77777777" w:rsidR="00CD2B2F" w:rsidRPr="008B0C10" w:rsidRDefault="002B01ED" w:rsidP="00D432BD">
      <w:pPr>
        <w:pStyle w:val="GOSTFigure"/>
      </w:pPr>
      <w:r w:rsidRPr="008B0C10">
        <w:rPr>
          <w:noProof/>
        </w:rPr>
        <w:lastRenderedPageBreak/>
        <w:drawing>
          <wp:inline distT="0" distB="0" distL="0" distR="0" wp14:anchorId="074CDB0F" wp14:editId="2A7C7617">
            <wp:extent cx="4524375" cy="6172200"/>
            <wp:effectExtent l="0" t="0" r="952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4524375" cy="6172200"/>
                    </a:xfrm>
                    <a:prstGeom prst="rect">
                      <a:avLst/>
                    </a:prstGeom>
                  </pic:spPr>
                </pic:pic>
              </a:graphicData>
            </a:graphic>
          </wp:inline>
        </w:drawing>
      </w:r>
    </w:p>
    <w:p w14:paraId="5B9FD536" w14:textId="488E8D02" w:rsidR="00CD2B2F" w:rsidRPr="008B0C10" w:rsidRDefault="00C25A1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27" w:name="_Ref127203725"/>
      <w:bookmarkStart w:id="1928" w:name="_Toc25747065"/>
      <w:bookmarkStart w:id="1929" w:name="_Toc33092151"/>
      <w:bookmarkStart w:id="1930" w:name="_Toc223018852"/>
      <w:r w:rsidR="00AF541D">
        <w:rPr>
          <w:noProof/>
        </w:rPr>
        <w:t>205</w:t>
      </w:r>
      <w:bookmarkEnd w:id="1927"/>
      <w:r w:rsidRPr="008B0C10">
        <w:rPr>
          <w:noProof/>
        </w:rPr>
        <w:fldChar w:fldCharType="end"/>
      </w:r>
      <w:r w:rsidR="00CD2B2F" w:rsidRPr="008B0C10">
        <w:t xml:space="preserve">. Блок «Отчетные формы» </w:t>
      </w:r>
      <w:r w:rsidR="00873181" w:rsidRPr="008B0C10">
        <w:t>А</w:t>
      </w:r>
      <w:r w:rsidR="00CD2B2F" w:rsidRPr="008B0C10">
        <w:t>налитического инструмента</w:t>
      </w:r>
      <w:bookmarkEnd w:id="1928"/>
      <w:bookmarkEnd w:id="1929"/>
      <w:bookmarkEnd w:id="1930"/>
    </w:p>
    <w:p w14:paraId="1DC362A5" w14:textId="77777777" w:rsidR="00CD2B2F" w:rsidRPr="008B0C10" w:rsidRDefault="00CD2B2F" w:rsidP="00D432BD">
      <w:pPr>
        <w:pStyle w:val="GOSTListnum"/>
      </w:pPr>
      <w:r w:rsidRPr="008B0C10">
        <w:t xml:space="preserve">После выбора колонок данных в блоке «Отчетные формы» в рабочей области </w:t>
      </w:r>
      <w:r w:rsidR="00AB1FE5" w:rsidRPr="008B0C10">
        <w:t>А</w:t>
      </w:r>
      <w:r w:rsidRPr="008B0C10">
        <w:t xml:space="preserve">налитического инструмента отразится результат выбора так, как это показано на рисунке </w:t>
      </w:r>
      <w:r w:rsidRPr="008B0C10">
        <w:fldChar w:fldCharType="begin"/>
      </w:r>
      <w:r w:rsidRPr="008B0C10">
        <w:instrText xml:space="preserve"> REF _Ref25061815 \h </w:instrText>
      </w:r>
      <w:r w:rsidR="002126F7" w:rsidRPr="008B0C10">
        <w:instrText xml:space="preserve"> \* MERGEFORMAT </w:instrText>
      </w:r>
      <w:r w:rsidRPr="008B0C10">
        <w:fldChar w:fldCharType="separate"/>
      </w:r>
      <w:r w:rsidR="00AF541D">
        <w:rPr>
          <w:noProof/>
        </w:rPr>
        <w:t>206</w:t>
      </w:r>
      <w:r w:rsidRPr="008B0C10">
        <w:fldChar w:fldCharType="end"/>
      </w:r>
      <w:r w:rsidRPr="008B0C10">
        <w:t>.</w:t>
      </w:r>
    </w:p>
    <w:p w14:paraId="6BAC083D" w14:textId="77777777" w:rsidR="00CD2B2F" w:rsidRPr="008B0C10" w:rsidRDefault="007A6205" w:rsidP="00D432BD">
      <w:pPr>
        <w:pStyle w:val="GOSTFigure"/>
      </w:pPr>
      <w:r w:rsidRPr="008B0C10">
        <w:rPr>
          <w:noProof/>
        </w:rPr>
        <w:lastRenderedPageBreak/>
        <w:drawing>
          <wp:inline distT="0" distB="0" distL="0" distR="0" wp14:anchorId="68D87AB6" wp14:editId="1061BD18">
            <wp:extent cx="6120130" cy="187388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120130" cy="1873885"/>
                    </a:xfrm>
                    <a:prstGeom prst="rect">
                      <a:avLst/>
                    </a:prstGeom>
                  </pic:spPr>
                </pic:pic>
              </a:graphicData>
            </a:graphic>
          </wp:inline>
        </w:drawing>
      </w:r>
    </w:p>
    <w:p w14:paraId="41C5041F" w14:textId="1FC45FF1"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31" w:name="_Ref25061815"/>
      <w:bookmarkStart w:id="1932" w:name="_Toc25747066"/>
      <w:bookmarkStart w:id="1933" w:name="_Toc33092152"/>
      <w:bookmarkStart w:id="1934" w:name="_Toc223018853"/>
      <w:r w:rsidR="00AF541D">
        <w:rPr>
          <w:noProof/>
        </w:rPr>
        <w:t>206</w:t>
      </w:r>
      <w:bookmarkEnd w:id="1931"/>
      <w:r w:rsidRPr="008B0C10">
        <w:rPr>
          <w:noProof/>
        </w:rPr>
        <w:fldChar w:fldCharType="end"/>
      </w:r>
      <w:r w:rsidRPr="008B0C10">
        <w:t xml:space="preserve">. Рабочая область </w:t>
      </w:r>
      <w:r w:rsidR="00873181" w:rsidRPr="008B0C10">
        <w:t>А</w:t>
      </w:r>
      <w:r w:rsidRPr="008B0C10">
        <w:t>налитического инструмента, результат выбора данных</w:t>
      </w:r>
      <w:bookmarkEnd w:id="1932"/>
      <w:bookmarkEnd w:id="1933"/>
      <w:bookmarkEnd w:id="1934"/>
    </w:p>
    <w:p w14:paraId="3E3BEBC2" w14:textId="77777777" w:rsidR="00CD2B2F" w:rsidRPr="008B0C10" w:rsidRDefault="00CD2B2F" w:rsidP="00D432BD">
      <w:pPr>
        <w:pStyle w:val="GOSTListnum"/>
      </w:pPr>
      <w:r w:rsidRPr="008B0C10">
        <w:t xml:space="preserve">При необходимости в блоке «Измерения» выделить галочкой в </w:t>
      </w:r>
      <w:r w:rsidRPr="008B0C10">
        <w:rPr>
          <w:rStyle w:val="GOSTReporterror"/>
        </w:rPr>
        <w:t>чекбоксе</w:t>
      </w:r>
      <w:r w:rsidRPr="008B0C10">
        <w:t xml:space="preserve"> строку с показателем и нажать кнопку </w:t>
      </w:r>
      <w:r w:rsidRPr="008B0C10">
        <w:rPr>
          <w:noProof/>
          <w:szCs w:val="24"/>
        </w:rPr>
        <w:drawing>
          <wp:inline distT="0" distB="0" distL="0" distR="0" wp14:anchorId="313ACF68" wp14:editId="38339236">
            <wp:extent cx="400050" cy="257175"/>
            <wp:effectExtent l="19050" t="0" r="0" b="0"/>
            <wp:docPr id="61"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7"/>
                    <pic:cNvPicPr>
                      <a:picLocks noChangeAspect="1" noChangeArrowheads="1"/>
                    </pic:cNvPicPr>
                  </pic:nvPicPr>
                  <pic:blipFill>
                    <a:blip r:embed="rId300" cstate="print"/>
                    <a:srcRect/>
                    <a:stretch>
                      <a:fillRect/>
                    </a:stretch>
                  </pic:blipFill>
                  <pic:spPr bwMode="auto">
                    <a:xfrm>
                      <a:off x="0" y="0"/>
                      <a:ext cx="400050" cy="257175"/>
                    </a:xfrm>
                    <a:prstGeom prst="rect">
                      <a:avLst/>
                    </a:prstGeom>
                    <a:noFill/>
                    <a:ln w="9525">
                      <a:noFill/>
                      <a:miter lim="800000"/>
                      <a:headEnd/>
                      <a:tailEnd/>
                    </a:ln>
                  </pic:spPr>
                </pic:pic>
              </a:graphicData>
            </a:graphic>
          </wp:inline>
        </w:drawing>
      </w:r>
      <w:r w:rsidRPr="008B0C10">
        <w:t>. Выбрать показатели для отбора данных из предложенного справочника. Добавить условия для отбора данных по выделенному показателю можно по кнопке</w:t>
      </w:r>
      <w:r w:rsidR="00B1367F" w:rsidRPr="008B0C10">
        <w:t xml:space="preserve"> </w:t>
      </w:r>
      <w:r w:rsidRPr="008B0C10">
        <w:rPr>
          <w:noProof/>
          <w:szCs w:val="24"/>
        </w:rPr>
        <w:drawing>
          <wp:inline distT="0" distB="0" distL="0" distR="0" wp14:anchorId="2D7CFBC2" wp14:editId="2ED308A9">
            <wp:extent cx="619125" cy="276225"/>
            <wp:effectExtent l="19050" t="0" r="9525" b="0"/>
            <wp:docPr id="62"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6"/>
                    <pic:cNvPicPr>
                      <a:picLocks noChangeAspect="1" noChangeArrowheads="1"/>
                    </pic:cNvPicPr>
                  </pic:nvPicPr>
                  <pic:blipFill>
                    <a:blip r:embed="rId301" cstate="print"/>
                    <a:srcRect/>
                    <a:stretch>
                      <a:fillRect/>
                    </a:stretch>
                  </pic:blipFill>
                  <pic:spPr bwMode="auto">
                    <a:xfrm>
                      <a:off x="0" y="0"/>
                      <a:ext cx="619125" cy="276225"/>
                    </a:xfrm>
                    <a:prstGeom prst="rect">
                      <a:avLst/>
                    </a:prstGeom>
                    <a:noFill/>
                    <a:ln w="9525">
                      <a:noFill/>
                      <a:miter lim="800000"/>
                      <a:headEnd/>
                      <a:tailEnd/>
                    </a:ln>
                  </pic:spPr>
                </pic:pic>
              </a:graphicData>
            </a:graphic>
          </wp:inline>
        </w:drawing>
      </w:r>
      <w:r w:rsidRPr="008B0C10">
        <w:t xml:space="preserve">. При необходимости условие можно удалить по кнопке </w:t>
      </w:r>
      <w:r w:rsidRPr="008B0C10">
        <w:rPr>
          <w:noProof/>
        </w:rPr>
        <w:drawing>
          <wp:inline distT="0" distB="0" distL="0" distR="0" wp14:anchorId="7100044C" wp14:editId="28B1CDB3">
            <wp:extent cx="571500" cy="250902"/>
            <wp:effectExtent l="19050" t="0" r="0" b="0"/>
            <wp:docPr id="3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2" cstate="print"/>
                    <a:srcRect/>
                    <a:stretch>
                      <a:fillRect/>
                    </a:stretch>
                  </pic:blipFill>
                  <pic:spPr bwMode="auto">
                    <a:xfrm>
                      <a:off x="0" y="0"/>
                      <a:ext cx="571500" cy="250902"/>
                    </a:xfrm>
                    <a:prstGeom prst="rect">
                      <a:avLst/>
                    </a:prstGeom>
                    <a:noFill/>
                    <a:ln w="9525">
                      <a:noFill/>
                      <a:miter lim="800000"/>
                      <a:headEnd/>
                      <a:tailEnd/>
                    </a:ln>
                  </pic:spPr>
                </pic:pic>
              </a:graphicData>
            </a:graphic>
          </wp:inline>
        </w:drawing>
      </w:r>
      <w:r w:rsidRPr="008B0C10">
        <w:t>. Работа с условиями описана в п. </w:t>
      </w:r>
      <w:r w:rsidRPr="008B0C10">
        <w:fldChar w:fldCharType="begin"/>
      </w:r>
      <w:r w:rsidRPr="008B0C10">
        <w:instrText xml:space="preserve"> REF _Ref25234375 \r \h </w:instrText>
      </w:r>
      <w:r w:rsidR="002126F7" w:rsidRPr="008B0C10">
        <w:instrText xml:space="preserve"> \* MERGEFORMAT </w:instrText>
      </w:r>
      <w:r w:rsidRPr="008B0C10">
        <w:fldChar w:fldCharType="separate"/>
      </w:r>
      <w:r w:rsidR="00AF541D">
        <w:t>5.6.2.3</w:t>
      </w:r>
      <w:r w:rsidRPr="008B0C10">
        <w:fldChar w:fldCharType="end"/>
      </w:r>
      <w:r w:rsidRPr="008B0C10">
        <w:t>.</w:t>
      </w:r>
    </w:p>
    <w:p w14:paraId="1BD04ACB" w14:textId="77777777" w:rsidR="00CD2B2F" w:rsidRPr="008B0C10" w:rsidRDefault="00CD2B2F" w:rsidP="00D432BD">
      <w:pPr>
        <w:pStyle w:val="GOSTListnum"/>
      </w:pPr>
      <w:r w:rsidRPr="008B0C10">
        <w:t>Аналогично блоку измерения можно добавить условия в блоке «Данные» по кнопке</w:t>
      </w:r>
      <w:r w:rsidR="00B1367F" w:rsidRPr="008B0C10">
        <w:t xml:space="preserve"> </w:t>
      </w:r>
      <w:r w:rsidRPr="008B0C10">
        <w:rPr>
          <w:noProof/>
          <w:szCs w:val="24"/>
        </w:rPr>
        <w:drawing>
          <wp:inline distT="0" distB="0" distL="0" distR="0" wp14:anchorId="482D09B1" wp14:editId="02D9B7F3">
            <wp:extent cx="619125" cy="276225"/>
            <wp:effectExtent l="19050" t="0" r="9525" b="0"/>
            <wp:docPr id="63"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5"/>
                    <pic:cNvPicPr>
                      <a:picLocks noChangeAspect="1" noChangeArrowheads="1"/>
                    </pic:cNvPicPr>
                  </pic:nvPicPr>
                  <pic:blipFill>
                    <a:blip r:embed="rId301" cstate="print"/>
                    <a:srcRect/>
                    <a:stretch>
                      <a:fillRect/>
                    </a:stretch>
                  </pic:blipFill>
                  <pic:spPr bwMode="auto">
                    <a:xfrm>
                      <a:off x="0" y="0"/>
                      <a:ext cx="619125" cy="276225"/>
                    </a:xfrm>
                    <a:prstGeom prst="rect">
                      <a:avLst/>
                    </a:prstGeom>
                    <a:noFill/>
                    <a:ln w="9525">
                      <a:noFill/>
                      <a:miter lim="800000"/>
                      <a:headEnd/>
                      <a:tailEnd/>
                    </a:ln>
                  </pic:spPr>
                </pic:pic>
              </a:graphicData>
            </a:graphic>
          </wp:inline>
        </w:drawing>
      </w:r>
      <w:r w:rsidRPr="008B0C10">
        <w:t>.</w:t>
      </w:r>
    </w:p>
    <w:p w14:paraId="20D21501" w14:textId="4973DA0F" w:rsidR="00CD2B2F" w:rsidRPr="008B0C10" w:rsidRDefault="00CD2B2F" w:rsidP="00D432BD">
      <w:pPr>
        <w:pStyle w:val="GOSTListnum"/>
      </w:pPr>
      <w:r w:rsidRPr="008B0C10">
        <w:t xml:space="preserve">При необходимости в блоке «Измерения» или «Данные» с помощью кнопки </w:t>
      </w:r>
      <w:r w:rsidRPr="008B0C10">
        <w:rPr>
          <w:noProof/>
        </w:rPr>
        <w:drawing>
          <wp:inline distT="0" distB="0" distL="0" distR="0" wp14:anchorId="7572A749" wp14:editId="4A889CB3">
            <wp:extent cx="476885" cy="21209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476885" cy="212090"/>
                    </a:xfrm>
                    <a:prstGeom prst="rect">
                      <a:avLst/>
                    </a:prstGeom>
                    <a:noFill/>
                    <a:ln>
                      <a:noFill/>
                    </a:ln>
                  </pic:spPr>
                </pic:pic>
              </a:graphicData>
            </a:graphic>
          </wp:inline>
        </w:drawing>
      </w:r>
      <w:r w:rsidRPr="008B0C10">
        <w:t xml:space="preserve"> можно создать вычисляемые колонки данных</w:t>
      </w:r>
      <w:r w:rsidR="00873181" w:rsidRPr="008B0C10">
        <w:t xml:space="preserve"> (рис. </w:t>
      </w:r>
      <w:r w:rsidR="00873181" w:rsidRPr="008B0C10">
        <w:fldChar w:fldCharType="begin"/>
      </w:r>
      <w:r w:rsidR="00873181" w:rsidRPr="008B0C10">
        <w:instrText xml:space="preserve"> REF _Ref127202806 \h </w:instrText>
      </w:r>
      <w:r w:rsidR="00FE0E70" w:rsidRPr="008B0C10">
        <w:instrText xml:space="preserve"> \* MERGEFORMAT </w:instrText>
      </w:r>
      <w:r w:rsidR="00873181" w:rsidRPr="008B0C10">
        <w:fldChar w:fldCharType="separate"/>
      </w:r>
      <w:r w:rsidR="00AF541D">
        <w:rPr>
          <w:noProof/>
        </w:rPr>
        <w:t>207</w:t>
      </w:r>
      <w:r w:rsidR="00873181" w:rsidRPr="008B0C10">
        <w:fldChar w:fldCharType="end"/>
      </w:r>
      <w:r w:rsidR="00873181" w:rsidRPr="008B0C10">
        <w:t>)</w:t>
      </w:r>
      <w:r w:rsidRPr="008B0C10">
        <w:t>. Работа с колонками данных описана в п. </w:t>
      </w:r>
      <w:r w:rsidRPr="008B0C10">
        <w:fldChar w:fldCharType="begin"/>
      </w:r>
      <w:r w:rsidRPr="008B0C10">
        <w:instrText xml:space="preserve"> REF _Ref25746598 \r \h </w:instrText>
      </w:r>
      <w:r w:rsidR="002126F7" w:rsidRPr="008B0C10">
        <w:instrText xml:space="preserve"> \* MERGEFORMAT </w:instrText>
      </w:r>
      <w:r w:rsidRPr="008B0C10">
        <w:fldChar w:fldCharType="separate"/>
      </w:r>
      <w:r w:rsidR="00AF541D">
        <w:t>5.6.2.4</w:t>
      </w:r>
      <w:r w:rsidRPr="008B0C10">
        <w:fldChar w:fldCharType="end"/>
      </w:r>
      <w:r w:rsidRPr="008B0C10">
        <w:t>.</w:t>
      </w:r>
    </w:p>
    <w:p w14:paraId="367C973D" w14:textId="77777777" w:rsidR="00CD2B2F" w:rsidRPr="008B0C10" w:rsidRDefault="007A6205" w:rsidP="00D432BD">
      <w:pPr>
        <w:pStyle w:val="GOSTFigure"/>
      </w:pPr>
      <w:r w:rsidRPr="008B0C10">
        <w:rPr>
          <w:noProof/>
        </w:rPr>
        <w:drawing>
          <wp:inline distT="0" distB="0" distL="0" distR="0" wp14:anchorId="634795E3" wp14:editId="69397FCB">
            <wp:extent cx="6120130" cy="154432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6120130" cy="1544320"/>
                    </a:xfrm>
                    <a:prstGeom prst="rect">
                      <a:avLst/>
                    </a:prstGeom>
                  </pic:spPr>
                </pic:pic>
              </a:graphicData>
            </a:graphic>
          </wp:inline>
        </w:drawing>
      </w:r>
    </w:p>
    <w:p w14:paraId="64C2CAC3" w14:textId="4BA16EB3" w:rsidR="00CD2B2F" w:rsidRPr="008B0C10" w:rsidRDefault="00C25A1A"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35" w:name="_Ref127202806"/>
      <w:bookmarkStart w:id="1936" w:name="_Toc25747067"/>
      <w:bookmarkStart w:id="1937" w:name="_Toc33092153"/>
      <w:bookmarkStart w:id="1938" w:name="_Toc223018854"/>
      <w:r w:rsidR="00AF541D">
        <w:rPr>
          <w:noProof/>
        </w:rPr>
        <w:t>207</w:t>
      </w:r>
      <w:bookmarkEnd w:id="1935"/>
      <w:r w:rsidRPr="008B0C10">
        <w:rPr>
          <w:noProof/>
        </w:rPr>
        <w:fldChar w:fldCharType="end"/>
      </w:r>
      <w:r w:rsidR="00CD2B2F" w:rsidRPr="008B0C10">
        <w:t>. Блоки «Измерение» и «Данные» Аналитического инструмента</w:t>
      </w:r>
      <w:bookmarkEnd w:id="1936"/>
      <w:bookmarkEnd w:id="1937"/>
      <w:bookmarkEnd w:id="1938"/>
    </w:p>
    <w:p w14:paraId="1FE97F3F" w14:textId="77777777" w:rsidR="00CD2B2F" w:rsidRPr="008B0C10" w:rsidRDefault="00CD2B2F" w:rsidP="00D432BD">
      <w:pPr>
        <w:pStyle w:val="GOSTListnum"/>
      </w:pPr>
      <w:r w:rsidRPr="008B0C10">
        <w:t xml:space="preserve">В блоке «Параметры отчетов» возле параметра «Статус» нажать </w:t>
      </w:r>
      <w:r w:rsidR="00916653" w:rsidRPr="008B0C10">
        <w:t>кнопку</w:t>
      </w:r>
      <w:r w:rsidRPr="008B0C10">
        <w:t xml:space="preserve"> </w:t>
      </w:r>
      <w:r w:rsidRPr="008B0C10">
        <w:rPr>
          <w:noProof/>
          <w:szCs w:val="24"/>
        </w:rPr>
        <w:drawing>
          <wp:inline distT="0" distB="0" distL="0" distR="0" wp14:anchorId="61934752" wp14:editId="6A240DB9">
            <wp:extent cx="400050" cy="257175"/>
            <wp:effectExtent l="19050" t="0" r="0" b="0"/>
            <wp:docPr id="259"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7"/>
                    <pic:cNvPicPr>
                      <a:picLocks noChangeAspect="1" noChangeArrowheads="1"/>
                    </pic:cNvPicPr>
                  </pic:nvPicPr>
                  <pic:blipFill>
                    <a:blip r:embed="rId300" cstate="print"/>
                    <a:srcRect/>
                    <a:stretch>
                      <a:fillRect/>
                    </a:stretch>
                  </pic:blipFill>
                  <pic:spPr bwMode="auto">
                    <a:xfrm>
                      <a:off x="0" y="0"/>
                      <a:ext cx="400050" cy="257175"/>
                    </a:xfrm>
                    <a:prstGeom prst="rect">
                      <a:avLst/>
                    </a:prstGeom>
                    <a:noFill/>
                    <a:ln w="9525">
                      <a:noFill/>
                      <a:miter lim="800000"/>
                      <a:headEnd/>
                      <a:tailEnd/>
                    </a:ln>
                  </pic:spPr>
                </pic:pic>
              </a:graphicData>
            </a:graphic>
          </wp:inline>
        </w:drawing>
      </w:r>
      <w:r w:rsidRPr="008B0C10">
        <w:t>. Откроется окно перечня документов, для которых необходимо выбрать бизнес-статус для дальнейшего отбора данных (</w:t>
      </w:r>
      <w:r w:rsidR="003C579D" w:rsidRPr="008B0C10">
        <w:t>рис. </w:t>
      </w:r>
      <w:r w:rsidRPr="008B0C10">
        <w:fldChar w:fldCharType="begin"/>
      </w:r>
      <w:r w:rsidRPr="008B0C10">
        <w:instrText xml:space="preserve"> REF _Ref25062220 \h </w:instrText>
      </w:r>
      <w:r w:rsidR="002126F7" w:rsidRPr="008B0C10">
        <w:instrText xml:space="preserve"> \* MERGEFORMAT </w:instrText>
      </w:r>
      <w:r w:rsidRPr="008B0C10">
        <w:fldChar w:fldCharType="separate"/>
      </w:r>
      <w:r w:rsidR="00AF541D">
        <w:rPr>
          <w:noProof/>
        </w:rPr>
        <w:t>208</w:t>
      </w:r>
      <w:r w:rsidRPr="008B0C10">
        <w:fldChar w:fldCharType="end"/>
      </w:r>
      <w:r w:rsidRPr="008B0C10">
        <w:t>).</w:t>
      </w:r>
    </w:p>
    <w:p w14:paraId="5BC356A5" w14:textId="77777777" w:rsidR="00CD2B2F" w:rsidRPr="008B0C10" w:rsidRDefault="00292D8C" w:rsidP="00D432BD">
      <w:pPr>
        <w:pStyle w:val="GOSTFigure"/>
      </w:pPr>
      <w:r w:rsidRPr="008B0C10">
        <w:rPr>
          <w:noProof/>
        </w:rPr>
        <w:lastRenderedPageBreak/>
        <w:drawing>
          <wp:inline distT="0" distB="0" distL="0" distR="0" wp14:anchorId="3321A195" wp14:editId="7589D30E">
            <wp:extent cx="5166360" cy="4152900"/>
            <wp:effectExtent l="0" t="0" r="0" b="0"/>
            <wp:docPr id="280" name="Рисунок 280" descr="C:\Users\safronova.a\Desktop\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afronova.a\Desktop\20.png"/>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5166360" cy="4152900"/>
                    </a:xfrm>
                    <a:prstGeom prst="rect">
                      <a:avLst/>
                    </a:prstGeom>
                    <a:noFill/>
                    <a:ln>
                      <a:noFill/>
                    </a:ln>
                  </pic:spPr>
                </pic:pic>
              </a:graphicData>
            </a:graphic>
          </wp:inline>
        </w:drawing>
      </w:r>
    </w:p>
    <w:p w14:paraId="6FDFF212" w14:textId="0B20B42E"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39" w:name="_Ref25062220"/>
      <w:bookmarkStart w:id="1940" w:name="_Toc25747068"/>
      <w:bookmarkStart w:id="1941" w:name="_Toc33092154"/>
      <w:bookmarkStart w:id="1942" w:name="_Toc223018855"/>
      <w:r w:rsidR="00AF541D">
        <w:rPr>
          <w:noProof/>
        </w:rPr>
        <w:t>208</w:t>
      </w:r>
      <w:bookmarkEnd w:id="1939"/>
      <w:r w:rsidRPr="008B0C10">
        <w:rPr>
          <w:noProof/>
        </w:rPr>
        <w:fldChar w:fldCharType="end"/>
      </w:r>
      <w:r w:rsidRPr="008B0C10">
        <w:t>. Окно выбора отчетной формы для указания статусов</w:t>
      </w:r>
      <w:bookmarkEnd w:id="1940"/>
      <w:bookmarkEnd w:id="1941"/>
      <w:bookmarkEnd w:id="1942"/>
    </w:p>
    <w:p w14:paraId="7D569F96" w14:textId="77777777" w:rsidR="00CD2B2F" w:rsidRPr="008B0C10" w:rsidRDefault="00CD2B2F" w:rsidP="00D432BD">
      <w:pPr>
        <w:pStyle w:val="GOSTListnum"/>
      </w:pPr>
      <w:r w:rsidRPr="008B0C10">
        <w:t xml:space="preserve">Нажать </w:t>
      </w:r>
      <w:r w:rsidR="00916653" w:rsidRPr="008B0C10">
        <w:t>кнопку</w:t>
      </w:r>
      <w:r w:rsidRPr="008B0C10">
        <w:t xml:space="preserve"> выбора в строке отчета. Откроется окно с перечнем статусов документа (</w:t>
      </w:r>
      <w:r w:rsidR="003C579D" w:rsidRPr="008B0C10">
        <w:t>рис. </w:t>
      </w:r>
      <w:r w:rsidRPr="008B0C10">
        <w:fldChar w:fldCharType="begin"/>
      </w:r>
      <w:r w:rsidRPr="008B0C10">
        <w:instrText xml:space="preserve"> REF _Ref25062392 \h </w:instrText>
      </w:r>
      <w:r w:rsidR="002126F7" w:rsidRPr="008B0C10">
        <w:instrText xml:space="preserve"> \* MERGEFORMAT </w:instrText>
      </w:r>
      <w:r w:rsidRPr="008B0C10">
        <w:fldChar w:fldCharType="separate"/>
      </w:r>
      <w:r w:rsidR="00AF541D">
        <w:rPr>
          <w:noProof/>
        </w:rPr>
        <w:t>209</w:t>
      </w:r>
      <w:r w:rsidRPr="008B0C10">
        <w:fldChar w:fldCharType="end"/>
      </w:r>
      <w:r w:rsidRPr="008B0C10">
        <w:t>).</w:t>
      </w:r>
    </w:p>
    <w:p w14:paraId="7F3531DA" w14:textId="77777777" w:rsidR="00CD2B2F" w:rsidRPr="008B0C10" w:rsidRDefault="007A6205" w:rsidP="00D432BD">
      <w:pPr>
        <w:pStyle w:val="GOSTFigure"/>
      </w:pPr>
      <w:r w:rsidRPr="008B0C10">
        <w:rPr>
          <w:noProof/>
        </w:rPr>
        <w:lastRenderedPageBreak/>
        <w:drawing>
          <wp:inline distT="0" distB="0" distL="0" distR="0" wp14:anchorId="082BD6A4" wp14:editId="14D6110C">
            <wp:extent cx="5133975" cy="4152900"/>
            <wp:effectExtent l="0" t="0" r="952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133975" cy="4152900"/>
                    </a:xfrm>
                    <a:prstGeom prst="rect">
                      <a:avLst/>
                    </a:prstGeom>
                  </pic:spPr>
                </pic:pic>
              </a:graphicData>
            </a:graphic>
          </wp:inline>
        </w:drawing>
      </w:r>
    </w:p>
    <w:p w14:paraId="36C67BD8" w14:textId="00ACF273"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43" w:name="_Ref25062392"/>
      <w:bookmarkStart w:id="1944" w:name="_Toc25747069"/>
      <w:bookmarkStart w:id="1945" w:name="_Toc33092155"/>
      <w:bookmarkStart w:id="1946" w:name="_Toc223018856"/>
      <w:r w:rsidR="00AF541D">
        <w:rPr>
          <w:noProof/>
        </w:rPr>
        <w:t>209</w:t>
      </w:r>
      <w:bookmarkEnd w:id="1943"/>
      <w:r w:rsidRPr="008B0C10">
        <w:rPr>
          <w:noProof/>
        </w:rPr>
        <w:fldChar w:fldCharType="end"/>
      </w:r>
      <w:r w:rsidRPr="008B0C10">
        <w:t>. Перечень статусов для отображения в аналитическом инструменте</w:t>
      </w:r>
      <w:bookmarkEnd w:id="1944"/>
      <w:bookmarkEnd w:id="1945"/>
      <w:bookmarkEnd w:id="1946"/>
    </w:p>
    <w:p w14:paraId="7789ECD9" w14:textId="77777777" w:rsidR="00CD2B2F" w:rsidRPr="008B0C10" w:rsidRDefault="00CD2B2F" w:rsidP="00D432BD">
      <w:pPr>
        <w:pStyle w:val="GOSTListnum"/>
      </w:pPr>
      <w:r w:rsidRPr="008B0C10">
        <w:t>Отметить необходимые для выборки статусы с помощью чекбоксов. Для выбора всех возможных статусов отметить чекбокс в строке «Код».</w:t>
      </w:r>
    </w:p>
    <w:p w14:paraId="015049CE" w14:textId="77777777" w:rsidR="00CD2B2F" w:rsidRPr="008B0C10" w:rsidRDefault="00CD2B2F" w:rsidP="00D432BD">
      <w:pPr>
        <w:pStyle w:val="GOSTListnum"/>
      </w:pPr>
      <w:r w:rsidRPr="008B0C10">
        <w:t xml:space="preserve">Нажать </w:t>
      </w:r>
      <w:r w:rsidR="00916653" w:rsidRPr="008B0C10">
        <w:t>кнопку</w:t>
      </w:r>
      <w:r w:rsidRPr="008B0C10">
        <w:t xml:space="preserve"> «Применить». Система осуществит возврат в окно выбора отчетных форм. Аналогичным образом осуществить выборку статусов для других отчетных форм, а затем нажать </w:t>
      </w:r>
      <w:r w:rsidR="00916653" w:rsidRPr="008B0C10">
        <w:t>кнопку</w:t>
      </w:r>
      <w:r w:rsidRPr="008B0C10">
        <w:t xml:space="preserve"> применить в окне с перечнем отчетных форм (см. </w:t>
      </w:r>
      <w:r w:rsidR="003C579D" w:rsidRPr="008B0C10">
        <w:t>рис. </w:t>
      </w:r>
      <w:r w:rsidRPr="008B0C10">
        <w:fldChar w:fldCharType="begin"/>
      </w:r>
      <w:r w:rsidRPr="008B0C10">
        <w:instrText xml:space="preserve"> REF _Ref25062220 \h </w:instrText>
      </w:r>
      <w:r w:rsidR="002126F7" w:rsidRPr="008B0C10">
        <w:instrText xml:space="preserve"> \* MERGEFORMAT </w:instrText>
      </w:r>
      <w:r w:rsidRPr="008B0C10">
        <w:fldChar w:fldCharType="separate"/>
      </w:r>
      <w:r w:rsidR="00AF541D">
        <w:rPr>
          <w:noProof/>
        </w:rPr>
        <w:t>208</w:t>
      </w:r>
      <w:r w:rsidRPr="008B0C10">
        <w:fldChar w:fldCharType="end"/>
      </w:r>
      <w:r w:rsidRPr="008B0C10">
        <w:t>).</w:t>
      </w:r>
    </w:p>
    <w:p w14:paraId="002C18D1" w14:textId="77777777" w:rsidR="00CD2B2F" w:rsidRPr="008B0C10" w:rsidRDefault="00CD2B2F" w:rsidP="00D432BD">
      <w:pPr>
        <w:pStyle w:val="GOSTListnum"/>
      </w:pPr>
      <w:r w:rsidRPr="008B0C10">
        <w:t xml:space="preserve">Затем нажать кнопку «Сформировать». Система запустит обработку запроса, и сформированная выборка данных с заданными параметрами выгрузится в формате </w:t>
      </w:r>
      <w:r w:rsidR="00B65139" w:rsidRPr="008B0C10">
        <w:rPr>
          <w:rStyle w:val="GOSTReporterror"/>
        </w:rPr>
        <w:t xml:space="preserve">XLS, </w:t>
      </w:r>
      <w:r w:rsidR="00B65139" w:rsidRPr="008B0C10">
        <w:rPr>
          <w:rStyle w:val="GOSTReporterror"/>
          <w:lang w:val="en-US"/>
        </w:rPr>
        <w:t>ODS</w:t>
      </w:r>
      <w:r w:rsidR="00B65139" w:rsidRPr="008B0C10">
        <w:rPr>
          <w:rStyle w:val="GOSTReporterror"/>
        </w:rPr>
        <w:t xml:space="preserve"> </w:t>
      </w:r>
      <w:r w:rsidRPr="008B0C10">
        <w:t>на локальный диск пользователя. Для просмотра и печати отчета необходимо открыть выбранный отчет в ПО</w:t>
      </w:r>
      <w:r w:rsidR="00B65139" w:rsidRPr="008B0C10">
        <w:t>, предназначенном для работы с вышеуказанными форматами</w:t>
      </w:r>
      <w:r w:rsidRPr="008B0C10">
        <w:t>.</w:t>
      </w:r>
    </w:p>
    <w:p w14:paraId="36C0A726" w14:textId="77777777" w:rsidR="00CD2B2F" w:rsidRPr="008B0C10" w:rsidRDefault="00CD2B2F" w:rsidP="00D432BD">
      <w:pPr>
        <w:pStyle w:val="GOSTListnum"/>
      </w:pPr>
      <w:r w:rsidRPr="008B0C10">
        <w:t xml:space="preserve">Для формирования отчета в </w:t>
      </w:r>
      <w:r w:rsidR="007A6205" w:rsidRPr="008B0C10">
        <w:t xml:space="preserve">формате </w:t>
      </w:r>
      <w:r w:rsidR="007A6205" w:rsidRPr="008B0C10">
        <w:rPr>
          <w:lang w:val="en-US"/>
        </w:rPr>
        <w:t>ODS</w:t>
      </w:r>
      <w:r w:rsidR="007A6205" w:rsidRPr="008B0C10">
        <w:t xml:space="preserve"> либо в </w:t>
      </w:r>
      <w:r w:rsidRPr="008B0C10">
        <w:t xml:space="preserve">фоновом режиме необходимо нажать на </w:t>
      </w:r>
      <w:r w:rsidR="007A6205" w:rsidRPr="008B0C10">
        <w:t xml:space="preserve">значок </w:t>
      </w:r>
      <w:r w:rsidRPr="008B0C10">
        <w:t xml:space="preserve">возле кнопки «Сформировать» и выбрать соответствующий пункт. При способе формирования </w:t>
      </w:r>
      <w:r w:rsidR="007A6205" w:rsidRPr="008B0C10">
        <w:t xml:space="preserve">отчета в фоновом режиме </w:t>
      </w:r>
      <w:r w:rsidRPr="008B0C10">
        <w:t>пользователь может продолжать работу в аналитическом инструменте.</w:t>
      </w:r>
    </w:p>
    <w:p w14:paraId="17D93C00" w14:textId="77777777" w:rsidR="00CD2B2F" w:rsidRPr="008B0C10" w:rsidRDefault="00CD2B2F" w:rsidP="00D432BD">
      <w:pPr>
        <w:pStyle w:val="GOSTListnum"/>
      </w:pPr>
      <w:r w:rsidRPr="008B0C10">
        <w:t xml:space="preserve">Для сохранения выборки в блоке «Параметры отчетов» нажать </w:t>
      </w:r>
      <w:r w:rsidR="00916653" w:rsidRPr="008B0C10">
        <w:t>кнопку</w:t>
      </w:r>
      <w:r w:rsidRPr="008B0C10">
        <w:t xml:space="preserve"> «Профиль: Сохранить». Подробное описание работы с профилями АИ приведено в п. </w:t>
      </w:r>
      <w:r w:rsidRPr="008B0C10">
        <w:fldChar w:fldCharType="begin"/>
      </w:r>
      <w:r w:rsidRPr="008B0C10">
        <w:instrText xml:space="preserve"> REF _Ref25223446 \r \h </w:instrText>
      </w:r>
      <w:r w:rsidR="002126F7" w:rsidRPr="008B0C10">
        <w:instrText xml:space="preserve"> \* MERGEFORMAT </w:instrText>
      </w:r>
      <w:r w:rsidRPr="008B0C10">
        <w:fldChar w:fldCharType="separate"/>
      </w:r>
      <w:r w:rsidR="00AF541D">
        <w:t>5.6.2.1</w:t>
      </w:r>
      <w:r w:rsidRPr="008B0C10">
        <w:fldChar w:fldCharType="end"/>
      </w:r>
      <w:r w:rsidR="00625136" w:rsidRPr="008B0C10">
        <w:t>.</w:t>
      </w:r>
    </w:p>
    <w:p w14:paraId="03DF9C41" w14:textId="77777777" w:rsidR="00CD2B2F" w:rsidRPr="008B0C10" w:rsidRDefault="00CD2B2F" w:rsidP="00D432BD">
      <w:pPr>
        <w:pStyle w:val="41"/>
      </w:pPr>
      <w:bookmarkStart w:id="1947" w:name="_Ref25223446"/>
      <w:bookmarkStart w:id="1948" w:name="_Toc223018609"/>
      <w:r w:rsidRPr="008B0C10">
        <w:lastRenderedPageBreak/>
        <w:t>Настройка профиля</w:t>
      </w:r>
      <w:bookmarkEnd w:id="1947"/>
      <w:bookmarkEnd w:id="1948"/>
    </w:p>
    <w:p w14:paraId="347A0B55" w14:textId="77777777" w:rsidR="00CD2B2F" w:rsidRPr="008B0C10" w:rsidRDefault="00CD2B2F" w:rsidP="00D432BD">
      <w:pPr>
        <w:pStyle w:val="GOSTNormalWithout"/>
      </w:pPr>
      <w:r w:rsidRPr="008B0C10">
        <w:t>Для работы в аналитическом инструменте есть возможность создания различных профилей для работы с отчетностью. Для этого необходимо выполнить следующие действия:</w:t>
      </w:r>
    </w:p>
    <w:p w14:paraId="49118BAD" w14:textId="77777777" w:rsidR="00CD2B2F" w:rsidRPr="008B0C10" w:rsidRDefault="00CD2B2F" w:rsidP="00D432BD">
      <w:pPr>
        <w:pStyle w:val="GOSTListnum"/>
        <w:numPr>
          <w:ilvl w:val="0"/>
          <w:numId w:val="44"/>
        </w:numPr>
      </w:pPr>
      <w:r w:rsidRPr="008B0C10">
        <w:t xml:space="preserve">В блоке «Параметры отчетов» нажать </w:t>
      </w:r>
      <w:r w:rsidR="00916653" w:rsidRPr="008B0C10">
        <w:t>кнопку</w:t>
      </w:r>
      <w:r w:rsidRPr="008B0C10">
        <w:t xml:space="preserve"> «Профиль: Создать». Будет создан новый профиль и обнулены все предыдущие выборки.</w:t>
      </w:r>
    </w:p>
    <w:p w14:paraId="412856D8" w14:textId="77777777" w:rsidR="00CD2B2F" w:rsidRPr="008B0C10" w:rsidRDefault="00CD2B2F" w:rsidP="00D432BD">
      <w:pPr>
        <w:pStyle w:val="GOSTListnum"/>
      </w:pPr>
      <w:r w:rsidRPr="008B0C10">
        <w:t xml:space="preserve">Осуществить выборку отчетов и при необходимости сохранения данной выборки в блоке «Параметры отчетов» нажать </w:t>
      </w:r>
      <w:r w:rsidR="00916653" w:rsidRPr="008B0C10">
        <w:t>кнопку</w:t>
      </w:r>
      <w:r w:rsidRPr="008B0C10">
        <w:t xml:space="preserve"> «Профиль: Сохранить». Откроется окно «Параметры профиля» (</w:t>
      </w:r>
      <w:r w:rsidR="003C579D" w:rsidRPr="008B0C10">
        <w:t>рис. </w:t>
      </w:r>
      <w:r w:rsidRPr="008B0C10">
        <w:fldChar w:fldCharType="begin"/>
      </w:r>
      <w:r w:rsidRPr="008B0C10">
        <w:instrText xml:space="preserve"> REF _Ref25222164 \h </w:instrText>
      </w:r>
      <w:r w:rsidR="002126F7" w:rsidRPr="008B0C10">
        <w:instrText xml:space="preserve"> \* MERGEFORMAT </w:instrText>
      </w:r>
      <w:r w:rsidRPr="008B0C10">
        <w:fldChar w:fldCharType="separate"/>
      </w:r>
      <w:r w:rsidR="00AF541D">
        <w:rPr>
          <w:noProof/>
        </w:rPr>
        <w:t>210</w:t>
      </w:r>
      <w:r w:rsidRPr="008B0C10">
        <w:fldChar w:fldCharType="end"/>
      </w:r>
      <w:r w:rsidRPr="008B0C10">
        <w:t>).</w:t>
      </w:r>
    </w:p>
    <w:p w14:paraId="439884FE" w14:textId="77777777" w:rsidR="00CD2B2F" w:rsidRPr="008B0C10" w:rsidRDefault="00CD2B2F" w:rsidP="00D432BD">
      <w:pPr>
        <w:pStyle w:val="GOSTFigure"/>
      </w:pPr>
      <w:r w:rsidRPr="008B0C10">
        <w:rPr>
          <w:noProof/>
        </w:rPr>
        <w:drawing>
          <wp:inline distT="0" distB="0" distL="0" distR="0" wp14:anchorId="7412923A" wp14:editId="0780A612">
            <wp:extent cx="3342857" cy="187619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Snap2.png"/>
                    <pic:cNvPicPr/>
                  </pic:nvPicPr>
                  <pic:blipFill>
                    <a:blip r:embed="rId307">
                      <a:extLst>
                        <a:ext uri="{28A0092B-C50C-407E-A947-70E740481C1C}">
                          <a14:useLocalDpi xmlns:a14="http://schemas.microsoft.com/office/drawing/2010/main" val="0"/>
                        </a:ext>
                      </a:extLst>
                    </a:blip>
                    <a:stretch>
                      <a:fillRect/>
                    </a:stretch>
                  </pic:blipFill>
                  <pic:spPr>
                    <a:xfrm>
                      <a:off x="0" y="0"/>
                      <a:ext cx="3342857" cy="1876190"/>
                    </a:xfrm>
                    <a:prstGeom prst="rect">
                      <a:avLst/>
                    </a:prstGeom>
                    <a:ln>
                      <a:noFill/>
                    </a:ln>
                  </pic:spPr>
                </pic:pic>
              </a:graphicData>
            </a:graphic>
          </wp:inline>
        </w:drawing>
      </w:r>
    </w:p>
    <w:p w14:paraId="4D32ED06" w14:textId="05DDDFED"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49" w:name="_Ref25222164"/>
      <w:bookmarkStart w:id="1950" w:name="_Toc25747070"/>
      <w:bookmarkStart w:id="1951" w:name="_Toc33092156"/>
      <w:bookmarkStart w:id="1952" w:name="_Toc223018857"/>
      <w:r w:rsidR="00AF541D">
        <w:rPr>
          <w:noProof/>
        </w:rPr>
        <w:t>210</w:t>
      </w:r>
      <w:bookmarkEnd w:id="1949"/>
      <w:r w:rsidRPr="008B0C10">
        <w:rPr>
          <w:noProof/>
        </w:rPr>
        <w:fldChar w:fldCharType="end"/>
      </w:r>
      <w:r w:rsidRPr="008B0C10">
        <w:t>. Окно «Параметры профиля»</w:t>
      </w:r>
      <w:bookmarkEnd w:id="1950"/>
      <w:bookmarkEnd w:id="1951"/>
      <w:bookmarkEnd w:id="1952"/>
    </w:p>
    <w:p w14:paraId="35BBD679" w14:textId="77777777" w:rsidR="00CD2B2F" w:rsidRPr="008B0C10" w:rsidRDefault="00CD2B2F" w:rsidP="00D432BD">
      <w:pPr>
        <w:pStyle w:val="GOSTListnum"/>
      </w:pPr>
      <w:r w:rsidRPr="008B0C10">
        <w:t xml:space="preserve">В окне «Параметры профиля» ввести имя профиля и выбрать тип видимости, затем нажать </w:t>
      </w:r>
      <w:r w:rsidR="00916653" w:rsidRPr="008B0C10">
        <w:t>кнопку</w:t>
      </w:r>
      <w:r w:rsidRPr="008B0C10">
        <w:t xml:space="preserve"> «Сохранить». Выборка будет сохранена под введенным именем и доступна для пользователя, организации или всех пользователей ПУР ЭБ в зависимости от параметров профиля.</w:t>
      </w:r>
    </w:p>
    <w:p w14:paraId="021FAAE4" w14:textId="77777777" w:rsidR="00CD2B2F" w:rsidRPr="008B0C10" w:rsidRDefault="00CD2B2F" w:rsidP="00D432BD">
      <w:pPr>
        <w:pStyle w:val="GOSTListnum"/>
      </w:pPr>
      <w:r w:rsidRPr="008B0C10">
        <w:t xml:space="preserve">Для загрузки сохраненной выборки необходимо в блоке «Параметры отчетов» нажать </w:t>
      </w:r>
      <w:r w:rsidR="00916653" w:rsidRPr="008B0C10">
        <w:t>кнопку</w:t>
      </w:r>
      <w:r w:rsidRPr="008B0C10">
        <w:t xml:space="preserve"> «Профиль: Выбрать». Откроется окно «Выбор профиля» (</w:t>
      </w:r>
      <w:r w:rsidR="003C579D" w:rsidRPr="008B0C10">
        <w:t>рис. </w:t>
      </w:r>
      <w:r w:rsidRPr="008B0C10">
        <w:fldChar w:fldCharType="begin"/>
      </w:r>
      <w:r w:rsidRPr="008B0C10">
        <w:instrText xml:space="preserve"> REF _Ref25222477 \h </w:instrText>
      </w:r>
      <w:r w:rsidR="002126F7" w:rsidRPr="008B0C10">
        <w:instrText xml:space="preserve"> \* MERGEFORMAT </w:instrText>
      </w:r>
      <w:r w:rsidRPr="008B0C10">
        <w:fldChar w:fldCharType="separate"/>
      </w:r>
      <w:r w:rsidR="00AF541D">
        <w:rPr>
          <w:noProof/>
        </w:rPr>
        <w:t>211</w:t>
      </w:r>
      <w:r w:rsidRPr="008B0C10">
        <w:fldChar w:fldCharType="end"/>
      </w:r>
      <w:r w:rsidRPr="008B0C10">
        <w:t>).</w:t>
      </w:r>
    </w:p>
    <w:p w14:paraId="13EB9285" w14:textId="77777777" w:rsidR="00CD2B2F" w:rsidRPr="008B0C10" w:rsidRDefault="00CD2B2F" w:rsidP="00D432BD">
      <w:pPr>
        <w:pStyle w:val="GOSTFigure"/>
      </w:pPr>
      <w:r w:rsidRPr="008B0C10">
        <w:rPr>
          <w:noProof/>
        </w:rPr>
        <w:drawing>
          <wp:inline distT="0" distB="0" distL="0" distR="0" wp14:anchorId="6D6FC2B3" wp14:editId="3E8874CD">
            <wp:extent cx="6066551" cy="328612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Snap3.png"/>
                    <pic:cNvPicPr/>
                  </pic:nvPicPr>
                  <pic:blipFill>
                    <a:blip r:embed="rId308">
                      <a:extLst>
                        <a:ext uri="{28A0092B-C50C-407E-A947-70E740481C1C}">
                          <a14:useLocalDpi xmlns:a14="http://schemas.microsoft.com/office/drawing/2010/main" val="0"/>
                        </a:ext>
                      </a:extLst>
                    </a:blip>
                    <a:stretch>
                      <a:fillRect/>
                    </a:stretch>
                  </pic:blipFill>
                  <pic:spPr>
                    <a:xfrm>
                      <a:off x="0" y="0"/>
                      <a:ext cx="6070572" cy="3288303"/>
                    </a:xfrm>
                    <a:prstGeom prst="rect">
                      <a:avLst/>
                    </a:prstGeom>
                  </pic:spPr>
                </pic:pic>
              </a:graphicData>
            </a:graphic>
          </wp:inline>
        </w:drawing>
      </w:r>
    </w:p>
    <w:p w14:paraId="4F60B9CE" w14:textId="2BE438C7"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53" w:name="_Ref25222477"/>
      <w:bookmarkStart w:id="1954" w:name="_Toc25747071"/>
      <w:bookmarkStart w:id="1955" w:name="_Toc33092157"/>
      <w:bookmarkStart w:id="1956" w:name="_Toc223018858"/>
      <w:r w:rsidR="00AF541D">
        <w:rPr>
          <w:noProof/>
        </w:rPr>
        <w:t>211</w:t>
      </w:r>
      <w:bookmarkEnd w:id="1953"/>
      <w:r w:rsidRPr="008B0C10">
        <w:rPr>
          <w:noProof/>
        </w:rPr>
        <w:fldChar w:fldCharType="end"/>
      </w:r>
      <w:r w:rsidRPr="008B0C10">
        <w:t>. Окно «Выбор профиля»</w:t>
      </w:r>
      <w:bookmarkEnd w:id="1954"/>
      <w:bookmarkEnd w:id="1955"/>
      <w:bookmarkEnd w:id="1956"/>
    </w:p>
    <w:p w14:paraId="4CC4FB3D" w14:textId="77777777" w:rsidR="00CD2B2F" w:rsidRPr="008B0C10" w:rsidRDefault="00CD2B2F" w:rsidP="00D432BD">
      <w:pPr>
        <w:pStyle w:val="GOSTListnum"/>
      </w:pPr>
      <w:r w:rsidRPr="008B0C10">
        <w:lastRenderedPageBreak/>
        <w:t xml:space="preserve">Выбрать профиль с необходимой выборкой. Для загрузки выборки нажать </w:t>
      </w:r>
      <w:r w:rsidR="00916653" w:rsidRPr="008B0C10">
        <w:t>кнопку</w:t>
      </w:r>
      <w:r w:rsidRPr="008B0C10">
        <w:t xml:space="preserve"> «Открыть» и выборка будет отображена в рабочей области аналитического инструмента. Для удаления профиля нажать </w:t>
      </w:r>
      <w:r w:rsidR="00916653" w:rsidRPr="008B0C10">
        <w:t>кнопку</w:t>
      </w:r>
      <w:r w:rsidRPr="008B0C10">
        <w:t xml:space="preserve"> «Удалить» и выборка будет удалена из АИ.</w:t>
      </w:r>
    </w:p>
    <w:p w14:paraId="3BE7201D" w14:textId="77777777" w:rsidR="00CD2B2F" w:rsidRPr="008B0C10" w:rsidRDefault="00CD2B2F" w:rsidP="00D432BD">
      <w:pPr>
        <w:pStyle w:val="GOSTListnum"/>
      </w:pPr>
      <w:r w:rsidRPr="008B0C10">
        <w:t xml:space="preserve">Для настройки параметров отображения аналитического отчета в результате выборки необходимо нажать </w:t>
      </w:r>
      <w:r w:rsidR="00916653" w:rsidRPr="008B0C10">
        <w:t>кнопку</w:t>
      </w:r>
      <w:r w:rsidRPr="008B0C10">
        <w:t xml:space="preserve"> «Профиль: Настройки». Откроется окно «Настройки» (</w:t>
      </w:r>
      <w:r w:rsidR="003C579D" w:rsidRPr="008B0C10">
        <w:t>рис. </w:t>
      </w:r>
      <w:r w:rsidRPr="008B0C10">
        <w:fldChar w:fldCharType="begin"/>
      </w:r>
      <w:r w:rsidRPr="008B0C10">
        <w:instrText xml:space="preserve"> REF _Ref25223161 \h </w:instrText>
      </w:r>
      <w:r w:rsidR="002126F7" w:rsidRPr="008B0C10">
        <w:instrText xml:space="preserve"> \* MERGEFORMAT </w:instrText>
      </w:r>
      <w:r w:rsidRPr="008B0C10">
        <w:fldChar w:fldCharType="separate"/>
      </w:r>
      <w:r w:rsidR="00AF541D">
        <w:rPr>
          <w:noProof/>
        </w:rPr>
        <w:t>212</w:t>
      </w:r>
      <w:r w:rsidRPr="008B0C10">
        <w:fldChar w:fldCharType="end"/>
      </w:r>
      <w:r w:rsidRPr="008B0C10">
        <w:t xml:space="preserve"> – </w:t>
      </w:r>
      <w:r w:rsidRPr="008B0C10">
        <w:fldChar w:fldCharType="begin"/>
      </w:r>
      <w:r w:rsidRPr="008B0C10">
        <w:instrText xml:space="preserve"> REF _Ref25223171 \h </w:instrText>
      </w:r>
      <w:r w:rsidR="002126F7" w:rsidRPr="008B0C10">
        <w:instrText xml:space="preserve"> \* MERGEFORMAT </w:instrText>
      </w:r>
      <w:r w:rsidRPr="008B0C10">
        <w:fldChar w:fldCharType="separate"/>
      </w:r>
      <w:r w:rsidR="00AF541D">
        <w:rPr>
          <w:noProof/>
        </w:rPr>
        <w:t>215</w:t>
      </w:r>
      <w:r w:rsidRPr="008B0C10">
        <w:fldChar w:fldCharType="end"/>
      </w:r>
      <w:r w:rsidRPr="008B0C10">
        <w:t>).</w:t>
      </w:r>
    </w:p>
    <w:p w14:paraId="2CC7C0EB" w14:textId="77777777" w:rsidR="00CD2B2F" w:rsidRPr="008B0C10" w:rsidRDefault="00CD2B2F" w:rsidP="00D432BD">
      <w:pPr>
        <w:pStyle w:val="GOSTFigure"/>
      </w:pPr>
      <w:r w:rsidRPr="008B0C10">
        <w:rPr>
          <w:noProof/>
        </w:rPr>
        <w:drawing>
          <wp:inline distT="0" distB="0" distL="0" distR="0" wp14:anchorId="0B54EABD" wp14:editId="582167C7">
            <wp:extent cx="5957246" cy="345757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Snap4.png"/>
                    <pic:cNvPicPr/>
                  </pic:nvPicPr>
                  <pic:blipFill>
                    <a:blip r:embed="rId309">
                      <a:extLst>
                        <a:ext uri="{28A0092B-C50C-407E-A947-70E740481C1C}">
                          <a14:useLocalDpi xmlns:a14="http://schemas.microsoft.com/office/drawing/2010/main" val="0"/>
                        </a:ext>
                      </a:extLst>
                    </a:blip>
                    <a:stretch>
                      <a:fillRect/>
                    </a:stretch>
                  </pic:blipFill>
                  <pic:spPr>
                    <a:xfrm>
                      <a:off x="0" y="0"/>
                      <a:ext cx="5962156" cy="3460425"/>
                    </a:xfrm>
                    <a:prstGeom prst="rect">
                      <a:avLst/>
                    </a:prstGeom>
                  </pic:spPr>
                </pic:pic>
              </a:graphicData>
            </a:graphic>
          </wp:inline>
        </w:drawing>
      </w:r>
    </w:p>
    <w:p w14:paraId="0640BCAF" w14:textId="6D62F9AC"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57" w:name="_Ref25223161"/>
      <w:bookmarkStart w:id="1958" w:name="_Toc25747072"/>
      <w:bookmarkStart w:id="1959" w:name="_Toc33092158"/>
      <w:bookmarkStart w:id="1960" w:name="_Toc223018859"/>
      <w:r w:rsidR="00AF541D">
        <w:rPr>
          <w:noProof/>
        </w:rPr>
        <w:t>212</w:t>
      </w:r>
      <w:bookmarkEnd w:id="1957"/>
      <w:r w:rsidRPr="008B0C10">
        <w:rPr>
          <w:noProof/>
        </w:rPr>
        <w:fldChar w:fldCharType="end"/>
      </w:r>
      <w:r w:rsidRPr="008B0C10">
        <w:t>. Окно «Настройки», вкладка «Общие настройки»</w:t>
      </w:r>
      <w:bookmarkEnd w:id="1958"/>
      <w:bookmarkEnd w:id="1959"/>
      <w:bookmarkEnd w:id="1960"/>
    </w:p>
    <w:p w14:paraId="7C9339B9" w14:textId="77777777" w:rsidR="00CD2B2F" w:rsidRPr="008B0C10" w:rsidRDefault="00CD2B2F" w:rsidP="00D432BD">
      <w:pPr>
        <w:pStyle w:val="GOSTFigure"/>
      </w:pPr>
      <w:r w:rsidRPr="008B0C10">
        <w:rPr>
          <w:noProof/>
        </w:rPr>
        <w:drawing>
          <wp:inline distT="0" distB="0" distL="0" distR="0" wp14:anchorId="3C2879F0" wp14:editId="54DF3A24">
            <wp:extent cx="5857875" cy="2009439"/>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Snap5.png"/>
                    <pic:cNvPicPr/>
                  </pic:nvPicPr>
                  <pic:blipFill>
                    <a:blip r:embed="rId310">
                      <a:extLst>
                        <a:ext uri="{28A0092B-C50C-407E-A947-70E740481C1C}">
                          <a14:useLocalDpi xmlns:a14="http://schemas.microsoft.com/office/drawing/2010/main" val="0"/>
                        </a:ext>
                      </a:extLst>
                    </a:blip>
                    <a:stretch>
                      <a:fillRect/>
                    </a:stretch>
                  </pic:blipFill>
                  <pic:spPr>
                    <a:xfrm>
                      <a:off x="0" y="0"/>
                      <a:ext cx="5871024" cy="2013950"/>
                    </a:xfrm>
                    <a:prstGeom prst="rect">
                      <a:avLst/>
                    </a:prstGeom>
                  </pic:spPr>
                </pic:pic>
              </a:graphicData>
            </a:graphic>
          </wp:inline>
        </w:drawing>
      </w:r>
    </w:p>
    <w:p w14:paraId="371A583B" w14:textId="09113210"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61" w:name="_Toc25747073"/>
      <w:bookmarkStart w:id="1962" w:name="_Toc33092159"/>
      <w:bookmarkStart w:id="1963" w:name="_Toc223018860"/>
      <w:r w:rsidR="00AF541D">
        <w:rPr>
          <w:noProof/>
        </w:rPr>
        <w:t>213</w:t>
      </w:r>
      <w:r w:rsidRPr="008B0C10">
        <w:rPr>
          <w:noProof/>
        </w:rPr>
        <w:fldChar w:fldCharType="end"/>
      </w:r>
      <w:r w:rsidRPr="008B0C10">
        <w:t>. Окно «Настройки», вкладка «Округление»</w:t>
      </w:r>
      <w:bookmarkEnd w:id="1961"/>
      <w:bookmarkEnd w:id="1962"/>
      <w:bookmarkEnd w:id="1963"/>
    </w:p>
    <w:p w14:paraId="08B7AA2D" w14:textId="77777777" w:rsidR="00CD2B2F" w:rsidRPr="008B0C10" w:rsidRDefault="00CD2B2F" w:rsidP="00D432BD">
      <w:pPr>
        <w:pStyle w:val="GOSTFigure"/>
      </w:pPr>
      <w:r w:rsidRPr="008B0C10">
        <w:rPr>
          <w:noProof/>
        </w:rPr>
        <w:lastRenderedPageBreak/>
        <w:drawing>
          <wp:inline distT="0" distB="0" distL="0" distR="0" wp14:anchorId="2083F9DA" wp14:editId="58B9C837">
            <wp:extent cx="5943600" cy="2321007"/>
            <wp:effectExtent l="0" t="0" r="0" b="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Snap6.png"/>
                    <pic:cNvPicPr/>
                  </pic:nvPicPr>
                  <pic:blipFill>
                    <a:blip r:embed="rId311">
                      <a:extLst>
                        <a:ext uri="{28A0092B-C50C-407E-A947-70E740481C1C}">
                          <a14:useLocalDpi xmlns:a14="http://schemas.microsoft.com/office/drawing/2010/main" val="0"/>
                        </a:ext>
                      </a:extLst>
                    </a:blip>
                    <a:stretch>
                      <a:fillRect/>
                    </a:stretch>
                  </pic:blipFill>
                  <pic:spPr>
                    <a:xfrm>
                      <a:off x="0" y="0"/>
                      <a:ext cx="5955536" cy="2325668"/>
                    </a:xfrm>
                    <a:prstGeom prst="rect">
                      <a:avLst/>
                    </a:prstGeom>
                  </pic:spPr>
                </pic:pic>
              </a:graphicData>
            </a:graphic>
          </wp:inline>
        </w:drawing>
      </w:r>
    </w:p>
    <w:p w14:paraId="0908328E" w14:textId="73BA4156"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64" w:name="_Toc25747074"/>
      <w:bookmarkStart w:id="1965" w:name="_Toc33092160"/>
      <w:bookmarkStart w:id="1966" w:name="_Toc223018861"/>
      <w:r w:rsidR="00AF541D">
        <w:rPr>
          <w:noProof/>
        </w:rPr>
        <w:t>214</w:t>
      </w:r>
      <w:r w:rsidRPr="008B0C10">
        <w:rPr>
          <w:noProof/>
        </w:rPr>
        <w:fldChar w:fldCharType="end"/>
      </w:r>
      <w:r w:rsidRPr="008B0C10">
        <w:t>. Окно «Настройки», вкладка «Параметры страницы»</w:t>
      </w:r>
      <w:bookmarkEnd w:id="1964"/>
      <w:bookmarkEnd w:id="1965"/>
      <w:bookmarkEnd w:id="1966"/>
    </w:p>
    <w:p w14:paraId="1A881986" w14:textId="77777777" w:rsidR="00CD2B2F" w:rsidRPr="008B0C10" w:rsidRDefault="00CD2B2F" w:rsidP="00D432BD">
      <w:pPr>
        <w:pStyle w:val="GOSTFigure"/>
      </w:pPr>
      <w:r w:rsidRPr="008B0C10">
        <w:rPr>
          <w:noProof/>
        </w:rPr>
        <w:drawing>
          <wp:inline distT="0" distB="0" distL="0" distR="0" wp14:anchorId="78420E87" wp14:editId="5A82214F">
            <wp:extent cx="6029325" cy="1696324"/>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Snap7.png"/>
                    <pic:cNvPicPr/>
                  </pic:nvPicPr>
                  <pic:blipFill>
                    <a:blip r:embed="rId312">
                      <a:extLst>
                        <a:ext uri="{28A0092B-C50C-407E-A947-70E740481C1C}">
                          <a14:useLocalDpi xmlns:a14="http://schemas.microsoft.com/office/drawing/2010/main" val="0"/>
                        </a:ext>
                      </a:extLst>
                    </a:blip>
                    <a:stretch>
                      <a:fillRect/>
                    </a:stretch>
                  </pic:blipFill>
                  <pic:spPr>
                    <a:xfrm>
                      <a:off x="0" y="0"/>
                      <a:ext cx="6046509" cy="1701159"/>
                    </a:xfrm>
                    <a:prstGeom prst="rect">
                      <a:avLst/>
                    </a:prstGeom>
                  </pic:spPr>
                </pic:pic>
              </a:graphicData>
            </a:graphic>
          </wp:inline>
        </w:drawing>
      </w:r>
    </w:p>
    <w:p w14:paraId="7247FC66" w14:textId="4B6982EB"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67" w:name="_Ref25223171"/>
      <w:bookmarkStart w:id="1968" w:name="_Toc25747075"/>
      <w:bookmarkStart w:id="1969" w:name="_Toc33092161"/>
      <w:bookmarkStart w:id="1970" w:name="_Toc223018862"/>
      <w:r w:rsidR="00AF541D">
        <w:rPr>
          <w:noProof/>
        </w:rPr>
        <w:t>215</w:t>
      </w:r>
      <w:bookmarkEnd w:id="1967"/>
      <w:r w:rsidRPr="008B0C10">
        <w:rPr>
          <w:noProof/>
        </w:rPr>
        <w:fldChar w:fldCharType="end"/>
      </w:r>
      <w:r w:rsidRPr="008B0C10">
        <w:t>. Окно «Настройки», вкладка «Системные»</w:t>
      </w:r>
      <w:bookmarkEnd w:id="1968"/>
      <w:bookmarkEnd w:id="1969"/>
      <w:bookmarkEnd w:id="1970"/>
    </w:p>
    <w:p w14:paraId="4EAAC346" w14:textId="77777777" w:rsidR="00CD2B2F" w:rsidRPr="008B0C10" w:rsidRDefault="00CD2B2F" w:rsidP="00D432BD">
      <w:pPr>
        <w:pStyle w:val="GOSTListnum"/>
      </w:pPr>
      <w:r w:rsidRPr="008B0C10">
        <w:t xml:space="preserve">В открывшемся окне на вкладках «Общие настройки», «Округление», «Параметры страницы» и «Системные» настроить необходимые параметры и нажать </w:t>
      </w:r>
      <w:r w:rsidR="00916653" w:rsidRPr="008B0C10">
        <w:t>кнопку</w:t>
      </w:r>
      <w:r w:rsidRPr="008B0C10">
        <w:t xml:space="preserve"> «Применить», а затем в блоке «Параметры отчетов» </w:t>
      </w:r>
      <w:r w:rsidR="00916653" w:rsidRPr="008B0C10">
        <w:t>кнопку</w:t>
      </w:r>
      <w:r w:rsidRPr="008B0C10">
        <w:t xml:space="preserve"> «Профиль: Сохранить». Выбранные настройки будут сохранены для данного профиля.</w:t>
      </w:r>
    </w:p>
    <w:p w14:paraId="081235C4" w14:textId="77777777" w:rsidR="00CD2B2F" w:rsidRPr="008B0C10" w:rsidRDefault="00CD2B2F" w:rsidP="00D432BD">
      <w:pPr>
        <w:pStyle w:val="41"/>
      </w:pPr>
      <w:bookmarkStart w:id="1971" w:name="_Ref25233291"/>
      <w:bookmarkStart w:id="1972" w:name="_Toc223018610"/>
      <w:r w:rsidRPr="008B0C10">
        <w:t>Работа с фильтром субъектов в блоке «Источники»</w:t>
      </w:r>
      <w:bookmarkEnd w:id="1971"/>
      <w:bookmarkEnd w:id="1972"/>
    </w:p>
    <w:p w14:paraId="3DA551CE" w14:textId="77777777" w:rsidR="00CD2B2F" w:rsidRPr="008B0C10" w:rsidRDefault="00CD2B2F" w:rsidP="00D432BD">
      <w:pPr>
        <w:pStyle w:val="GOSTNormalWithout"/>
      </w:pPr>
      <w:r w:rsidRPr="008B0C10">
        <w:t>В блоке «Источники» можно настроить постоянный фильтр по субъектам. Для этого необходимо выполнить следующие действия:</w:t>
      </w:r>
    </w:p>
    <w:p w14:paraId="0A402F1F" w14:textId="77777777" w:rsidR="00CD2B2F" w:rsidRPr="008B0C10" w:rsidRDefault="00CD2B2F" w:rsidP="00D432BD">
      <w:pPr>
        <w:pStyle w:val="GOSTListnum"/>
        <w:numPr>
          <w:ilvl w:val="0"/>
          <w:numId w:val="45"/>
        </w:numPr>
      </w:pPr>
      <w:r w:rsidRPr="008B0C10">
        <w:t xml:space="preserve">В блоке «Источники» рабочей области АИ нажать </w:t>
      </w:r>
      <w:r w:rsidR="00916653" w:rsidRPr="008B0C10">
        <w:t>кнопку</w:t>
      </w:r>
      <w:r w:rsidRPr="008B0C10">
        <w:t xml:space="preserve"> «Фильтр» (см. </w:t>
      </w:r>
      <w:r w:rsidR="003C579D" w:rsidRPr="008B0C10">
        <w:t>рис. </w:t>
      </w:r>
      <w:r w:rsidRPr="008B0C10">
        <w:fldChar w:fldCharType="begin"/>
      </w:r>
      <w:r w:rsidRPr="008B0C10">
        <w:instrText xml:space="preserve"> REF _Ref24981937 \h </w:instrText>
      </w:r>
      <w:r w:rsidR="002126F7" w:rsidRPr="008B0C10">
        <w:instrText xml:space="preserve"> \* MERGEFORMAT </w:instrText>
      </w:r>
      <w:r w:rsidRPr="008B0C10">
        <w:fldChar w:fldCharType="separate"/>
      </w:r>
      <w:r w:rsidR="00AF541D">
        <w:rPr>
          <w:noProof/>
        </w:rPr>
        <w:t>204</w:t>
      </w:r>
      <w:r w:rsidRPr="008B0C10">
        <w:fldChar w:fldCharType="end"/>
      </w:r>
      <w:r w:rsidRPr="008B0C10">
        <w:t>). Откроется окно «Выбор субъектов» (</w:t>
      </w:r>
      <w:r w:rsidR="003C579D" w:rsidRPr="008B0C10">
        <w:t>рис. </w:t>
      </w:r>
      <w:r w:rsidRPr="008B0C10">
        <w:fldChar w:fldCharType="begin"/>
      </w:r>
      <w:r w:rsidRPr="008B0C10">
        <w:instrText xml:space="preserve"> REF _Ref25233354 \h </w:instrText>
      </w:r>
      <w:r w:rsidR="002126F7" w:rsidRPr="008B0C10">
        <w:instrText xml:space="preserve"> \* MERGEFORMAT </w:instrText>
      </w:r>
      <w:r w:rsidRPr="008B0C10">
        <w:fldChar w:fldCharType="separate"/>
      </w:r>
      <w:r w:rsidR="00AF541D">
        <w:rPr>
          <w:noProof/>
        </w:rPr>
        <w:t>216</w:t>
      </w:r>
      <w:r w:rsidRPr="008B0C10">
        <w:fldChar w:fldCharType="end"/>
      </w:r>
      <w:r w:rsidRPr="008B0C10">
        <w:t>).</w:t>
      </w:r>
    </w:p>
    <w:p w14:paraId="5B5C5F39" w14:textId="77777777" w:rsidR="00CD2B2F" w:rsidRPr="008B0C10" w:rsidRDefault="00CD2B2F" w:rsidP="00D432BD">
      <w:pPr>
        <w:pStyle w:val="GOSTFigure"/>
      </w:pPr>
      <w:r w:rsidRPr="008B0C10">
        <w:rPr>
          <w:noProof/>
        </w:rPr>
        <w:lastRenderedPageBreak/>
        <w:drawing>
          <wp:inline distT="0" distB="0" distL="0" distR="0" wp14:anchorId="04CDA135" wp14:editId="609D48F3">
            <wp:extent cx="5962650" cy="2470163"/>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Snap8.png"/>
                    <pic:cNvPicPr/>
                  </pic:nvPicPr>
                  <pic:blipFill>
                    <a:blip r:embed="rId313">
                      <a:extLst>
                        <a:ext uri="{28A0092B-C50C-407E-A947-70E740481C1C}">
                          <a14:useLocalDpi xmlns:a14="http://schemas.microsoft.com/office/drawing/2010/main" val="0"/>
                        </a:ext>
                      </a:extLst>
                    </a:blip>
                    <a:stretch>
                      <a:fillRect/>
                    </a:stretch>
                  </pic:blipFill>
                  <pic:spPr>
                    <a:xfrm>
                      <a:off x="0" y="0"/>
                      <a:ext cx="5970111" cy="2473254"/>
                    </a:xfrm>
                    <a:prstGeom prst="rect">
                      <a:avLst/>
                    </a:prstGeom>
                  </pic:spPr>
                </pic:pic>
              </a:graphicData>
            </a:graphic>
          </wp:inline>
        </w:drawing>
      </w:r>
    </w:p>
    <w:p w14:paraId="01BDF8EF" w14:textId="29D042D2"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73" w:name="_Ref25233354"/>
      <w:bookmarkStart w:id="1974" w:name="_Toc25747076"/>
      <w:bookmarkStart w:id="1975" w:name="_Toc33092162"/>
      <w:bookmarkStart w:id="1976" w:name="_Toc223018863"/>
      <w:r w:rsidR="00AF541D">
        <w:rPr>
          <w:noProof/>
        </w:rPr>
        <w:t>216</w:t>
      </w:r>
      <w:bookmarkEnd w:id="1973"/>
      <w:r w:rsidRPr="008B0C10">
        <w:rPr>
          <w:noProof/>
        </w:rPr>
        <w:fldChar w:fldCharType="end"/>
      </w:r>
      <w:r w:rsidRPr="008B0C10">
        <w:t>. Окно «Выбор субъектов»</w:t>
      </w:r>
      <w:bookmarkEnd w:id="1974"/>
      <w:bookmarkEnd w:id="1975"/>
      <w:bookmarkEnd w:id="1976"/>
    </w:p>
    <w:p w14:paraId="70039986" w14:textId="77777777" w:rsidR="00E03AEF" w:rsidRPr="008B0C10" w:rsidRDefault="00CD2B2F" w:rsidP="00D432BD">
      <w:pPr>
        <w:pStyle w:val="GOSTListnum"/>
      </w:pPr>
      <w:r w:rsidRPr="008B0C10">
        <w:t xml:space="preserve">Для создания постоянного фильтра необходимо ввести значения в столбцах и нажать </w:t>
      </w:r>
      <w:r w:rsidR="00916653" w:rsidRPr="008B0C10">
        <w:t>кнопку</w:t>
      </w:r>
      <w:r w:rsidRPr="008B0C10">
        <w:t xml:space="preserve"> </w:t>
      </w:r>
      <w:r w:rsidRPr="008B0C10">
        <w:rPr>
          <w:noProof/>
        </w:rPr>
        <w:drawing>
          <wp:inline distT="0" distB="0" distL="0" distR="0" wp14:anchorId="35A17C7F" wp14:editId="0F31DC5F">
            <wp:extent cx="365760" cy="236220"/>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rsidRPr="008B0C10">
        <w:t xml:space="preserve">. Для просмотра результатов фильтра нажать </w:t>
      </w:r>
      <w:r w:rsidR="00916653" w:rsidRPr="008B0C10">
        <w:t>кнопку</w:t>
      </w:r>
      <w:r w:rsidRPr="008B0C10">
        <w:t xml:space="preserve"> </w:t>
      </w:r>
      <w:r w:rsidRPr="008B0C10">
        <w:rPr>
          <w:noProof/>
        </w:rPr>
        <w:drawing>
          <wp:inline distT="0" distB="0" distL="0" distR="0" wp14:anchorId="06DFDFE3" wp14:editId="559CC3DB">
            <wp:extent cx="381000" cy="236220"/>
            <wp:effectExtent l="0" t="0" r="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381000" cy="236220"/>
                    </a:xfrm>
                    <a:prstGeom prst="rect">
                      <a:avLst/>
                    </a:prstGeom>
                    <a:noFill/>
                    <a:ln>
                      <a:noFill/>
                    </a:ln>
                  </pic:spPr>
                </pic:pic>
              </a:graphicData>
            </a:graphic>
          </wp:inline>
        </w:drawing>
      </w:r>
      <w:r w:rsidRPr="008B0C10">
        <w:t>.</w:t>
      </w:r>
    </w:p>
    <w:p w14:paraId="5525AC6E" w14:textId="77777777" w:rsidR="00CD2B2F" w:rsidRPr="008B0C10" w:rsidRDefault="00CD2B2F" w:rsidP="00D432BD">
      <w:pPr>
        <w:pStyle w:val="GOSTListnum"/>
      </w:pPr>
      <w:r w:rsidRPr="008B0C10">
        <w:t xml:space="preserve">Также для пробного результата можно использовать переменный фильтр. Для этого необходимо ввести данные в столбцах и нажать </w:t>
      </w:r>
      <w:r w:rsidR="00916653" w:rsidRPr="008B0C10">
        <w:t>кнопку</w:t>
      </w:r>
      <w:r w:rsidRPr="008B0C10">
        <w:t xml:space="preserve"> </w:t>
      </w:r>
      <w:r w:rsidRPr="008B0C10">
        <w:rPr>
          <w:noProof/>
        </w:rPr>
        <w:drawing>
          <wp:inline distT="0" distB="0" distL="0" distR="0" wp14:anchorId="7A1291D4" wp14:editId="35717A16">
            <wp:extent cx="335280" cy="2133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335280" cy="213360"/>
                    </a:xfrm>
                    <a:prstGeom prst="rect">
                      <a:avLst/>
                    </a:prstGeom>
                    <a:noFill/>
                    <a:ln>
                      <a:noFill/>
                    </a:ln>
                  </pic:spPr>
                </pic:pic>
              </a:graphicData>
            </a:graphic>
          </wp:inline>
        </w:drawing>
      </w:r>
      <w:r w:rsidRPr="008B0C10">
        <w:t xml:space="preserve">. Если результаты фильтра устраивают – нажать </w:t>
      </w:r>
      <w:r w:rsidR="00916653" w:rsidRPr="008B0C10">
        <w:t>кнопку</w:t>
      </w:r>
      <w:r w:rsidRPr="008B0C10">
        <w:t xml:space="preserve"> </w:t>
      </w:r>
      <w:r w:rsidRPr="008B0C10">
        <w:rPr>
          <w:noProof/>
        </w:rPr>
        <w:drawing>
          <wp:inline distT="0" distB="0" distL="0" distR="0" wp14:anchorId="5D65726F" wp14:editId="17E4015D">
            <wp:extent cx="365760" cy="23622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rsidRPr="008B0C10">
        <w:t xml:space="preserve">. Для удаления данных переменного фильтра нажать </w:t>
      </w:r>
      <w:r w:rsidR="00916653" w:rsidRPr="008B0C10">
        <w:t>кнопку</w:t>
      </w:r>
      <w:r w:rsidRPr="008B0C10">
        <w:t xml:space="preserve"> </w:t>
      </w:r>
      <w:r w:rsidRPr="008B0C10">
        <w:rPr>
          <w:noProof/>
        </w:rPr>
        <w:drawing>
          <wp:inline distT="0" distB="0" distL="0" distR="0" wp14:anchorId="21151BFD" wp14:editId="41DF6C29">
            <wp:extent cx="388620" cy="220980"/>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88620" cy="220980"/>
                    </a:xfrm>
                    <a:prstGeom prst="rect">
                      <a:avLst/>
                    </a:prstGeom>
                    <a:noFill/>
                    <a:ln>
                      <a:noFill/>
                    </a:ln>
                  </pic:spPr>
                </pic:pic>
              </a:graphicData>
            </a:graphic>
          </wp:inline>
        </w:drawing>
      </w:r>
      <w:r w:rsidRPr="008B0C10">
        <w:t>.</w:t>
      </w:r>
    </w:p>
    <w:p w14:paraId="2154E762" w14:textId="77777777" w:rsidR="00CD2B2F" w:rsidRPr="008B0C10" w:rsidRDefault="00CD2B2F" w:rsidP="00D432BD">
      <w:pPr>
        <w:pStyle w:val="GOSTListnum"/>
      </w:pPr>
      <w:r w:rsidRPr="008B0C10">
        <w:t xml:space="preserve">Для создания фильтра по бюджетным полномочиям организации или номеру лицевого счета в окне «Выбор субъектов» нажать кнопку </w:t>
      </w:r>
      <w:r w:rsidRPr="008B0C10">
        <w:rPr>
          <w:noProof/>
        </w:rPr>
        <w:drawing>
          <wp:inline distT="0" distB="0" distL="0" distR="0" wp14:anchorId="33454407" wp14:editId="034F7FF0">
            <wp:extent cx="533400" cy="213360"/>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33400" cy="213360"/>
                    </a:xfrm>
                    <a:prstGeom prst="rect">
                      <a:avLst/>
                    </a:prstGeom>
                    <a:noFill/>
                    <a:ln>
                      <a:noFill/>
                    </a:ln>
                  </pic:spPr>
                </pic:pic>
              </a:graphicData>
            </a:graphic>
          </wp:inline>
        </w:drawing>
      </w:r>
      <w:r w:rsidRPr="008B0C10">
        <w:t xml:space="preserve"> или </w:t>
      </w:r>
      <w:r w:rsidRPr="008B0C10">
        <w:rPr>
          <w:noProof/>
        </w:rPr>
        <w:drawing>
          <wp:inline distT="0" distB="0" distL="0" distR="0" wp14:anchorId="1BEBC0EE" wp14:editId="3E551A6B">
            <wp:extent cx="533400" cy="21336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33400" cy="213360"/>
                    </a:xfrm>
                    <a:prstGeom prst="rect">
                      <a:avLst/>
                    </a:prstGeom>
                    <a:noFill/>
                    <a:ln>
                      <a:noFill/>
                    </a:ln>
                  </pic:spPr>
                </pic:pic>
              </a:graphicData>
            </a:graphic>
          </wp:inline>
        </w:drawing>
      </w:r>
      <w:r w:rsidRPr="008B0C10">
        <w:t xml:space="preserve"> соответственно.</w:t>
      </w:r>
    </w:p>
    <w:p w14:paraId="513D51E6" w14:textId="77777777" w:rsidR="00CD2B2F" w:rsidRPr="008B0C10" w:rsidRDefault="00CD2B2F" w:rsidP="00D432BD">
      <w:pPr>
        <w:pStyle w:val="GOSTListnum"/>
      </w:pPr>
      <w:r w:rsidRPr="008B0C10">
        <w:t xml:space="preserve">В открывшихся окнах ввести необходимые значения в столбцах и нажать кнопку </w:t>
      </w:r>
      <w:r w:rsidRPr="008B0C10">
        <w:rPr>
          <w:noProof/>
        </w:rPr>
        <w:drawing>
          <wp:inline distT="0" distB="0" distL="0" distR="0" wp14:anchorId="61E34EF0" wp14:editId="685845BF">
            <wp:extent cx="365760" cy="23622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rsidRPr="008B0C10">
        <w:t xml:space="preserve">, либо выбрать значения двойным кликом. Для просмотра результатов нажать кнопку </w:t>
      </w:r>
      <w:r w:rsidRPr="008B0C10">
        <w:rPr>
          <w:noProof/>
        </w:rPr>
        <w:drawing>
          <wp:inline distT="0" distB="0" distL="0" distR="0" wp14:anchorId="1D789432" wp14:editId="35D9F38B">
            <wp:extent cx="297180" cy="19050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97180" cy="190500"/>
                    </a:xfrm>
                    <a:prstGeom prst="rect">
                      <a:avLst/>
                    </a:prstGeom>
                    <a:noFill/>
                    <a:ln>
                      <a:noFill/>
                    </a:ln>
                  </pic:spPr>
                </pic:pic>
              </a:graphicData>
            </a:graphic>
          </wp:inline>
        </w:drawing>
      </w:r>
      <w:r w:rsidRPr="008B0C10">
        <w:t xml:space="preserve">, для удаления фильтра – кнопку </w:t>
      </w:r>
      <w:r w:rsidRPr="008B0C10">
        <w:rPr>
          <w:noProof/>
        </w:rPr>
        <w:drawing>
          <wp:inline distT="0" distB="0" distL="0" distR="0" wp14:anchorId="0560E9E0" wp14:editId="71F8E9B3">
            <wp:extent cx="335280" cy="1905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35280" cy="190500"/>
                    </a:xfrm>
                    <a:prstGeom prst="rect">
                      <a:avLst/>
                    </a:prstGeom>
                    <a:noFill/>
                    <a:ln>
                      <a:noFill/>
                    </a:ln>
                  </pic:spPr>
                </pic:pic>
              </a:graphicData>
            </a:graphic>
          </wp:inline>
        </w:drawing>
      </w:r>
      <w:r w:rsidRPr="008B0C10">
        <w:t>.</w:t>
      </w:r>
    </w:p>
    <w:p w14:paraId="387BC058" w14:textId="77777777" w:rsidR="00CD2B2F" w:rsidRPr="008B0C10" w:rsidRDefault="00CD2B2F" w:rsidP="00D432BD">
      <w:pPr>
        <w:pStyle w:val="GOSTListnum"/>
      </w:pPr>
      <w:r w:rsidRPr="008B0C10">
        <w:t>После настройки фильтра нажать кнопку «Применить». Фильтр отобразится в блоке «Источники».</w:t>
      </w:r>
    </w:p>
    <w:p w14:paraId="7E8EB6FF" w14:textId="77777777" w:rsidR="00CD2B2F" w:rsidRPr="008B0C10" w:rsidRDefault="00CD2B2F" w:rsidP="00D432BD">
      <w:pPr>
        <w:pStyle w:val="41"/>
      </w:pPr>
      <w:bookmarkStart w:id="1977" w:name="_Ref25234375"/>
      <w:bookmarkStart w:id="1978" w:name="_Toc223018611"/>
      <w:r w:rsidRPr="008B0C10">
        <w:t>Настройка условий отбора показателей</w:t>
      </w:r>
      <w:bookmarkEnd w:id="1977"/>
      <w:bookmarkEnd w:id="1978"/>
    </w:p>
    <w:p w14:paraId="440F5C55" w14:textId="77777777" w:rsidR="00CD2B2F" w:rsidRPr="008B0C10" w:rsidRDefault="00CD2B2F" w:rsidP="00D432BD">
      <w:pPr>
        <w:pStyle w:val="GOSTNormalWithout"/>
      </w:pPr>
      <w:r w:rsidRPr="008B0C10">
        <w:t>В блоках «Измерения» и «Данные» возможна настройка условий отбора показателей для формирования выборки. Для этого необходимо выполнить следующие действия</w:t>
      </w:r>
      <w:r w:rsidR="00625136" w:rsidRPr="008B0C10">
        <w:t>:</w:t>
      </w:r>
    </w:p>
    <w:p w14:paraId="1C5600EC" w14:textId="77777777" w:rsidR="00CD2B2F" w:rsidRPr="008B0C10" w:rsidRDefault="00CD2B2F" w:rsidP="00D432BD">
      <w:pPr>
        <w:pStyle w:val="GOSTListnum"/>
        <w:numPr>
          <w:ilvl w:val="0"/>
          <w:numId w:val="46"/>
        </w:numPr>
      </w:pPr>
      <w:r w:rsidRPr="008B0C10">
        <w:t>В блоке «Измерения» или «Данные» выбрать строку с атрибутом, для которого формируется условие</w:t>
      </w:r>
      <w:r w:rsidR="00292D8C" w:rsidRPr="008B0C10">
        <w:t xml:space="preserve"> </w:t>
      </w:r>
      <w:r w:rsidRPr="008B0C10">
        <w:t xml:space="preserve">и нажать </w:t>
      </w:r>
      <w:r w:rsidR="00916653" w:rsidRPr="008B0C10">
        <w:t>кнопку</w:t>
      </w:r>
      <w:r w:rsidRPr="008B0C10">
        <w:t xml:space="preserve"> </w:t>
      </w:r>
      <w:r w:rsidRPr="008B0C10">
        <w:rPr>
          <w:noProof/>
        </w:rPr>
        <w:drawing>
          <wp:inline distT="0" distB="0" distL="0" distR="0" wp14:anchorId="752A621F" wp14:editId="76034741">
            <wp:extent cx="571500" cy="236220"/>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71500" cy="236220"/>
                    </a:xfrm>
                    <a:prstGeom prst="rect">
                      <a:avLst/>
                    </a:prstGeom>
                    <a:noFill/>
                    <a:ln>
                      <a:noFill/>
                    </a:ln>
                  </pic:spPr>
                </pic:pic>
              </a:graphicData>
            </a:graphic>
          </wp:inline>
        </w:drawing>
      </w:r>
      <w:r w:rsidRPr="008B0C10">
        <w:t>. Откроется окно «Условия отбора данных» (</w:t>
      </w:r>
      <w:r w:rsidR="003C579D" w:rsidRPr="008B0C10">
        <w:t>рис. </w:t>
      </w:r>
      <w:r w:rsidRPr="008B0C10">
        <w:fldChar w:fldCharType="begin"/>
      </w:r>
      <w:r w:rsidRPr="008B0C10">
        <w:instrText xml:space="preserve"> REF _Ref25234021 \h  \* MERGEFORMAT </w:instrText>
      </w:r>
      <w:r w:rsidRPr="008B0C10">
        <w:fldChar w:fldCharType="separate"/>
      </w:r>
      <w:r w:rsidR="00AF541D">
        <w:t>217</w:t>
      </w:r>
      <w:r w:rsidRPr="008B0C10">
        <w:fldChar w:fldCharType="end"/>
      </w:r>
      <w:r w:rsidRPr="008B0C10">
        <w:t>).</w:t>
      </w:r>
    </w:p>
    <w:p w14:paraId="2A6E219F" w14:textId="77777777" w:rsidR="00CD2B2F" w:rsidRPr="008B0C10" w:rsidRDefault="00292D8C" w:rsidP="00D432BD">
      <w:pPr>
        <w:pStyle w:val="GOSTFigure"/>
      </w:pPr>
      <w:r w:rsidRPr="008B0C10">
        <w:rPr>
          <w:noProof/>
        </w:rPr>
        <w:lastRenderedPageBreak/>
        <w:drawing>
          <wp:inline distT="0" distB="0" distL="0" distR="0" wp14:anchorId="37AFB678" wp14:editId="36D9BC23">
            <wp:extent cx="5915025" cy="2363957"/>
            <wp:effectExtent l="0" t="0" r="0" b="0"/>
            <wp:docPr id="282" name="Рисунок 282" descr="C:\Users\safronova.a\Desktop\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afronova.a\Desktop\22.png"/>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5924991" cy="2367940"/>
                    </a:xfrm>
                    <a:prstGeom prst="rect">
                      <a:avLst/>
                    </a:prstGeom>
                    <a:noFill/>
                    <a:ln>
                      <a:noFill/>
                    </a:ln>
                  </pic:spPr>
                </pic:pic>
              </a:graphicData>
            </a:graphic>
          </wp:inline>
        </w:drawing>
      </w:r>
    </w:p>
    <w:p w14:paraId="5E0C99F7" w14:textId="35A036C6"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79" w:name="_Ref25234021"/>
      <w:bookmarkStart w:id="1980" w:name="_Toc25747077"/>
      <w:bookmarkStart w:id="1981" w:name="_Toc33092163"/>
      <w:bookmarkStart w:id="1982" w:name="_Toc223018864"/>
      <w:r w:rsidR="00AF541D">
        <w:rPr>
          <w:noProof/>
        </w:rPr>
        <w:t>217</w:t>
      </w:r>
      <w:bookmarkEnd w:id="1979"/>
      <w:r w:rsidRPr="008B0C10">
        <w:rPr>
          <w:noProof/>
        </w:rPr>
        <w:fldChar w:fldCharType="end"/>
      </w:r>
      <w:r w:rsidRPr="008B0C10">
        <w:t>. Окно «Условия отбора данных»</w:t>
      </w:r>
      <w:bookmarkEnd w:id="1980"/>
      <w:bookmarkEnd w:id="1981"/>
      <w:bookmarkEnd w:id="1982"/>
    </w:p>
    <w:p w14:paraId="247B8454" w14:textId="77777777" w:rsidR="00CD2B2F" w:rsidRPr="008B0C10" w:rsidRDefault="00CD2B2F" w:rsidP="00D432BD">
      <w:pPr>
        <w:pStyle w:val="GOSTListnum"/>
        <w:numPr>
          <w:ilvl w:val="0"/>
          <w:numId w:val="0"/>
        </w:numPr>
        <w:ind w:left="1021"/>
      </w:pPr>
      <w:r w:rsidRPr="008B0C10">
        <w:t>В левой части окна отображаются доступные атрибуты выбранного отчета, в правой части – формируются условия</w:t>
      </w:r>
      <w:r w:rsidR="00625136" w:rsidRPr="008B0C10">
        <w:t>.</w:t>
      </w:r>
    </w:p>
    <w:p w14:paraId="31905E10" w14:textId="77777777" w:rsidR="00CD2B2F" w:rsidRPr="008B0C10" w:rsidRDefault="00CD2B2F" w:rsidP="00D432BD">
      <w:pPr>
        <w:pStyle w:val="GOSTListnum"/>
      </w:pPr>
      <w:r w:rsidRPr="008B0C10">
        <w:t xml:space="preserve">В блоке «Доступные атрибуты» выбрать необходимый параметр и перенести в блок «Условия на атрибуты» нажатием </w:t>
      </w:r>
      <w:r w:rsidR="00916653" w:rsidRPr="008B0C10">
        <w:t>кнопк</w:t>
      </w:r>
      <w:r w:rsidR="00873181" w:rsidRPr="008B0C10">
        <w:t>и</w:t>
      </w:r>
      <w:r w:rsidRPr="008B0C10">
        <w:t xml:space="preserve"> </w:t>
      </w:r>
      <w:r w:rsidRPr="008B0C10">
        <w:rPr>
          <w:noProof/>
        </w:rPr>
        <w:drawing>
          <wp:inline distT="0" distB="0" distL="0" distR="0" wp14:anchorId="56314FD9" wp14:editId="3CD11831">
            <wp:extent cx="236220" cy="23622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8B0C10">
        <w:t>.</w:t>
      </w:r>
    </w:p>
    <w:p w14:paraId="0A755399" w14:textId="77777777" w:rsidR="00CD2B2F" w:rsidRPr="008B0C10" w:rsidRDefault="00CD2B2F" w:rsidP="00D432BD">
      <w:pPr>
        <w:pStyle w:val="GOSTListnum"/>
      </w:pPr>
      <w:r w:rsidRPr="008B0C10">
        <w:t xml:space="preserve">Задать нужное условие для параметра и при необходимости повторить ту же процедуру с другими параметрами из блока «Доступные атрибуты», затем нажать </w:t>
      </w:r>
      <w:r w:rsidR="00916653" w:rsidRPr="008B0C10">
        <w:t>кнопку</w:t>
      </w:r>
      <w:r w:rsidRPr="008B0C10">
        <w:t xml:space="preserve"> «Проверить». При некорректном формировании условия откроется окно с перечнем ошибок. При корректном выполнении условия нажать </w:t>
      </w:r>
      <w:r w:rsidR="00916653" w:rsidRPr="008B0C10">
        <w:t>кнопку</w:t>
      </w:r>
      <w:r w:rsidRPr="008B0C10">
        <w:t xml:space="preserve"> «Сохранить».</w:t>
      </w:r>
    </w:p>
    <w:p w14:paraId="5214C882" w14:textId="77777777" w:rsidR="00CD2B2F" w:rsidRPr="008B0C10" w:rsidRDefault="00CD2B2F" w:rsidP="00D432BD">
      <w:pPr>
        <w:pStyle w:val="GOSTListnum"/>
      </w:pPr>
      <w:r w:rsidRPr="008B0C10">
        <w:t>Сохраненные условия будут применены при конечном формировании отчета в АИ.</w:t>
      </w:r>
    </w:p>
    <w:p w14:paraId="025CF859" w14:textId="77777777" w:rsidR="00CD2B2F" w:rsidRPr="008B0C10" w:rsidRDefault="00CD2B2F" w:rsidP="00D432BD">
      <w:pPr>
        <w:pStyle w:val="41"/>
      </w:pPr>
      <w:bookmarkStart w:id="1983" w:name="_Ref25746598"/>
      <w:bookmarkStart w:id="1984" w:name="_Toc223018612"/>
      <w:r w:rsidRPr="008B0C10">
        <w:t>Создание вычисляемых колонок</w:t>
      </w:r>
      <w:bookmarkEnd w:id="1983"/>
      <w:bookmarkEnd w:id="1984"/>
    </w:p>
    <w:p w14:paraId="43B02EFF" w14:textId="77777777" w:rsidR="00CD2B2F" w:rsidRPr="008B0C10" w:rsidRDefault="00CD2B2F" w:rsidP="00D432BD">
      <w:pPr>
        <w:pStyle w:val="GOSTNormalWithout"/>
      </w:pPr>
      <w:r w:rsidRPr="008B0C10">
        <w:t xml:space="preserve">В блоках «Измерения» и «Данные» </w:t>
      </w:r>
      <w:r w:rsidR="00873181" w:rsidRPr="008B0C10">
        <w:t xml:space="preserve">возможно </w:t>
      </w:r>
      <w:r w:rsidRPr="008B0C10">
        <w:t>создание вычисляемых колонок в аналитическом отчете. Для этого необходимо выполнить следующие действия</w:t>
      </w:r>
      <w:r w:rsidR="00625136" w:rsidRPr="008B0C10">
        <w:t>:</w:t>
      </w:r>
    </w:p>
    <w:p w14:paraId="5907BD1C" w14:textId="77777777" w:rsidR="00CD2B2F" w:rsidRPr="008B0C10" w:rsidRDefault="00CD2B2F" w:rsidP="00D432BD">
      <w:pPr>
        <w:pStyle w:val="GOSTListnum"/>
        <w:numPr>
          <w:ilvl w:val="0"/>
          <w:numId w:val="47"/>
        </w:numPr>
      </w:pPr>
      <w:r w:rsidRPr="008B0C10">
        <w:t xml:space="preserve">В блоке «Измерения» или «Данные» выбрать строку с атрибутом, для которого формируется вычисляемая колонка, и нажать </w:t>
      </w:r>
      <w:r w:rsidR="00916653" w:rsidRPr="008B0C10">
        <w:t>кнопку</w:t>
      </w:r>
      <w:r w:rsidRPr="008B0C10">
        <w:t xml:space="preserve"> </w:t>
      </w:r>
      <w:r w:rsidRPr="008B0C10">
        <w:rPr>
          <w:noProof/>
        </w:rPr>
        <w:drawing>
          <wp:inline distT="0" distB="0" distL="0" distR="0" wp14:anchorId="3C99D9E8" wp14:editId="75496568">
            <wp:extent cx="476885" cy="21209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476885" cy="212090"/>
                    </a:xfrm>
                    <a:prstGeom prst="rect">
                      <a:avLst/>
                    </a:prstGeom>
                    <a:noFill/>
                    <a:ln>
                      <a:noFill/>
                    </a:ln>
                  </pic:spPr>
                </pic:pic>
              </a:graphicData>
            </a:graphic>
          </wp:inline>
        </w:drawing>
      </w:r>
      <w:r w:rsidRPr="008B0C10">
        <w:t>. Откроется окно «Вычисляемые колонки измерений/данных» (</w:t>
      </w:r>
      <w:r w:rsidR="003C579D" w:rsidRPr="008B0C10">
        <w:t>рис. </w:t>
      </w:r>
      <w:r w:rsidRPr="008B0C10">
        <w:fldChar w:fldCharType="begin"/>
      </w:r>
      <w:r w:rsidRPr="008B0C10">
        <w:instrText xml:space="preserve"> REF _Ref25745725 \h </w:instrText>
      </w:r>
      <w:r w:rsidR="002126F7" w:rsidRPr="008B0C10">
        <w:instrText xml:space="preserve"> \* MERGEFORMAT </w:instrText>
      </w:r>
      <w:r w:rsidRPr="008B0C10">
        <w:fldChar w:fldCharType="separate"/>
      </w:r>
      <w:r w:rsidR="00AF541D">
        <w:rPr>
          <w:noProof/>
        </w:rPr>
        <w:t>218</w:t>
      </w:r>
      <w:r w:rsidRPr="008B0C10">
        <w:fldChar w:fldCharType="end"/>
      </w:r>
      <w:r w:rsidRPr="008B0C10">
        <w:t>).</w:t>
      </w:r>
    </w:p>
    <w:p w14:paraId="18EECF2A" w14:textId="77777777" w:rsidR="00CD2B2F" w:rsidRPr="008B0C10" w:rsidRDefault="00292D8C" w:rsidP="00D432BD">
      <w:pPr>
        <w:pStyle w:val="GOSTFigure"/>
      </w:pPr>
      <w:r w:rsidRPr="008B0C10">
        <w:rPr>
          <w:noProof/>
        </w:rPr>
        <w:lastRenderedPageBreak/>
        <w:drawing>
          <wp:inline distT="0" distB="0" distL="0" distR="0" wp14:anchorId="2ED93368" wp14:editId="44CF6C01">
            <wp:extent cx="6000750" cy="2254699"/>
            <wp:effectExtent l="0" t="0" r="0" b="0"/>
            <wp:docPr id="283" name="Рисунок 283" descr="C:\Users\safronova.a\Desktop\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afronova.a\Desktop\23.png"/>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6007373" cy="2257187"/>
                    </a:xfrm>
                    <a:prstGeom prst="rect">
                      <a:avLst/>
                    </a:prstGeom>
                    <a:noFill/>
                    <a:ln>
                      <a:noFill/>
                    </a:ln>
                  </pic:spPr>
                </pic:pic>
              </a:graphicData>
            </a:graphic>
          </wp:inline>
        </w:drawing>
      </w:r>
    </w:p>
    <w:p w14:paraId="1C8E38A1" w14:textId="5E622484" w:rsidR="00CD2B2F" w:rsidRPr="008B0C10" w:rsidRDefault="00CD2B2F"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1985" w:name="_Ref25745725"/>
      <w:bookmarkStart w:id="1986" w:name="_Toc25747078"/>
      <w:bookmarkStart w:id="1987" w:name="_Toc33092164"/>
      <w:bookmarkStart w:id="1988" w:name="_Toc223018865"/>
      <w:r w:rsidR="00AF541D">
        <w:rPr>
          <w:noProof/>
        </w:rPr>
        <w:t>218</w:t>
      </w:r>
      <w:bookmarkEnd w:id="1985"/>
      <w:r w:rsidRPr="008B0C10">
        <w:rPr>
          <w:noProof/>
        </w:rPr>
        <w:fldChar w:fldCharType="end"/>
      </w:r>
      <w:r w:rsidRPr="008B0C10">
        <w:t>. Окно «Вычисляемые колонки измерений»</w:t>
      </w:r>
      <w:bookmarkEnd w:id="1986"/>
      <w:bookmarkEnd w:id="1987"/>
      <w:bookmarkEnd w:id="1988"/>
    </w:p>
    <w:p w14:paraId="171F3F13" w14:textId="77777777" w:rsidR="00CD2B2F" w:rsidRPr="008B0C10" w:rsidRDefault="00CD2B2F" w:rsidP="00D432BD">
      <w:pPr>
        <w:pStyle w:val="GOSTListnum"/>
      </w:pPr>
      <w:r w:rsidRPr="008B0C10">
        <w:t>Заполнить поле «Наименование колонки» названием вычисляемой колонки.</w:t>
      </w:r>
    </w:p>
    <w:p w14:paraId="24C3736D" w14:textId="77777777" w:rsidR="00CD2B2F" w:rsidRPr="008B0C10" w:rsidRDefault="00CD2B2F" w:rsidP="00D432BD">
      <w:pPr>
        <w:pStyle w:val="GOSTListnum"/>
      </w:pPr>
      <w:r w:rsidRPr="008B0C10">
        <w:t>В поле «Тип функции» в выпадающем списк</w:t>
      </w:r>
      <w:r w:rsidR="00873181" w:rsidRPr="008B0C10">
        <w:t>е</w:t>
      </w:r>
      <w:r w:rsidRPr="008B0C10">
        <w:t xml:space="preserve"> указать тип функции колонки: функция или условие.</w:t>
      </w:r>
    </w:p>
    <w:p w14:paraId="792FE6EC" w14:textId="77777777" w:rsidR="00CD2B2F" w:rsidRPr="008B0C10" w:rsidRDefault="00CD2B2F" w:rsidP="00D432BD">
      <w:pPr>
        <w:pStyle w:val="GOSTListnum"/>
      </w:pPr>
      <w:r w:rsidRPr="008B0C10">
        <w:t>В поле «Функция» в выпадающем списке выбрать ту функцию, которую будет выполнять вычисляемая колонка. Если в поле «Тип функции» выбрано «Условие», то требуется задать условие для вычисляемой колонки так, как это описано в п. </w:t>
      </w:r>
      <w:r w:rsidRPr="008B0C10">
        <w:fldChar w:fldCharType="begin"/>
      </w:r>
      <w:r w:rsidRPr="008B0C10">
        <w:instrText xml:space="preserve"> REF _Ref25234375 \r \h </w:instrText>
      </w:r>
      <w:r w:rsidR="002126F7" w:rsidRPr="008B0C10">
        <w:instrText xml:space="preserve"> \* MERGEFORMAT </w:instrText>
      </w:r>
      <w:r w:rsidRPr="008B0C10">
        <w:fldChar w:fldCharType="separate"/>
      </w:r>
      <w:r w:rsidR="00AF541D">
        <w:t>5.6.2.3</w:t>
      </w:r>
      <w:r w:rsidRPr="008B0C10">
        <w:fldChar w:fldCharType="end"/>
      </w:r>
      <w:r w:rsidRPr="008B0C10">
        <w:t>.</w:t>
      </w:r>
    </w:p>
    <w:p w14:paraId="3DBAF321" w14:textId="77777777" w:rsidR="00CD2B2F" w:rsidRPr="008B0C10" w:rsidRDefault="00CD2B2F" w:rsidP="00D432BD">
      <w:pPr>
        <w:pStyle w:val="GOSTListnum"/>
      </w:pPr>
      <w:r w:rsidRPr="008B0C10">
        <w:t>Заполнить параметры в строке «Функция» или «Условия» в соответствии с требуемым функционалом вычисляемой колонки.</w:t>
      </w:r>
    </w:p>
    <w:p w14:paraId="480E1B85" w14:textId="77777777" w:rsidR="00CD2B2F" w:rsidRPr="008B0C10" w:rsidRDefault="00CD2B2F" w:rsidP="00D432BD">
      <w:pPr>
        <w:pStyle w:val="GOSTListnum"/>
      </w:pPr>
      <w:r w:rsidRPr="008B0C10">
        <w:t>Проверить работу вычисляемой колонки с помощью кнопки «Проверить».</w:t>
      </w:r>
    </w:p>
    <w:p w14:paraId="604291AF" w14:textId="77777777" w:rsidR="00CD2B2F" w:rsidRPr="008B0C10" w:rsidRDefault="00CD2B2F" w:rsidP="00D432BD">
      <w:pPr>
        <w:pStyle w:val="GOSTListnum"/>
      </w:pPr>
      <w:r w:rsidRPr="008B0C10">
        <w:t xml:space="preserve">При успешном завершении проверки нажать </w:t>
      </w:r>
      <w:r w:rsidR="00916653" w:rsidRPr="008B0C10">
        <w:t>кнопку</w:t>
      </w:r>
      <w:r w:rsidRPr="008B0C10">
        <w:t xml:space="preserve"> «Добавить».</w:t>
      </w:r>
    </w:p>
    <w:p w14:paraId="74DBD4A4" w14:textId="77777777" w:rsidR="00CD2B2F" w:rsidRPr="008B0C10" w:rsidRDefault="00CD2B2F" w:rsidP="00D432BD">
      <w:pPr>
        <w:pStyle w:val="GOSTListnum"/>
      </w:pPr>
      <w:r w:rsidRPr="008B0C10">
        <w:t xml:space="preserve">При необходимости добавления новых вычисляемых колонок нажать </w:t>
      </w:r>
      <w:r w:rsidR="00916653" w:rsidRPr="008B0C10">
        <w:t>кнопку</w:t>
      </w:r>
      <w:r w:rsidRPr="008B0C10">
        <w:t xml:space="preserve"> «Создать новую» и повторить вышеописанную последовательность действий по заданию условий для колонки.</w:t>
      </w:r>
    </w:p>
    <w:p w14:paraId="30799143" w14:textId="77777777" w:rsidR="00CD2B2F" w:rsidRPr="008B0C10" w:rsidRDefault="00CD2B2F" w:rsidP="00D432BD">
      <w:pPr>
        <w:pStyle w:val="GOSTListnum"/>
      </w:pPr>
      <w:r w:rsidRPr="008B0C10">
        <w:t xml:space="preserve">Для завершения работы по созданию колонок нажать </w:t>
      </w:r>
      <w:r w:rsidR="00916653" w:rsidRPr="008B0C10">
        <w:t>кнопку</w:t>
      </w:r>
      <w:r w:rsidRPr="008B0C10">
        <w:t xml:space="preserve"> «Закрыть».</w:t>
      </w:r>
    </w:p>
    <w:p w14:paraId="42C69094" w14:textId="77777777" w:rsidR="00352929" w:rsidRPr="008B0C10" w:rsidRDefault="00352929" w:rsidP="00D432BD">
      <w:pPr>
        <w:pStyle w:val="22"/>
      </w:pPr>
      <w:bookmarkStart w:id="1989" w:name="_Toc38540203"/>
      <w:bookmarkStart w:id="1990" w:name="_Toc223018613"/>
      <w:r w:rsidRPr="008B0C10">
        <w:t>Контроль сроков обработки документов</w:t>
      </w:r>
      <w:bookmarkEnd w:id="1989"/>
      <w:bookmarkEnd w:id="1990"/>
    </w:p>
    <w:p w14:paraId="56A5646B" w14:textId="77777777" w:rsidR="00352929" w:rsidRPr="008B0C10" w:rsidRDefault="00352929" w:rsidP="00D432BD">
      <w:pPr>
        <w:pStyle w:val="GOSTNormal"/>
      </w:pPr>
      <w:r w:rsidRPr="008B0C10">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220A30DE" w14:textId="77777777" w:rsidR="00352929" w:rsidRPr="008B0C10" w:rsidRDefault="00352929" w:rsidP="00D432BD">
      <w:pPr>
        <w:pStyle w:val="GOSTNormal"/>
      </w:pPr>
      <w:r w:rsidRPr="008B0C10">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7C017FE0" w14:textId="77777777" w:rsidR="00352929" w:rsidRPr="008B0C10" w:rsidRDefault="00352929" w:rsidP="00D432BD">
      <w:pPr>
        <w:pStyle w:val="GOSTNormal"/>
      </w:pPr>
      <w:r w:rsidRPr="008B0C10">
        <w:t>Контрольный срок определяется на списковой форме документа в колонке «Срок обработки документа по НПА (ТОФК)», а фактический срок – в колонке «Факт соблюдения срока (ТОФК)».</w:t>
      </w:r>
    </w:p>
    <w:p w14:paraId="60939C4D" w14:textId="77777777" w:rsidR="00352929" w:rsidRPr="008B0C10" w:rsidRDefault="00352929" w:rsidP="00D432BD">
      <w:pPr>
        <w:pStyle w:val="GOSTNormal"/>
      </w:pPr>
      <w:r w:rsidRPr="008B0C10">
        <w:t>При этом для поля «Срок обработки документа по НПА (ТОФК)» осуществляется подсветка красным цветом, в случае если соответственно поле «Факт соблюдения срока (ТОФК)» заполнено значением «Пусто» и значение поля «Срок обработки документа по НПА (ТОФК)» меньше системной даты.</w:t>
      </w:r>
    </w:p>
    <w:p w14:paraId="19E00D6B" w14:textId="77777777" w:rsidR="00352929" w:rsidRPr="008B0C10" w:rsidRDefault="00352929" w:rsidP="00D432BD">
      <w:pPr>
        <w:pStyle w:val="GOSTNormal"/>
      </w:pPr>
      <w:r w:rsidRPr="008B0C10">
        <w:t>Для поля «Факт соблюдения срока (ТОФК)» осуществляется подсветка красным цветом, в случае если соответственно поле «Факт соблюдения срока (ТОФК)» заполнено значением «Нарушен».</w:t>
      </w:r>
    </w:p>
    <w:p w14:paraId="436F745F" w14:textId="77777777" w:rsidR="00352929" w:rsidRPr="008B0C10" w:rsidRDefault="00352929" w:rsidP="00D432BD">
      <w:pPr>
        <w:pStyle w:val="GOSTNormal"/>
      </w:pPr>
      <w:r w:rsidRPr="008B0C10">
        <w:lastRenderedPageBreak/>
        <w:t>Данные колонки по умолчанию не отображаются на СФ. Чтобы включить их отображение, необходимо выполнить действия, описанные в п. </w:t>
      </w:r>
      <w:r w:rsidRPr="008B0C10">
        <w:fldChar w:fldCharType="begin"/>
      </w:r>
      <w:r w:rsidRPr="008B0C10">
        <w:instrText xml:space="preserve"> REF _Ref38549159 \n \h </w:instrText>
      </w:r>
      <w:r w:rsidR="002126F7" w:rsidRPr="008B0C10">
        <w:instrText xml:space="preserve"> \* MERGEFORMAT </w:instrText>
      </w:r>
      <w:r w:rsidRPr="008B0C10">
        <w:fldChar w:fldCharType="separate"/>
      </w:r>
      <w:r w:rsidR="00AF541D">
        <w:t>5.3.1</w:t>
      </w:r>
      <w:r w:rsidRPr="008B0C10">
        <w:fldChar w:fldCharType="end"/>
      </w:r>
      <w:r w:rsidRPr="008B0C10">
        <w:t>.</w:t>
      </w:r>
    </w:p>
    <w:p w14:paraId="25D04AB0" w14:textId="77777777" w:rsidR="005C7477" w:rsidRPr="008B0C10" w:rsidRDefault="005C7477" w:rsidP="00D432BD">
      <w:pPr>
        <w:pStyle w:val="22"/>
      </w:pPr>
      <w:bookmarkStart w:id="1991" w:name="_Toc48140934"/>
      <w:bookmarkStart w:id="1992" w:name="_Toc223018614"/>
      <w:r w:rsidRPr="008B0C10">
        <w:t>Просмотр электронной подписи документа</w:t>
      </w:r>
      <w:bookmarkEnd w:id="1991"/>
      <w:bookmarkEnd w:id="1992"/>
    </w:p>
    <w:p w14:paraId="42CE042D" w14:textId="4FCE97B3" w:rsidR="005C7477" w:rsidRPr="008B0C10" w:rsidRDefault="005C7477" w:rsidP="00D432BD">
      <w:pPr>
        <w:pStyle w:val="GOSTNormal"/>
      </w:pPr>
      <w:r w:rsidRPr="008B0C10">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w:t>
      </w:r>
      <w:r w:rsidR="00CA276D" w:rsidRPr="008B0C10">
        <w:t>системы «Электронный бюджет»</w:t>
      </w:r>
      <w:r w:rsidRPr="008B0C10">
        <w:t xml:space="preserve"> на ПОИ. Указанн</w:t>
      </w:r>
      <w:r w:rsidR="00F01838" w:rsidRPr="008B0C10">
        <w:t>ая</w:t>
      </w:r>
      <w:r w:rsidRPr="008B0C10">
        <w:t xml:space="preserve"> функционал</w:t>
      </w:r>
      <w:r w:rsidR="00F01838" w:rsidRPr="008B0C10">
        <w:t>ьность</w:t>
      </w:r>
      <w:r w:rsidRPr="008B0C10">
        <w:t xml:space="preserve"> реализован</w:t>
      </w:r>
      <w:r w:rsidR="00F01838" w:rsidRPr="008B0C10">
        <w:t>а</w:t>
      </w:r>
      <w:r w:rsidRPr="008B0C10">
        <w:t xml:space="preserve"> средствами ПОИ для всех функциональных подсистем ГИИС «Электронный бюджет».</w:t>
      </w:r>
    </w:p>
    <w:p w14:paraId="7482FBB3" w14:textId="77777777" w:rsidR="005701CD" w:rsidRPr="008B0C10" w:rsidRDefault="005701CD" w:rsidP="00D432BD">
      <w:pPr>
        <w:pStyle w:val="22"/>
      </w:pPr>
      <w:bookmarkStart w:id="1993" w:name="_Toc59137013"/>
      <w:bookmarkStart w:id="1994" w:name="_Ref174971176"/>
      <w:bookmarkStart w:id="1995" w:name="_Toc223018615"/>
      <w:r w:rsidRPr="008B0C10">
        <w:t>Описание функциональности для обмена пользовательскими информационными сообщениями</w:t>
      </w:r>
      <w:bookmarkEnd w:id="1993"/>
      <w:bookmarkEnd w:id="1994"/>
      <w:bookmarkEnd w:id="1995"/>
    </w:p>
    <w:p w14:paraId="5FFEFB8F" w14:textId="77777777" w:rsidR="005701CD" w:rsidRPr="008B0C10" w:rsidRDefault="005701CD" w:rsidP="00D432BD">
      <w:pPr>
        <w:pStyle w:val="GOSTNormal"/>
      </w:pPr>
      <w:r w:rsidRPr="008B0C10">
        <w:t xml:space="preserve">Описание функциональности для обмена пользовательскими информационными сообщениями представлено в документе </w:t>
      </w:r>
      <w:r w:rsidR="00560AC3" w:rsidRPr="008B0C10">
        <w:t xml:space="preserve">«Руководство работников (представителей) участников системы «Электронный бюджет» по работе с </w:t>
      </w:r>
      <w:r w:rsidR="00560AC3" w:rsidRPr="008B0C10">
        <w:rPr>
          <w:rFonts w:eastAsia="Calibri"/>
        </w:rPr>
        <w:t xml:space="preserve">подсистемой </w:t>
      </w:r>
      <w:r w:rsidR="00245D19" w:rsidRPr="008B0C10">
        <w:rPr>
          <w:rFonts w:eastAsia="Calibri"/>
        </w:rPr>
        <w:t>системы «Электронный бюджет</w:t>
      </w:r>
      <w:r w:rsidR="00560AC3" w:rsidRPr="008B0C10">
        <w:rPr>
          <w:rFonts w:eastAsia="Calibri"/>
        </w:rPr>
        <w:t xml:space="preserve">» на </w:t>
      </w:r>
      <w:r w:rsidR="00245D19" w:rsidRPr="008B0C10">
        <w:t>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8B0C10">
        <w:t>.</w:t>
      </w:r>
    </w:p>
    <w:p w14:paraId="54058EC4" w14:textId="77777777" w:rsidR="000901B8" w:rsidRPr="008B0C10" w:rsidRDefault="000901B8" w:rsidP="00D432BD">
      <w:pPr>
        <w:pStyle w:val="10"/>
      </w:pPr>
      <w:bookmarkStart w:id="1996" w:name="_Ref4578710"/>
      <w:bookmarkStart w:id="1997" w:name="_Toc188951795"/>
      <w:bookmarkStart w:id="1998" w:name="_Toc188965897"/>
      <w:bookmarkStart w:id="1999" w:name="_Toc534906527"/>
      <w:bookmarkStart w:id="2000" w:name="_Toc150758397"/>
      <w:bookmarkStart w:id="2001" w:name="_Toc154485450"/>
      <w:bookmarkStart w:id="2002" w:name="_Toc182196514"/>
      <w:bookmarkStart w:id="2003" w:name="_Toc223018616"/>
      <w:bookmarkEnd w:id="1905"/>
      <w:bookmarkEnd w:id="1906"/>
      <w:r w:rsidRPr="008B0C10">
        <w:lastRenderedPageBreak/>
        <w:t>Описание действий работника в случае аварийных ситуаций</w:t>
      </w:r>
      <w:bookmarkEnd w:id="1996"/>
      <w:bookmarkEnd w:id="1997"/>
      <w:bookmarkEnd w:id="1998"/>
      <w:bookmarkEnd w:id="2003"/>
    </w:p>
    <w:p w14:paraId="7442CBAB" w14:textId="77777777" w:rsidR="000901B8" w:rsidRPr="008B0C10" w:rsidRDefault="000901B8" w:rsidP="00D432BD">
      <w:pPr>
        <w:pStyle w:val="GOSTNormal"/>
      </w:pPr>
      <w:r w:rsidRPr="008B0C10">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8B0C10">
        <w:rPr>
          <w:lang w:val="en-US"/>
        </w:rPr>
        <w:t>SMTP</w:t>
      </w:r>
      <w:r w:rsidRPr="008B0C10">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8B0C10">
        <w:rPr>
          <w:lang w:val="en-US"/>
        </w:rPr>
        <w:t>EB</w:t>
      </w:r>
      <w:r w:rsidRPr="008B0C10">
        <w:t xml:space="preserve"> </w:t>
      </w:r>
      <w:r w:rsidRPr="008B0C10">
        <w:rPr>
          <w:lang w:val="en-US"/>
        </w:rPr>
        <w:t>Portal</w:t>
      </w:r>
      <w:r w:rsidRPr="008B0C10">
        <w:t>] Личный кабинет ЭБ – Постановка на сопровождение».</w:t>
      </w:r>
    </w:p>
    <w:p w14:paraId="418C507D" w14:textId="77777777" w:rsidR="000901B8" w:rsidRPr="008B0C10" w:rsidRDefault="000901B8" w:rsidP="00D432BD">
      <w:pPr>
        <w:pStyle w:val="GOSTNormalWithout"/>
      </w:pPr>
      <w:r w:rsidRPr="008B0C10">
        <w:t>Основными способами обращений пользователей в диспетчерскую службу УФК/Единый контактный центр являются:</w:t>
      </w:r>
    </w:p>
    <w:p w14:paraId="3EF89E82" w14:textId="77777777" w:rsidR="000901B8" w:rsidRPr="008B0C10" w:rsidRDefault="000901B8" w:rsidP="00D432BD">
      <w:pPr>
        <w:pStyle w:val="GOSTListmark1"/>
      </w:pPr>
      <w:r w:rsidRPr="008B0C10">
        <w:t>телефон службы поддержки 8 (800) 301-07-77;</w:t>
      </w:r>
    </w:p>
    <w:p w14:paraId="62E5A58F" w14:textId="77777777" w:rsidR="000901B8" w:rsidRPr="008B0C10" w:rsidRDefault="000901B8" w:rsidP="00D432BD">
      <w:pPr>
        <w:pStyle w:val="GOSTListmark1"/>
      </w:pPr>
      <w:r w:rsidRPr="008B0C10">
        <w:t>электронная почта support_eb@roskazna.ru;</w:t>
      </w:r>
    </w:p>
    <w:p w14:paraId="1F0D51F7" w14:textId="77777777" w:rsidR="000901B8" w:rsidRPr="008B0C10" w:rsidRDefault="000901B8" w:rsidP="00D432BD">
      <w:pPr>
        <w:pStyle w:val="GOSTListmark1"/>
      </w:pPr>
      <w:r w:rsidRPr="008B0C10">
        <w:t>Портал самообслуживания СУЭ (ПУПЭ);</w:t>
      </w:r>
    </w:p>
    <w:p w14:paraId="5D0E439A" w14:textId="77777777" w:rsidR="000901B8" w:rsidRPr="008B0C10" w:rsidRDefault="000901B8" w:rsidP="00D432BD">
      <w:pPr>
        <w:pStyle w:val="GOSTListmark1"/>
      </w:pPr>
      <w:r w:rsidRPr="008B0C10">
        <w:t>Портал УФОС – в случае частичной неработоспособности;</w:t>
      </w:r>
    </w:p>
    <w:p w14:paraId="074440BE" w14:textId="77777777" w:rsidR="000901B8" w:rsidRPr="008B0C10" w:rsidRDefault="000901B8" w:rsidP="00D432BD">
      <w:pPr>
        <w:pStyle w:val="GOSTListmark1"/>
      </w:pPr>
      <w:r w:rsidRPr="008B0C10">
        <w:t>иной способ связи.</w:t>
      </w:r>
    </w:p>
    <w:p w14:paraId="60746BAC" w14:textId="2CACB89C" w:rsidR="000901B8" w:rsidRPr="008B0C10" w:rsidRDefault="000901B8" w:rsidP="00D432BD">
      <w:pPr>
        <w:pStyle w:val="GOSTNormal"/>
      </w:pPr>
      <w:r w:rsidRPr="008B0C10">
        <w:t xml:space="preserve">Прием, регистрацию и первичную обработку </w:t>
      </w:r>
      <w:r w:rsidR="001C4E55" w:rsidRPr="008B0C10">
        <w:t>з</w:t>
      </w:r>
      <w:r w:rsidRPr="008B0C10">
        <w:t>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6D539D98" w14:textId="7C814E35" w:rsidR="000901B8" w:rsidRPr="008B0C10" w:rsidRDefault="000901B8" w:rsidP="00D432BD">
      <w:pPr>
        <w:pStyle w:val="GOSTNormal"/>
      </w:pPr>
      <w:r w:rsidRPr="008B0C10">
        <w:t xml:space="preserve">Вызов формы обращения в техническую поддержку с помощью Портала возможен по кнопке </w:t>
      </w:r>
      <w:r w:rsidRPr="008B0C10">
        <w:rPr>
          <w:noProof/>
        </w:rPr>
        <w:drawing>
          <wp:inline distT="0" distB="0" distL="0" distR="0" wp14:anchorId="37D00A83" wp14:editId="43300215">
            <wp:extent cx="247619" cy="228571"/>
            <wp:effectExtent l="0" t="0" r="635" b="63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325">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8B0C10">
        <w:t xml:space="preserve"> «Техническая поддержка», расположенной на панели главного меню портала в верхнем правом углу (рис. </w:t>
      </w:r>
      <w:r w:rsidRPr="008B0C10">
        <w:fldChar w:fldCharType="begin"/>
      </w:r>
      <w:r w:rsidRPr="008B0C10">
        <w:instrText xml:space="preserve"> REF _Ref101364740 \h </w:instrText>
      </w:r>
      <w:r w:rsidR="00FE0E70" w:rsidRPr="008B0C10">
        <w:instrText xml:space="preserve"> \* MERGEFORMAT </w:instrText>
      </w:r>
      <w:r w:rsidRPr="008B0C10">
        <w:fldChar w:fldCharType="separate"/>
      </w:r>
      <w:r w:rsidR="00AF541D">
        <w:rPr>
          <w:noProof/>
        </w:rPr>
        <w:t>219</w:t>
      </w:r>
      <w:r w:rsidRPr="008B0C10">
        <w:fldChar w:fldCharType="end"/>
      </w:r>
      <w:r w:rsidRPr="008B0C10">
        <w:t>).</w:t>
      </w:r>
    </w:p>
    <w:p w14:paraId="3BD1B094" w14:textId="77777777" w:rsidR="000901B8" w:rsidRPr="008B0C10" w:rsidRDefault="000901B8" w:rsidP="00D432BD">
      <w:pPr>
        <w:pStyle w:val="GOSTFigure"/>
      </w:pPr>
      <w:r w:rsidRPr="008B0C10">
        <w:rPr>
          <w:noProof/>
        </w:rPr>
        <w:drawing>
          <wp:inline distT="0" distB="0" distL="0" distR="0" wp14:anchorId="23CCA5D7" wp14:editId="7D02E425">
            <wp:extent cx="6120130" cy="1001395"/>
            <wp:effectExtent l="0" t="0" r="0" b="825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326">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766FE804" w14:textId="761FCCF1" w:rsidR="000901B8" w:rsidRPr="008B0C10" w:rsidRDefault="000901B8"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2004" w:name="_Ref101364740"/>
      <w:bookmarkStart w:id="2005" w:name="_Toc179904944"/>
      <w:bookmarkStart w:id="2006" w:name="_Toc188950008"/>
      <w:bookmarkStart w:id="2007" w:name="_Toc188951918"/>
      <w:bookmarkStart w:id="2008" w:name="_Toc188966020"/>
      <w:bookmarkStart w:id="2009" w:name="_Toc223018866"/>
      <w:r w:rsidR="00AF541D">
        <w:rPr>
          <w:noProof/>
        </w:rPr>
        <w:t>219</w:t>
      </w:r>
      <w:bookmarkEnd w:id="2004"/>
      <w:r w:rsidRPr="008B0C10">
        <w:rPr>
          <w:noProof/>
        </w:rPr>
        <w:fldChar w:fldCharType="end"/>
      </w:r>
      <w:r w:rsidRPr="008B0C10">
        <w:t>. Кнопка «Техническая поддержка»</w:t>
      </w:r>
      <w:bookmarkEnd w:id="2005"/>
      <w:bookmarkEnd w:id="2006"/>
      <w:bookmarkEnd w:id="2007"/>
      <w:bookmarkEnd w:id="2008"/>
      <w:bookmarkEnd w:id="2009"/>
    </w:p>
    <w:p w14:paraId="3E24E1E1" w14:textId="07A24DFB" w:rsidR="000901B8" w:rsidRPr="008B0C10" w:rsidRDefault="000901B8" w:rsidP="00D432BD">
      <w:pPr>
        <w:pStyle w:val="GOSTNormalWithout"/>
      </w:pPr>
      <w:r w:rsidRPr="008B0C10">
        <w:lastRenderedPageBreak/>
        <w:t xml:space="preserve">Откроется диалоговое окно для создания обращения (рис. </w:t>
      </w:r>
      <w:r w:rsidRPr="008B0C10">
        <w:fldChar w:fldCharType="begin"/>
      </w:r>
      <w:r w:rsidRPr="008B0C10">
        <w:instrText xml:space="preserve"> REF _Ref101364773 \h </w:instrText>
      </w:r>
      <w:r w:rsidR="00FE0E70" w:rsidRPr="008B0C10">
        <w:instrText xml:space="preserve"> \* MERGEFORMAT </w:instrText>
      </w:r>
      <w:r w:rsidRPr="008B0C10">
        <w:fldChar w:fldCharType="separate"/>
      </w:r>
      <w:r w:rsidR="00AF541D">
        <w:rPr>
          <w:noProof/>
        </w:rPr>
        <w:t>220</w:t>
      </w:r>
      <w:r w:rsidRPr="008B0C10">
        <w:fldChar w:fldCharType="end"/>
      </w:r>
      <w:r w:rsidRPr="008B0C10">
        <w:t>).</w:t>
      </w:r>
    </w:p>
    <w:p w14:paraId="27FA5B77" w14:textId="77777777" w:rsidR="000901B8" w:rsidRPr="008B0C10" w:rsidRDefault="000901B8" w:rsidP="00D432BD">
      <w:pPr>
        <w:pStyle w:val="GOSTFigure"/>
      </w:pPr>
      <w:r w:rsidRPr="008B0C10">
        <w:rPr>
          <w:noProof/>
        </w:rPr>
        <w:drawing>
          <wp:inline distT="0" distB="0" distL="0" distR="0" wp14:anchorId="72F764BC" wp14:editId="17E085E6">
            <wp:extent cx="6120130" cy="3218815"/>
            <wp:effectExtent l="0" t="0" r="0" b="63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327">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4A93BF31" w14:textId="3D063675" w:rsidR="000901B8" w:rsidRPr="008B0C10" w:rsidRDefault="000901B8" w:rsidP="00D432BD">
      <w:pPr>
        <w:pStyle w:val="GOSTFigName"/>
      </w:pPr>
      <w:r w:rsidRPr="008B0C10">
        <w:rPr>
          <w:noProof/>
        </w:rPr>
        <w:fldChar w:fldCharType="begin"/>
      </w:r>
      <w:r w:rsidRPr="008B0C10">
        <w:rPr>
          <w:noProof/>
        </w:rPr>
        <w:instrText xml:space="preserve"> SEQ Рисунок \* ARABIC </w:instrText>
      </w:r>
      <w:r w:rsidRPr="008B0C10">
        <w:rPr>
          <w:noProof/>
        </w:rPr>
        <w:fldChar w:fldCharType="separate"/>
      </w:r>
      <w:bookmarkStart w:id="2010" w:name="_Ref101364773"/>
      <w:bookmarkStart w:id="2011" w:name="_Toc179904945"/>
      <w:bookmarkStart w:id="2012" w:name="_Toc188950009"/>
      <w:bookmarkStart w:id="2013" w:name="_Toc188951919"/>
      <w:bookmarkStart w:id="2014" w:name="_Toc188966021"/>
      <w:bookmarkStart w:id="2015" w:name="_Toc223018867"/>
      <w:r w:rsidR="00AF541D">
        <w:rPr>
          <w:noProof/>
        </w:rPr>
        <w:t>220</w:t>
      </w:r>
      <w:bookmarkEnd w:id="2010"/>
      <w:r w:rsidRPr="008B0C10">
        <w:rPr>
          <w:noProof/>
        </w:rPr>
        <w:fldChar w:fldCharType="end"/>
      </w:r>
      <w:r w:rsidRPr="008B0C10">
        <w:t>. Диалоговое окно «Техническая поддержка»</w:t>
      </w:r>
      <w:bookmarkEnd w:id="2011"/>
      <w:bookmarkEnd w:id="2012"/>
      <w:bookmarkEnd w:id="2013"/>
      <w:bookmarkEnd w:id="2014"/>
      <w:bookmarkEnd w:id="2015"/>
    </w:p>
    <w:p w14:paraId="211AA846" w14:textId="77777777" w:rsidR="000901B8" w:rsidRPr="008B0C10" w:rsidRDefault="000901B8" w:rsidP="00D432BD">
      <w:pPr>
        <w:pStyle w:val="GOSTNormal"/>
      </w:pPr>
      <w:r w:rsidRPr="008B0C10">
        <w:t>В открывшемся диалоговом окне необходимо заполнить следующие обязательные поля:</w:t>
      </w:r>
    </w:p>
    <w:p w14:paraId="16B6475F" w14:textId="77777777" w:rsidR="000901B8" w:rsidRPr="008B0C10" w:rsidRDefault="000901B8" w:rsidP="00D432BD">
      <w:pPr>
        <w:pStyle w:val="GOSTListmark1"/>
      </w:pPr>
      <w:r w:rsidRPr="008B0C10">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69DCB4FE" w14:textId="77777777" w:rsidR="000901B8" w:rsidRPr="008B0C10" w:rsidRDefault="000901B8" w:rsidP="00D432BD">
      <w:pPr>
        <w:pStyle w:val="GOSTListmark1"/>
      </w:pPr>
      <w:r w:rsidRPr="008B0C10">
        <w:t>«Тип обращения» – выбирается из значений: «Запрос на консультацию», «Инцидент», «Запрос на обслуживание»;</w:t>
      </w:r>
    </w:p>
    <w:p w14:paraId="531857ED" w14:textId="77777777" w:rsidR="000901B8" w:rsidRPr="008B0C10" w:rsidRDefault="000901B8" w:rsidP="00D432BD">
      <w:pPr>
        <w:pStyle w:val="GOSTListmark1"/>
      </w:pPr>
      <w:r w:rsidRPr="008B0C10">
        <w:t xml:space="preserve">«Адрес электронной почты» – указывается актуальный </w:t>
      </w:r>
      <w:r w:rsidRPr="008B0C10">
        <w:rPr>
          <w:lang w:val="en-US"/>
        </w:rPr>
        <w:t>e</w:t>
      </w:r>
      <w:r w:rsidRPr="008B0C10">
        <w:t>-</w:t>
      </w:r>
      <w:r w:rsidRPr="008B0C10">
        <w:rPr>
          <w:lang w:val="en-US"/>
        </w:rPr>
        <w:t>mail</w:t>
      </w:r>
      <w:r w:rsidRPr="008B0C10">
        <w:t xml:space="preserve"> пользователя;</w:t>
      </w:r>
    </w:p>
    <w:p w14:paraId="67F20F43" w14:textId="77777777" w:rsidR="000901B8" w:rsidRPr="008B0C10" w:rsidRDefault="000901B8" w:rsidP="00D432BD">
      <w:pPr>
        <w:pStyle w:val="GOSTListmark1"/>
      </w:pPr>
      <w:r w:rsidRPr="008B0C10">
        <w:t>«Телефон» - указывается номер телефона пользователя;</w:t>
      </w:r>
    </w:p>
    <w:p w14:paraId="4C407A52" w14:textId="77777777" w:rsidR="000901B8" w:rsidRPr="008B0C10" w:rsidRDefault="000901B8" w:rsidP="00D432BD">
      <w:pPr>
        <w:pStyle w:val="GOSTListmark1"/>
      </w:pPr>
      <w:r w:rsidRPr="008B0C10">
        <w:t>«Текст обращения» – заполняется описанием проблемы с пошаговым описанием действий;</w:t>
      </w:r>
    </w:p>
    <w:p w14:paraId="60A174BA" w14:textId="77777777" w:rsidR="000901B8" w:rsidRPr="008B0C10" w:rsidRDefault="000901B8" w:rsidP="00D432BD">
      <w:pPr>
        <w:pStyle w:val="GOSTListmark1"/>
      </w:pPr>
      <w:r w:rsidRPr="008B0C10">
        <w:t>«ЛС документа» – обязательно заполнение для обращений в рамках ПУР по 05 ЛС и ПУД.</w:t>
      </w:r>
    </w:p>
    <w:p w14:paraId="2D07F4B7" w14:textId="77777777" w:rsidR="000901B8" w:rsidRPr="008B0C10" w:rsidRDefault="000901B8" w:rsidP="00D432BD">
      <w:pPr>
        <w:pStyle w:val="GOSTNormal"/>
      </w:pPr>
      <w:r w:rsidRPr="008B0C10">
        <w:t xml:space="preserve">При желании заполняются поля: Список </w:t>
      </w:r>
      <w:r w:rsidRPr="008B0C10">
        <w:rPr>
          <w:lang w:val="en-US"/>
        </w:rPr>
        <w:t>GUID</w:t>
      </w:r>
      <w:r w:rsidRPr="008B0C10">
        <w:t xml:space="preserve"> документов, также к обращению можно добавить вложения.</w:t>
      </w:r>
    </w:p>
    <w:p w14:paraId="2543CE99" w14:textId="77777777" w:rsidR="000901B8" w:rsidRPr="008B0C10" w:rsidRDefault="000901B8" w:rsidP="00D432BD">
      <w:pPr>
        <w:pStyle w:val="GOSTNormal"/>
      </w:pPr>
      <w:r w:rsidRPr="008B0C10">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35598D50" w14:textId="77777777" w:rsidR="000901B8" w:rsidRPr="008B0C10" w:rsidRDefault="000901B8" w:rsidP="00D432BD">
      <w:pPr>
        <w:pStyle w:val="GOSTNormalWithout"/>
      </w:pPr>
      <w:r w:rsidRPr="008B0C10">
        <w:t>Кроме данных, заполненных пользователем, сообщение будет содержать следующие автоматически заполняемые сведения:</w:t>
      </w:r>
    </w:p>
    <w:p w14:paraId="478F05B6" w14:textId="77777777" w:rsidR="000901B8" w:rsidRPr="008B0C10" w:rsidRDefault="000901B8" w:rsidP="00D432BD">
      <w:pPr>
        <w:pStyle w:val="GOSTListmark1"/>
      </w:pPr>
      <w:r w:rsidRPr="008B0C10">
        <w:t>снимок экрана пользователя, сделанный в момент инициации функции отправки сообщения о возникшей проблеме;</w:t>
      </w:r>
    </w:p>
    <w:p w14:paraId="54DAF42D" w14:textId="77777777" w:rsidR="000901B8" w:rsidRPr="008B0C10" w:rsidRDefault="000901B8" w:rsidP="00D432BD">
      <w:pPr>
        <w:pStyle w:val="GOSTListmark1"/>
      </w:pPr>
      <w:r w:rsidRPr="008B0C10">
        <w:t>идентификатор клиента;</w:t>
      </w:r>
    </w:p>
    <w:p w14:paraId="6ED6531D" w14:textId="77777777" w:rsidR="000901B8" w:rsidRPr="008B0C10" w:rsidRDefault="000901B8" w:rsidP="00D432BD">
      <w:pPr>
        <w:pStyle w:val="GOSTListmark1"/>
      </w:pPr>
      <w:r w:rsidRPr="008B0C10">
        <w:t>нода Портала;</w:t>
      </w:r>
    </w:p>
    <w:p w14:paraId="2F3F6789" w14:textId="77777777" w:rsidR="000901B8" w:rsidRPr="008B0C10" w:rsidRDefault="000901B8" w:rsidP="00D432BD">
      <w:pPr>
        <w:pStyle w:val="GOSTListmark1"/>
      </w:pPr>
      <w:r w:rsidRPr="008B0C10">
        <w:t>операционная система пользователя;</w:t>
      </w:r>
    </w:p>
    <w:p w14:paraId="2E73D11B" w14:textId="77777777" w:rsidR="000901B8" w:rsidRPr="008B0C10" w:rsidRDefault="000901B8" w:rsidP="00D432BD">
      <w:pPr>
        <w:pStyle w:val="GOSTListmark1"/>
      </w:pPr>
      <w:r w:rsidRPr="008B0C10">
        <w:t>наименование и версия браузера пользователя;</w:t>
      </w:r>
    </w:p>
    <w:p w14:paraId="2C29C696" w14:textId="77777777" w:rsidR="000901B8" w:rsidRPr="008B0C10" w:rsidRDefault="000901B8" w:rsidP="00D432BD">
      <w:pPr>
        <w:pStyle w:val="GOSTListmark1"/>
      </w:pPr>
      <w:r w:rsidRPr="008B0C10">
        <w:t>сведения о пользователе:</w:t>
      </w:r>
    </w:p>
    <w:p w14:paraId="59B430CC" w14:textId="77777777" w:rsidR="000901B8" w:rsidRPr="008B0C10" w:rsidRDefault="000901B8" w:rsidP="00D432BD">
      <w:pPr>
        <w:pStyle w:val="GOSTListmark2"/>
      </w:pPr>
      <w:r w:rsidRPr="008B0C10">
        <w:t>ФИО;</w:t>
      </w:r>
    </w:p>
    <w:p w14:paraId="70C0E6CF" w14:textId="77777777" w:rsidR="000901B8" w:rsidRPr="008B0C10" w:rsidRDefault="000901B8" w:rsidP="00D432BD">
      <w:pPr>
        <w:pStyle w:val="GOSTListmark2"/>
      </w:pPr>
      <w:r w:rsidRPr="008B0C10">
        <w:lastRenderedPageBreak/>
        <w:t>организация;</w:t>
      </w:r>
    </w:p>
    <w:p w14:paraId="33639833" w14:textId="77777777" w:rsidR="000901B8" w:rsidRPr="008B0C10" w:rsidRDefault="000901B8" w:rsidP="00D432BD">
      <w:pPr>
        <w:pStyle w:val="GOSTListmark2"/>
      </w:pPr>
      <w:r w:rsidRPr="008B0C10">
        <w:t>подразделение;</w:t>
      </w:r>
    </w:p>
    <w:p w14:paraId="0ED29FE4" w14:textId="77777777" w:rsidR="000901B8" w:rsidRPr="008B0C10" w:rsidRDefault="000901B8" w:rsidP="00D432BD">
      <w:pPr>
        <w:pStyle w:val="GOSTListmark2"/>
      </w:pPr>
      <w:r w:rsidRPr="008B0C10">
        <w:t>должность;</w:t>
      </w:r>
    </w:p>
    <w:p w14:paraId="414CAC9E" w14:textId="77777777" w:rsidR="000901B8" w:rsidRPr="008B0C10" w:rsidRDefault="000901B8" w:rsidP="00D432BD">
      <w:pPr>
        <w:pStyle w:val="GOSTListmark2"/>
      </w:pPr>
      <w:r w:rsidRPr="008B0C10">
        <w:t>полномочия;</w:t>
      </w:r>
    </w:p>
    <w:p w14:paraId="35870B7B" w14:textId="77777777" w:rsidR="000901B8" w:rsidRPr="008B0C10" w:rsidRDefault="000901B8" w:rsidP="00D432BD">
      <w:pPr>
        <w:pStyle w:val="GOSTListmark1"/>
      </w:pPr>
      <w:r w:rsidRPr="008B0C10">
        <w:t>сведения об организации:</w:t>
      </w:r>
    </w:p>
    <w:p w14:paraId="18D03E9C" w14:textId="77777777" w:rsidR="000901B8" w:rsidRPr="008B0C10" w:rsidRDefault="000901B8" w:rsidP="00D432BD">
      <w:pPr>
        <w:pStyle w:val="GOSTListmark2"/>
      </w:pPr>
      <w:r w:rsidRPr="008B0C10">
        <w:t>ИНН;</w:t>
      </w:r>
    </w:p>
    <w:p w14:paraId="07FEA0BF" w14:textId="77777777" w:rsidR="000901B8" w:rsidRPr="008B0C10" w:rsidRDefault="000901B8" w:rsidP="00D432BD">
      <w:pPr>
        <w:pStyle w:val="GOSTListmark2"/>
      </w:pPr>
      <w:r w:rsidRPr="008B0C10">
        <w:t>КПП;</w:t>
      </w:r>
    </w:p>
    <w:p w14:paraId="4E696A18" w14:textId="77777777" w:rsidR="000901B8" w:rsidRPr="008B0C10" w:rsidRDefault="000901B8" w:rsidP="00D432BD">
      <w:pPr>
        <w:pStyle w:val="GOSTListmark2"/>
      </w:pPr>
      <w:r w:rsidRPr="008B0C10">
        <w:t>ОГРН;</w:t>
      </w:r>
    </w:p>
    <w:p w14:paraId="3D180917" w14:textId="77777777" w:rsidR="000901B8" w:rsidRPr="008B0C10" w:rsidRDefault="000901B8" w:rsidP="00D432BD">
      <w:pPr>
        <w:pStyle w:val="GOSTListmark2"/>
      </w:pPr>
      <w:r w:rsidRPr="008B0C10">
        <w:t>код ТОФК;</w:t>
      </w:r>
    </w:p>
    <w:p w14:paraId="5E21802F" w14:textId="77777777" w:rsidR="000901B8" w:rsidRPr="008B0C10" w:rsidRDefault="000901B8" w:rsidP="00D432BD">
      <w:pPr>
        <w:pStyle w:val="GOSTListmark2"/>
      </w:pPr>
      <w:r w:rsidRPr="008B0C10">
        <w:t>код по СПЗ.</w:t>
      </w:r>
    </w:p>
    <w:p w14:paraId="463F7A31" w14:textId="77777777" w:rsidR="00E54A02" w:rsidRPr="008B0C10" w:rsidRDefault="000E5B84" w:rsidP="00D432BD">
      <w:pPr>
        <w:pStyle w:val="a6"/>
      </w:pPr>
      <w:r w:rsidRPr="008B0C10">
        <w:lastRenderedPageBreak/>
        <w:fldChar w:fldCharType="begin"/>
      </w:r>
      <w:r w:rsidR="00E54A02" w:rsidRPr="008B0C10">
        <w:instrText xml:space="preserve"> SEQ Приложение \* ARABIC </w:instrText>
      </w:r>
      <w:r w:rsidRPr="008B0C10">
        <w:fldChar w:fldCharType="separate"/>
      </w:r>
      <w:bookmarkStart w:id="2016" w:name="_Ref5793588"/>
      <w:bookmarkStart w:id="2017" w:name="_Toc26867334"/>
      <w:bookmarkStart w:id="2018" w:name="_Toc223018617"/>
      <w:r w:rsidR="00AF541D">
        <w:rPr>
          <w:noProof/>
        </w:rPr>
        <w:t>1</w:t>
      </w:r>
      <w:bookmarkEnd w:id="2016"/>
      <w:r w:rsidRPr="008B0C10">
        <w:fldChar w:fldCharType="end"/>
      </w:r>
      <w:r w:rsidR="00E54A02" w:rsidRPr="008B0C10">
        <w:t>. Перечень реквизитов для заполнения справочника «Контрольные сроки обработки документов»</w:t>
      </w:r>
      <w:bookmarkEnd w:id="1999"/>
      <w:bookmarkEnd w:id="2017"/>
      <w:bookmarkEnd w:id="2018"/>
    </w:p>
    <w:p w14:paraId="0C3F91F4" w14:textId="363EC4F8" w:rsidR="00873181" w:rsidRPr="008B0C10" w:rsidRDefault="00873181" w:rsidP="00D432BD">
      <w:pPr>
        <w:pStyle w:val="GOSTNormal"/>
      </w:pPr>
      <w:r w:rsidRPr="008B0C10">
        <w:t xml:space="preserve">Перечни реквизитов для заполнения справочника «Контрольные сроки обработки документов» на основании документов Компонента ДБД ПУР ЭБ приводятся в таблицах </w:t>
      </w:r>
      <w:r w:rsidRPr="008B0C10">
        <w:fldChar w:fldCharType="begin"/>
      </w:r>
      <w:r w:rsidRPr="008B0C10">
        <w:instrText xml:space="preserve"> REF _Ref127202925 \h </w:instrText>
      </w:r>
      <w:r w:rsidR="00FE0E70" w:rsidRPr="008B0C10">
        <w:instrText xml:space="preserve"> \* MERGEFORMAT </w:instrText>
      </w:r>
      <w:r w:rsidRPr="008B0C10">
        <w:fldChar w:fldCharType="separate"/>
      </w:r>
      <w:r w:rsidR="00AF541D">
        <w:rPr>
          <w:noProof/>
        </w:rPr>
        <w:t>8</w:t>
      </w:r>
      <w:r w:rsidRPr="008B0C10">
        <w:fldChar w:fldCharType="end"/>
      </w:r>
      <w:r w:rsidRPr="008B0C10">
        <w:t xml:space="preserve"> </w:t>
      </w:r>
      <w:r w:rsidR="00EE5B9D" w:rsidRPr="008B0C10">
        <w:t>–</w:t>
      </w:r>
      <w:r w:rsidRPr="008B0C10">
        <w:t xml:space="preserve"> </w:t>
      </w:r>
      <w:r w:rsidRPr="008B0C10">
        <w:fldChar w:fldCharType="begin"/>
      </w:r>
      <w:r w:rsidRPr="008B0C10">
        <w:instrText xml:space="preserve"> REF _Ref127202935 \h </w:instrText>
      </w:r>
      <w:r w:rsidR="00FE0E70" w:rsidRPr="008B0C10">
        <w:instrText xml:space="preserve"> \* MERGEFORMAT </w:instrText>
      </w:r>
      <w:r w:rsidRPr="008B0C10">
        <w:fldChar w:fldCharType="separate"/>
      </w:r>
      <w:r w:rsidR="00AF541D">
        <w:rPr>
          <w:noProof/>
        </w:rPr>
        <w:t>29</w:t>
      </w:r>
      <w:r w:rsidRPr="008B0C10">
        <w:fldChar w:fldCharType="end"/>
      </w:r>
      <w:r w:rsidRPr="008B0C10">
        <w:t>.</w:t>
      </w:r>
    </w:p>
    <w:p w14:paraId="7DCF038C"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19" w:name="_Ref127202925"/>
      <w:bookmarkStart w:id="2020" w:name="_Toc532580148"/>
      <w:bookmarkStart w:id="2021" w:name="_Toc33091992"/>
      <w:bookmarkStart w:id="2022" w:name="_Toc223018627"/>
      <w:r w:rsidR="00AF541D">
        <w:rPr>
          <w:noProof/>
        </w:rPr>
        <w:t>8</w:t>
      </w:r>
      <w:bookmarkEnd w:id="2019"/>
      <w:r w:rsidRPr="008B0C10">
        <w:rPr>
          <w:noProof/>
        </w:rPr>
        <w:fldChar w:fldCharType="end"/>
      </w:r>
      <w:r w:rsidR="00E54A02" w:rsidRPr="008B0C10">
        <w:t xml:space="preserve">. Лимиты бюджетных обязательств, установленные главным распорядителям средств федерального бюджета за счет средств целевых иностранных кредитов (заимствований) на финансовый год и на плановый период </w:t>
      </w:r>
      <w:r w:rsidR="007B4625" w:rsidRPr="008B0C10">
        <w:t>(</w:t>
      </w:r>
      <w:r w:rsidR="00591E48" w:rsidRPr="008B0C10">
        <w:t>ф. 0</w:t>
      </w:r>
      <w:r w:rsidR="00E54A02" w:rsidRPr="008B0C10">
        <w:t>501057) (DBD_BudgOblig)</w:t>
      </w:r>
      <w:bookmarkEnd w:id="2020"/>
      <w:bookmarkEnd w:id="2021"/>
      <w:bookmarkEnd w:id="2022"/>
    </w:p>
    <w:tbl>
      <w:tblPr>
        <w:tblStyle w:val="GOSTTable"/>
        <w:tblW w:w="5000" w:type="pct"/>
        <w:tblLook w:val="01E0" w:firstRow="1" w:lastRow="1" w:firstColumn="1" w:lastColumn="1" w:noHBand="0" w:noVBand="0"/>
      </w:tblPr>
      <w:tblGrid>
        <w:gridCol w:w="4816"/>
        <w:gridCol w:w="4812"/>
      </w:tblGrid>
      <w:tr w:rsidR="000A78AA" w:rsidRPr="008B0C10" w14:paraId="7A992EF6"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501" w:type="pct"/>
          </w:tcPr>
          <w:p w14:paraId="09C7FDC2" w14:textId="77777777" w:rsidR="000A78AA" w:rsidRPr="008B0C10" w:rsidRDefault="000A78AA" w:rsidP="00D432BD">
            <w:pPr>
              <w:pStyle w:val="GOSTTableHead"/>
            </w:pPr>
            <w:r w:rsidRPr="008B0C10">
              <w:br w:type="page"/>
              <w:t>Наименование реквизита на ВФ</w:t>
            </w:r>
          </w:p>
        </w:tc>
        <w:tc>
          <w:tcPr>
            <w:tcW w:w="2499" w:type="pct"/>
          </w:tcPr>
          <w:p w14:paraId="585EC488" w14:textId="77777777" w:rsidR="000A78AA" w:rsidRPr="008B0C10" w:rsidRDefault="000A78AA" w:rsidP="00D432BD">
            <w:pPr>
              <w:pStyle w:val="GOSTTableHead"/>
            </w:pPr>
            <w:r w:rsidRPr="008B0C10">
              <w:t>Системное наименование</w:t>
            </w:r>
          </w:p>
          <w:p w14:paraId="46A67311" w14:textId="77777777" w:rsidR="000A78AA" w:rsidRPr="008B0C10" w:rsidRDefault="000A78AA" w:rsidP="00D432BD">
            <w:pPr>
              <w:pStyle w:val="GOSTTableHead"/>
            </w:pPr>
            <w:r w:rsidRPr="008B0C10">
              <w:t>(SYSTEM_NAME)</w:t>
            </w:r>
          </w:p>
        </w:tc>
      </w:tr>
      <w:tr w:rsidR="00E54A02" w:rsidRPr="008B0C10" w14:paraId="066261F4"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61AB80C3" w14:textId="77777777" w:rsidR="00E54A02" w:rsidRPr="008B0C10" w:rsidRDefault="00E54A02" w:rsidP="00D432BD">
            <w:pPr>
              <w:pStyle w:val="GOSTTablenorm"/>
            </w:pPr>
            <w:r w:rsidRPr="008B0C10">
              <w:t>Тип документа</w:t>
            </w:r>
          </w:p>
        </w:tc>
        <w:tc>
          <w:tcPr>
            <w:tcW w:w="2499" w:type="pct"/>
          </w:tcPr>
          <w:p w14:paraId="0B779A2D" w14:textId="77777777" w:rsidR="00E54A02" w:rsidRPr="008B0C10" w:rsidRDefault="00E54A02" w:rsidP="00D432BD">
            <w:pPr>
              <w:pStyle w:val="GOSTTablenorm"/>
            </w:pPr>
            <w:r w:rsidRPr="008B0C10">
              <w:t>INF_DOCTYPE</w:t>
            </w:r>
          </w:p>
        </w:tc>
      </w:tr>
      <w:tr w:rsidR="00E54A02" w:rsidRPr="008B0C10" w14:paraId="2C8B31A7"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07548A90" w14:textId="77777777" w:rsidR="00E54A02" w:rsidRPr="008B0C10" w:rsidRDefault="00073022" w:rsidP="00D432BD">
            <w:pPr>
              <w:pStyle w:val="GOSTTablenorm"/>
            </w:pPr>
            <w:r w:rsidRPr="008B0C10">
              <w:t>Уровень конфиденциальности</w:t>
            </w:r>
          </w:p>
        </w:tc>
        <w:tc>
          <w:tcPr>
            <w:tcW w:w="2499" w:type="pct"/>
          </w:tcPr>
          <w:p w14:paraId="51545D46" w14:textId="77777777" w:rsidR="00E54A02" w:rsidRPr="008B0C10" w:rsidRDefault="00E54A02" w:rsidP="00D432BD">
            <w:pPr>
              <w:pStyle w:val="GOSTTablenorm"/>
            </w:pPr>
            <w:r w:rsidRPr="008B0C10">
              <w:t>INF_SECRECY</w:t>
            </w:r>
          </w:p>
        </w:tc>
      </w:tr>
      <w:tr w:rsidR="00E54A02" w:rsidRPr="008B0C10" w14:paraId="38227411"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72FCAABB" w14:textId="77777777" w:rsidR="00E54A02" w:rsidRPr="008B0C10" w:rsidRDefault="00E54A02" w:rsidP="00D432BD">
            <w:pPr>
              <w:pStyle w:val="GOSTTablenorm"/>
            </w:pPr>
            <w:r w:rsidRPr="008B0C10">
              <w:t xml:space="preserve">Дополн. </w:t>
            </w:r>
            <w:r w:rsidR="006069E2" w:rsidRPr="008B0C10">
              <w:t>О</w:t>
            </w:r>
            <w:r w:rsidRPr="008B0C10">
              <w:t>писание</w:t>
            </w:r>
          </w:p>
        </w:tc>
        <w:tc>
          <w:tcPr>
            <w:tcW w:w="2499" w:type="pct"/>
          </w:tcPr>
          <w:p w14:paraId="622ECAAF" w14:textId="77777777" w:rsidR="00E54A02" w:rsidRPr="008B0C10" w:rsidRDefault="00E54A02" w:rsidP="00D432BD">
            <w:pPr>
              <w:pStyle w:val="GOSTTablenorm"/>
            </w:pPr>
            <w:r w:rsidRPr="008B0C10">
              <w:t>INF_NOTE</w:t>
            </w:r>
          </w:p>
        </w:tc>
      </w:tr>
      <w:tr w:rsidR="00E54A02" w:rsidRPr="008B0C10" w14:paraId="5D94B305"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1CCB7783" w14:textId="77777777" w:rsidR="00E54A02" w:rsidRPr="008B0C10" w:rsidRDefault="00E54A02" w:rsidP="00D432BD">
            <w:pPr>
              <w:pStyle w:val="GOSTTablenorm"/>
            </w:pPr>
            <w:r w:rsidRPr="008B0C10">
              <w:t>Источник</w:t>
            </w:r>
          </w:p>
        </w:tc>
        <w:tc>
          <w:tcPr>
            <w:tcW w:w="2499" w:type="pct"/>
          </w:tcPr>
          <w:p w14:paraId="44B48D12" w14:textId="77777777" w:rsidR="00E54A02" w:rsidRPr="008B0C10" w:rsidRDefault="00E54A02" w:rsidP="00D432BD">
            <w:pPr>
              <w:pStyle w:val="GOSTTablenorm"/>
            </w:pPr>
            <w:r w:rsidRPr="008B0C10">
              <w:t>INF_SOURCE</w:t>
            </w:r>
          </w:p>
        </w:tc>
      </w:tr>
      <w:tr w:rsidR="00E54A02" w:rsidRPr="008B0C10" w14:paraId="77331CD0"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2CA4AB99" w14:textId="77777777" w:rsidR="00E54A02" w:rsidRPr="008B0C10" w:rsidRDefault="00E54A02" w:rsidP="00D432BD">
            <w:pPr>
              <w:pStyle w:val="GOSTTablenorm"/>
            </w:pPr>
            <w:r w:rsidRPr="008B0C10">
              <w:t>Форма по ОКУД</w:t>
            </w:r>
          </w:p>
        </w:tc>
        <w:tc>
          <w:tcPr>
            <w:tcW w:w="2499" w:type="pct"/>
          </w:tcPr>
          <w:p w14:paraId="4457CBD2" w14:textId="77777777" w:rsidR="00E54A02" w:rsidRPr="008B0C10" w:rsidRDefault="00E54A02" w:rsidP="00D432BD">
            <w:pPr>
              <w:pStyle w:val="GOSTTablenorm"/>
            </w:pPr>
            <w:r w:rsidRPr="008B0C10">
              <w:t>INF_OKUD</w:t>
            </w:r>
          </w:p>
        </w:tc>
      </w:tr>
      <w:tr w:rsidR="00E54A02" w:rsidRPr="008B0C10" w14:paraId="3C47F8B1"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7EE55C7B" w14:textId="77777777" w:rsidR="00E54A02" w:rsidRPr="008B0C10" w:rsidRDefault="00E54A02" w:rsidP="00D432BD">
            <w:pPr>
              <w:pStyle w:val="GOSTTablenorm"/>
            </w:pPr>
            <w:r w:rsidRPr="008B0C10">
              <w:t>Плановые периоды. Год</w:t>
            </w:r>
          </w:p>
        </w:tc>
        <w:tc>
          <w:tcPr>
            <w:tcW w:w="2499" w:type="pct"/>
          </w:tcPr>
          <w:p w14:paraId="4019E3E1" w14:textId="77777777" w:rsidR="00E54A02" w:rsidRPr="008B0C10" w:rsidRDefault="00E54A02" w:rsidP="00D432BD">
            <w:pPr>
              <w:pStyle w:val="GOSTTablenorm"/>
            </w:pPr>
            <w:r w:rsidRPr="008B0C10">
              <w:t>INF_PLPERIOD_YEAR</w:t>
            </w:r>
          </w:p>
        </w:tc>
      </w:tr>
      <w:tr w:rsidR="00E54A02" w:rsidRPr="008B0C10" w14:paraId="11129B82"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301C82DB" w14:textId="77777777" w:rsidR="00E54A02" w:rsidRPr="008B0C10" w:rsidRDefault="00E54A02" w:rsidP="00D432BD">
            <w:pPr>
              <w:pStyle w:val="GOSTTablenorm"/>
            </w:pPr>
            <w:r w:rsidRPr="008B0C10">
              <w:t>Плановый период 1</w:t>
            </w:r>
          </w:p>
        </w:tc>
        <w:tc>
          <w:tcPr>
            <w:tcW w:w="2499" w:type="pct"/>
          </w:tcPr>
          <w:p w14:paraId="50D4DC41" w14:textId="77777777" w:rsidR="00E54A02" w:rsidRPr="008B0C10" w:rsidRDefault="00E54A02" w:rsidP="00D432BD">
            <w:pPr>
              <w:pStyle w:val="GOSTTablenorm"/>
            </w:pPr>
            <w:r w:rsidRPr="008B0C10">
              <w:t>INF_PLPERIOD_YEAR1</w:t>
            </w:r>
          </w:p>
        </w:tc>
      </w:tr>
      <w:tr w:rsidR="00E54A02" w:rsidRPr="008B0C10" w14:paraId="0D88FDF5"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11E4814D" w14:textId="77777777" w:rsidR="00E54A02" w:rsidRPr="008B0C10" w:rsidRDefault="00E54A02" w:rsidP="00D432BD">
            <w:pPr>
              <w:pStyle w:val="GOSTTablenorm"/>
            </w:pPr>
            <w:r w:rsidRPr="008B0C10">
              <w:t>Плановый период 2</w:t>
            </w:r>
          </w:p>
        </w:tc>
        <w:tc>
          <w:tcPr>
            <w:tcW w:w="2499" w:type="pct"/>
          </w:tcPr>
          <w:p w14:paraId="06412DDC" w14:textId="77777777" w:rsidR="00E54A02" w:rsidRPr="008B0C10" w:rsidRDefault="00E54A02" w:rsidP="00D432BD">
            <w:pPr>
              <w:pStyle w:val="GOSTTablenorm"/>
            </w:pPr>
            <w:r w:rsidRPr="008B0C10">
              <w:t>INF_PLPERIOD_YEAR2</w:t>
            </w:r>
          </w:p>
        </w:tc>
      </w:tr>
      <w:tr w:rsidR="00E54A02" w:rsidRPr="008B0C10" w14:paraId="71B91027"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5B8359D9" w14:textId="77777777" w:rsidR="00E54A02" w:rsidRPr="008B0C10" w:rsidRDefault="00E54A02" w:rsidP="00D432BD">
            <w:pPr>
              <w:pStyle w:val="GOSTTablenorm"/>
            </w:pPr>
            <w:r w:rsidRPr="008B0C10">
              <w:t>По ОКЕИ</w:t>
            </w:r>
          </w:p>
        </w:tc>
        <w:tc>
          <w:tcPr>
            <w:tcW w:w="2499" w:type="pct"/>
          </w:tcPr>
          <w:p w14:paraId="591ABC5D" w14:textId="77777777" w:rsidR="00E54A02" w:rsidRPr="008B0C10" w:rsidRDefault="00E54A02" w:rsidP="00D432BD">
            <w:pPr>
              <w:pStyle w:val="GOSTTablenorm"/>
            </w:pPr>
            <w:r w:rsidRPr="008B0C10">
              <w:t>INF_UNIT_OKEI</w:t>
            </w:r>
          </w:p>
        </w:tc>
      </w:tr>
      <w:tr w:rsidR="00E54A02" w:rsidRPr="008B0C10" w14:paraId="09CFA8CC"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63AD963C" w14:textId="77777777" w:rsidR="00E54A02" w:rsidRPr="008B0C10" w:rsidRDefault="00E54A02" w:rsidP="00D432BD">
            <w:pPr>
              <w:pStyle w:val="GOSTTablenorm"/>
            </w:pPr>
            <w:r w:rsidRPr="008B0C10">
              <w:t>Наименование единицы измерения</w:t>
            </w:r>
          </w:p>
        </w:tc>
        <w:tc>
          <w:tcPr>
            <w:tcW w:w="2499" w:type="pct"/>
          </w:tcPr>
          <w:p w14:paraId="1569758F" w14:textId="77777777" w:rsidR="00E54A02" w:rsidRPr="008B0C10" w:rsidRDefault="00E54A02" w:rsidP="00D432BD">
            <w:pPr>
              <w:pStyle w:val="GOSTTablenorm"/>
            </w:pPr>
            <w:r w:rsidRPr="008B0C10">
              <w:t>INF_UNIT_NAME</w:t>
            </w:r>
          </w:p>
        </w:tc>
      </w:tr>
      <w:tr w:rsidR="00E54A02" w:rsidRPr="008B0C10" w14:paraId="524E311D"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7E8B5646" w14:textId="77777777" w:rsidR="00E54A02" w:rsidRPr="008B0C10" w:rsidRDefault="00E54A02" w:rsidP="00D432BD">
            <w:pPr>
              <w:pStyle w:val="GOSTTablenorm"/>
            </w:pPr>
            <w:r w:rsidRPr="008B0C10">
              <w:t>Период с</w:t>
            </w:r>
          </w:p>
        </w:tc>
        <w:tc>
          <w:tcPr>
            <w:tcW w:w="2499" w:type="pct"/>
          </w:tcPr>
          <w:p w14:paraId="4279B62A" w14:textId="77777777" w:rsidR="00E54A02" w:rsidRPr="008B0C10" w:rsidRDefault="00E54A02" w:rsidP="00D432BD">
            <w:pPr>
              <w:pStyle w:val="GOSTTablenorm"/>
            </w:pPr>
            <w:r w:rsidRPr="008B0C10">
              <w:t>INF_PERIODDBD_PFROM</w:t>
            </w:r>
          </w:p>
        </w:tc>
      </w:tr>
      <w:tr w:rsidR="00E54A02" w:rsidRPr="008B0C10" w14:paraId="782FE26C"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1CBF06CB" w14:textId="77777777" w:rsidR="00E54A02" w:rsidRPr="008B0C10" w:rsidRDefault="00E54A02" w:rsidP="00D432BD">
            <w:pPr>
              <w:pStyle w:val="GOSTTablenorm"/>
            </w:pPr>
            <w:r w:rsidRPr="008B0C10">
              <w:t>Период по</w:t>
            </w:r>
          </w:p>
        </w:tc>
        <w:tc>
          <w:tcPr>
            <w:tcW w:w="2499" w:type="pct"/>
          </w:tcPr>
          <w:p w14:paraId="67746ABE" w14:textId="77777777" w:rsidR="00E54A02" w:rsidRPr="008B0C10" w:rsidRDefault="00E54A02" w:rsidP="00D432BD">
            <w:pPr>
              <w:pStyle w:val="GOSTTablenorm"/>
            </w:pPr>
            <w:r w:rsidRPr="008B0C10">
              <w:t>INF_PERIODDBD_PTO</w:t>
            </w:r>
          </w:p>
        </w:tc>
      </w:tr>
      <w:tr w:rsidR="00E54A02" w:rsidRPr="008B0C10" w14:paraId="3087A07D"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600E3C8C" w14:textId="77777777" w:rsidR="00E54A02" w:rsidRPr="008B0C10" w:rsidRDefault="00E54A02" w:rsidP="00D432BD">
            <w:pPr>
              <w:pStyle w:val="GOSTTablenorm"/>
            </w:pPr>
            <w:r w:rsidRPr="008B0C10">
              <w:t>Контур МФ</w:t>
            </w:r>
          </w:p>
        </w:tc>
        <w:tc>
          <w:tcPr>
            <w:tcW w:w="2499" w:type="pct"/>
          </w:tcPr>
          <w:p w14:paraId="1D35B5AE" w14:textId="77777777" w:rsidR="00E54A02" w:rsidRPr="008B0C10" w:rsidRDefault="00E54A02" w:rsidP="00D432BD">
            <w:pPr>
              <w:pStyle w:val="GOSTTablenorm"/>
            </w:pPr>
            <w:r w:rsidRPr="008B0C10">
              <w:t>INF_CIRCMF</w:t>
            </w:r>
          </w:p>
        </w:tc>
      </w:tr>
      <w:tr w:rsidR="00E54A02" w:rsidRPr="008B0C10" w14:paraId="04901528"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5E24B1CD" w14:textId="77777777" w:rsidR="00E54A02" w:rsidRPr="008B0C10" w:rsidRDefault="00E54A02" w:rsidP="00D432BD">
            <w:pPr>
              <w:pStyle w:val="GOSTTablenorm"/>
            </w:pPr>
            <w:r w:rsidRPr="008B0C10">
              <w:t>Наименование финансового органа</w:t>
            </w:r>
          </w:p>
        </w:tc>
        <w:tc>
          <w:tcPr>
            <w:tcW w:w="2499" w:type="pct"/>
          </w:tcPr>
          <w:p w14:paraId="40C5EFDF" w14:textId="77777777" w:rsidR="00E54A02" w:rsidRPr="008B0C10" w:rsidRDefault="00E54A02" w:rsidP="00D432BD">
            <w:pPr>
              <w:pStyle w:val="GOSTTablenorm"/>
            </w:pPr>
            <w:r w:rsidRPr="008B0C10">
              <w:t>INF_NAMEFO</w:t>
            </w:r>
          </w:p>
        </w:tc>
      </w:tr>
      <w:tr w:rsidR="00E54A02" w:rsidRPr="008B0C10" w14:paraId="6992BB8E"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26885C86" w14:textId="77777777" w:rsidR="00E54A02" w:rsidRPr="008B0C10" w:rsidRDefault="00E54A02" w:rsidP="00D432BD">
            <w:pPr>
              <w:pStyle w:val="GOSTTablenorm"/>
            </w:pPr>
            <w:r w:rsidRPr="008B0C10">
              <w:t>Дата регистрации в органе ФК</w:t>
            </w:r>
          </w:p>
        </w:tc>
        <w:tc>
          <w:tcPr>
            <w:tcW w:w="2499" w:type="pct"/>
          </w:tcPr>
          <w:p w14:paraId="585254F9" w14:textId="77777777" w:rsidR="00E54A02" w:rsidRPr="008B0C10" w:rsidRDefault="00E54A02" w:rsidP="00D432BD">
            <w:pPr>
              <w:pStyle w:val="GOSTTablenorm"/>
            </w:pPr>
            <w:r w:rsidRPr="008B0C10">
              <w:t>INF_DATEREGFK</w:t>
            </w:r>
          </w:p>
        </w:tc>
      </w:tr>
      <w:tr w:rsidR="00E54A02" w:rsidRPr="008B0C10" w14:paraId="7E9D76F8"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3D323464" w14:textId="77777777" w:rsidR="00E54A02" w:rsidRPr="008B0C10" w:rsidRDefault="00E54A02" w:rsidP="00D432BD">
            <w:pPr>
              <w:pStyle w:val="GOSTTablenorm"/>
            </w:pPr>
            <w:r w:rsidRPr="008B0C10">
              <w:t>Дата проводки в органе ФК</w:t>
            </w:r>
          </w:p>
        </w:tc>
        <w:tc>
          <w:tcPr>
            <w:tcW w:w="2499" w:type="pct"/>
          </w:tcPr>
          <w:p w14:paraId="4A10B931" w14:textId="77777777" w:rsidR="00E54A02" w:rsidRPr="008B0C10" w:rsidRDefault="00E54A02" w:rsidP="00D432BD">
            <w:pPr>
              <w:pStyle w:val="GOSTTablenorm"/>
            </w:pPr>
            <w:r w:rsidRPr="008B0C10">
              <w:t>INF_DATEPOSTFK</w:t>
            </w:r>
          </w:p>
        </w:tc>
      </w:tr>
      <w:tr w:rsidR="00E54A02" w:rsidRPr="008B0C10" w14:paraId="5F98A914"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79EA170E" w14:textId="77777777" w:rsidR="00E54A02" w:rsidRPr="008B0C10" w:rsidRDefault="00E54A02" w:rsidP="00D432BD">
            <w:pPr>
              <w:pStyle w:val="GOSTTablenorm"/>
            </w:pPr>
            <w:r w:rsidRPr="008B0C10">
              <w:t>Дата документа</w:t>
            </w:r>
          </w:p>
        </w:tc>
        <w:tc>
          <w:tcPr>
            <w:tcW w:w="2499" w:type="pct"/>
          </w:tcPr>
          <w:p w14:paraId="248363CE" w14:textId="77777777" w:rsidR="00E54A02" w:rsidRPr="008B0C10" w:rsidRDefault="00E54A02" w:rsidP="00D432BD">
            <w:pPr>
              <w:pStyle w:val="GOSTTablenorm"/>
            </w:pPr>
            <w:r w:rsidRPr="008B0C10">
              <w:t>INF_DOCDATE</w:t>
            </w:r>
          </w:p>
        </w:tc>
      </w:tr>
      <w:tr w:rsidR="00E54A02" w:rsidRPr="008B0C10" w14:paraId="42C34036"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7E9B5CE6" w14:textId="77777777" w:rsidR="00E54A02" w:rsidRPr="008B0C10" w:rsidRDefault="00E54A02" w:rsidP="00D432BD">
            <w:pPr>
              <w:pStyle w:val="GOSTTablenorm"/>
            </w:pPr>
            <w:r w:rsidRPr="008B0C10">
              <w:t>Наименование</w:t>
            </w:r>
          </w:p>
        </w:tc>
        <w:tc>
          <w:tcPr>
            <w:tcW w:w="2499" w:type="pct"/>
          </w:tcPr>
          <w:p w14:paraId="2947CE54" w14:textId="77777777" w:rsidR="00E54A02" w:rsidRPr="008B0C10" w:rsidRDefault="00E54A02" w:rsidP="00D432BD">
            <w:pPr>
              <w:pStyle w:val="GOSTTablenorm"/>
            </w:pPr>
            <w:r w:rsidRPr="008B0C10">
              <w:t>INF_TOFK_NAME</w:t>
            </w:r>
          </w:p>
        </w:tc>
      </w:tr>
      <w:tr w:rsidR="00E54A02" w:rsidRPr="008B0C10" w14:paraId="658402C0"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57832D56" w14:textId="77777777" w:rsidR="00E54A02" w:rsidRPr="008B0C10" w:rsidRDefault="00E54A02" w:rsidP="00D432BD">
            <w:pPr>
              <w:pStyle w:val="GOSTTablenorm"/>
            </w:pPr>
            <w:r w:rsidRPr="008B0C10">
              <w:t>Код органа ФК</w:t>
            </w:r>
          </w:p>
        </w:tc>
        <w:tc>
          <w:tcPr>
            <w:tcW w:w="2499" w:type="pct"/>
          </w:tcPr>
          <w:p w14:paraId="5E6F0E4A" w14:textId="77777777" w:rsidR="00E54A02" w:rsidRPr="008B0C10" w:rsidRDefault="00E54A02" w:rsidP="00D432BD">
            <w:pPr>
              <w:pStyle w:val="GOSTTablenorm"/>
            </w:pPr>
            <w:r w:rsidRPr="008B0C10">
              <w:t>INF_TOFK_CODE</w:t>
            </w:r>
          </w:p>
        </w:tc>
      </w:tr>
      <w:tr w:rsidR="00E54A02" w:rsidRPr="008B0C10" w14:paraId="7EB04A77"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146A5FBC" w14:textId="77777777" w:rsidR="00E54A02" w:rsidRPr="008B0C10" w:rsidRDefault="00E54A02" w:rsidP="00D432BD">
            <w:pPr>
              <w:pStyle w:val="GOSTTablenorm"/>
            </w:pPr>
            <w:r w:rsidRPr="008B0C10">
              <w:t>Код бюджета</w:t>
            </w:r>
          </w:p>
        </w:tc>
        <w:tc>
          <w:tcPr>
            <w:tcW w:w="2499" w:type="pct"/>
          </w:tcPr>
          <w:p w14:paraId="4FE77CEC" w14:textId="77777777" w:rsidR="00E54A02" w:rsidRPr="008B0C10" w:rsidRDefault="00E54A02" w:rsidP="00D432BD">
            <w:pPr>
              <w:pStyle w:val="GOSTTablenorm"/>
            </w:pPr>
            <w:r w:rsidRPr="008B0C10">
              <w:t>INF_BUDGET_CODE</w:t>
            </w:r>
          </w:p>
        </w:tc>
      </w:tr>
      <w:tr w:rsidR="00E54A02" w:rsidRPr="008B0C10" w14:paraId="4A04F7DE"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4C25A42D" w14:textId="77777777" w:rsidR="00E54A02" w:rsidRPr="008B0C10" w:rsidRDefault="00E54A02" w:rsidP="00D432BD">
            <w:pPr>
              <w:pStyle w:val="GOSTTablenorm"/>
            </w:pPr>
            <w:r w:rsidRPr="008B0C10">
              <w:t>Наименование бюджета</w:t>
            </w:r>
          </w:p>
        </w:tc>
        <w:tc>
          <w:tcPr>
            <w:tcW w:w="2499" w:type="pct"/>
          </w:tcPr>
          <w:p w14:paraId="5B183062" w14:textId="77777777" w:rsidR="00E54A02" w:rsidRPr="008B0C10" w:rsidRDefault="00E54A02" w:rsidP="00D432BD">
            <w:pPr>
              <w:pStyle w:val="GOSTTablenorm"/>
            </w:pPr>
            <w:r w:rsidRPr="008B0C10">
              <w:t>INF_BUDGET_NAME</w:t>
            </w:r>
          </w:p>
        </w:tc>
      </w:tr>
      <w:tr w:rsidR="00E54A02" w:rsidRPr="008B0C10" w14:paraId="4A06CE8C"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3BA5D870" w14:textId="77777777" w:rsidR="00E54A02" w:rsidRPr="008B0C10" w:rsidRDefault="00E54A02" w:rsidP="00D432BD">
            <w:pPr>
              <w:pStyle w:val="GOSTTablenorm"/>
            </w:pPr>
            <w:r w:rsidRPr="008B0C10">
              <w:t>Дата и время создания</w:t>
            </w:r>
          </w:p>
        </w:tc>
        <w:tc>
          <w:tcPr>
            <w:tcW w:w="2499" w:type="pct"/>
          </w:tcPr>
          <w:p w14:paraId="646D23E4" w14:textId="77777777" w:rsidR="00E54A02" w:rsidRPr="008B0C10" w:rsidRDefault="00E54A02" w:rsidP="00D432BD">
            <w:pPr>
              <w:pStyle w:val="GOSTTablenorm"/>
            </w:pPr>
            <w:r w:rsidRPr="008B0C10">
              <w:t>INF_DTTMCRT</w:t>
            </w:r>
          </w:p>
        </w:tc>
      </w:tr>
      <w:tr w:rsidR="00E54A02" w:rsidRPr="008B0C10" w14:paraId="7BFC7109"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022EC035" w14:textId="77777777" w:rsidR="00E54A02" w:rsidRPr="008B0C10" w:rsidRDefault="00E54A02" w:rsidP="00D432BD">
            <w:pPr>
              <w:pStyle w:val="GOSTTablenorm"/>
            </w:pPr>
            <w:r w:rsidRPr="008B0C10">
              <w:lastRenderedPageBreak/>
              <w:t>Сумма год</w:t>
            </w:r>
          </w:p>
        </w:tc>
        <w:tc>
          <w:tcPr>
            <w:tcW w:w="2499" w:type="pct"/>
          </w:tcPr>
          <w:p w14:paraId="56906195" w14:textId="77777777" w:rsidR="00E54A02" w:rsidRPr="008B0C10" w:rsidRDefault="00E54A02" w:rsidP="00D432BD">
            <w:pPr>
              <w:pStyle w:val="GOSTTablenorm"/>
            </w:pPr>
            <w:r w:rsidRPr="008B0C10">
              <w:t>LBO_TSY_YEAR</w:t>
            </w:r>
          </w:p>
        </w:tc>
      </w:tr>
      <w:tr w:rsidR="00E54A02" w:rsidRPr="008B0C10" w14:paraId="09B12F0C"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1E896A4C" w14:textId="77777777" w:rsidR="00E54A02" w:rsidRPr="008B0C10" w:rsidRDefault="00E54A02" w:rsidP="00D432BD">
            <w:pPr>
              <w:pStyle w:val="GOSTTablenorm"/>
            </w:pPr>
            <w:r w:rsidRPr="008B0C10">
              <w:t>Сумма первый год</w:t>
            </w:r>
          </w:p>
        </w:tc>
        <w:tc>
          <w:tcPr>
            <w:tcW w:w="2499" w:type="pct"/>
          </w:tcPr>
          <w:p w14:paraId="18BF9B30" w14:textId="77777777" w:rsidR="00E54A02" w:rsidRPr="008B0C10" w:rsidRDefault="00E54A02" w:rsidP="00D432BD">
            <w:pPr>
              <w:pStyle w:val="GOSTTablenorm"/>
            </w:pPr>
            <w:r w:rsidRPr="008B0C10">
              <w:t>LBO_TSY_YEAR1</w:t>
            </w:r>
          </w:p>
        </w:tc>
      </w:tr>
      <w:tr w:rsidR="00E54A02" w:rsidRPr="008B0C10" w14:paraId="62AFB1FD"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6D669215" w14:textId="77777777" w:rsidR="00E54A02" w:rsidRPr="008B0C10" w:rsidRDefault="00E54A02" w:rsidP="00D432BD">
            <w:pPr>
              <w:pStyle w:val="GOSTTablenorm"/>
            </w:pPr>
            <w:r w:rsidRPr="008B0C10">
              <w:t>Сумма второй год</w:t>
            </w:r>
          </w:p>
        </w:tc>
        <w:tc>
          <w:tcPr>
            <w:tcW w:w="2499" w:type="pct"/>
          </w:tcPr>
          <w:p w14:paraId="12FF2EB6" w14:textId="77777777" w:rsidR="00E54A02" w:rsidRPr="008B0C10" w:rsidRDefault="00E54A02" w:rsidP="00D432BD">
            <w:pPr>
              <w:pStyle w:val="GOSTTablenorm"/>
            </w:pPr>
            <w:r w:rsidRPr="008B0C10">
              <w:t>LBO_TSY_YEAR2</w:t>
            </w:r>
          </w:p>
        </w:tc>
      </w:tr>
      <w:tr w:rsidR="00E54A02" w:rsidRPr="008B0C10" w14:paraId="489C700F"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094C27C1" w14:textId="77777777" w:rsidR="00E54A02" w:rsidRPr="008B0C10" w:rsidRDefault="00E54A02" w:rsidP="00D432BD">
            <w:pPr>
              <w:pStyle w:val="GOSTTablenorm"/>
            </w:pPr>
            <w:r w:rsidRPr="008B0C10">
              <w:t>Дата подписи</w:t>
            </w:r>
          </w:p>
        </w:tc>
        <w:tc>
          <w:tcPr>
            <w:tcW w:w="2499" w:type="pct"/>
          </w:tcPr>
          <w:p w14:paraId="499DDFB8" w14:textId="77777777" w:rsidR="00E54A02" w:rsidRPr="008B0C10" w:rsidRDefault="00E54A02" w:rsidP="00D432BD">
            <w:pPr>
              <w:pStyle w:val="GOSTTablenorm"/>
            </w:pPr>
            <w:r w:rsidRPr="008B0C10">
              <w:t>SGN_DATESIGN</w:t>
            </w:r>
          </w:p>
        </w:tc>
      </w:tr>
      <w:tr w:rsidR="00E54A02" w:rsidRPr="008B0C10" w14:paraId="4A36B308"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3483BD9A" w14:textId="77777777" w:rsidR="00E54A02" w:rsidRPr="008B0C10" w:rsidRDefault="00E54A02" w:rsidP="00D432BD">
            <w:pPr>
              <w:pStyle w:val="GOSTTablenorm"/>
            </w:pPr>
            <w:r w:rsidRPr="008B0C10">
              <w:t>Расшифровка подписи</w:t>
            </w:r>
          </w:p>
        </w:tc>
        <w:tc>
          <w:tcPr>
            <w:tcW w:w="2499" w:type="pct"/>
          </w:tcPr>
          <w:p w14:paraId="3D0D81BB" w14:textId="77777777" w:rsidR="00E54A02" w:rsidRPr="008B0C10" w:rsidRDefault="00E54A02" w:rsidP="00D432BD">
            <w:pPr>
              <w:pStyle w:val="GOSTTablenorm"/>
            </w:pPr>
            <w:r w:rsidRPr="008B0C10">
              <w:t>SGN_SIGN_SGNEXCT</w:t>
            </w:r>
          </w:p>
        </w:tc>
      </w:tr>
      <w:tr w:rsidR="00E54A02" w:rsidRPr="008B0C10" w14:paraId="3F2AE11C"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2F7F1A6A" w14:textId="77777777" w:rsidR="00E54A02" w:rsidRPr="008B0C10" w:rsidRDefault="00E54A02" w:rsidP="00D432BD">
            <w:pPr>
              <w:pStyle w:val="GOSTTablenorm"/>
            </w:pPr>
            <w:r w:rsidRPr="008B0C10">
              <w:t>Должность</w:t>
            </w:r>
          </w:p>
        </w:tc>
        <w:tc>
          <w:tcPr>
            <w:tcW w:w="2499" w:type="pct"/>
          </w:tcPr>
          <w:p w14:paraId="3A252C8D" w14:textId="77777777" w:rsidR="00E54A02" w:rsidRPr="008B0C10" w:rsidRDefault="00E54A02" w:rsidP="00D432BD">
            <w:pPr>
              <w:pStyle w:val="GOSTTablenorm"/>
            </w:pPr>
            <w:r w:rsidRPr="008B0C10">
              <w:t>SGN_SIGN_PSTEXCT</w:t>
            </w:r>
          </w:p>
        </w:tc>
      </w:tr>
      <w:tr w:rsidR="00E54A02" w:rsidRPr="008B0C10" w14:paraId="3EE0C381"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6B0AB860" w14:textId="77777777" w:rsidR="00E54A02" w:rsidRPr="008B0C10" w:rsidRDefault="00E54A02" w:rsidP="00D432BD">
            <w:pPr>
              <w:pStyle w:val="GOSTTablenorm"/>
            </w:pPr>
            <w:r w:rsidRPr="008B0C10">
              <w:t>Телефон</w:t>
            </w:r>
          </w:p>
        </w:tc>
        <w:tc>
          <w:tcPr>
            <w:tcW w:w="2499" w:type="pct"/>
          </w:tcPr>
          <w:p w14:paraId="1550267A" w14:textId="77777777" w:rsidR="00E54A02" w:rsidRPr="008B0C10" w:rsidRDefault="00E54A02" w:rsidP="00D432BD">
            <w:pPr>
              <w:pStyle w:val="GOSTTablenorm"/>
            </w:pPr>
            <w:r w:rsidRPr="008B0C10">
              <w:t>SGN_SIGN_PHN</w:t>
            </w:r>
          </w:p>
        </w:tc>
      </w:tr>
      <w:tr w:rsidR="00E54A02" w:rsidRPr="008B0C10" w14:paraId="7C523B8C"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4FB8F3A5" w14:textId="77777777" w:rsidR="00E54A02" w:rsidRPr="008B0C10" w:rsidRDefault="00E54A02" w:rsidP="00D432BD">
            <w:pPr>
              <w:pStyle w:val="GOSTTablenorm"/>
            </w:pPr>
            <w:r w:rsidRPr="008B0C10">
              <w:t>Глобальный Идентификатор</w:t>
            </w:r>
          </w:p>
        </w:tc>
        <w:tc>
          <w:tcPr>
            <w:tcW w:w="2499" w:type="pct"/>
          </w:tcPr>
          <w:p w14:paraId="0567DB3C" w14:textId="77777777" w:rsidR="00E54A02" w:rsidRPr="008B0C10" w:rsidRDefault="00E54A02" w:rsidP="00D432BD">
            <w:pPr>
              <w:pStyle w:val="GOSTTablenorm"/>
            </w:pPr>
            <w:r w:rsidRPr="008B0C10">
              <w:t>SI_TF_GUID</w:t>
            </w:r>
          </w:p>
        </w:tc>
      </w:tr>
      <w:tr w:rsidR="00E54A02" w:rsidRPr="008B0C10" w14:paraId="77EC5023"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79C3773F" w14:textId="77777777" w:rsidR="00E54A02" w:rsidRPr="008B0C10" w:rsidRDefault="00E54A02" w:rsidP="00D432BD">
            <w:pPr>
              <w:pStyle w:val="GOSTTablenorm"/>
            </w:pPr>
            <w:r w:rsidRPr="008B0C10">
              <w:t>Системное имя организации-создателя</w:t>
            </w:r>
          </w:p>
        </w:tc>
        <w:tc>
          <w:tcPr>
            <w:tcW w:w="2499" w:type="pct"/>
          </w:tcPr>
          <w:p w14:paraId="5AC2A2CC" w14:textId="77777777" w:rsidR="00E54A02" w:rsidRPr="008B0C10" w:rsidRDefault="00E54A02" w:rsidP="00D432BD">
            <w:pPr>
              <w:pStyle w:val="GOSTTablenorm"/>
            </w:pPr>
            <w:r w:rsidRPr="008B0C10">
              <w:t>SI_TF_ORGSYSNAME</w:t>
            </w:r>
          </w:p>
        </w:tc>
      </w:tr>
      <w:tr w:rsidR="00E54A02" w:rsidRPr="008B0C10" w14:paraId="1049CCAB"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3FCB3B5C" w14:textId="77777777" w:rsidR="00E54A02" w:rsidRPr="008B0C10" w:rsidRDefault="00E54A02" w:rsidP="00D432BD">
            <w:pPr>
              <w:pStyle w:val="GOSTTablenorm"/>
            </w:pPr>
            <w:r w:rsidRPr="008B0C10">
              <w:t>Транспортный статус</w:t>
            </w:r>
          </w:p>
        </w:tc>
        <w:tc>
          <w:tcPr>
            <w:tcW w:w="2499" w:type="pct"/>
          </w:tcPr>
          <w:p w14:paraId="72B120F2" w14:textId="77777777" w:rsidR="00E54A02" w:rsidRPr="008B0C10" w:rsidRDefault="00E54A02" w:rsidP="00D432BD">
            <w:pPr>
              <w:pStyle w:val="GOSTTablenorm"/>
            </w:pPr>
            <w:r w:rsidRPr="008B0C10">
              <w:t>SI_TF_TRANSFERSTATE</w:t>
            </w:r>
          </w:p>
        </w:tc>
      </w:tr>
      <w:tr w:rsidR="00E54A02" w:rsidRPr="008B0C10" w14:paraId="22CEE4A7"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7A3D6D32" w14:textId="77777777" w:rsidR="00E54A02" w:rsidRPr="008B0C10" w:rsidRDefault="00E54A02" w:rsidP="00D432BD">
            <w:pPr>
              <w:pStyle w:val="GOSTTablenorm"/>
            </w:pPr>
            <w:r w:rsidRPr="008B0C10">
              <w:t>Сообщение о транспортной ошибке</w:t>
            </w:r>
          </w:p>
        </w:tc>
        <w:tc>
          <w:tcPr>
            <w:tcW w:w="2499" w:type="pct"/>
          </w:tcPr>
          <w:p w14:paraId="21931665" w14:textId="77777777" w:rsidR="00E54A02" w:rsidRPr="008B0C10" w:rsidRDefault="00E54A02" w:rsidP="00D432BD">
            <w:pPr>
              <w:pStyle w:val="GOSTTablenorm"/>
            </w:pPr>
            <w:r w:rsidRPr="008B0C10">
              <w:t>SI_TF_TRANSFERERROR</w:t>
            </w:r>
          </w:p>
        </w:tc>
      </w:tr>
      <w:tr w:rsidR="00E54A02" w:rsidRPr="008B0C10" w14:paraId="52FEE51F"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7626AAD7" w14:textId="77777777" w:rsidR="00E54A02" w:rsidRPr="008B0C10" w:rsidRDefault="00E54A02" w:rsidP="00D432BD">
            <w:pPr>
              <w:pStyle w:val="GOSTTablenorm"/>
            </w:pPr>
            <w:r w:rsidRPr="008B0C10">
              <w:t>Статус клиента</w:t>
            </w:r>
          </w:p>
        </w:tc>
        <w:tc>
          <w:tcPr>
            <w:tcW w:w="2499" w:type="pct"/>
          </w:tcPr>
          <w:p w14:paraId="4474E195" w14:textId="77777777" w:rsidR="00E54A02" w:rsidRPr="008B0C10" w:rsidRDefault="00E54A02" w:rsidP="00D432BD">
            <w:pPr>
              <w:pStyle w:val="GOSTTablenorm"/>
            </w:pPr>
            <w:r w:rsidRPr="008B0C10">
              <w:t>SI_TF_CLIENTSTATE</w:t>
            </w:r>
          </w:p>
        </w:tc>
      </w:tr>
      <w:tr w:rsidR="00E54A02" w:rsidRPr="008B0C10" w14:paraId="65E122A0"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17A8C7DB" w14:textId="77777777" w:rsidR="00E54A02" w:rsidRPr="008B0C10" w:rsidRDefault="00E54A02" w:rsidP="00D432BD">
            <w:pPr>
              <w:pStyle w:val="GOSTTablenorm"/>
            </w:pPr>
            <w:r w:rsidRPr="008B0C10">
              <w:t>Транспортный глобальный Идентификатор</w:t>
            </w:r>
          </w:p>
        </w:tc>
        <w:tc>
          <w:tcPr>
            <w:tcW w:w="2499" w:type="pct"/>
          </w:tcPr>
          <w:p w14:paraId="4107DE1F" w14:textId="77777777" w:rsidR="00E54A02" w:rsidRPr="008B0C10" w:rsidRDefault="00E54A02" w:rsidP="00D432BD">
            <w:pPr>
              <w:pStyle w:val="GOSTTablenorm"/>
            </w:pPr>
            <w:r w:rsidRPr="008B0C10">
              <w:t>SI_TF_BODID</w:t>
            </w:r>
          </w:p>
        </w:tc>
      </w:tr>
      <w:tr w:rsidR="00E54A02" w:rsidRPr="008B0C10" w14:paraId="1826EE6B"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08FA4C63" w14:textId="77777777" w:rsidR="00E54A02" w:rsidRPr="008B0C10" w:rsidRDefault="00E54A02" w:rsidP="00D432BD">
            <w:pPr>
              <w:pStyle w:val="GOSTTablenorm"/>
            </w:pPr>
            <w:r w:rsidRPr="008B0C10">
              <w:t>Статус АСФК</w:t>
            </w:r>
          </w:p>
        </w:tc>
        <w:tc>
          <w:tcPr>
            <w:tcW w:w="2499" w:type="pct"/>
          </w:tcPr>
          <w:p w14:paraId="055139E6" w14:textId="77777777" w:rsidR="00E54A02" w:rsidRPr="008B0C10" w:rsidRDefault="00E54A02" w:rsidP="00D432BD">
            <w:pPr>
              <w:pStyle w:val="GOSTTablenorm"/>
            </w:pPr>
            <w:r w:rsidRPr="008B0C10">
              <w:t>SI_TF_ASFKSTATE</w:t>
            </w:r>
          </w:p>
        </w:tc>
      </w:tr>
      <w:tr w:rsidR="00E54A02" w:rsidRPr="008B0C10" w14:paraId="2DCA02B0"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28954BC0" w14:textId="77777777" w:rsidR="00E54A02" w:rsidRPr="008B0C10" w:rsidRDefault="00E54A02" w:rsidP="00D432BD">
            <w:pPr>
              <w:pStyle w:val="GOSTTablenorm"/>
            </w:pPr>
            <w:r w:rsidRPr="008B0C10">
              <w:t>Тип перечня</w:t>
            </w:r>
          </w:p>
        </w:tc>
        <w:tc>
          <w:tcPr>
            <w:tcW w:w="2499" w:type="pct"/>
          </w:tcPr>
          <w:p w14:paraId="0287C62B" w14:textId="77777777" w:rsidR="00E54A02" w:rsidRPr="008B0C10" w:rsidRDefault="00E54A02" w:rsidP="00D432BD">
            <w:pPr>
              <w:pStyle w:val="GOSTTablenorm"/>
            </w:pPr>
            <w:r w:rsidRPr="008B0C10">
              <w:t>SI_TYPELIST</w:t>
            </w:r>
          </w:p>
        </w:tc>
      </w:tr>
      <w:tr w:rsidR="00E54A02" w:rsidRPr="008B0C10" w14:paraId="34CFFEFB" w14:textId="77777777" w:rsidTr="00735A5D">
        <w:trPr>
          <w:cnfStyle w:val="000000010000" w:firstRow="0" w:lastRow="0" w:firstColumn="0" w:lastColumn="0" w:oddVBand="0" w:evenVBand="0" w:oddHBand="0" w:evenHBand="1" w:firstRowFirstColumn="0" w:firstRowLastColumn="0" w:lastRowFirstColumn="0" w:lastRowLastColumn="0"/>
          <w:trHeight w:val="283"/>
        </w:trPr>
        <w:tc>
          <w:tcPr>
            <w:tcW w:w="2501" w:type="pct"/>
          </w:tcPr>
          <w:p w14:paraId="39D5F414" w14:textId="77777777" w:rsidR="00E54A02" w:rsidRPr="008B0C10" w:rsidRDefault="00E54A02" w:rsidP="00D432BD">
            <w:pPr>
              <w:pStyle w:val="GOSTTablenorm"/>
            </w:pPr>
            <w:r w:rsidRPr="008B0C10">
              <w:t>Срок обработки документа (ТОФК)</w:t>
            </w:r>
          </w:p>
        </w:tc>
        <w:tc>
          <w:tcPr>
            <w:tcW w:w="2499" w:type="pct"/>
          </w:tcPr>
          <w:p w14:paraId="60018173" w14:textId="77777777" w:rsidR="00E54A02" w:rsidRPr="008B0C10" w:rsidRDefault="00E54A02" w:rsidP="00D432BD">
            <w:pPr>
              <w:pStyle w:val="GOSTTablenorm"/>
            </w:pPr>
            <w:r w:rsidRPr="008B0C10">
              <w:t>DTFK_CONTROLDATETOFK</w:t>
            </w:r>
          </w:p>
        </w:tc>
      </w:tr>
      <w:tr w:rsidR="00E54A02" w:rsidRPr="008B0C10" w14:paraId="54321A24" w14:textId="77777777" w:rsidTr="00735A5D">
        <w:trPr>
          <w:cnfStyle w:val="000000100000" w:firstRow="0" w:lastRow="0" w:firstColumn="0" w:lastColumn="0" w:oddVBand="0" w:evenVBand="0" w:oddHBand="1" w:evenHBand="0" w:firstRowFirstColumn="0" w:firstRowLastColumn="0" w:lastRowFirstColumn="0" w:lastRowLastColumn="0"/>
          <w:trHeight w:val="283"/>
        </w:trPr>
        <w:tc>
          <w:tcPr>
            <w:tcW w:w="2501" w:type="pct"/>
          </w:tcPr>
          <w:p w14:paraId="2A75B3BC" w14:textId="77777777" w:rsidR="00E54A02" w:rsidRPr="008B0C10" w:rsidRDefault="00E54A02" w:rsidP="00D432BD">
            <w:pPr>
              <w:pStyle w:val="GOSTTablenorm"/>
            </w:pPr>
            <w:r w:rsidRPr="008B0C10">
              <w:t>Признак соблюдения срока ТОФК</w:t>
            </w:r>
          </w:p>
        </w:tc>
        <w:tc>
          <w:tcPr>
            <w:tcW w:w="2499" w:type="pct"/>
          </w:tcPr>
          <w:p w14:paraId="007CF0E4" w14:textId="77777777" w:rsidR="00E54A02" w:rsidRPr="008B0C10" w:rsidRDefault="00E54A02" w:rsidP="00D432BD">
            <w:pPr>
              <w:pStyle w:val="GOSTTablenorm"/>
            </w:pPr>
            <w:r w:rsidRPr="008B0C10">
              <w:t>DTFK_CONTROLFLAGTOFK</w:t>
            </w:r>
          </w:p>
        </w:tc>
      </w:tr>
    </w:tbl>
    <w:p w14:paraId="2121C394"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23" w:name="_Toc532580149"/>
      <w:bookmarkStart w:id="2024" w:name="_Toc33091993"/>
      <w:bookmarkStart w:id="2025" w:name="_Toc223018628"/>
      <w:r w:rsidR="00AF541D">
        <w:rPr>
          <w:noProof/>
        </w:rPr>
        <w:t>9</w:t>
      </w:r>
      <w:r w:rsidRPr="008B0C10">
        <w:fldChar w:fldCharType="end"/>
      </w:r>
      <w:r w:rsidR="00E54A02" w:rsidRPr="008B0C10">
        <w:t xml:space="preserve">. Бюджетные ассигнования, установленные главным администраторам источников финансирования дефицита федерального бюджета за счет средств целевых иностранных кредитов (заимствований) на финансовый год и на плановый период </w:t>
      </w:r>
      <w:r w:rsidR="007B4625" w:rsidRPr="008B0C10">
        <w:t>(</w:t>
      </w:r>
      <w:r w:rsidR="00591E48" w:rsidRPr="008B0C10">
        <w:t>ф. 0</w:t>
      </w:r>
      <w:r w:rsidR="00E54A02" w:rsidRPr="008B0C10">
        <w:t>501058) (DBD_Budget_allocation)</w:t>
      </w:r>
      <w:bookmarkEnd w:id="2023"/>
      <w:bookmarkEnd w:id="2024"/>
      <w:bookmarkEnd w:id="2025"/>
    </w:p>
    <w:tbl>
      <w:tblPr>
        <w:tblStyle w:val="GOSTTable"/>
        <w:tblW w:w="5000" w:type="pct"/>
        <w:tblLook w:val="01E0" w:firstRow="1" w:lastRow="1" w:firstColumn="1" w:lastColumn="1" w:noHBand="0" w:noVBand="0"/>
      </w:tblPr>
      <w:tblGrid>
        <w:gridCol w:w="5409"/>
        <w:gridCol w:w="4219"/>
      </w:tblGrid>
      <w:tr w:rsidR="000A78AA" w:rsidRPr="008B0C10" w14:paraId="40F1B575"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2758C44F" w14:textId="77777777" w:rsidR="000A78AA" w:rsidRPr="008B0C10" w:rsidRDefault="000A78AA" w:rsidP="00D432BD">
            <w:pPr>
              <w:keepNext/>
              <w:suppressAutoHyphens/>
              <w:ind w:firstLine="0"/>
              <w:jc w:val="center"/>
              <w:rPr>
                <w:b/>
                <w:bCs/>
              </w:rPr>
            </w:pPr>
            <w:r w:rsidRPr="008B0C10">
              <w:rPr>
                <w:b/>
                <w:bCs/>
              </w:rPr>
              <w:t>Наименование реквизита на ВФ</w:t>
            </w:r>
          </w:p>
        </w:tc>
        <w:tc>
          <w:tcPr>
            <w:tcW w:w="2191" w:type="pct"/>
          </w:tcPr>
          <w:p w14:paraId="136FBF60" w14:textId="77777777" w:rsidR="000A78AA" w:rsidRPr="008B0C10" w:rsidRDefault="000A78AA" w:rsidP="00D432BD">
            <w:pPr>
              <w:keepNext/>
              <w:suppressAutoHyphens/>
              <w:ind w:firstLine="0"/>
              <w:jc w:val="center"/>
              <w:rPr>
                <w:b/>
                <w:bCs/>
              </w:rPr>
            </w:pPr>
            <w:r w:rsidRPr="008B0C10">
              <w:rPr>
                <w:b/>
                <w:bCs/>
              </w:rPr>
              <w:t>Системное наименование</w:t>
            </w:r>
          </w:p>
          <w:p w14:paraId="410D93F3" w14:textId="77777777" w:rsidR="000A78AA" w:rsidRPr="008B0C10" w:rsidRDefault="000A78AA" w:rsidP="00D432BD">
            <w:pPr>
              <w:keepNext/>
              <w:suppressAutoHyphens/>
              <w:ind w:firstLine="0"/>
              <w:jc w:val="center"/>
              <w:rPr>
                <w:b/>
                <w:bCs/>
              </w:rPr>
            </w:pPr>
            <w:r w:rsidRPr="008B0C10">
              <w:rPr>
                <w:b/>
                <w:bCs/>
              </w:rPr>
              <w:t>(SYSTEM_NAME)</w:t>
            </w:r>
          </w:p>
        </w:tc>
      </w:tr>
      <w:tr w:rsidR="00E54A02" w:rsidRPr="008B0C10" w14:paraId="21723F2C"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3CB1DBA" w14:textId="77777777" w:rsidR="00E54A02" w:rsidRPr="008B0C10" w:rsidRDefault="00E54A02" w:rsidP="00D432BD">
            <w:pPr>
              <w:pStyle w:val="GOSTTablenorm"/>
            </w:pPr>
            <w:r w:rsidRPr="008B0C10">
              <w:t>Дополнительное описание</w:t>
            </w:r>
          </w:p>
        </w:tc>
        <w:tc>
          <w:tcPr>
            <w:tcW w:w="2191" w:type="pct"/>
          </w:tcPr>
          <w:p w14:paraId="72402256" w14:textId="77777777" w:rsidR="00E54A02" w:rsidRPr="008B0C10" w:rsidRDefault="00E54A02" w:rsidP="00D432BD">
            <w:pPr>
              <w:pStyle w:val="GOSTTablenorm"/>
            </w:pPr>
            <w:r w:rsidRPr="008B0C10">
              <w:t>INF_NOTE</w:t>
            </w:r>
          </w:p>
        </w:tc>
      </w:tr>
      <w:tr w:rsidR="00E54A02" w:rsidRPr="008B0C10" w14:paraId="62C78745"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6EE2D43" w14:textId="77777777" w:rsidR="00E54A02" w:rsidRPr="008B0C10" w:rsidRDefault="00E54A02" w:rsidP="00D432BD">
            <w:pPr>
              <w:pStyle w:val="GOSTTablenorm"/>
            </w:pPr>
            <w:r w:rsidRPr="008B0C10">
              <w:t>Период с</w:t>
            </w:r>
          </w:p>
        </w:tc>
        <w:tc>
          <w:tcPr>
            <w:tcW w:w="2191" w:type="pct"/>
          </w:tcPr>
          <w:p w14:paraId="6A4B389B" w14:textId="77777777" w:rsidR="00E54A02" w:rsidRPr="008B0C10" w:rsidRDefault="00E54A02" w:rsidP="00D432BD">
            <w:pPr>
              <w:pStyle w:val="GOSTTablenorm"/>
            </w:pPr>
            <w:r w:rsidRPr="008B0C10">
              <w:t>INF_PERIODDBD_PFROM</w:t>
            </w:r>
          </w:p>
        </w:tc>
      </w:tr>
      <w:tr w:rsidR="00E54A02" w:rsidRPr="008B0C10" w14:paraId="25CB71BF"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B9D50AA" w14:textId="77777777" w:rsidR="00E54A02" w:rsidRPr="008B0C10" w:rsidRDefault="00E54A02" w:rsidP="00D432BD">
            <w:pPr>
              <w:pStyle w:val="GOSTTablenorm"/>
            </w:pPr>
            <w:r w:rsidRPr="008B0C10">
              <w:t>Период по</w:t>
            </w:r>
          </w:p>
        </w:tc>
        <w:tc>
          <w:tcPr>
            <w:tcW w:w="2191" w:type="pct"/>
          </w:tcPr>
          <w:p w14:paraId="7D2C4120" w14:textId="77777777" w:rsidR="00E54A02" w:rsidRPr="008B0C10" w:rsidRDefault="00E54A02" w:rsidP="00D432BD">
            <w:pPr>
              <w:pStyle w:val="GOSTTablenorm"/>
            </w:pPr>
            <w:r w:rsidRPr="008B0C10">
              <w:t>INF_PERIODDBD_PTO</w:t>
            </w:r>
          </w:p>
        </w:tc>
      </w:tr>
      <w:tr w:rsidR="00E54A02" w:rsidRPr="008B0C10" w14:paraId="38CE03A7"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8D76F74" w14:textId="77777777" w:rsidR="00E54A02" w:rsidRPr="008B0C10" w:rsidRDefault="00E54A02" w:rsidP="00D432BD">
            <w:pPr>
              <w:pStyle w:val="GOSTTablenorm"/>
            </w:pPr>
            <w:r w:rsidRPr="008B0C10">
              <w:t>По ОКЕИ</w:t>
            </w:r>
          </w:p>
        </w:tc>
        <w:tc>
          <w:tcPr>
            <w:tcW w:w="2191" w:type="pct"/>
          </w:tcPr>
          <w:p w14:paraId="4BDB580F" w14:textId="77777777" w:rsidR="00E54A02" w:rsidRPr="008B0C10" w:rsidRDefault="00E54A02" w:rsidP="00D432BD">
            <w:pPr>
              <w:pStyle w:val="GOSTTablenorm"/>
            </w:pPr>
            <w:r w:rsidRPr="008B0C10">
              <w:t>INF_UNIT_OKEI</w:t>
            </w:r>
          </w:p>
        </w:tc>
      </w:tr>
      <w:tr w:rsidR="00E54A02" w:rsidRPr="008B0C10" w14:paraId="4F725D2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26EED17" w14:textId="77777777" w:rsidR="00E54A02" w:rsidRPr="008B0C10" w:rsidRDefault="00E54A02" w:rsidP="00D432BD">
            <w:pPr>
              <w:pStyle w:val="GOSTTablenorm"/>
            </w:pPr>
            <w:r w:rsidRPr="008B0C10">
              <w:t>Наименование единицы измерения</w:t>
            </w:r>
          </w:p>
        </w:tc>
        <w:tc>
          <w:tcPr>
            <w:tcW w:w="2191" w:type="pct"/>
          </w:tcPr>
          <w:p w14:paraId="048A79E1" w14:textId="77777777" w:rsidR="00E54A02" w:rsidRPr="008B0C10" w:rsidRDefault="00E54A02" w:rsidP="00D432BD">
            <w:pPr>
              <w:pStyle w:val="GOSTTablenorm"/>
            </w:pPr>
            <w:r w:rsidRPr="008B0C10">
              <w:t>INF_UNIT_NAME</w:t>
            </w:r>
          </w:p>
        </w:tc>
      </w:tr>
      <w:tr w:rsidR="00E54A02" w:rsidRPr="008B0C10" w14:paraId="18B03C5D"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16C14F4" w14:textId="77777777" w:rsidR="00E54A02" w:rsidRPr="008B0C10" w:rsidRDefault="00E54A02" w:rsidP="00D432BD">
            <w:pPr>
              <w:pStyle w:val="GOSTTablenorm"/>
            </w:pPr>
            <w:r w:rsidRPr="008B0C10">
              <w:t>Плановые периоды. Год</w:t>
            </w:r>
          </w:p>
        </w:tc>
        <w:tc>
          <w:tcPr>
            <w:tcW w:w="2191" w:type="pct"/>
          </w:tcPr>
          <w:p w14:paraId="5A6CBD8A" w14:textId="77777777" w:rsidR="00E54A02" w:rsidRPr="008B0C10" w:rsidRDefault="00E54A02" w:rsidP="00D432BD">
            <w:pPr>
              <w:pStyle w:val="GOSTTablenorm"/>
            </w:pPr>
            <w:r w:rsidRPr="008B0C10">
              <w:t>INF_PLPERIOD_YEAR</w:t>
            </w:r>
          </w:p>
        </w:tc>
      </w:tr>
      <w:tr w:rsidR="00E54A02" w:rsidRPr="008B0C10" w14:paraId="766B5748"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C087E79" w14:textId="77777777" w:rsidR="00E54A02" w:rsidRPr="008B0C10" w:rsidRDefault="00E54A02" w:rsidP="00D432BD">
            <w:pPr>
              <w:pStyle w:val="GOSTTablenorm"/>
            </w:pPr>
            <w:r w:rsidRPr="008B0C10">
              <w:t>Плановый период 1</w:t>
            </w:r>
          </w:p>
        </w:tc>
        <w:tc>
          <w:tcPr>
            <w:tcW w:w="2191" w:type="pct"/>
          </w:tcPr>
          <w:p w14:paraId="2CE8B4C3" w14:textId="77777777" w:rsidR="00E54A02" w:rsidRPr="008B0C10" w:rsidRDefault="00E54A02" w:rsidP="00D432BD">
            <w:pPr>
              <w:pStyle w:val="GOSTTablenorm"/>
            </w:pPr>
            <w:r w:rsidRPr="008B0C10">
              <w:t>INF_PLPERIOD_YEAR1</w:t>
            </w:r>
          </w:p>
        </w:tc>
      </w:tr>
      <w:tr w:rsidR="00E54A02" w:rsidRPr="008B0C10" w14:paraId="2E8417E9"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F005913" w14:textId="77777777" w:rsidR="00E54A02" w:rsidRPr="008B0C10" w:rsidRDefault="00E54A02" w:rsidP="00D432BD">
            <w:pPr>
              <w:pStyle w:val="GOSTTablenorm"/>
            </w:pPr>
            <w:r w:rsidRPr="008B0C10">
              <w:t>Плановый период 2</w:t>
            </w:r>
          </w:p>
        </w:tc>
        <w:tc>
          <w:tcPr>
            <w:tcW w:w="2191" w:type="pct"/>
          </w:tcPr>
          <w:p w14:paraId="1B65E161" w14:textId="77777777" w:rsidR="00E54A02" w:rsidRPr="008B0C10" w:rsidRDefault="00E54A02" w:rsidP="00D432BD">
            <w:pPr>
              <w:pStyle w:val="GOSTTablenorm"/>
            </w:pPr>
            <w:r w:rsidRPr="008B0C10">
              <w:t>INF_PLPERIOD_YEAR2</w:t>
            </w:r>
          </w:p>
        </w:tc>
      </w:tr>
      <w:tr w:rsidR="00E54A02" w:rsidRPr="008B0C10" w14:paraId="70CF55E3"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C961F09" w14:textId="77777777" w:rsidR="00E54A02" w:rsidRPr="008B0C10" w:rsidRDefault="00E54A02" w:rsidP="00D432BD">
            <w:pPr>
              <w:pStyle w:val="GOSTTablenorm"/>
            </w:pPr>
            <w:r w:rsidRPr="008B0C10">
              <w:t>Форма по ОКУД</w:t>
            </w:r>
          </w:p>
        </w:tc>
        <w:tc>
          <w:tcPr>
            <w:tcW w:w="2191" w:type="pct"/>
          </w:tcPr>
          <w:p w14:paraId="46316A7F" w14:textId="77777777" w:rsidR="00E54A02" w:rsidRPr="008B0C10" w:rsidRDefault="00E54A02" w:rsidP="00D432BD">
            <w:pPr>
              <w:pStyle w:val="GOSTTablenorm"/>
            </w:pPr>
            <w:r w:rsidRPr="008B0C10">
              <w:t>INF_OKUD</w:t>
            </w:r>
          </w:p>
        </w:tc>
      </w:tr>
      <w:tr w:rsidR="00E54A02" w:rsidRPr="008B0C10" w14:paraId="435E591B"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D1ED7CE" w14:textId="77777777" w:rsidR="00E54A02" w:rsidRPr="008B0C10" w:rsidRDefault="00E54A02" w:rsidP="00D432BD">
            <w:pPr>
              <w:pStyle w:val="GOSTTablenorm"/>
            </w:pPr>
            <w:r w:rsidRPr="008B0C10">
              <w:lastRenderedPageBreak/>
              <w:t>Тип документа</w:t>
            </w:r>
          </w:p>
        </w:tc>
        <w:tc>
          <w:tcPr>
            <w:tcW w:w="2191" w:type="pct"/>
          </w:tcPr>
          <w:p w14:paraId="0349DADF" w14:textId="77777777" w:rsidR="00E54A02" w:rsidRPr="008B0C10" w:rsidRDefault="00E54A02" w:rsidP="00D432BD">
            <w:pPr>
              <w:pStyle w:val="GOSTTablenorm"/>
            </w:pPr>
            <w:r w:rsidRPr="008B0C10">
              <w:t>INF_DOCTYPE</w:t>
            </w:r>
          </w:p>
        </w:tc>
      </w:tr>
      <w:tr w:rsidR="00E54A02" w:rsidRPr="008B0C10" w14:paraId="07A7F5A9"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58D2E37" w14:textId="77777777" w:rsidR="00E54A02" w:rsidRPr="008B0C10" w:rsidRDefault="00E54A02" w:rsidP="00D432BD">
            <w:pPr>
              <w:pStyle w:val="GOSTTablenorm"/>
            </w:pPr>
            <w:r w:rsidRPr="008B0C10">
              <w:t>Уровень конфиденциальности</w:t>
            </w:r>
          </w:p>
        </w:tc>
        <w:tc>
          <w:tcPr>
            <w:tcW w:w="2191" w:type="pct"/>
          </w:tcPr>
          <w:p w14:paraId="6432B072" w14:textId="77777777" w:rsidR="00E54A02" w:rsidRPr="008B0C10" w:rsidRDefault="00E54A02" w:rsidP="00D432BD">
            <w:pPr>
              <w:pStyle w:val="GOSTTablenorm"/>
            </w:pPr>
            <w:r w:rsidRPr="008B0C10">
              <w:t>INF_SECRECY</w:t>
            </w:r>
          </w:p>
        </w:tc>
      </w:tr>
      <w:tr w:rsidR="00E54A02" w:rsidRPr="008B0C10" w14:paraId="0B940C80"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1880B9E" w14:textId="77777777" w:rsidR="00E54A02" w:rsidRPr="008B0C10" w:rsidRDefault="00E54A02" w:rsidP="00D432BD">
            <w:pPr>
              <w:pStyle w:val="GOSTTablenorm"/>
            </w:pPr>
            <w:r w:rsidRPr="008B0C10">
              <w:t>Контур МФ</w:t>
            </w:r>
          </w:p>
        </w:tc>
        <w:tc>
          <w:tcPr>
            <w:tcW w:w="2191" w:type="pct"/>
          </w:tcPr>
          <w:p w14:paraId="6B328137" w14:textId="77777777" w:rsidR="00E54A02" w:rsidRPr="008B0C10" w:rsidRDefault="00E54A02" w:rsidP="00D432BD">
            <w:pPr>
              <w:pStyle w:val="GOSTTablenorm"/>
            </w:pPr>
            <w:r w:rsidRPr="008B0C10">
              <w:t>INF_CIRCMF</w:t>
            </w:r>
          </w:p>
        </w:tc>
      </w:tr>
      <w:tr w:rsidR="00E54A02" w:rsidRPr="008B0C10" w14:paraId="48E47DAB"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9B0452B" w14:textId="77777777" w:rsidR="00E54A02" w:rsidRPr="008B0C10" w:rsidRDefault="00E54A02" w:rsidP="00D432BD">
            <w:pPr>
              <w:pStyle w:val="GOSTTablenorm"/>
            </w:pPr>
            <w:r w:rsidRPr="008B0C10">
              <w:t>Источник</w:t>
            </w:r>
          </w:p>
        </w:tc>
        <w:tc>
          <w:tcPr>
            <w:tcW w:w="2191" w:type="pct"/>
          </w:tcPr>
          <w:p w14:paraId="0A5A6515" w14:textId="77777777" w:rsidR="00E54A02" w:rsidRPr="008B0C10" w:rsidRDefault="00E54A02" w:rsidP="00D432BD">
            <w:pPr>
              <w:pStyle w:val="GOSTTablenorm"/>
            </w:pPr>
            <w:r w:rsidRPr="008B0C10">
              <w:t>INF_SOURCE</w:t>
            </w:r>
          </w:p>
        </w:tc>
      </w:tr>
      <w:tr w:rsidR="00E54A02" w:rsidRPr="008B0C10" w14:paraId="434E0478"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0B5D4F4" w14:textId="77777777" w:rsidR="00E54A02" w:rsidRPr="008B0C10" w:rsidRDefault="00E54A02" w:rsidP="00D432BD">
            <w:pPr>
              <w:pStyle w:val="GOSTTablenorm"/>
            </w:pPr>
            <w:r w:rsidRPr="008B0C10">
              <w:t>Дата регистрации в органе ФК</w:t>
            </w:r>
          </w:p>
        </w:tc>
        <w:tc>
          <w:tcPr>
            <w:tcW w:w="2191" w:type="pct"/>
          </w:tcPr>
          <w:p w14:paraId="5AB74139" w14:textId="77777777" w:rsidR="00E54A02" w:rsidRPr="008B0C10" w:rsidRDefault="00E54A02" w:rsidP="00D432BD">
            <w:pPr>
              <w:pStyle w:val="GOSTTablenorm"/>
            </w:pPr>
            <w:r w:rsidRPr="008B0C10">
              <w:t>INF_DATEREGFK</w:t>
            </w:r>
          </w:p>
        </w:tc>
      </w:tr>
      <w:tr w:rsidR="00E54A02" w:rsidRPr="008B0C10" w14:paraId="57022483"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30E4FF4" w14:textId="77777777" w:rsidR="00E54A02" w:rsidRPr="008B0C10" w:rsidRDefault="00E54A02" w:rsidP="00D432BD">
            <w:pPr>
              <w:pStyle w:val="GOSTTablenorm"/>
            </w:pPr>
            <w:r w:rsidRPr="008B0C10">
              <w:t>Наименование финансового органа</w:t>
            </w:r>
          </w:p>
        </w:tc>
        <w:tc>
          <w:tcPr>
            <w:tcW w:w="2191" w:type="pct"/>
          </w:tcPr>
          <w:p w14:paraId="771E0DBE" w14:textId="77777777" w:rsidR="00E54A02" w:rsidRPr="008B0C10" w:rsidRDefault="00E54A02" w:rsidP="00D432BD">
            <w:pPr>
              <w:pStyle w:val="GOSTTablenorm"/>
            </w:pPr>
            <w:r w:rsidRPr="008B0C10">
              <w:t>INF_NAMEFO</w:t>
            </w:r>
          </w:p>
        </w:tc>
      </w:tr>
      <w:tr w:rsidR="00E54A02" w:rsidRPr="008B0C10" w14:paraId="02B631A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83FA46A" w14:textId="77777777" w:rsidR="00E54A02" w:rsidRPr="008B0C10" w:rsidRDefault="00E54A02" w:rsidP="00D432BD">
            <w:pPr>
              <w:pStyle w:val="GOSTTablenorm"/>
            </w:pPr>
            <w:r w:rsidRPr="008B0C10">
              <w:t>Дата проводки в органе ФК</w:t>
            </w:r>
          </w:p>
        </w:tc>
        <w:tc>
          <w:tcPr>
            <w:tcW w:w="2191" w:type="pct"/>
          </w:tcPr>
          <w:p w14:paraId="0C931C6D" w14:textId="77777777" w:rsidR="00E54A02" w:rsidRPr="008B0C10" w:rsidRDefault="00E54A02" w:rsidP="00D432BD">
            <w:pPr>
              <w:pStyle w:val="GOSTTablenorm"/>
            </w:pPr>
            <w:r w:rsidRPr="008B0C10">
              <w:t>INF_DATEPOSTFK</w:t>
            </w:r>
          </w:p>
        </w:tc>
      </w:tr>
      <w:tr w:rsidR="00E54A02" w:rsidRPr="008B0C10" w14:paraId="4825CAA6"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29AB186" w14:textId="77777777" w:rsidR="00E54A02" w:rsidRPr="008B0C10" w:rsidRDefault="00E54A02" w:rsidP="00D432BD">
            <w:pPr>
              <w:pStyle w:val="GOSTTablenorm"/>
            </w:pPr>
            <w:r w:rsidRPr="008B0C10">
              <w:t>Дата документа</w:t>
            </w:r>
          </w:p>
        </w:tc>
        <w:tc>
          <w:tcPr>
            <w:tcW w:w="2191" w:type="pct"/>
          </w:tcPr>
          <w:p w14:paraId="239938D3" w14:textId="77777777" w:rsidR="00E54A02" w:rsidRPr="008B0C10" w:rsidRDefault="00E54A02" w:rsidP="00D432BD">
            <w:pPr>
              <w:pStyle w:val="GOSTTablenorm"/>
            </w:pPr>
            <w:r w:rsidRPr="008B0C10">
              <w:t>INF_DOCDATE</w:t>
            </w:r>
          </w:p>
        </w:tc>
      </w:tr>
      <w:tr w:rsidR="00E54A02" w:rsidRPr="008B0C10" w14:paraId="08664E53"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CDC0D88" w14:textId="77777777" w:rsidR="00E54A02" w:rsidRPr="008B0C10" w:rsidRDefault="00E54A02" w:rsidP="00D432BD">
            <w:pPr>
              <w:pStyle w:val="GOSTTablenorm"/>
            </w:pPr>
            <w:r w:rsidRPr="008B0C10">
              <w:t>Наименование</w:t>
            </w:r>
          </w:p>
        </w:tc>
        <w:tc>
          <w:tcPr>
            <w:tcW w:w="2191" w:type="pct"/>
          </w:tcPr>
          <w:p w14:paraId="51000255" w14:textId="77777777" w:rsidR="00E54A02" w:rsidRPr="008B0C10" w:rsidRDefault="00E54A02" w:rsidP="00D432BD">
            <w:pPr>
              <w:pStyle w:val="GOSTTablenorm"/>
            </w:pPr>
            <w:r w:rsidRPr="008B0C10">
              <w:t>INF_TOFK_NAME</w:t>
            </w:r>
          </w:p>
        </w:tc>
      </w:tr>
      <w:tr w:rsidR="00E54A02" w:rsidRPr="008B0C10" w14:paraId="2D5A88B5"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7D778A7" w14:textId="77777777" w:rsidR="00E54A02" w:rsidRPr="008B0C10" w:rsidRDefault="00E54A02" w:rsidP="00D432BD">
            <w:pPr>
              <w:pStyle w:val="GOSTTablenorm"/>
            </w:pPr>
            <w:r w:rsidRPr="008B0C10">
              <w:t>Код органа ФК</w:t>
            </w:r>
          </w:p>
        </w:tc>
        <w:tc>
          <w:tcPr>
            <w:tcW w:w="2191" w:type="pct"/>
          </w:tcPr>
          <w:p w14:paraId="003C88D8" w14:textId="77777777" w:rsidR="00E54A02" w:rsidRPr="008B0C10" w:rsidRDefault="00E54A02" w:rsidP="00D432BD">
            <w:pPr>
              <w:pStyle w:val="GOSTTablenorm"/>
            </w:pPr>
            <w:r w:rsidRPr="008B0C10">
              <w:t>INF_TOFK_CODE</w:t>
            </w:r>
          </w:p>
        </w:tc>
      </w:tr>
      <w:tr w:rsidR="00E54A02" w:rsidRPr="008B0C10" w14:paraId="4E8E4C7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53B511D" w14:textId="77777777" w:rsidR="00E54A02" w:rsidRPr="008B0C10" w:rsidRDefault="00E54A02" w:rsidP="00D432BD">
            <w:pPr>
              <w:pStyle w:val="GOSTTablenorm"/>
            </w:pPr>
            <w:r w:rsidRPr="008B0C10">
              <w:t>Код бюджета</w:t>
            </w:r>
          </w:p>
        </w:tc>
        <w:tc>
          <w:tcPr>
            <w:tcW w:w="2191" w:type="pct"/>
          </w:tcPr>
          <w:p w14:paraId="4FA380BA" w14:textId="77777777" w:rsidR="00E54A02" w:rsidRPr="008B0C10" w:rsidRDefault="00E54A02" w:rsidP="00D432BD">
            <w:pPr>
              <w:pStyle w:val="GOSTTablenorm"/>
            </w:pPr>
            <w:r w:rsidRPr="008B0C10">
              <w:t>INF_BUDGET_CODE</w:t>
            </w:r>
          </w:p>
        </w:tc>
      </w:tr>
      <w:tr w:rsidR="00E54A02" w:rsidRPr="008B0C10" w14:paraId="7F10F626"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41761F8" w14:textId="77777777" w:rsidR="00E54A02" w:rsidRPr="008B0C10" w:rsidRDefault="00E54A02" w:rsidP="00D432BD">
            <w:pPr>
              <w:pStyle w:val="GOSTTablenorm"/>
            </w:pPr>
            <w:r w:rsidRPr="008B0C10">
              <w:t>Наименование бюджета</w:t>
            </w:r>
          </w:p>
        </w:tc>
        <w:tc>
          <w:tcPr>
            <w:tcW w:w="2191" w:type="pct"/>
          </w:tcPr>
          <w:p w14:paraId="5016358B" w14:textId="77777777" w:rsidR="00E54A02" w:rsidRPr="008B0C10" w:rsidRDefault="00E54A02" w:rsidP="00D432BD">
            <w:pPr>
              <w:pStyle w:val="GOSTTablenorm"/>
            </w:pPr>
            <w:r w:rsidRPr="008B0C10">
              <w:t>INF_BUDGET_NAME</w:t>
            </w:r>
          </w:p>
        </w:tc>
      </w:tr>
      <w:tr w:rsidR="00E54A02" w:rsidRPr="008B0C10" w14:paraId="04827A9B"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8C01C25" w14:textId="77777777" w:rsidR="00E54A02" w:rsidRPr="008B0C10" w:rsidRDefault="00E54A02" w:rsidP="00D432BD">
            <w:pPr>
              <w:pStyle w:val="GOSTTablenorm"/>
            </w:pPr>
            <w:r w:rsidRPr="008B0C10">
              <w:t>Дата и время создания</w:t>
            </w:r>
          </w:p>
        </w:tc>
        <w:tc>
          <w:tcPr>
            <w:tcW w:w="2191" w:type="pct"/>
          </w:tcPr>
          <w:p w14:paraId="0D049987" w14:textId="77777777" w:rsidR="00E54A02" w:rsidRPr="008B0C10" w:rsidRDefault="00E54A02" w:rsidP="00D432BD">
            <w:pPr>
              <w:pStyle w:val="GOSTTablenorm"/>
            </w:pPr>
            <w:r w:rsidRPr="008B0C10">
              <w:t>INF_DTTMCRT</w:t>
            </w:r>
          </w:p>
        </w:tc>
      </w:tr>
      <w:tr w:rsidR="00E54A02" w:rsidRPr="008B0C10" w14:paraId="7D9F6D11"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CA64661" w14:textId="77777777" w:rsidR="00E54A02" w:rsidRPr="008B0C10" w:rsidRDefault="00E54A02" w:rsidP="00D432BD">
            <w:pPr>
              <w:pStyle w:val="GOSTTablenorm"/>
            </w:pPr>
            <w:r w:rsidRPr="008B0C10">
              <w:t>Сумма год</w:t>
            </w:r>
          </w:p>
        </w:tc>
        <w:tc>
          <w:tcPr>
            <w:tcW w:w="2191" w:type="pct"/>
          </w:tcPr>
          <w:p w14:paraId="31E6C850" w14:textId="77777777" w:rsidR="00E54A02" w:rsidRPr="008B0C10" w:rsidRDefault="00E54A02" w:rsidP="00D432BD">
            <w:pPr>
              <w:pStyle w:val="GOSTTablenorm"/>
            </w:pPr>
            <w:r w:rsidRPr="008B0C10">
              <w:t>BA_TSY_YEAR</w:t>
            </w:r>
          </w:p>
        </w:tc>
      </w:tr>
      <w:tr w:rsidR="00E54A02" w:rsidRPr="008B0C10" w14:paraId="40E19DDB"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828145E" w14:textId="77777777" w:rsidR="00E54A02" w:rsidRPr="008B0C10" w:rsidRDefault="00E54A02" w:rsidP="00D432BD">
            <w:pPr>
              <w:pStyle w:val="GOSTTablenorm"/>
            </w:pPr>
            <w:r w:rsidRPr="008B0C10">
              <w:t>Сумма первый год</w:t>
            </w:r>
          </w:p>
        </w:tc>
        <w:tc>
          <w:tcPr>
            <w:tcW w:w="2191" w:type="pct"/>
          </w:tcPr>
          <w:p w14:paraId="64A24944" w14:textId="77777777" w:rsidR="00E54A02" w:rsidRPr="008B0C10" w:rsidRDefault="00E54A02" w:rsidP="00D432BD">
            <w:pPr>
              <w:pStyle w:val="GOSTTablenorm"/>
            </w:pPr>
            <w:r w:rsidRPr="008B0C10">
              <w:t>BA_TSY_YEAR1</w:t>
            </w:r>
          </w:p>
        </w:tc>
      </w:tr>
      <w:tr w:rsidR="00E54A02" w:rsidRPr="008B0C10" w14:paraId="1C3A780C"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A71A078" w14:textId="77777777" w:rsidR="00E54A02" w:rsidRPr="008B0C10" w:rsidRDefault="00E54A02" w:rsidP="00D432BD">
            <w:pPr>
              <w:pStyle w:val="GOSTTablenorm"/>
            </w:pPr>
            <w:r w:rsidRPr="008B0C10">
              <w:t>Сумма второй год</w:t>
            </w:r>
          </w:p>
        </w:tc>
        <w:tc>
          <w:tcPr>
            <w:tcW w:w="2191" w:type="pct"/>
          </w:tcPr>
          <w:p w14:paraId="6425E120" w14:textId="77777777" w:rsidR="00E54A02" w:rsidRPr="008B0C10" w:rsidRDefault="00E54A02" w:rsidP="00D432BD">
            <w:pPr>
              <w:pStyle w:val="GOSTTablenorm"/>
            </w:pPr>
            <w:r w:rsidRPr="008B0C10">
              <w:t>BA_TSY_YEAR2</w:t>
            </w:r>
          </w:p>
        </w:tc>
      </w:tr>
      <w:tr w:rsidR="00E54A02" w:rsidRPr="008B0C10" w14:paraId="722D5A5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A1C1BA9" w14:textId="77777777" w:rsidR="00E54A02" w:rsidRPr="008B0C10" w:rsidRDefault="00E54A02" w:rsidP="00D432BD">
            <w:pPr>
              <w:pStyle w:val="GOSTTablenorm"/>
            </w:pPr>
            <w:r w:rsidRPr="008B0C10">
              <w:t>Расшифровка подписи</w:t>
            </w:r>
          </w:p>
        </w:tc>
        <w:tc>
          <w:tcPr>
            <w:tcW w:w="2191" w:type="pct"/>
          </w:tcPr>
          <w:p w14:paraId="735DD7D1" w14:textId="77777777" w:rsidR="00E54A02" w:rsidRPr="008B0C10" w:rsidRDefault="00E54A02" w:rsidP="00D432BD">
            <w:pPr>
              <w:pStyle w:val="GOSTTablenorm"/>
            </w:pPr>
            <w:r w:rsidRPr="008B0C10">
              <w:t>SGN_SIGN_SGNEXCT</w:t>
            </w:r>
          </w:p>
        </w:tc>
      </w:tr>
      <w:tr w:rsidR="00E54A02" w:rsidRPr="008B0C10" w14:paraId="50B56238"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0EEDD1F" w14:textId="77777777" w:rsidR="00E54A02" w:rsidRPr="008B0C10" w:rsidRDefault="00E54A02" w:rsidP="00D432BD">
            <w:pPr>
              <w:pStyle w:val="GOSTTablenorm"/>
            </w:pPr>
            <w:r w:rsidRPr="008B0C10">
              <w:t>Должность</w:t>
            </w:r>
          </w:p>
        </w:tc>
        <w:tc>
          <w:tcPr>
            <w:tcW w:w="2191" w:type="pct"/>
          </w:tcPr>
          <w:p w14:paraId="76A5C64D" w14:textId="77777777" w:rsidR="00E54A02" w:rsidRPr="008B0C10" w:rsidRDefault="00E54A02" w:rsidP="00D432BD">
            <w:pPr>
              <w:pStyle w:val="GOSTTablenorm"/>
            </w:pPr>
            <w:r w:rsidRPr="008B0C10">
              <w:t>SGN_SIGN_PSTEXCT</w:t>
            </w:r>
          </w:p>
        </w:tc>
      </w:tr>
      <w:tr w:rsidR="00E54A02" w:rsidRPr="008B0C10" w14:paraId="6EE7C4D9"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985EE10" w14:textId="77777777" w:rsidR="00E54A02" w:rsidRPr="008B0C10" w:rsidRDefault="00E54A02" w:rsidP="00D432BD">
            <w:pPr>
              <w:pStyle w:val="GOSTTablenorm"/>
            </w:pPr>
            <w:r w:rsidRPr="008B0C10">
              <w:t>Телефон</w:t>
            </w:r>
          </w:p>
        </w:tc>
        <w:tc>
          <w:tcPr>
            <w:tcW w:w="2191" w:type="pct"/>
          </w:tcPr>
          <w:p w14:paraId="020AAEFD" w14:textId="77777777" w:rsidR="00E54A02" w:rsidRPr="008B0C10" w:rsidRDefault="00E54A02" w:rsidP="00D432BD">
            <w:pPr>
              <w:pStyle w:val="GOSTTablenorm"/>
            </w:pPr>
            <w:r w:rsidRPr="008B0C10">
              <w:t>SGN_SIGN_PHN</w:t>
            </w:r>
          </w:p>
        </w:tc>
      </w:tr>
      <w:tr w:rsidR="00E54A02" w:rsidRPr="008B0C10" w14:paraId="0013455E"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C77A7BA" w14:textId="77777777" w:rsidR="00E54A02" w:rsidRPr="008B0C10" w:rsidRDefault="00E54A02" w:rsidP="00D432BD">
            <w:pPr>
              <w:pStyle w:val="GOSTTablenorm"/>
            </w:pPr>
            <w:r w:rsidRPr="008B0C10">
              <w:t>Дата</w:t>
            </w:r>
          </w:p>
        </w:tc>
        <w:tc>
          <w:tcPr>
            <w:tcW w:w="2191" w:type="pct"/>
          </w:tcPr>
          <w:p w14:paraId="256A74E5" w14:textId="77777777" w:rsidR="00E54A02" w:rsidRPr="008B0C10" w:rsidRDefault="00E54A02" w:rsidP="00D432BD">
            <w:pPr>
              <w:pStyle w:val="GOSTTablenorm"/>
            </w:pPr>
            <w:r w:rsidRPr="008B0C10">
              <w:t>SGN_DATESIGN</w:t>
            </w:r>
          </w:p>
        </w:tc>
      </w:tr>
      <w:tr w:rsidR="00E54A02" w:rsidRPr="008B0C10" w14:paraId="466FAA63"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E58E842" w14:textId="77777777" w:rsidR="00E54A02" w:rsidRPr="008B0C10" w:rsidRDefault="00E54A02" w:rsidP="00D432BD">
            <w:pPr>
              <w:pStyle w:val="GOSTTablenorm"/>
            </w:pPr>
            <w:r w:rsidRPr="008B0C10">
              <w:t>Глобальный Идентификатор</w:t>
            </w:r>
          </w:p>
        </w:tc>
        <w:tc>
          <w:tcPr>
            <w:tcW w:w="2191" w:type="pct"/>
          </w:tcPr>
          <w:p w14:paraId="33D32643" w14:textId="77777777" w:rsidR="00E54A02" w:rsidRPr="008B0C10" w:rsidRDefault="00E54A02" w:rsidP="00D432BD">
            <w:pPr>
              <w:pStyle w:val="GOSTTablenorm"/>
            </w:pPr>
            <w:r w:rsidRPr="008B0C10">
              <w:t>SI_TF_GUID</w:t>
            </w:r>
          </w:p>
        </w:tc>
      </w:tr>
      <w:tr w:rsidR="00E54A02" w:rsidRPr="008B0C10" w14:paraId="2679116A"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4E86DD5" w14:textId="77777777" w:rsidR="00E54A02" w:rsidRPr="008B0C10" w:rsidRDefault="00E54A02" w:rsidP="00D432BD">
            <w:pPr>
              <w:pStyle w:val="GOSTTablenorm"/>
            </w:pPr>
            <w:r w:rsidRPr="008B0C10">
              <w:t>Системное имя организации-создателя</w:t>
            </w:r>
          </w:p>
        </w:tc>
        <w:tc>
          <w:tcPr>
            <w:tcW w:w="2191" w:type="pct"/>
          </w:tcPr>
          <w:p w14:paraId="23CA645D" w14:textId="77777777" w:rsidR="00E54A02" w:rsidRPr="008B0C10" w:rsidRDefault="00E54A02" w:rsidP="00D432BD">
            <w:pPr>
              <w:pStyle w:val="GOSTTablenorm"/>
            </w:pPr>
            <w:r w:rsidRPr="008B0C10">
              <w:t>SI_TF_ORGSYSNAME</w:t>
            </w:r>
          </w:p>
        </w:tc>
      </w:tr>
      <w:tr w:rsidR="00E54A02" w:rsidRPr="008B0C10" w14:paraId="06F8BEAE"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D9DC9E1" w14:textId="77777777" w:rsidR="00E54A02" w:rsidRPr="008B0C10" w:rsidRDefault="00E54A02" w:rsidP="00D432BD">
            <w:pPr>
              <w:pStyle w:val="GOSTTablenorm"/>
            </w:pPr>
            <w:r w:rsidRPr="008B0C10">
              <w:t>Транспортный статус</w:t>
            </w:r>
          </w:p>
        </w:tc>
        <w:tc>
          <w:tcPr>
            <w:tcW w:w="2191" w:type="pct"/>
          </w:tcPr>
          <w:p w14:paraId="79568351" w14:textId="77777777" w:rsidR="00E54A02" w:rsidRPr="008B0C10" w:rsidRDefault="00E54A02" w:rsidP="00D432BD">
            <w:pPr>
              <w:pStyle w:val="GOSTTablenorm"/>
            </w:pPr>
            <w:r w:rsidRPr="008B0C10">
              <w:t>SI_TF_TRANSFERSTATE</w:t>
            </w:r>
          </w:p>
        </w:tc>
      </w:tr>
      <w:tr w:rsidR="00E54A02" w:rsidRPr="008B0C10" w14:paraId="49E8FD96"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FB7BD41" w14:textId="77777777" w:rsidR="00E54A02" w:rsidRPr="008B0C10" w:rsidRDefault="00E54A02" w:rsidP="00D432BD">
            <w:pPr>
              <w:pStyle w:val="GOSTTablenorm"/>
            </w:pPr>
            <w:r w:rsidRPr="008B0C10">
              <w:t>Сообщение о транспортной ошибке</w:t>
            </w:r>
          </w:p>
        </w:tc>
        <w:tc>
          <w:tcPr>
            <w:tcW w:w="2191" w:type="pct"/>
          </w:tcPr>
          <w:p w14:paraId="16E42841" w14:textId="77777777" w:rsidR="00E54A02" w:rsidRPr="008B0C10" w:rsidRDefault="00E54A02" w:rsidP="00D432BD">
            <w:pPr>
              <w:pStyle w:val="GOSTTablenorm"/>
            </w:pPr>
            <w:r w:rsidRPr="008B0C10">
              <w:t>SI_TF_TRANSFERERROR</w:t>
            </w:r>
          </w:p>
        </w:tc>
      </w:tr>
      <w:tr w:rsidR="00E54A02" w:rsidRPr="008B0C10" w14:paraId="722BDD36"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A553145" w14:textId="77777777" w:rsidR="00E54A02" w:rsidRPr="008B0C10" w:rsidRDefault="00E54A02" w:rsidP="00D432BD">
            <w:pPr>
              <w:pStyle w:val="GOSTTablenorm"/>
            </w:pPr>
            <w:r w:rsidRPr="008B0C10">
              <w:t>Статус клиента</w:t>
            </w:r>
          </w:p>
        </w:tc>
        <w:tc>
          <w:tcPr>
            <w:tcW w:w="2191" w:type="pct"/>
          </w:tcPr>
          <w:p w14:paraId="014FEC60" w14:textId="77777777" w:rsidR="00E54A02" w:rsidRPr="008B0C10" w:rsidRDefault="00E54A02" w:rsidP="00D432BD">
            <w:pPr>
              <w:pStyle w:val="GOSTTablenorm"/>
            </w:pPr>
            <w:r w:rsidRPr="008B0C10">
              <w:t>SI_TF_CLIENTSTATE</w:t>
            </w:r>
          </w:p>
        </w:tc>
      </w:tr>
      <w:tr w:rsidR="00E54A02" w:rsidRPr="008B0C10" w14:paraId="4583A0B7"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7D2659E"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7D912D4B" w14:textId="77777777" w:rsidR="00E54A02" w:rsidRPr="008B0C10" w:rsidRDefault="00E54A02" w:rsidP="00D432BD">
            <w:pPr>
              <w:pStyle w:val="GOSTTablenorm"/>
            </w:pPr>
            <w:r w:rsidRPr="008B0C10">
              <w:t>SI_TF_BODID</w:t>
            </w:r>
          </w:p>
        </w:tc>
      </w:tr>
      <w:tr w:rsidR="00E54A02" w:rsidRPr="008B0C10" w14:paraId="27E8EFA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5B959BB" w14:textId="77777777" w:rsidR="00E54A02" w:rsidRPr="008B0C10" w:rsidRDefault="00E54A02" w:rsidP="00D432BD">
            <w:pPr>
              <w:pStyle w:val="GOSTTablenorm"/>
            </w:pPr>
            <w:r w:rsidRPr="008B0C10">
              <w:t>Статус АСФК</w:t>
            </w:r>
          </w:p>
        </w:tc>
        <w:tc>
          <w:tcPr>
            <w:tcW w:w="2191" w:type="pct"/>
          </w:tcPr>
          <w:p w14:paraId="12B43F31" w14:textId="77777777" w:rsidR="00E54A02" w:rsidRPr="008B0C10" w:rsidRDefault="00E54A02" w:rsidP="00D432BD">
            <w:pPr>
              <w:pStyle w:val="GOSTTablenorm"/>
            </w:pPr>
            <w:r w:rsidRPr="008B0C10">
              <w:t>SI_TF_ASFKSTATE</w:t>
            </w:r>
          </w:p>
        </w:tc>
      </w:tr>
      <w:tr w:rsidR="00E54A02" w:rsidRPr="008B0C10" w14:paraId="0BC3FEA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E3DA923" w14:textId="77777777" w:rsidR="00E54A02" w:rsidRPr="008B0C10" w:rsidRDefault="00E54A02" w:rsidP="00D432BD">
            <w:pPr>
              <w:pStyle w:val="GOSTTablenorm"/>
            </w:pPr>
            <w:r w:rsidRPr="008B0C10">
              <w:t>Тип перечня</w:t>
            </w:r>
          </w:p>
        </w:tc>
        <w:tc>
          <w:tcPr>
            <w:tcW w:w="2191" w:type="pct"/>
          </w:tcPr>
          <w:p w14:paraId="0E8E7FA8" w14:textId="77777777" w:rsidR="00E54A02" w:rsidRPr="008B0C10" w:rsidRDefault="00E54A02" w:rsidP="00D432BD">
            <w:pPr>
              <w:pStyle w:val="GOSTTablenorm"/>
            </w:pPr>
            <w:r w:rsidRPr="008B0C10">
              <w:t>SI_TYPELIST</w:t>
            </w:r>
          </w:p>
        </w:tc>
      </w:tr>
      <w:tr w:rsidR="00E54A02" w:rsidRPr="008B0C10" w14:paraId="59847FF5"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90C8C4D" w14:textId="77777777" w:rsidR="00E54A02" w:rsidRPr="008B0C10" w:rsidRDefault="00E54A02" w:rsidP="00D432BD">
            <w:pPr>
              <w:pStyle w:val="GOSTTablenorm"/>
            </w:pPr>
            <w:r w:rsidRPr="008B0C10">
              <w:t>Срок обработки документа (ТОФК)</w:t>
            </w:r>
          </w:p>
        </w:tc>
        <w:tc>
          <w:tcPr>
            <w:tcW w:w="2191" w:type="pct"/>
          </w:tcPr>
          <w:p w14:paraId="716F650C" w14:textId="77777777" w:rsidR="00E54A02" w:rsidRPr="008B0C10" w:rsidRDefault="00E54A02" w:rsidP="00D432BD">
            <w:pPr>
              <w:pStyle w:val="GOSTTablenorm"/>
            </w:pPr>
            <w:r w:rsidRPr="008B0C10">
              <w:t>DTFK_CONTROLDATETOFK</w:t>
            </w:r>
          </w:p>
        </w:tc>
      </w:tr>
      <w:tr w:rsidR="00E54A02" w:rsidRPr="008B0C10" w14:paraId="2D5C9FCB"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B2DCAEC" w14:textId="77777777" w:rsidR="00E54A02" w:rsidRPr="008B0C10" w:rsidRDefault="00E54A02" w:rsidP="00D432BD">
            <w:pPr>
              <w:pStyle w:val="GOSTTablenorm"/>
            </w:pPr>
            <w:r w:rsidRPr="008B0C10">
              <w:t>Признак соблюдения срока ТОФК</w:t>
            </w:r>
          </w:p>
        </w:tc>
        <w:tc>
          <w:tcPr>
            <w:tcW w:w="2191" w:type="pct"/>
          </w:tcPr>
          <w:p w14:paraId="36CE8F4F" w14:textId="77777777" w:rsidR="00E54A02" w:rsidRPr="008B0C10" w:rsidRDefault="00E54A02" w:rsidP="00D432BD">
            <w:pPr>
              <w:pStyle w:val="GOSTTablenorm"/>
            </w:pPr>
            <w:r w:rsidRPr="008B0C10">
              <w:t>DTFK_CONTROLFLAGTOFK</w:t>
            </w:r>
          </w:p>
        </w:tc>
      </w:tr>
    </w:tbl>
    <w:p w14:paraId="556AFD45" w14:textId="77777777" w:rsidR="00E54A02" w:rsidRPr="008B0C10" w:rsidRDefault="000E5B84" w:rsidP="00D432BD">
      <w:pPr>
        <w:pStyle w:val="GOSTNameTable"/>
      </w:pPr>
      <w:r w:rsidRPr="008B0C10">
        <w:lastRenderedPageBreak/>
        <w:fldChar w:fldCharType="begin"/>
      </w:r>
      <w:r w:rsidR="00AB23E8" w:rsidRPr="008B0C10">
        <w:instrText xml:space="preserve"> SEQ Таблица \* ARABIC </w:instrText>
      </w:r>
      <w:r w:rsidRPr="008B0C10">
        <w:fldChar w:fldCharType="separate"/>
      </w:r>
      <w:bookmarkStart w:id="2026" w:name="_Toc532580150"/>
      <w:bookmarkStart w:id="2027" w:name="_Toc33091994"/>
      <w:bookmarkStart w:id="2028" w:name="_Toc223018629"/>
      <w:r w:rsidR="00AF541D">
        <w:rPr>
          <w:noProof/>
        </w:rPr>
        <w:t>10</w:t>
      </w:r>
      <w:r w:rsidRPr="008B0C10">
        <w:rPr>
          <w:noProof/>
        </w:rPr>
        <w:fldChar w:fldCharType="end"/>
      </w:r>
      <w:r w:rsidR="00E54A02" w:rsidRPr="008B0C10">
        <w:t xml:space="preserve">. Сводная бюджетная роспись федерального бюджета на финансовый год и на плановый период составляется Министерством финансов Российской Федерации </w:t>
      </w:r>
      <w:r w:rsidR="007B4625" w:rsidRPr="008B0C10">
        <w:t>(</w:t>
      </w:r>
      <w:r w:rsidR="00591E48" w:rsidRPr="008B0C10">
        <w:t>ф. 0</w:t>
      </w:r>
      <w:r w:rsidR="00E54A02" w:rsidRPr="008B0C10">
        <w:t>501050) (DBD_BudgInvent)</w:t>
      </w:r>
      <w:bookmarkEnd w:id="2026"/>
      <w:bookmarkEnd w:id="2027"/>
      <w:bookmarkEnd w:id="2028"/>
    </w:p>
    <w:tbl>
      <w:tblPr>
        <w:tblStyle w:val="GOSTTable"/>
        <w:tblW w:w="5000" w:type="pct"/>
        <w:tblLook w:val="01E0" w:firstRow="1" w:lastRow="1" w:firstColumn="1" w:lastColumn="1" w:noHBand="0" w:noVBand="0"/>
      </w:tblPr>
      <w:tblGrid>
        <w:gridCol w:w="5409"/>
        <w:gridCol w:w="4219"/>
      </w:tblGrid>
      <w:tr w:rsidR="000A78AA" w:rsidRPr="008B0C10" w14:paraId="720BA270"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048327B2" w14:textId="77777777" w:rsidR="000A78AA" w:rsidRPr="008B0C10" w:rsidRDefault="000A78AA" w:rsidP="00D432BD">
            <w:pPr>
              <w:keepNext/>
              <w:suppressAutoHyphens/>
              <w:ind w:firstLine="0"/>
              <w:jc w:val="center"/>
              <w:rPr>
                <w:b/>
                <w:bCs/>
              </w:rPr>
            </w:pPr>
            <w:r w:rsidRPr="008B0C10">
              <w:rPr>
                <w:b/>
                <w:bCs/>
              </w:rPr>
              <w:t>Наименование реквизита на ВФ</w:t>
            </w:r>
          </w:p>
        </w:tc>
        <w:tc>
          <w:tcPr>
            <w:tcW w:w="2191" w:type="pct"/>
          </w:tcPr>
          <w:p w14:paraId="36969328" w14:textId="77777777" w:rsidR="000A78AA" w:rsidRPr="008B0C10" w:rsidRDefault="000A78AA" w:rsidP="00D432BD">
            <w:pPr>
              <w:keepNext/>
              <w:suppressAutoHyphens/>
              <w:ind w:firstLine="0"/>
              <w:jc w:val="center"/>
              <w:rPr>
                <w:b/>
                <w:bCs/>
              </w:rPr>
            </w:pPr>
            <w:r w:rsidRPr="008B0C10">
              <w:rPr>
                <w:b/>
                <w:bCs/>
              </w:rPr>
              <w:t>Системное наименование</w:t>
            </w:r>
          </w:p>
          <w:p w14:paraId="499847E9" w14:textId="77777777" w:rsidR="000A78AA" w:rsidRPr="008B0C10" w:rsidRDefault="000A78AA" w:rsidP="00D432BD">
            <w:pPr>
              <w:keepNext/>
              <w:suppressAutoHyphens/>
              <w:ind w:firstLine="0"/>
              <w:jc w:val="center"/>
              <w:rPr>
                <w:b/>
                <w:bCs/>
              </w:rPr>
            </w:pPr>
            <w:r w:rsidRPr="008B0C10">
              <w:rPr>
                <w:b/>
                <w:bCs/>
              </w:rPr>
              <w:t>(SYSTEM_NAME)</w:t>
            </w:r>
          </w:p>
        </w:tc>
      </w:tr>
      <w:tr w:rsidR="00E54A02" w:rsidRPr="008B0C10" w14:paraId="6E220C31"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639900" w14:textId="77777777" w:rsidR="00E54A02" w:rsidRPr="008B0C10" w:rsidRDefault="00E54A02" w:rsidP="00D432BD">
            <w:pPr>
              <w:pStyle w:val="GOSTTablenorm"/>
            </w:pPr>
            <w:r w:rsidRPr="008B0C10">
              <w:t>Тип документа</w:t>
            </w:r>
          </w:p>
        </w:tc>
        <w:tc>
          <w:tcPr>
            <w:tcW w:w="2191" w:type="pct"/>
          </w:tcPr>
          <w:p w14:paraId="5EF167A5" w14:textId="77777777" w:rsidR="00E54A02" w:rsidRPr="008B0C10" w:rsidRDefault="00E54A02" w:rsidP="00D432BD">
            <w:pPr>
              <w:pStyle w:val="GOSTTablenorm"/>
            </w:pPr>
            <w:r w:rsidRPr="008B0C10">
              <w:t>INF_DOCTYPE</w:t>
            </w:r>
          </w:p>
        </w:tc>
      </w:tr>
      <w:tr w:rsidR="00E54A02" w:rsidRPr="008B0C10" w14:paraId="391A69AC"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B3A992E" w14:textId="77777777" w:rsidR="00E54A02" w:rsidRPr="008B0C10" w:rsidRDefault="00E54A02" w:rsidP="00D432BD">
            <w:pPr>
              <w:pStyle w:val="GOSTTablenorm"/>
            </w:pPr>
            <w:r w:rsidRPr="008B0C10">
              <w:t>Плановые периоды. Год</w:t>
            </w:r>
          </w:p>
        </w:tc>
        <w:tc>
          <w:tcPr>
            <w:tcW w:w="2191" w:type="pct"/>
          </w:tcPr>
          <w:p w14:paraId="02134A6A" w14:textId="77777777" w:rsidR="00E54A02" w:rsidRPr="008B0C10" w:rsidRDefault="00E54A02" w:rsidP="00D432BD">
            <w:pPr>
              <w:pStyle w:val="GOSTTablenorm"/>
            </w:pPr>
            <w:r w:rsidRPr="008B0C10">
              <w:t>INF_PLPERIOD_YEAR</w:t>
            </w:r>
          </w:p>
        </w:tc>
      </w:tr>
      <w:tr w:rsidR="00E54A02" w:rsidRPr="008B0C10" w14:paraId="63A51517"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554C8EC" w14:textId="77777777" w:rsidR="00E54A02" w:rsidRPr="008B0C10" w:rsidRDefault="00E54A02" w:rsidP="00D432BD">
            <w:pPr>
              <w:pStyle w:val="GOSTTablenorm"/>
            </w:pPr>
            <w:r w:rsidRPr="008B0C10">
              <w:t>Плановый период 1</w:t>
            </w:r>
          </w:p>
        </w:tc>
        <w:tc>
          <w:tcPr>
            <w:tcW w:w="2191" w:type="pct"/>
          </w:tcPr>
          <w:p w14:paraId="60ACE39E" w14:textId="77777777" w:rsidR="00E54A02" w:rsidRPr="008B0C10" w:rsidRDefault="00E54A02" w:rsidP="00D432BD">
            <w:pPr>
              <w:pStyle w:val="GOSTTablenorm"/>
            </w:pPr>
            <w:r w:rsidRPr="008B0C10">
              <w:t>INF_PLPERIOD_YEAR1</w:t>
            </w:r>
          </w:p>
        </w:tc>
      </w:tr>
      <w:tr w:rsidR="00E54A02" w:rsidRPr="008B0C10" w14:paraId="053868A4"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F26F463" w14:textId="77777777" w:rsidR="00E54A02" w:rsidRPr="008B0C10" w:rsidRDefault="00E54A02" w:rsidP="00D432BD">
            <w:pPr>
              <w:pStyle w:val="GOSTTablenorm"/>
            </w:pPr>
            <w:r w:rsidRPr="008B0C10">
              <w:t>Плановый период 2</w:t>
            </w:r>
          </w:p>
        </w:tc>
        <w:tc>
          <w:tcPr>
            <w:tcW w:w="2191" w:type="pct"/>
          </w:tcPr>
          <w:p w14:paraId="247A5C6C" w14:textId="77777777" w:rsidR="00E54A02" w:rsidRPr="008B0C10" w:rsidRDefault="00E54A02" w:rsidP="00D432BD">
            <w:pPr>
              <w:pStyle w:val="GOSTTablenorm"/>
            </w:pPr>
            <w:r w:rsidRPr="008B0C10">
              <w:t>INF_PLPERIOD_YEAR2</w:t>
            </w:r>
          </w:p>
        </w:tc>
      </w:tr>
      <w:tr w:rsidR="00E54A02" w:rsidRPr="008B0C10" w14:paraId="4AEB5B50"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013010A" w14:textId="77777777" w:rsidR="00E54A02" w:rsidRPr="008B0C10" w:rsidRDefault="00E54A02" w:rsidP="00D432BD">
            <w:pPr>
              <w:pStyle w:val="GOSTTablenorm"/>
            </w:pPr>
            <w:r w:rsidRPr="008B0C10">
              <w:t>Уровень конфиденциальности</w:t>
            </w:r>
          </w:p>
        </w:tc>
        <w:tc>
          <w:tcPr>
            <w:tcW w:w="2191" w:type="pct"/>
          </w:tcPr>
          <w:p w14:paraId="541BD5F1" w14:textId="77777777" w:rsidR="00E54A02" w:rsidRPr="008B0C10" w:rsidRDefault="00E54A02" w:rsidP="00D432BD">
            <w:pPr>
              <w:pStyle w:val="GOSTTablenorm"/>
            </w:pPr>
            <w:r w:rsidRPr="008B0C10">
              <w:t>INF_SECRECY</w:t>
            </w:r>
          </w:p>
        </w:tc>
      </w:tr>
      <w:tr w:rsidR="00E54A02" w:rsidRPr="008B0C10" w14:paraId="34E04D76"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21AE0F5" w14:textId="77777777" w:rsidR="00E54A02" w:rsidRPr="008B0C10" w:rsidRDefault="00E54A02" w:rsidP="00D432BD">
            <w:pPr>
              <w:pStyle w:val="GOSTTablenorm"/>
            </w:pPr>
            <w:r w:rsidRPr="008B0C10">
              <w:t>Код бюджета</w:t>
            </w:r>
          </w:p>
        </w:tc>
        <w:tc>
          <w:tcPr>
            <w:tcW w:w="2191" w:type="pct"/>
          </w:tcPr>
          <w:p w14:paraId="1C34E921" w14:textId="77777777" w:rsidR="00E54A02" w:rsidRPr="008B0C10" w:rsidRDefault="00E54A02" w:rsidP="00D432BD">
            <w:pPr>
              <w:pStyle w:val="GOSTTablenorm"/>
            </w:pPr>
            <w:r w:rsidRPr="008B0C10">
              <w:t>INF_BUDGET_CODE</w:t>
            </w:r>
          </w:p>
        </w:tc>
      </w:tr>
      <w:tr w:rsidR="00E54A02" w:rsidRPr="008B0C10" w14:paraId="10BD300A"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C0883BB" w14:textId="77777777" w:rsidR="00E54A02" w:rsidRPr="008B0C10" w:rsidRDefault="00E54A02" w:rsidP="00D432BD">
            <w:pPr>
              <w:pStyle w:val="GOSTTablenorm"/>
            </w:pPr>
            <w:r w:rsidRPr="008B0C10">
              <w:t>Наименование бюджета</w:t>
            </w:r>
          </w:p>
        </w:tc>
        <w:tc>
          <w:tcPr>
            <w:tcW w:w="2191" w:type="pct"/>
          </w:tcPr>
          <w:p w14:paraId="0DB26AF0" w14:textId="77777777" w:rsidR="00E54A02" w:rsidRPr="008B0C10" w:rsidRDefault="00E54A02" w:rsidP="00D432BD">
            <w:pPr>
              <w:pStyle w:val="GOSTTablenorm"/>
            </w:pPr>
            <w:r w:rsidRPr="008B0C10">
              <w:t>INF_BUDGET_NAME</w:t>
            </w:r>
          </w:p>
        </w:tc>
      </w:tr>
      <w:tr w:rsidR="00E54A02" w:rsidRPr="008B0C10" w14:paraId="514C040B"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4E8A19C" w14:textId="77777777" w:rsidR="00E54A02" w:rsidRPr="008B0C10" w:rsidRDefault="00E54A02" w:rsidP="00D432BD">
            <w:pPr>
              <w:pStyle w:val="GOSTTablenorm"/>
            </w:pPr>
            <w:r w:rsidRPr="008B0C10">
              <w:t>Наименование финансового органа</w:t>
            </w:r>
          </w:p>
        </w:tc>
        <w:tc>
          <w:tcPr>
            <w:tcW w:w="2191" w:type="pct"/>
          </w:tcPr>
          <w:p w14:paraId="2B8CBD6F" w14:textId="77777777" w:rsidR="00E54A02" w:rsidRPr="008B0C10" w:rsidRDefault="00E54A02" w:rsidP="00D432BD">
            <w:pPr>
              <w:pStyle w:val="GOSTTablenorm"/>
            </w:pPr>
            <w:r w:rsidRPr="008B0C10">
              <w:t>INF_NAMEFO</w:t>
            </w:r>
          </w:p>
        </w:tc>
      </w:tr>
      <w:tr w:rsidR="00E54A02" w:rsidRPr="008B0C10" w14:paraId="518E4BDF"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C440717" w14:textId="77777777" w:rsidR="00E54A02" w:rsidRPr="008B0C10" w:rsidRDefault="00E54A02" w:rsidP="00D432BD">
            <w:pPr>
              <w:pStyle w:val="GOSTTablenorm"/>
            </w:pPr>
            <w:r w:rsidRPr="008B0C10">
              <w:t>Пункт перечня</w:t>
            </w:r>
          </w:p>
        </w:tc>
        <w:tc>
          <w:tcPr>
            <w:tcW w:w="2191" w:type="pct"/>
          </w:tcPr>
          <w:p w14:paraId="08D0E92E" w14:textId="77777777" w:rsidR="00E54A02" w:rsidRPr="008B0C10" w:rsidRDefault="00E54A02" w:rsidP="00D432BD">
            <w:pPr>
              <w:pStyle w:val="GOSTTablenorm"/>
            </w:pPr>
            <w:r w:rsidRPr="008B0C10">
              <w:t>INF_ITEMLIST</w:t>
            </w:r>
          </w:p>
        </w:tc>
      </w:tr>
      <w:tr w:rsidR="00E54A02" w:rsidRPr="008B0C10" w14:paraId="42BF5548"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B0192C3" w14:textId="77777777" w:rsidR="00E54A02" w:rsidRPr="008B0C10" w:rsidRDefault="00E54A02" w:rsidP="00D432BD">
            <w:pPr>
              <w:pStyle w:val="GOSTTablenorm"/>
            </w:pPr>
            <w:r w:rsidRPr="008B0C10">
              <w:t>Контур МФ</w:t>
            </w:r>
          </w:p>
        </w:tc>
        <w:tc>
          <w:tcPr>
            <w:tcW w:w="2191" w:type="pct"/>
          </w:tcPr>
          <w:p w14:paraId="66681A21" w14:textId="77777777" w:rsidR="00E54A02" w:rsidRPr="008B0C10" w:rsidRDefault="00E54A02" w:rsidP="00D432BD">
            <w:pPr>
              <w:pStyle w:val="GOSTTablenorm"/>
            </w:pPr>
            <w:r w:rsidRPr="008B0C10">
              <w:t>INF_CIRCMF</w:t>
            </w:r>
          </w:p>
        </w:tc>
      </w:tr>
      <w:tr w:rsidR="00E54A02" w:rsidRPr="008B0C10" w14:paraId="7A41203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1377735" w14:textId="77777777" w:rsidR="00E54A02" w:rsidRPr="008B0C10" w:rsidRDefault="00E54A02" w:rsidP="00D432BD">
            <w:pPr>
              <w:pStyle w:val="GOSTTablenorm"/>
            </w:pPr>
            <w:r w:rsidRPr="008B0C10">
              <w:t>Форма по ОКУД</w:t>
            </w:r>
          </w:p>
        </w:tc>
        <w:tc>
          <w:tcPr>
            <w:tcW w:w="2191" w:type="pct"/>
          </w:tcPr>
          <w:p w14:paraId="07E5141C" w14:textId="77777777" w:rsidR="00E54A02" w:rsidRPr="008B0C10" w:rsidRDefault="00E54A02" w:rsidP="00D432BD">
            <w:pPr>
              <w:pStyle w:val="GOSTTablenorm"/>
            </w:pPr>
            <w:r w:rsidRPr="008B0C10">
              <w:t>INF_OKUD</w:t>
            </w:r>
          </w:p>
        </w:tc>
      </w:tr>
      <w:tr w:rsidR="00E54A02" w:rsidRPr="008B0C10" w14:paraId="1E3F424C"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F7D6746" w14:textId="77777777" w:rsidR="00E54A02" w:rsidRPr="008B0C10" w:rsidRDefault="00E54A02" w:rsidP="00D432BD">
            <w:pPr>
              <w:pStyle w:val="GOSTTablenorm"/>
            </w:pPr>
            <w:r w:rsidRPr="008B0C10">
              <w:t>По ОКЕИ</w:t>
            </w:r>
          </w:p>
        </w:tc>
        <w:tc>
          <w:tcPr>
            <w:tcW w:w="2191" w:type="pct"/>
          </w:tcPr>
          <w:p w14:paraId="78EFAFFC" w14:textId="77777777" w:rsidR="00E54A02" w:rsidRPr="008B0C10" w:rsidRDefault="00E54A02" w:rsidP="00D432BD">
            <w:pPr>
              <w:pStyle w:val="GOSTTablenorm"/>
            </w:pPr>
            <w:r w:rsidRPr="008B0C10">
              <w:t>INF_UNIT_OKEI</w:t>
            </w:r>
          </w:p>
        </w:tc>
      </w:tr>
      <w:tr w:rsidR="00E54A02" w:rsidRPr="008B0C10" w14:paraId="419B39ED"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BDF18E0" w14:textId="77777777" w:rsidR="00E54A02" w:rsidRPr="008B0C10" w:rsidRDefault="00E54A02" w:rsidP="00D432BD">
            <w:pPr>
              <w:pStyle w:val="GOSTTablenorm"/>
            </w:pPr>
            <w:r w:rsidRPr="008B0C10">
              <w:t>Наименование единицы измерения</w:t>
            </w:r>
          </w:p>
        </w:tc>
        <w:tc>
          <w:tcPr>
            <w:tcW w:w="2191" w:type="pct"/>
          </w:tcPr>
          <w:p w14:paraId="38CA3D37" w14:textId="77777777" w:rsidR="00E54A02" w:rsidRPr="008B0C10" w:rsidRDefault="00E54A02" w:rsidP="00D432BD">
            <w:pPr>
              <w:pStyle w:val="GOSTTablenorm"/>
            </w:pPr>
            <w:r w:rsidRPr="008B0C10">
              <w:t>INF_UNIT_NAME</w:t>
            </w:r>
          </w:p>
        </w:tc>
      </w:tr>
      <w:tr w:rsidR="00E54A02" w:rsidRPr="008B0C10" w14:paraId="7E82BD1E"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B0A15DB" w14:textId="77777777" w:rsidR="00E54A02" w:rsidRPr="008B0C10" w:rsidRDefault="00E54A02" w:rsidP="00D432BD">
            <w:pPr>
              <w:pStyle w:val="GOSTTablenorm"/>
            </w:pPr>
            <w:r w:rsidRPr="008B0C10">
              <w:t>Дата отражения операции в учете</w:t>
            </w:r>
          </w:p>
        </w:tc>
        <w:tc>
          <w:tcPr>
            <w:tcW w:w="2191" w:type="pct"/>
          </w:tcPr>
          <w:p w14:paraId="4CF56DD1" w14:textId="77777777" w:rsidR="00E54A02" w:rsidRPr="008B0C10" w:rsidRDefault="00E54A02" w:rsidP="00D432BD">
            <w:pPr>
              <w:pStyle w:val="GOSTTablenorm"/>
            </w:pPr>
            <w:r w:rsidRPr="008B0C10">
              <w:t>INF_DATEOFACC</w:t>
            </w:r>
          </w:p>
        </w:tc>
      </w:tr>
      <w:tr w:rsidR="00E54A02" w:rsidRPr="008B0C10" w14:paraId="05983ED3"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89E3210" w14:textId="77777777" w:rsidR="00E54A02" w:rsidRPr="008B0C10" w:rsidRDefault="00E54A02" w:rsidP="00D432BD">
            <w:pPr>
              <w:pStyle w:val="GOSTTablenorm"/>
            </w:pPr>
            <w:r w:rsidRPr="008B0C10">
              <w:t>Дополнительное описание</w:t>
            </w:r>
          </w:p>
        </w:tc>
        <w:tc>
          <w:tcPr>
            <w:tcW w:w="2191" w:type="pct"/>
          </w:tcPr>
          <w:p w14:paraId="67F38DEA" w14:textId="77777777" w:rsidR="00E54A02" w:rsidRPr="008B0C10" w:rsidRDefault="00E54A02" w:rsidP="00D432BD">
            <w:pPr>
              <w:pStyle w:val="GOSTTablenorm"/>
            </w:pPr>
            <w:r w:rsidRPr="008B0C10">
              <w:t>INF_NOTE</w:t>
            </w:r>
          </w:p>
        </w:tc>
      </w:tr>
      <w:tr w:rsidR="00E54A02" w:rsidRPr="008B0C10" w14:paraId="29533FD6"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CAEDEF2" w14:textId="77777777" w:rsidR="00E54A02" w:rsidRPr="008B0C10" w:rsidRDefault="00E54A02" w:rsidP="00D432BD">
            <w:pPr>
              <w:pStyle w:val="GOSTTablenorm"/>
            </w:pPr>
            <w:r w:rsidRPr="008B0C10">
              <w:t>Дата регистрации в органе ФК</w:t>
            </w:r>
          </w:p>
        </w:tc>
        <w:tc>
          <w:tcPr>
            <w:tcW w:w="2191" w:type="pct"/>
          </w:tcPr>
          <w:p w14:paraId="1BABCFE5" w14:textId="77777777" w:rsidR="00E54A02" w:rsidRPr="008B0C10" w:rsidRDefault="00E54A02" w:rsidP="00D432BD">
            <w:pPr>
              <w:pStyle w:val="GOSTTablenorm"/>
            </w:pPr>
            <w:r w:rsidRPr="008B0C10">
              <w:t>INF_DATEREGFK</w:t>
            </w:r>
          </w:p>
        </w:tc>
      </w:tr>
      <w:tr w:rsidR="00E54A02" w:rsidRPr="008B0C10" w14:paraId="75BA1030"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9C4BEB1" w14:textId="77777777" w:rsidR="00E54A02" w:rsidRPr="008B0C10" w:rsidRDefault="00E54A02" w:rsidP="00D432BD">
            <w:pPr>
              <w:pStyle w:val="GOSTTablenorm"/>
            </w:pPr>
            <w:r w:rsidRPr="008B0C10">
              <w:t>Дата проведения операции</w:t>
            </w:r>
          </w:p>
        </w:tc>
        <w:tc>
          <w:tcPr>
            <w:tcW w:w="2191" w:type="pct"/>
          </w:tcPr>
          <w:p w14:paraId="0BD49739" w14:textId="77777777" w:rsidR="00E54A02" w:rsidRPr="008B0C10" w:rsidRDefault="00E54A02" w:rsidP="00D432BD">
            <w:pPr>
              <w:pStyle w:val="GOSTTablenorm"/>
            </w:pPr>
            <w:r w:rsidRPr="008B0C10">
              <w:t>INF_DATEOPER</w:t>
            </w:r>
          </w:p>
        </w:tc>
      </w:tr>
      <w:tr w:rsidR="00E54A02" w:rsidRPr="008B0C10" w14:paraId="70799900"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E0C0143" w14:textId="77777777" w:rsidR="00E54A02" w:rsidRPr="008B0C10" w:rsidRDefault="00E54A02" w:rsidP="00D432BD">
            <w:pPr>
              <w:pStyle w:val="GOSTTablenorm"/>
            </w:pPr>
            <w:r w:rsidRPr="008B0C10">
              <w:t>Период с</w:t>
            </w:r>
          </w:p>
        </w:tc>
        <w:tc>
          <w:tcPr>
            <w:tcW w:w="2191" w:type="pct"/>
          </w:tcPr>
          <w:p w14:paraId="2D99630C" w14:textId="77777777" w:rsidR="00E54A02" w:rsidRPr="008B0C10" w:rsidRDefault="00E54A02" w:rsidP="00D432BD">
            <w:pPr>
              <w:pStyle w:val="GOSTTablenorm"/>
            </w:pPr>
            <w:r w:rsidRPr="008B0C10">
              <w:t>INF_PERIODDBD_PFROM</w:t>
            </w:r>
          </w:p>
        </w:tc>
      </w:tr>
      <w:tr w:rsidR="00E54A02" w:rsidRPr="008B0C10" w14:paraId="47BA59FC"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3EF8672" w14:textId="77777777" w:rsidR="00E54A02" w:rsidRPr="008B0C10" w:rsidRDefault="00E54A02" w:rsidP="00D432BD">
            <w:pPr>
              <w:pStyle w:val="GOSTTablenorm"/>
            </w:pPr>
            <w:r w:rsidRPr="008B0C10">
              <w:t>Период по</w:t>
            </w:r>
          </w:p>
        </w:tc>
        <w:tc>
          <w:tcPr>
            <w:tcW w:w="2191" w:type="pct"/>
          </w:tcPr>
          <w:p w14:paraId="17057731" w14:textId="77777777" w:rsidR="00E54A02" w:rsidRPr="008B0C10" w:rsidRDefault="00E54A02" w:rsidP="00D432BD">
            <w:pPr>
              <w:pStyle w:val="GOSTTablenorm"/>
            </w:pPr>
            <w:r w:rsidRPr="008B0C10">
              <w:t>INF_PERIODDBD_PTO</w:t>
            </w:r>
          </w:p>
        </w:tc>
      </w:tr>
      <w:tr w:rsidR="00E54A02" w:rsidRPr="008B0C10" w14:paraId="67A37850"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31AE174" w14:textId="77777777" w:rsidR="00E54A02" w:rsidRPr="008B0C10" w:rsidRDefault="00E54A02" w:rsidP="00D432BD">
            <w:pPr>
              <w:pStyle w:val="GOSTTablenorm"/>
            </w:pPr>
            <w:r w:rsidRPr="008B0C10">
              <w:t>Источник</w:t>
            </w:r>
          </w:p>
        </w:tc>
        <w:tc>
          <w:tcPr>
            <w:tcW w:w="2191" w:type="pct"/>
          </w:tcPr>
          <w:p w14:paraId="4947EEDD" w14:textId="77777777" w:rsidR="00E54A02" w:rsidRPr="008B0C10" w:rsidRDefault="00E54A02" w:rsidP="00D432BD">
            <w:pPr>
              <w:pStyle w:val="GOSTTablenorm"/>
            </w:pPr>
            <w:r w:rsidRPr="008B0C10">
              <w:t>INF_SOURCE</w:t>
            </w:r>
          </w:p>
        </w:tc>
      </w:tr>
      <w:tr w:rsidR="00E54A02" w:rsidRPr="008B0C10" w14:paraId="0F51FDCE"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54B81B6" w14:textId="77777777" w:rsidR="00E54A02" w:rsidRPr="008B0C10" w:rsidRDefault="00E54A02" w:rsidP="00D432BD">
            <w:pPr>
              <w:pStyle w:val="GOSTTablenorm"/>
            </w:pPr>
            <w:r w:rsidRPr="008B0C10">
              <w:t>Номер документа</w:t>
            </w:r>
          </w:p>
        </w:tc>
        <w:tc>
          <w:tcPr>
            <w:tcW w:w="2191" w:type="pct"/>
          </w:tcPr>
          <w:p w14:paraId="3CBBE521" w14:textId="77777777" w:rsidR="00E54A02" w:rsidRPr="008B0C10" w:rsidRDefault="00E54A02" w:rsidP="00D432BD">
            <w:pPr>
              <w:pStyle w:val="GOSTTablenorm"/>
            </w:pPr>
            <w:r w:rsidRPr="008B0C10">
              <w:t>INF_DOCNUMBER</w:t>
            </w:r>
          </w:p>
        </w:tc>
      </w:tr>
      <w:tr w:rsidR="00E54A02" w:rsidRPr="008B0C10" w14:paraId="2DE8DE6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7828101" w14:textId="77777777" w:rsidR="00E54A02" w:rsidRPr="008B0C10" w:rsidRDefault="00E54A02" w:rsidP="00D432BD">
            <w:pPr>
              <w:pStyle w:val="GOSTTablenorm"/>
            </w:pPr>
            <w:r w:rsidRPr="008B0C10">
              <w:t>Дата документа</w:t>
            </w:r>
          </w:p>
        </w:tc>
        <w:tc>
          <w:tcPr>
            <w:tcW w:w="2191" w:type="pct"/>
          </w:tcPr>
          <w:p w14:paraId="449BF3E8" w14:textId="77777777" w:rsidR="00E54A02" w:rsidRPr="008B0C10" w:rsidRDefault="00E54A02" w:rsidP="00D432BD">
            <w:pPr>
              <w:pStyle w:val="GOSTTablenorm"/>
            </w:pPr>
            <w:r w:rsidRPr="008B0C10">
              <w:t>INF_DOCDATE</w:t>
            </w:r>
          </w:p>
        </w:tc>
      </w:tr>
      <w:tr w:rsidR="00E54A02" w:rsidRPr="008B0C10" w14:paraId="5272BAF5"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9A7F392" w14:textId="77777777" w:rsidR="00E54A02" w:rsidRPr="008B0C10" w:rsidRDefault="00E54A02" w:rsidP="00D432BD">
            <w:pPr>
              <w:pStyle w:val="GOSTTablenorm"/>
            </w:pPr>
            <w:r w:rsidRPr="008B0C10">
              <w:t>Регистрационный номер</w:t>
            </w:r>
          </w:p>
        </w:tc>
        <w:tc>
          <w:tcPr>
            <w:tcW w:w="2191" w:type="pct"/>
          </w:tcPr>
          <w:p w14:paraId="1B381B0E" w14:textId="77777777" w:rsidR="00E54A02" w:rsidRPr="008B0C10" w:rsidRDefault="00E54A02" w:rsidP="00D432BD">
            <w:pPr>
              <w:pStyle w:val="GOSTTablenorm"/>
            </w:pPr>
            <w:r w:rsidRPr="008B0C10">
              <w:t>INF_REGNUMB</w:t>
            </w:r>
          </w:p>
        </w:tc>
      </w:tr>
      <w:tr w:rsidR="00E54A02" w:rsidRPr="008B0C10" w14:paraId="598A0A5F"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67B1ECD" w14:textId="77777777" w:rsidR="00E54A02" w:rsidRPr="008B0C10" w:rsidRDefault="00E54A02" w:rsidP="00D432BD">
            <w:pPr>
              <w:pStyle w:val="GOSTTablenorm"/>
            </w:pPr>
            <w:r w:rsidRPr="008B0C10">
              <w:t>Дата приема</w:t>
            </w:r>
          </w:p>
        </w:tc>
        <w:tc>
          <w:tcPr>
            <w:tcW w:w="2191" w:type="pct"/>
          </w:tcPr>
          <w:p w14:paraId="0C595121" w14:textId="77777777" w:rsidR="00E54A02" w:rsidRPr="008B0C10" w:rsidRDefault="00E54A02" w:rsidP="00D432BD">
            <w:pPr>
              <w:pStyle w:val="GOSTTablenorm"/>
            </w:pPr>
            <w:r w:rsidRPr="008B0C10">
              <w:t>INF_DATERECEIPT</w:t>
            </w:r>
          </w:p>
        </w:tc>
      </w:tr>
      <w:tr w:rsidR="00E54A02" w:rsidRPr="008B0C10" w14:paraId="5C2FBA06"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FBCBEDF" w14:textId="77777777" w:rsidR="00E54A02" w:rsidRPr="008B0C10" w:rsidRDefault="00E54A02" w:rsidP="00D432BD">
            <w:pPr>
              <w:pStyle w:val="GOSTTablenorm"/>
            </w:pPr>
            <w:r w:rsidRPr="008B0C10">
              <w:t>Дата утверждения МФ</w:t>
            </w:r>
          </w:p>
        </w:tc>
        <w:tc>
          <w:tcPr>
            <w:tcW w:w="2191" w:type="pct"/>
          </w:tcPr>
          <w:p w14:paraId="26F33B1E" w14:textId="77777777" w:rsidR="00E54A02" w:rsidRPr="008B0C10" w:rsidRDefault="00E54A02" w:rsidP="00D432BD">
            <w:pPr>
              <w:pStyle w:val="GOSTTablenorm"/>
            </w:pPr>
            <w:r w:rsidRPr="008B0C10">
              <w:t>INF_DOCDATEMF</w:t>
            </w:r>
          </w:p>
        </w:tc>
      </w:tr>
      <w:tr w:rsidR="00E54A02" w:rsidRPr="008B0C10" w14:paraId="18617530"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E006700" w14:textId="77777777" w:rsidR="00E54A02" w:rsidRPr="008B0C10" w:rsidRDefault="00E54A02" w:rsidP="00D432BD">
            <w:pPr>
              <w:pStyle w:val="GOSTTablenorm"/>
            </w:pPr>
            <w:r w:rsidRPr="008B0C10">
              <w:t>Наименование</w:t>
            </w:r>
          </w:p>
        </w:tc>
        <w:tc>
          <w:tcPr>
            <w:tcW w:w="2191" w:type="pct"/>
          </w:tcPr>
          <w:p w14:paraId="607C3746" w14:textId="77777777" w:rsidR="00E54A02" w:rsidRPr="008B0C10" w:rsidRDefault="00E54A02" w:rsidP="00D432BD">
            <w:pPr>
              <w:pStyle w:val="GOSTTablenorm"/>
            </w:pPr>
            <w:r w:rsidRPr="008B0C10">
              <w:t>INF_TOFK_NAME</w:t>
            </w:r>
          </w:p>
        </w:tc>
      </w:tr>
      <w:tr w:rsidR="00E54A02" w:rsidRPr="008B0C10" w14:paraId="6422BD83"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DD97678" w14:textId="77777777" w:rsidR="00E54A02" w:rsidRPr="008B0C10" w:rsidRDefault="00E54A02" w:rsidP="00D432BD">
            <w:pPr>
              <w:pStyle w:val="GOSTTablenorm"/>
            </w:pPr>
            <w:r w:rsidRPr="008B0C10">
              <w:t>Код органа ФК</w:t>
            </w:r>
          </w:p>
        </w:tc>
        <w:tc>
          <w:tcPr>
            <w:tcW w:w="2191" w:type="pct"/>
          </w:tcPr>
          <w:p w14:paraId="4AA2D719" w14:textId="77777777" w:rsidR="00E54A02" w:rsidRPr="008B0C10" w:rsidRDefault="00E54A02" w:rsidP="00D432BD">
            <w:pPr>
              <w:pStyle w:val="GOSTTablenorm"/>
            </w:pPr>
            <w:r w:rsidRPr="008B0C10">
              <w:t>INF_TOFK_CODE</w:t>
            </w:r>
          </w:p>
        </w:tc>
      </w:tr>
      <w:tr w:rsidR="00E54A02" w:rsidRPr="008B0C10" w14:paraId="69173929"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3CD25DB" w14:textId="77777777" w:rsidR="00E54A02" w:rsidRPr="008B0C10" w:rsidRDefault="00E54A02" w:rsidP="00D432BD">
            <w:pPr>
              <w:pStyle w:val="GOSTTablenorm"/>
            </w:pPr>
            <w:r w:rsidRPr="008B0C10">
              <w:t>Дата и время создания</w:t>
            </w:r>
          </w:p>
        </w:tc>
        <w:tc>
          <w:tcPr>
            <w:tcW w:w="2191" w:type="pct"/>
          </w:tcPr>
          <w:p w14:paraId="1031FF2E" w14:textId="77777777" w:rsidR="00E54A02" w:rsidRPr="008B0C10" w:rsidRDefault="00E54A02" w:rsidP="00D432BD">
            <w:pPr>
              <w:pStyle w:val="GOSTTablenorm"/>
            </w:pPr>
            <w:r w:rsidRPr="008B0C10">
              <w:t>INF_DTTMCRT</w:t>
            </w:r>
          </w:p>
        </w:tc>
      </w:tr>
      <w:tr w:rsidR="00E54A02" w:rsidRPr="008B0C10" w14:paraId="39626E10"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AF8D59A" w14:textId="77777777" w:rsidR="00E54A02" w:rsidRPr="008B0C10" w:rsidRDefault="00E54A02" w:rsidP="00D432BD">
            <w:pPr>
              <w:pStyle w:val="GOSTTablenorm"/>
            </w:pPr>
            <w:r w:rsidRPr="008B0C10">
              <w:t>Сумма год</w:t>
            </w:r>
          </w:p>
        </w:tc>
        <w:tc>
          <w:tcPr>
            <w:tcW w:w="2191" w:type="pct"/>
          </w:tcPr>
          <w:p w14:paraId="77274A83" w14:textId="77777777" w:rsidR="00E54A02" w:rsidRPr="008B0C10" w:rsidRDefault="00E54A02" w:rsidP="00D432BD">
            <w:pPr>
              <w:pStyle w:val="GOSTTablenorm"/>
            </w:pPr>
            <w:r w:rsidRPr="008B0C10">
              <w:t>BAC_TSY_YEAR</w:t>
            </w:r>
          </w:p>
        </w:tc>
      </w:tr>
      <w:tr w:rsidR="00E54A02" w:rsidRPr="008B0C10" w14:paraId="4234F5A7"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0253A00" w14:textId="77777777" w:rsidR="00E54A02" w:rsidRPr="008B0C10" w:rsidRDefault="00E54A02" w:rsidP="00D432BD">
            <w:pPr>
              <w:pStyle w:val="GOSTTablenorm"/>
            </w:pPr>
            <w:r w:rsidRPr="008B0C10">
              <w:lastRenderedPageBreak/>
              <w:t>Сумма первый год</w:t>
            </w:r>
          </w:p>
        </w:tc>
        <w:tc>
          <w:tcPr>
            <w:tcW w:w="2191" w:type="pct"/>
          </w:tcPr>
          <w:p w14:paraId="7F2ED1D6" w14:textId="77777777" w:rsidR="00E54A02" w:rsidRPr="008B0C10" w:rsidRDefault="00E54A02" w:rsidP="00D432BD">
            <w:pPr>
              <w:pStyle w:val="GOSTTablenorm"/>
            </w:pPr>
            <w:r w:rsidRPr="008B0C10">
              <w:t>BAC_TSY_YEAR1</w:t>
            </w:r>
          </w:p>
        </w:tc>
      </w:tr>
      <w:tr w:rsidR="00E54A02" w:rsidRPr="008B0C10" w14:paraId="5728D713"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4C0EBB4" w14:textId="77777777" w:rsidR="00E54A02" w:rsidRPr="008B0C10" w:rsidRDefault="00E54A02" w:rsidP="00D432BD">
            <w:pPr>
              <w:pStyle w:val="GOSTTablenorm"/>
            </w:pPr>
            <w:r w:rsidRPr="008B0C10">
              <w:t>Сумма второй год</w:t>
            </w:r>
          </w:p>
        </w:tc>
        <w:tc>
          <w:tcPr>
            <w:tcW w:w="2191" w:type="pct"/>
          </w:tcPr>
          <w:p w14:paraId="781EF84F" w14:textId="77777777" w:rsidR="00E54A02" w:rsidRPr="008B0C10" w:rsidRDefault="00E54A02" w:rsidP="00D432BD">
            <w:pPr>
              <w:pStyle w:val="GOSTTablenorm"/>
            </w:pPr>
            <w:r w:rsidRPr="008B0C10">
              <w:t>BAC_TSY_YEAR2</w:t>
            </w:r>
          </w:p>
        </w:tc>
      </w:tr>
      <w:tr w:rsidR="00E54A02" w:rsidRPr="008B0C10" w14:paraId="167E2787"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4CFCECA" w14:textId="77777777" w:rsidR="00E54A02" w:rsidRPr="008B0C10" w:rsidRDefault="00E54A02" w:rsidP="00D432BD">
            <w:pPr>
              <w:pStyle w:val="GOSTTablenorm"/>
            </w:pPr>
            <w:r w:rsidRPr="008B0C10">
              <w:t>Сумма год</w:t>
            </w:r>
          </w:p>
        </w:tc>
        <w:tc>
          <w:tcPr>
            <w:tcW w:w="2191" w:type="pct"/>
          </w:tcPr>
          <w:p w14:paraId="433D01E3" w14:textId="77777777" w:rsidR="00E54A02" w:rsidRPr="008B0C10" w:rsidRDefault="00E54A02" w:rsidP="00D432BD">
            <w:pPr>
              <w:pStyle w:val="GOSTTablenorm"/>
            </w:pPr>
            <w:r w:rsidRPr="008B0C10">
              <w:t>BAC_TSYZ_YEAR</w:t>
            </w:r>
          </w:p>
        </w:tc>
      </w:tr>
      <w:tr w:rsidR="00E54A02" w:rsidRPr="008B0C10" w14:paraId="07909E99"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0BF1327" w14:textId="77777777" w:rsidR="00E54A02" w:rsidRPr="008B0C10" w:rsidRDefault="00E54A02" w:rsidP="00D432BD">
            <w:pPr>
              <w:pStyle w:val="GOSTTablenorm"/>
            </w:pPr>
            <w:r w:rsidRPr="008B0C10">
              <w:t>Сумма первый год</w:t>
            </w:r>
          </w:p>
        </w:tc>
        <w:tc>
          <w:tcPr>
            <w:tcW w:w="2191" w:type="pct"/>
          </w:tcPr>
          <w:p w14:paraId="3D4E7FFB" w14:textId="77777777" w:rsidR="00E54A02" w:rsidRPr="008B0C10" w:rsidRDefault="00E54A02" w:rsidP="00D432BD">
            <w:pPr>
              <w:pStyle w:val="GOSTTablenorm"/>
            </w:pPr>
            <w:r w:rsidRPr="008B0C10">
              <w:t>BAC_TSYZ_YEAR1</w:t>
            </w:r>
          </w:p>
        </w:tc>
      </w:tr>
      <w:tr w:rsidR="00E54A02" w:rsidRPr="008B0C10" w14:paraId="608B535B"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2210D6D" w14:textId="77777777" w:rsidR="00E54A02" w:rsidRPr="008B0C10" w:rsidRDefault="00E54A02" w:rsidP="00D432BD">
            <w:pPr>
              <w:pStyle w:val="GOSTTablenorm"/>
            </w:pPr>
            <w:r w:rsidRPr="008B0C10">
              <w:t>Сумма второй год</w:t>
            </w:r>
          </w:p>
        </w:tc>
        <w:tc>
          <w:tcPr>
            <w:tcW w:w="2191" w:type="pct"/>
          </w:tcPr>
          <w:p w14:paraId="590CF121" w14:textId="77777777" w:rsidR="00E54A02" w:rsidRPr="008B0C10" w:rsidRDefault="00E54A02" w:rsidP="00D432BD">
            <w:pPr>
              <w:pStyle w:val="GOSTTablenorm"/>
            </w:pPr>
            <w:r w:rsidRPr="008B0C10">
              <w:t>BAC_TSYZ_YEAR2</w:t>
            </w:r>
          </w:p>
        </w:tc>
      </w:tr>
      <w:tr w:rsidR="00E54A02" w:rsidRPr="008B0C10" w14:paraId="4C44B8F0"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C09B820" w14:textId="77777777" w:rsidR="00E54A02" w:rsidRPr="008B0C10" w:rsidRDefault="00E54A02" w:rsidP="00D432BD">
            <w:pPr>
              <w:pStyle w:val="GOSTTablenorm"/>
            </w:pPr>
            <w:r w:rsidRPr="008B0C10">
              <w:t>Сумма год</w:t>
            </w:r>
          </w:p>
        </w:tc>
        <w:tc>
          <w:tcPr>
            <w:tcW w:w="2191" w:type="pct"/>
          </w:tcPr>
          <w:p w14:paraId="7BE99D4E" w14:textId="77777777" w:rsidR="00E54A02" w:rsidRPr="008B0C10" w:rsidRDefault="00E54A02" w:rsidP="00D432BD">
            <w:pPr>
              <w:pStyle w:val="GOSTTablenorm"/>
            </w:pPr>
            <w:r w:rsidRPr="008B0C10">
              <w:t>BAC_TSYD_YEAR</w:t>
            </w:r>
          </w:p>
        </w:tc>
      </w:tr>
      <w:tr w:rsidR="00E54A02" w:rsidRPr="008B0C10" w14:paraId="3D1A939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377B5EB" w14:textId="77777777" w:rsidR="00E54A02" w:rsidRPr="008B0C10" w:rsidRDefault="00E54A02" w:rsidP="00D432BD">
            <w:pPr>
              <w:pStyle w:val="GOSTTablenorm"/>
            </w:pPr>
            <w:r w:rsidRPr="008B0C10">
              <w:t>Сумма первый год</w:t>
            </w:r>
          </w:p>
        </w:tc>
        <w:tc>
          <w:tcPr>
            <w:tcW w:w="2191" w:type="pct"/>
          </w:tcPr>
          <w:p w14:paraId="228AACF9" w14:textId="77777777" w:rsidR="00E54A02" w:rsidRPr="008B0C10" w:rsidRDefault="00E54A02" w:rsidP="00D432BD">
            <w:pPr>
              <w:pStyle w:val="GOSTTablenorm"/>
            </w:pPr>
            <w:r w:rsidRPr="008B0C10">
              <w:t>BAC_TSYD_YEAR1</w:t>
            </w:r>
          </w:p>
        </w:tc>
      </w:tr>
      <w:tr w:rsidR="00E54A02" w:rsidRPr="008B0C10" w14:paraId="41BB8865"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F9BE39D" w14:textId="77777777" w:rsidR="00E54A02" w:rsidRPr="008B0C10" w:rsidRDefault="00E54A02" w:rsidP="00D432BD">
            <w:pPr>
              <w:pStyle w:val="GOSTTablenorm"/>
            </w:pPr>
            <w:r w:rsidRPr="008B0C10">
              <w:t>Сумма второй год</w:t>
            </w:r>
          </w:p>
        </w:tc>
        <w:tc>
          <w:tcPr>
            <w:tcW w:w="2191" w:type="pct"/>
          </w:tcPr>
          <w:p w14:paraId="5A77D1E1" w14:textId="77777777" w:rsidR="00E54A02" w:rsidRPr="008B0C10" w:rsidRDefault="00E54A02" w:rsidP="00D432BD">
            <w:pPr>
              <w:pStyle w:val="GOSTTablenorm"/>
            </w:pPr>
            <w:r w:rsidRPr="008B0C10">
              <w:t>BAC_TSYD_YEAR2</w:t>
            </w:r>
          </w:p>
        </w:tc>
      </w:tr>
      <w:tr w:rsidR="00E54A02" w:rsidRPr="008B0C10" w14:paraId="0DC35F0E"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26C547F" w14:textId="77777777" w:rsidR="00E54A02" w:rsidRPr="008B0C10" w:rsidRDefault="00E54A02" w:rsidP="00D432BD">
            <w:pPr>
              <w:pStyle w:val="GOSTTablenorm"/>
            </w:pPr>
            <w:r w:rsidRPr="008B0C10">
              <w:t>Сумма год</w:t>
            </w:r>
          </w:p>
        </w:tc>
        <w:tc>
          <w:tcPr>
            <w:tcW w:w="2191" w:type="pct"/>
          </w:tcPr>
          <w:p w14:paraId="20F262C2" w14:textId="77777777" w:rsidR="00E54A02" w:rsidRPr="008B0C10" w:rsidRDefault="00E54A02" w:rsidP="00D432BD">
            <w:pPr>
              <w:pStyle w:val="GOSTTablenorm"/>
            </w:pPr>
            <w:r w:rsidRPr="008B0C10">
              <w:t>BAS_TSY_YEAR</w:t>
            </w:r>
          </w:p>
        </w:tc>
      </w:tr>
      <w:tr w:rsidR="00E54A02" w:rsidRPr="008B0C10" w14:paraId="1C7CF8EF"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B2266DE" w14:textId="77777777" w:rsidR="00E54A02" w:rsidRPr="008B0C10" w:rsidRDefault="00E54A02" w:rsidP="00D432BD">
            <w:pPr>
              <w:pStyle w:val="GOSTTablenorm"/>
            </w:pPr>
            <w:r w:rsidRPr="008B0C10">
              <w:t>Сумма первый год</w:t>
            </w:r>
          </w:p>
        </w:tc>
        <w:tc>
          <w:tcPr>
            <w:tcW w:w="2191" w:type="pct"/>
          </w:tcPr>
          <w:p w14:paraId="11D110C4" w14:textId="77777777" w:rsidR="00E54A02" w:rsidRPr="008B0C10" w:rsidRDefault="00E54A02" w:rsidP="00D432BD">
            <w:pPr>
              <w:pStyle w:val="GOSTTablenorm"/>
            </w:pPr>
            <w:r w:rsidRPr="008B0C10">
              <w:t>BAS_TSY_YEAR1</w:t>
            </w:r>
          </w:p>
        </w:tc>
      </w:tr>
      <w:tr w:rsidR="00E54A02" w:rsidRPr="008B0C10" w14:paraId="46A8A539"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166B87A" w14:textId="77777777" w:rsidR="00E54A02" w:rsidRPr="008B0C10" w:rsidRDefault="00E54A02" w:rsidP="00D432BD">
            <w:pPr>
              <w:pStyle w:val="GOSTTablenorm"/>
            </w:pPr>
            <w:r w:rsidRPr="008B0C10">
              <w:t>Сумма второй год</w:t>
            </w:r>
          </w:p>
        </w:tc>
        <w:tc>
          <w:tcPr>
            <w:tcW w:w="2191" w:type="pct"/>
          </w:tcPr>
          <w:p w14:paraId="5CBFD704" w14:textId="77777777" w:rsidR="00E54A02" w:rsidRPr="008B0C10" w:rsidRDefault="00E54A02" w:rsidP="00D432BD">
            <w:pPr>
              <w:pStyle w:val="GOSTTablenorm"/>
            </w:pPr>
            <w:r w:rsidRPr="008B0C10">
              <w:t>BAS_TSY_YEAR2</w:t>
            </w:r>
          </w:p>
        </w:tc>
      </w:tr>
      <w:tr w:rsidR="00E54A02" w:rsidRPr="008B0C10" w14:paraId="0BC0C263"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ED748CF" w14:textId="77777777" w:rsidR="00E54A02" w:rsidRPr="008B0C10" w:rsidRDefault="00E54A02" w:rsidP="00D432BD">
            <w:pPr>
              <w:pStyle w:val="GOSTTablenorm"/>
            </w:pPr>
            <w:r w:rsidRPr="008B0C10">
              <w:t>Сумма год</w:t>
            </w:r>
          </w:p>
        </w:tc>
        <w:tc>
          <w:tcPr>
            <w:tcW w:w="2191" w:type="pct"/>
          </w:tcPr>
          <w:p w14:paraId="34110385" w14:textId="77777777" w:rsidR="00E54A02" w:rsidRPr="008B0C10" w:rsidRDefault="00E54A02" w:rsidP="00D432BD">
            <w:pPr>
              <w:pStyle w:val="GOSTTablenorm"/>
            </w:pPr>
            <w:r w:rsidRPr="008B0C10">
              <w:t>BAS_TSYZ_YEAR</w:t>
            </w:r>
          </w:p>
        </w:tc>
      </w:tr>
      <w:tr w:rsidR="00E54A02" w:rsidRPr="008B0C10" w14:paraId="1AC88999"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EE04DC" w14:textId="77777777" w:rsidR="00E54A02" w:rsidRPr="008B0C10" w:rsidRDefault="00E54A02" w:rsidP="00D432BD">
            <w:pPr>
              <w:pStyle w:val="GOSTTablenorm"/>
            </w:pPr>
            <w:r w:rsidRPr="008B0C10">
              <w:t>Сумма первый год</w:t>
            </w:r>
          </w:p>
        </w:tc>
        <w:tc>
          <w:tcPr>
            <w:tcW w:w="2191" w:type="pct"/>
          </w:tcPr>
          <w:p w14:paraId="523D7544" w14:textId="77777777" w:rsidR="00E54A02" w:rsidRPr="008B0C10" w:rsidRDefault="00E54A02" w:rsidP="00D432BD">
            <w:pPr>
              <w:pStyle w:val="GOSTTablenorm"/>
            </w:pPr>
            <w:r w:rsidRPr="008B0C10">
              <w:t>BAS_TSYZ_YEAR1</w:t>
            </w:r>
          </w:p>
        </w:tc>
      </w:tr>
      <w:tr w:rsidR="00E54A02" w:rsidRPr="008B0C10" w14:paraId="3AED680B"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A536888" w14:textId="77777777" w:rsidR="00E54A02" w:rsidRPr="008B0C10" w:rsidRDefault="00E54A02" w:rsidP="00D432BD">
            <w:pPr>
              <w:pStyle w:val="GOSTTablenorm"/>
            </w:pPr>
            <w:r w:rsidRPr="008B0C10">
              <w:t>Сумма второй год</w:t>
            </w:r>
          </w:p>
        </w:tc>
        <w:tc>
          <w:tcPr>
            <w:tcW w:w="2191" w:type="pct"/>
          </w:tcPr>
          <w:p w14:paraId="0CDDFADB" w14:textId="77777777" w:rsidR="00E54A02" w:rsidRPr="008B0C10" w:rsidRDefault="00E54A02" w:rsidP="00D432BD">
            <w:pPr>
              <w:pStyle w:val="GOSTTablenorm"/>
            </w:pPr>
            <w:r w:rsidRPr="008B0C10">
              <w:t>BAS_TSYZ_YEAR2</w:t>
            </w:r>
          </w:p>
        </w:tc>
      </w:tr>
      <w:tr w:rsidR="00E54A02" w:rsidRPr="008B0C10" w14:paraId="7DE514CD"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0BD4896" w14:textId="77777777" w:rsidR="00E54A02" w:rsidRPr="008B0C10" w:rsidRDefault="00E54A02" w:rsidP="00D432BD">
            <w:pPr>
              <w:pStyle w:val="GOSTTablenorm"/>
            </w:pPr>
            <w:r w:rsidRPr="008B0C10">
              <w:t>Сумма год</w:t>
            </w:r>
          </w:p>
        </w:tc>
        <w:tc>
          <w:tcPr>
            <w:tcW w:w="2191" w:type="pct"/>
          </w:tcPr>
          <w:p w14:paraId="38966D1F" w14:textId="77777777" w:rsidR="00E54A02" w:rsidRPr="008B0C10" w:rsidRDefault="00E54A02" w:rsidP="00D432BD">
            <w:pPr>
              <w:pStyle w:val="GOSTTablenorm"/>
            </w:pPr>
            <w:r w:rsidRPr="008B0C10">
              <w:t>BAS_TSYD_YEAR</w:t>
            </w:r>
          </w:p>
        </w:tc>
      </w:tr>
      <w:tr w:rsidR="00E54A02" w:rsidRPr="008B0C10" w14:paraId="4AD0FAED"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85BF4CE" w14:textId="77777777" w:rsidR="00E54A02" w:rsidRPr="008B0C10" w:rsidRDefault="00E54A02" w:rsidP="00D432BD">
            <w:pPr>
              <w:pStyle w:val="GOSTTablenorm"/>
            </w:pPr>
            <w:r w:rsidRPr="008B0C10">
              <w:t>Сумма первый год</w:t>
            </w:r>
          </w:p>
        </w:tc>
        <w:tc>
          <w:tcPr>
            <w:tcW w:w="2191" w:type="pct"/>
          </w:tcPr>
          <w:p w14:paraId="5ACB783F" w14:textId="77777777" w:rsidR="00E54A02" w:rsidRPr="008B0C10" w:rsidRDefault="00E54A02" w:rsidP="00D432BD">
            <w:pPr>
              <w:pStyle w:val="GOSTTablenorm"/>
            </w:pPr>
            <w:r w:rsidRPr="008B0C10">
              <w:t>BAS_TSYD_YEAR1</w:t>
            </w:r>
          </w:p>
        </w:tc>
      </w:tr>
      <w:tr w:rsidR="00E54A02" w:rsidRPr="008B0C10" w14:paraId="3DFA2ABA"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E374178" w14:textId="77777777" w:rsidR="00E54A02" w:rsidRPr="008B0C10" w:rsidRDefault="00E54A02" w:rsidP="00D432BD">
            <w:pPr>
              <w:pStyle w:val="GOSTTablenorm"/>
            </w:pPr>
            <w:r w:rsidRPr="008B0C10">
              <w:t>Сумма второй год</w:t>
            </w:r>
          </w:p>
        </w:tc>
        <w:tc>
          <w:tcPr>
            <w:tcW w:w="2191" w:type="pct"/>
          </w:tcPr>
          <w:p w14:paraId="38D77D99" w14:textId="77777777" w:rsidR="00E54A02" w:rsidRPr="008B0C10" w:rsidRDefault="00E54A02" w:rsidP="00D432BD">
            <w:pPr>
              <w:pStyle w:val="GOSTTablenorm"/>
            </w:pPr>
            <w:r w:rsidRPr="008B0C10">
              <w:t>BAS_TSYD_YEAR2</w:t>
            </w:r>
          </w:p>
        </w:tc>
      </w:tr>
      <w:tr w:rsidR="00E54A02" w:rsidRPr="008B0C10" w14:paraId="0040BE4E"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145FABC" w14:textId="77777777" w:rsidR="00E54A02" w:rsidRPr="008B0C10" w:rsidRDefault="00E54A02" w:rsidP="00D432BD">
            <w:pPr>
              <w:pStyle w:val="GOSTTablenorm"/>
            </w:pPr>
            <w:r w:rsidRPr="008B0C10">
              <w:t>Расшифровка подписи Министра финансов РФ</w:t>
            </w:r>
          </w:p>
        </w:tc>
        <w:tc>
          <w:tcPr>
            <w:tcW w:w="2191" w:type="pct"/>
          </w:tcPr>
          <w:p w14:paraId="34B0DDFB" w14:textId="77777777" w:rsidR="00E54A02" w:rsidRPr="008B0C10" w:rsidRDefault="00E54A02" w:rsidP="00D432BD">
            <w:pPr>
              <w:pStyle w:val="GOSTTablenorm"/>
            </w:pPr>
            <w:r w:rsidRPr="008B0C10">
              <w:t>SGN_SGNMF</w:t>
            </w:r>
          </w:p>
        </w:tc>
      </w:tr>
      <w:tr w:rsidR="00E54A02" w:rsidRPr="008B0C10" w14:paraId="2E8C857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ED15AD3" w14:textId="77777777" w:rsidR="00E54A02" w:rsidRPr="008B0C10" w:rsidRDefault="00E54A02" w:rsidP="00D432BD">
            <w:pPr>
              <w:pStyle w:val="GOSTTablenorm"/>
            </w:pPr>
            <w:r w:rsidRPr="008B0C10">
              <w:t>Дата подписи Министра финансов РФ</w:t>
            </w:r>
          </w:p>
        </w:tc>
        <w:tc>
          <w:tcPr>
            <w:tcW w:w="2191" w:type="pct"/>
          </w:tcPr>
          <w:p w14:paraId="50963C1A" w14:textId="77777777" w:rsidR="00E54A02" w:rsidRPr="008B0C10" w:rsidRDefault="00E54A02" w:rsidP="00D432BD">
            <w:pPr>
              <w:pStyle w:val="GOSTTablenorm"/>
            </w:pPr>
            <w:r w:rsidRPr="008B0C10">
              <w:t>SGN_DATESIGNMF</w:t>
            </w:r>
          </w:p>
        </w:tc>
      </w:tr>
      <w:tr w:rsidR="00E54A02" w:rsidRPr="008B0C10" w14:paraId="43A78C36"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FE80B47" w14:textId="77777777" w:rsidR="00E54A02" w:rsidRPr="008B0C10" w:rsidRDefault="00E54A02" w:rsidP="00D432BD">
            <w:pPr>
              <w:pStyle w:val="GOSTTablenorm"/>
            </w:pPr>
            <w:r w:rsidRPr="008B0C10">
              <w:t>Дата</w:t>
            </w:r>
          </w:p>
        </w:tc>
        <w:tc>
          <w:tcPr>
            <w:tcW w:w="2191" w:type="pct"/>
          </w:tcPr>
          <w:p w14:paraId="64058AB7" w14:textId="77777777" w:rsidR="00E54A02" w:rsidRPr="008B0C10" w:rsidRDefault="00E54A02" w:rsidP="00D432BD">
            <w:pPr>
              <w:pStyle w:val="GOSTTablenorm"/>
            </w:pPr>
            <w:r w:rsidRPr="008B0C10">
              <w:t>SGN_DATESIGN</w:t>
            </w:r>
          </w:p>
        </w:tc>
      </w:tr>
      <w:tr w:rsidR="00E54A02" w:rsidRPr="008B0C10" w14:paraId="71526653"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DBAC584" w14:textId="77777777" w:rsidR="00E54A02" w:rsidRPr="008B0C10" w:rsidRDefault="00E54A02" w:rsidP="00D432BD">
            <w:pPr>
              <w:pStyle w:val="GOSTTablenorm"/>
            </w:pPr>
            <w:r w:rsidRPr="008B0C10">
              <w:t>Расшифровка подписи</w:t>
            </w:r>
          </w:p>
        </w:tc>
        <w:tc>
          <w:tcPr>
            <w:tcW w:w="2191" w:type="pct"/>
          </w:tcPr>
          <w:p w14:paraId="513820E2" w14:textId="77777777" w:rsidR="00E54A02" w:rsidRPr="008B0C10" w:rsidRDefault="00E54A02" w:rsidP="00D432BD">
            <w:pPr>
              <w:pStyle w:val="GOSTTablenorm"/>
            </w:pPr>
            <w:r w:rsidRPr="008B0C10">
              <w:t>SGN_SGNFK_SGNEXCT</w:t>
            </w:r>
          </w:p>
        </w:tc>
      </w:tr>
      <w:tr w:rsidR="00E54A02" w:rsidRPr="008B0C10" w14:paraId="226221FC"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12C7165" w14:textId="77777777" w:rsidR="00E54A02" w:rsidRPr="008B0C10" w:rsidRDefault="00E54A02" w:rsidP="00D432BD">
            <w:pPr>
              <w:pStyle w:val="GOSTTablenorm"/>
            </w:pPr>
            <w:r w:rsidRPr="008B0C10">
              <w:t>Должность</w:t>
            </w:r>
          </w:p>
        </w:tc>
        <w:tc>
          <w:tcPr>
            <w:tcW w:w="2191" w:type="pct"/>
          </w:tcPr>
          <w:p w14:paraId="2106F142" w14:textId="77777777" w:rsidR="00E54A02" w:rsidRPr="008B0C10" w:rsidRDefault="00E54A02" w:rsidP="00D432BD">
            <w:pPr>
              <w:pStyle w:val="GOSTTablenorm"/>
            </w:pPr>
            <w:r w:rsidRPr="008B0C10">
              <w:t>SGN_SGNFK_PSTEXCT</w:t>
            </w:r>
          </w:p>
        </w:tc>
      </w:tr>
      <w:tr w:rsidR="00E54A02" w:rsidRPr="008B0C10" w14:paraId="5C90B964"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9BE7795" w14:textId="77777777" w:rsidR="00E54A02" w:rsidRPr="008B0C10" w:rsidRDefault="00E54A02" w:rsidP="00D432BD">
            <w:pPr>
              <w:pStyle w:val="GOSTTablenorm"/>
            </w:pPr>
            <w:r w:rsidRPr="008B0C10">
              <w:t>Телефон</w:t>
            </w:r>
          </w:p>
        </w:tc>
        <w:tc>
          <w:tcPr>
            <w:tcW w:w="2191" w:type="pct"/>
          </w:tcPr>
          <w:p w14:paraId="0AFE65B6" w14:textId="77777777" w:rsidR="00E54A02" w:rsidRPr="008B0C10" w:rsidRDefault="00E54A02" w:rsidP="00D432BD">
            <w:pPr>
              <w:pStyle w:val="GOSTTablenorm"/>
            </w:pPr>
            <w:r w:rsidRPr="008B0C10">
              <w:t>SGN_SGNFK_PHN</w:t>
            </w:r>
          </w:p>
        </w:tc>
      </w:tr>
      <w:tr w:rsidR="00E54A02" w:rsidRPr="008B0C10" w14:paraId="30EDC0AE"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7251159" w14:textId="77777777" w:rsidR="00E54A02" w:rsidRPr="008B0C10" w:rsidRDefault="00E54A02" w:rsidP="00D432BD">
            <w:pPr>
              <w:pStyle w:val="GOSTTablenorm"/>
            </w:pPr>
            <w:r w:rsidRPr="008B0C10">
              <w:t>Глобальный Идентификатор</w:t>
            </w:r>
          </w:p>
        </w:tc>
        <w:tc>
          <w:tcPr>
            <w:tcW w:w="2191" w:type="pct"/>
          </w:tcPr>
          <w:p w14:paraId="24176797" w14:textId="77777777" w:rsidR="00E54A02" w:rsidRPr="008B0C10" w:rsidRDefault="00E54A02" w:rsidP="00D432BD">
            <w:pPr>
              <w:pStyle w:val="GOSTTablenorm"/>
            </w:pPr>
            <w:r w:rsidRPr="008B0C10">
              <w:t>SI_TF_GUID</w:t>
            </w:r>
          </w:p>
        </w:tc>
      </w:tr>
      <w:tr w:rsidR="00E54A02" w:rsidRPr="008B0C10" w14:paraId="72B903E8"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C05AF39" w14:textId="77777777" w:rsidR="00E54A02" w:rsidRPr="008B0C10" w:rsidRDefault="00E54A02" w:rsidP="00D432BD">
            <w:pPr>
              <w:pStyle w:val="GOSTTablenorm"/>
            </w:pPr>
            <w:r w:rsidRPr="008B0C10">
              <w:t>Системное имя организации-создателя</w:t>
            </w:r>
          </w:p>
        </w:tc>
        <w:tc>
          <w:tcPr>
            <w:tcW w:w="2191" w:type="pct"/>
          </w:tcPr>
          <w:p w14:paraId="711FF9A4" w14:textId="77777777" w:rsidR="00E54A02" w:rsidRPr="008B0C10" w:rsidRDefault="00E54A02" w:rsidP="00D432BD">
            <w:pPr>
              <w:pStyle w:val="GOSTTablenorm"/>
            </w:pPr>
            <w:r w:rsidRPr="008B0C10">
              <w:t>SI_TF_ORGSYSNAME</w:t>
            </w:r>
          </w:p>
        </w:tc>
      </w:tr>
      <w:tr w:rsidR="00E54A02" w:rsidRPr="008B0C10" w14:paraId="45ADFDFB"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D7DAE2" w14:textId="77777777" w:rsidR="00E54A02" w:rsidRPr="008B0C10" w:rsidRDefault="00E54A02" w:rsidP="00D432BD">
            <w:pPr>
              <w:pStyle w:val="GOSTTablenorm"/>
            </w:pPr>
            <w:r w:rsidRPr="008B0C10">
              <w:t>Транспортный статус</w:t>
            </w:r>
          </w:p>
        </w:tc>
        <w:tc>
          <w:tcPr>
            <w:tcW w:w="2191" w:type="pct"/>
          </w:tcPr>
          <w:p w14:paraId="79F4F6D3" w14:textId="77777777" w:rsidR="00E54A02" w:rsidRPr="008B0C10" w:rsidRDefault="00E54A02" w:rsidP="00D432BD">
            <w:pPr>
              <w:pStyle w:val="GOSTTablenorm"/>
            </w:pPr>
            <w:r w:rsidRPr="008B0C10">
              <w:t>SI_TF_TRANSFERSTATE</w:t>
            </w:r>
          </w:p>
        </w:tc>
      </w:tr>
      <w:tr w:rsidR="00E54A02" w:rsidRPr="008B0C10" w14:paraId="5AA4CAB3"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EF54D71" w14:textId="77777777" w:rsidR="00E54A02" w:rsidRPr="008B0C10" w:rsidRDefault="00E54A02" w:rsidP="00D432BD">
            <w:pPr>
              <w:pStyle w:val="GOSTTablenorm"/>
            </w:pPr>
            <w:r w:rsidRPr="008B0C10">
              <w:t>Сообщение о транспортной ошибке</w:t>
            </w:r>
          </w:p>
        </w:tc>
        <w:tc>
          <w:tcPr>
            <w:tcW w:w="2191" w:type="pct"/>
          </w:tcPr>
          <w:p w14:paraId="63A8B7EC" w14:textId="77777777" w:rsidR="00E54A02" w:rsidRPr="008B0C10" w:rsidRDefault="00E54A02" w:rsidP="00D432BD">
            <w:pPr>
              <w:pStyle w:val="GOSTTablenorm"/>
            </w:pPr>
            <w:r w:rsidRPr="008B0C10">
              <w:t>SI_TF_TRANSFERERROR</w:t>
            </w:r>
          </w:p>
        </w:tc>
      </w:tr>
      <w:tr w:rsidR="00E54A02" w:rsidRPr="008B0C10" w14:paraId="000D71D7"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F01196D" w14:textId="77777777" w:rsidR="00E54A02" w:rsidRPr="008B0C10" w:rsidRDefault="00E54A02" w:rsidP="00D432BD">
            <w:pPr>
              <w:pStyle w:val="GOSTTablenorm"/>
            </w:pPr>
            <w:r w:rsidRPr="008B0C10">
              <w:t>Статус клиента</w:t>
            </w:r>
          </w:p>
        </w:tc>
        <w:tc>
          <w:tcPr>
            <w:tcW w:w="2191" w:type="pct"/>
          </w:tcPr>
          <w:p w14:paraId="68397A15" w14:textId="77777777" w:rsidR="00E54A02" w:rsidRPr="008B0C10" w:rsidRDefault="00E54A02" w:rsidP="00D432BD">
            <w:pPr>
              <w:pStyle w:val="GOSTTablenorm"/>
            </w:pPr>
            <w:r w:rsidRPr="008B0C10">
              <w:t>SI_TF_CLIENTSTATE</w:t>
            </w:r>
          </w:p>
        </w:tc>
      </w:tr>
      <w:tr w:rsidR="00E54A02" w:rsidRPr="008B0C10" w14:paraId="14C4F82E"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ED50266"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6CC9CCDC" w14:textId="77777777" w:rsidR="00E54A02" w:rsidRPr="008B0C10" w:rsidRDefault="00E54A02" w:rsidP="00D432BD">
            <w:pPr>
              <w:pStyle w:val="GOSTTablenorm"/>
            </w:pPr>
            <w:r w:rsidRPr="008B0C10">
              <w:t>SI_TF_BODID</w:t>
            </w:r>
          </w:p>
        </w:tc>
      </w:tr>
      <w:tr w:rsidR="00E54A02" w:rsidRPr="008B0C10" w14:paraId="5A7B9860"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371B1AF" w14:textId="77777777" w:rsidR="00E54A02" w:rsidRPr="008B0C10" w:rsidRDefault="00E54A02" w:rsidP="00D432BD">
            <w:pPr>
              <w:pStyle w:val="GOSTTablenorm"/>
            </w:pPr>
            <w:r w:rsidRPr="008B0C10">
              <w:t>Статус АСФК</w:t>
            </w:r>
          </w:p>
        </w:tc>
        <w:tc>
          <w:tcPr>
            <w:tcW w:w="2191" w:type="pct"/>
          </w:tcPr>
          <w:p w14:paraId="1BBA7086" w14:textId="77777777" w:rsidR="00E54A02" w:rsidRPr="008B0C10" w:rsidRDefault="00E54A02" w:rsidP="00D432BD">
            <w:pPr>
              <w:pStyle w:val="GOSTTablenorm"/>
            </w:pPr>
            <w:r w:rsidRPr="008B0C10">
              <w:t>SI_TF_ASFKSTATE</w:t>
            </w:r>
          </w:p>
        </w:tc>
      </w:tr>
      <w:tr w:rsidR="00E54A02" w:rsidRPr="008B0C10" w14:paraId="039C8B93"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2917098" w14:textId="77777777" w:rsidR="00E54A02" w:rsidRPr="008B0C10" w:rsidRDefault="00E54A02" w:rsidP="00D432BD">
            <w:pPr>
              <w:pStyle w:val="GOSTTablenorm"/>
            </w:pPr>
            <w:r w:rsidRPr="008B0C10">
              <w:t>Срок обработки документа (ТОФК)</w:t>
            </w:r>
          </w:p>
        </w:tc>
        <w:tc>
          <w:tcPr>
            <w:tcW w:w="2191" w:type="pct"/>
          </w:tcPr>
          <w:p w14:paraId="30994944" w14:textId="77777777" w:rsidR="00E54A02" w:rsidRPr="008B0C10" w:rsidRDefault="00E54A02" w:rsidP="00D432BD">
            <w:pPr>
              <w:pStyle w:val="GOSTTablenorm"/>
            </w:pPr>
            <w:r w:rsidRPr="008B0C10">
              <w:t>DTFK_CONTROLDATETOFK</w:t>
            </w:r>
          </w:p>
        </w:tc>
      </w:tr>
      <w:tr w:rsidR="00E54A02" w:rsidRPr="008B0C10" w14:paraId="5D250691"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7A34006" w14:textId="77777777" w:rsidR="00E54A02" w:rsidRPr="008B0C10" w:rsidRDefault="00E54A02" w:rsidP="00D432BD">
            <w:pPr>
              <w:pStyle w:val="GOSTTablenorm"/>
            </w:pPr>
            <w:r w:rsidRPr="008B0C10">
              <w:lastRenderedPageBreak/>
              <w:t>Признак соблюдения срока ТОФК</w:t>
            </w:r>
          </w:p>
        </w:tc>
        <w:tc>
          <w:tcPr>
            <w:tcW w:w="2191" w:type="pct"/>
          </w:tcPr>
          <w:p w14:paraId="3CDBF3CE" w14:textId="77777777" w:rsidR="00E54A02" w:rsidRPr="008B0C10" w:rsidRDefault="00E54A02" w:rsidP="00D432BD">
            <w:pPr>
              <w:pStyle w:val="GOSTTablenorm"/>
            </w:pPr>
            <w:r w:rsidRPr="008B0C10">
              <w:t>DTFK_CONTROLFLAGTOFK</w:t>
            </w:r>
          </w:p>
        </w:tc>
      </w:tr>
    </w:tbl>
    <w:p w14:paraId="7079D59E"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29" w:name="_Toc532580151"/>
      <w:bookmarkStart w:id="2030" w:name="_Toc33091995"/>
      <w:bookmarkStart w:id="2031" w:name="_Toc223018630"/>
      <w:r w:rsidR="00AF541D">
        <w:rPr>
          <w:noProof/>
        </w:rPr>
        <w:t>11</w:t>
      </w:r>
      <w:r w:rsidRPr="008B0C10">
        <w:fldChar w:fldCharType="end"/>
      </w:r>
      <w:r w:rsidR="00E54A02" w:rsidRPr="008B0C10">
        <w:t xml:space="preserve">. Лимиты бюджетных обязательств на финансовый год и на плановый период </w:t>
      </w:r>
      <w:r w:rsidR="007B4625" w:rsidRPr="008B0C10">
        <w:t>(</w:t>
      </w:r>
      <w:r w:rsidR="00591E48" w:rsidRPr="008B0C10">
        <w:t>ф. 0</w:t>
      </w:r>
      <w:r w:rsidR="00E54A02" w:rsidRPr="008B0C10">
        <w:t>501052) (DBD_LimitsBudgetObligat)</w:t>
      </w:r>
      <w:bookmarkEnd w:id="2029"/>
      <w:bookmarkEnd w:id="2030"/>
      <w:bookmarkEnd w:id="2031"/>
    </w:p>
    <w:tbl>
      <w:tblPr>
        <w:tblStyle w:val="GOSTTable"/>
        <w:tblW w:w="5000" w:type="pct"/>
        <w:tblLook w:val="01E0" w:firstRow="1" w:lastRow="1" w:firstColumn="1" w:lastColumn="1" w:noHBand="0" w:noVBand="0"/>
      </w:tblPr>
      <w:tblGrid>
        <w:gridCol w:w="5409"/>
        <w:gridCol w:w="4219"/>
      </w:tblGrid>
      <w:tr w:rsidR="000A78AA" w:rsidRPr="008B0C10" w14:paraId="6BFC2972"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0D0512A6" w14:textId="77777777" w:rsidR="000A78AA" w:rsidRPr="008B0C10" w:rsidRDefault="000A78AA" w:rsidP="00D432BD">
            <w:pPr>
              <w:keepNext/>
              <w:suppressAutoHyphens/>
              <w:ind w:firstLine="0"/>
              <w:jc w:val="center"/>
              <w:rPr>
                <w:b/>
                <w:bCs/>
              </w:rPr>
            </w:pPr>
            <w:r w:rsidRPr="008B0C10">
              <w:rPr>
                <w:b/>
                <w:bCs/>
              </w:rPr>
              <w:t>Наименование реквизита на ВФ</w:t>
            </w:r>
          </w:p>
        </w:tc>
        <w:tc>
          <w:tcPr>
            <w:tcW w:w="2191" w:type="pct"/>
          </w:tcPr>
          <w:p w14:paraId="16A934B6" w14:textId="77777777" w:rsidR="000A78AA" w:rsidRPr="008B0C10" w:rsidRDefault="000A78AA" w:rsidP="00D432BD">
            <w:pPr>
              <w:keepNext/>
              <w:suppressAutoHyphens/>
              <w:ind w:firstLine="0"/>
              <w:jc w:val="center"/>
              <w:rPr>
                <w:b/>
                <w:bCs/>
              </w:rPr>
            </w:pPr>
            <w:r w:rsidRPr="008B0C10">
              <w:rPr>
                <w:b/>
                <w:bCs/>
              </w:rPr>
              <w:t>Системное наименование</w:t>
            </w:r>
          </w:p>
          <w:p w14:paraId="7457EBC0" w14:textId="77777777" w:rsidR="000A78AA" w:rsidRPr="008B0C10" w:rsidRDefault="000A78AA" w:rsidP="00D432BD">
            <w:pPr>
              <w:keepNext/>
              <w:suppressAutoHyphens/>
              <w:ind w:firstLine="0"/>
              <w:jc w:val="center"/>
              <w:rPr>
                <w:b/>
                <w:bCs/>
              </w:rPr>
            </w:pPr>
            <w:r w:rsidRPr="008B0C10">
              <w:rPr>
                <w:b/>
                <w:bCs/>
              </w:rPr>
              <w:t>(SYSTEM_NAME)</w:t>
            </w:r>
          </w:p>
        </w:tc>
      </w:tr>
      <w:tr w:rsidR="00E54A02" w:rsidRPr="008B0C10" w14:paraId="0840AA4C"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CEEEA1" w14:textId="77777777" w:rsidR="00E54A02" w:rsidRPr="008B0C10" w:rsidRDefault="00E54A02" w:rsidP="00D432BD">
            <w:pPr>
              <w:pStyle w:val="GOSTTablenorm"/>
            </w:pPr>
            <w:r w:rsidRPr="008B0C10">
              <w:t>Тип</w:t>
            </w:r>
            <w:r w:rsidR="001144C8" w:rsidRPr="008B0C10">
              <w:t xml:space="preserve"> </w:t>
            </w:r>
            <w:r w:rsidR="005D5C0B" w:rsidRPr="008B0C10">
              <w:t>д</w:t>
            </w:r>
            <w:r w:rsidRPr="008B0C10">
              <w:t>окумента</w:t>
            </w:r>
          </w:p>
        </w:tc>
        <w:tc>
          <w:tcPr>
            <w:tcW w:w="2191" w:type="pct"/>
          </w:tcPr>
          <w:p w14:paraId="74A565D6" w14:textId="77777777" w:rsidR="00E54A02" w:rsidRPr="008B0C10" w:rsidRDefault="00E54A02" w:rsidP="00D432BD">
            <w:pPr>
              <w:pStyle w:val="GOSTTablenorm"/>
            </w:pPr>
            <w:r w:rsidRPr="008B0C10">
              <w:t>INF_DOCTYPE</w:t>
            </w:r>
          </w:p>
        </w:tc>
      </w:tr>
      <w:tr w:rsidR="00E54A02" w:rsidRPr="008B0C10" w14:paraId="3CADDB66"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3D1DA49" w14:textId="77777777" w:rsidR="00E54A02" w:rsidRPr="008B0C10" w:rsidRDefault="00073022" w:rsidP="00D432BD">
            <w:pPr>
              <w:pStyle w:val="GOSTTablenorm"/>
            </w:pPr>
            <w:r w:rsidRPr="008B0C10">
              <w:t>Уровень конфиденциальности</w:t>
            </w:r>
            <w:r w:rsidR="00E54A02" w:rsidRPr="008B0C10">
              <w:t xml:space="preserve"> (признак информации)</w:t>
            </w:r>
          </w:p>
        </w:tc>
        <w:tc>
          <w:tcPr>
            <w:tcW w:w="2191" w:type="pct"/>
          </w:tcPr>
          <w:p w14:paraId="14AFF099" w14:textId="77777777" w:rsidR="00E54A02" w:rsidRPr="008B0C10" w:rsidRDefault="00E54A02" w:rsidP="00D432BD">
            <w:pPr>
              <w:pStyle w:val="GOSTTablenorm"/>
            </w:pPr>
            <w:r w:rsidRPr="008B0C10">
              <w:t>INF_SECRECY</w:t>
            </w:r>
          </w:p>
        </w:tc>
      </w:tr>
      <w:tr w:rsidR="00E54A02" w:rsidRPr="008B0C10" w14:paraId="1B6644F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4C6AC45" w14:textId="77777777" w:rsidR="00E54A02" w:rsidRPr="008B0C10" w:rsidRDefault="00E54A02" w:rsidP="00D432BD">
            <w:pPr>
              <w:pStyle w:val="GOSTTablenorm"/>
            </w:pPr>
            <w:r w:rsidRPr="008B0C10">
              <w:t>Контур МФ</w:t>
            </w:r>
          </w:p>
        </w:tc>
        <w:tc>
          <w:tcPr>
            <w:tcW w:w="2191" w:type="pct"/>
          </w:tcPr>
          <w:p w14:paraId="04CBD991" w14:textId="77777777" w:rsidR="00E54A02" w:rsidRPr="008B0C10" w:rsidRDefault="00E54A02" w:rsidP="00D432BD">
            <w:pPr>
              <w:pStyle w:val="GOSTTablenorm"/>
            </w:pPr>
            <w:r w:rsidRPr="008B0C10">
              <w:t>INF_CIRCMF</w:t>
            </w:r>
          </w:p>
        </w:tc>
      </w:tr>
      <w:tr w:rsidR="00E54A02" w:rsidRPr="008B0C10" w14:paraId="3FEF883B"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D6FFDBD" w14:textId="77777777" w:rsidR="00E54A02" w:rsidRPr="008B0C10" w:rsidRDefault="00E54A02" w:rsidP="00D432BD">
            <w:pPr>
              <w:pStyle w:val="GOSTTablenorm"/>
            </w:pPr>
            <w:r w:rsidRPr="008B0C10">
              <w:t>Наименование финансового органа</w:t>
            </w:r>
          </w:p>
        </w:tc>
        <w:tc>
          <w:tcPr>
            <w:tcW w:w="2191" w:type="pct"/>
          </w:tcPr>
          <w:p w14:paraId="0C65FEE0" w14:textId="77777777" w:rsidR="00E54A02" w:rsidRPr="008B0C10" w:rsidRDefault="00E54A02" w:rsidP="00D432BD">
            <w:pPr>
              <w:pStyle w:val="GOSTTablenorm"/>
            </w:pPr>
            <w:r w:rsidRPr="008B0C10">
              <w:t>INF_NAMEFO</w:t>
            </w:r>
          </w:p>
        </w:tc>
      </w:tr>
      <w:tr w:rsidR="00E54A02" w:rsidRPr="008B0C10" w14:paraId="70944AC2"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34A0364" w14:textId="77777777" w:rsidR="00E54A02" w:rsidRPr="008B0C10" w:rsidRDefault="00E54A02" w:rsidP="00D432BD">
            <w:pPr>
              <w:pStyle w:val="GOSTTablenorm"/>
            </w:pPr>
            <w:r w:rsidRPr="008B0C10">
              <w:t>Дополнительное описание</w:t>
            </w:r>
          </w:p>
        </w:tc>
        <w:tc>
          <w:tcPr>
            <w:tcW w:w="2191" w:type="pct"/>
          </w:tcPr>
          <w:p w14:paraId="297109DE" w14:textId="77777777" w:rsidR="00E54A02" w:rsidRPr="008B0C10" w:rsidRDefault="00E54A02" w:rsidP="00D432BD">
            <w:pPr>
              <w:pStyle w:val="GOSTTablenorm"/>
            </w:pPr>
            <w:r w:rsidRPr="008B0C10">
              <w:t>INF_NOTE</w:t>
            </w:r>
          </w:p>
        </w:tc>
      </w:tr>
      <w:tr w:rsidR="00E54A02" w:rsidRPr="008B0C10" w14:paraId="12747222"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404EEC3" w14:textId="77777777" w:rsidR="00E54A02" w:rsidRPr="008B0C10" w:rsidRDefault="00E54A02" w:rsidP="00D432BD">
            <w:pPr>
              <w:pStyle w:val="GOSTTablenorm"/>
            </w:pPr>
            <w:r w:rsidRPr="008B0C10">
              <w:t>Пункт перечня</w:t>
            </w:r>
          </w:p>
        </w:tc>
        <w:tc>
          <w:tcPr>
            <w:tcW w:w="2191" w:type="pct"/>
          </w:tcPr>
          <w:p w14:paraId="4C487319" w14:textId="77777777" w:rsidR="00E54A02" w:rsidRPr="008B0C10" w:rsidRDefault="00E54A02" w:rsidP="00D432BD">
            <w:pPr>
              <w:pStyle w:val="GOSTTablenorm"/>
            </w:pPr>
            <w:r w:rsidRPr="008B0C10">
              <w:t>INF_ITEMLIST</w:t>
            </w:r>
          </w:p>
        </w:tc>
      </w:tr>
      <w:tr w:rsidR="00E54A02" w:rsidRPr="008B0C10" w14:paraId="5E579C7B"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84B32FC" w14:textId="77777777" w:rsidR="00E54A02" w:rsidRPr="008B0C10" w:rsidRDefault="00E54A02" w:rsidP="00D432BD">
            <w:pPr>
              <w:pStyle w:val="GOSTTablenorm"/>
            </w:pPr>
            <w:r w:rsidRPr="008B0C10">
              <w:t>Дата регистрации</w:t>
            </w:r>
          </w:p>
        </w:tc>
        <w:tc>
          <w:tcPr>
            <w:tcW w:w="2191" w:type="pct"/>
          </w:tcPr>
          <w:p w14:paraId="17EF9C9B" w14:textId="77777777" w:rsidR="00E54A02" w:rsidRPr="008B0C10" w:rsidRDefault="00E54A02" w:rsidP="00D432BD">
            <w:pPr>
              <w:pStyle w:val="GOSTTablenorm"/>
            </w:pPr>
            <w:r w:rsidRPr="008B0C10">
              <w:t>INF_DATEREGFK</w:t>
            </w:r>
          </w:p>
        </w:tc>
      </w:tr>
      <w:tr w:rsidR="00E54A02" w:rsidRPr="008B0C10" w14:paraId="416E8BD3"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21B0109" w14:textId="77777777" w:rsidR="00E54A02" w:rsidRPr="008B0C10" w:rsidRDefault="00E54A02" w:rsidP="00D432BD">
            <w:pPr>
              <w:pStyle w:val="GOSTTablenorm"/>
            </w:pPr>
            <w:r w:rsidRPr="008B0C10">
              <w:t>Дата отражения операции в учете</w:t>
            </w:r>
          </w:p>
        </w:tc>
        <w:tc>
          <w:tcPr>
            <w:tcW w:w="2191" w:type="pct"/>
          </w:tcPr>
          <w:p w14:paraId="410394C1" w14:textId="77777777" w:rsidR="00E54A02" w:rsidRPr="008B0C10" w:rsidRDefault="00E54A02" w:rsidP="00D432BD">
            <w:pPr>
              <w:pStyle w:val="GOSTTablenorm"/>
            </w:pPr>
            <w:r w:rsidRPr="008B0C10">
              <w:t>INF_DATEOFACC</w:t>
            </w:r>
          </w:p>
        </w:tc>
      </w:tr>
      <w:tr w:rsidR="00E54A02" w:rsidRPr="008B0C10" w14:paraId="6FAC626F"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8F70414" w14:textId="77777777" w:rsidR="00E54A02" w:rsidRPr="008B0C10" w:rsidRDefault="00E54A02" w:rsidP="00D432BD">
            <w:pPr>
              <w:pStyle w:val="GOSTTablenorm"/>
            </w:pPr>
            <w:r w:rsidRPr="008B0C10">
              <w:t>Источник</w:t>
            </w:r>
          </w:p>
        </w:tc>
        <w:tc>
          <w:tcPr>
            <w:tcW w:w="2191" w:type="pct"/>
          </w:tcPr>
          <w:p w14:paraId="476458B8" w14:textId="77777777" w:rsidR="00E54A02" w:rsidRPr="008B0C10" w:rsidRDefault="00E54A02" w:rsidP="00D432BD">
            <w:pPr>
              <w:pStyle w:val="GOSTTablenorm"/>
            </w:pPr>
            <w:r w:rsidRPr="008B0C10">
              <w:t>INF_SOURCE</w:t>
            </w:r>
          </w:p>
        </w:tc>
      </w:tr>
      <w:tr w:rsidR="00E54A02" w:rsidRPr="008B0C10" w14:paraId="007F84F0"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3492320" w14:textId="77777777" w:rsidR="00E54A02" w:rsidRPr="008B0C10" w:rsidRDefault="00E54A02" w:rsidP="00D432BD">
            <w:pPr>
              <w:pStyle w:val="GOSTTablenorm"/>
            </w:pPr>
            <w:r w:rsidRPr="008B0C10">
              <w:t>Форма по ОКУД</w:t>
            </w:r>
          </w:p>
        </w:tc>
        <w:tc>
          <w:tcPr>
            <w:tcW w:w="2191" w:type="pct"/>
          </w:tcPr>
          <w:p w14:paraId="67D5648E" w14:textId="77777777" w:rsidR="00E54A02" w:rsidRPr="008B0C10" w:rsidRDefault="00E54A02" w:rsidP="00D432BD">
            <w:pPr>
              <w:pStyle w:val="GOSTTablenorm"/>
            </w:pPr>
            <w:r w:rsidRPr="008B0C10">
              <w:t>INF_OKUD</w:t>
            </w:r>
          </w:p>
        </w:tc>
      </w:tr>
      <w:tr w:rsidR="00E54A02" w:rsidRPr="008B0C10" w14:paraId="7BF3942A"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71BAD80" w14:textId="77777777" w:rsidR="00E54A02" w:rsidRPr="008B0C10" w:rsidRDefault="00E54A02" w:rsidP="00D432BD">
            <w:pPr>
              <w:pStyle w:val="GOSTTablenorm"/>
            </w:pPr>
            <w:r w:rsidRPr="008B0C10">
              <w:t>Плановые периоды. Год</w:t>
            </w:r>
          </w:p>
        </w:tc>
        <w:tc>
          <w:tcPr>
            <w:tcW w:w="2191" w:type="pct"/>
          </w:tcPr>
          <w:p w14:paraId="3BDBD7D3" w14:textId="77777777" w:rsidR="00E54A02" w:rsidRPr="008B0C10" w:rsidRDefault="00E54A02" w:rsidP="00D432BD">
            <w:pPr>
              <w:pStyle w:val="GOSTTablenorm"/>
            </w:pPr>
            <w:r w:rsidRPr="008B0C10">
              <w:t>INF_PLPERIOD_YEAR</w:t>
            </w:r>
          </w:p>
        </w:tc>
      </w:tr>
      <w:tr w:rsidR="00E54A02" w:rsidRPr="008B0C10" w14:paraId="23B53EC2"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A87F948" w14:textId="77777777" w:rsidR="00E54A02" w:rsidRPr="008B0C10" w:rsidRDefault="00E54A02" w:rsidP="00D432BD">
            <w:pPr>
              <w:pStyle w:val="GOSTTablenorm"/>
            </w:pPr>
            <w:r w:rsidRPr="008B0C10">
              <w:t>Плановый период 1</w:t>
            </w:r>
          </w:p>
        </w:tc>
        <w:tc>
          <w:tcPr>
            <w:tcW w:w="2191" w:type="pct"/>
          </w:tcPr>
          <w:p w14:paraId="5D7319E5" w14:textId="77777777" w:rsidR="00E54A02" w:rsidRPr="008B0C10" w:rsidRDefault="00E54A02" w:rsidP="00D432BD">
            <w:pPr>
              <w:pStyle w:val="GOSTTablenorm"/>
            </w:pPr>
            <w:r w:rsidRPr="008B0C10">
              <w:t>INF_PLPERIOD_YEAR1</w:t>
            </w:r>
          </w:p>
        </w:tc>
      </w:tr>
      <w:tr w:rsidR="00E54A02" w:rsidRPr="008B0C10" w14:paraId="11446850"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B3566C6" w14:textId="77777777" w:rsidR="00E54A02" w:rsidRPr="008B0C10" w:rsidRDefault="00E54A02" w:rsidP="00D432BD">
            <w:pPr>
              <w:pStyle w:val="GOSTTablenorm"/>
            </w:pPr>
            <w:r w:rsidRPr="008B0C10">
              <w:t>Плановый период 2</w:t>
            </w:r>
          </w:p>
        </w:tc>
        <w:tc>
          <w:tcPr>
            <w:tcW w:w="2191" w:type="pct"/>
          </w:tcPr>
          <w:p w14:paraId="4AB4B303" w14:textId="77777777" w:rsidR="00E54A02" w:rsidRPr="008B0C10" w:rsidRDefault="00E54A02" w:rsidP="00D432BD">
            <w:pPr>
              <w:pStyle w:val="GOSTTablenorm"/>
            </w:pPr>
            <w:r w:rsidRPr="008B0C10">
              <w:t>INF_PLPERIOD_YEAR2</w:t>
            </w:r>
          </w:p>
        </w:tc>
      </w:tr>
      <w:tr w:rsidR="00E54A02" w:rsidRPr="008B0C10" w14:paraId="64540666"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8627FF6" w14:textId="77777777" w:rsidR="00E54A02" w:rsidRPr="008B0C10" w:rsidRDefault="00E54A02" w:rsidP="00D432BD">
            <w:pPr>
              <w:pStyle w:val="GOSTTablenorm"/>
            </w:pPr>
            <w:r w:rsidRPr="008B0C10">
              <w:t>Период с</w:t>
            </w:r>
          </w:p>
        </w:tc>
        <w:tc>
          <w:tcPr>
            <w:tcW w:w="2191" w:type="pct"/>
          </w:tcPr>
          <w:p w14:paraId="45D3AB00" w14:textId="77777777" w:rsidR="00E54A02" w:rsidRPr="008B0C10" w:rsidRDefault="00E54A02" w:rsidP="00D432BD">
            <w:pPr>
              <w:pStyle w:val="GOSTTablenorm"/>
            </w:pPr>
            <w:r w:rsidRPr="008B0C10">
              <w:t>INF_PERIODDBD_PFROM</w:t>
            </w:r>
          </w:p>
        </w:tc>
      </w:tr>
      <w:tr w:rsidR="00E54A02" w:rsidRPr="008B0C10" w14:paraId="6862C47F"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6866A60" w14:textId="77777777" w:rsidR="00E54A02" w:rsidRPr="008B0C10" w:rsidRDefault="00E54A02" w:rsidP="00D432BD">
            <w:pPr>
              <w:pStyle w:val="GOSTTablenorm"/>
            </w:pPr>
            <w:r w:rsidRPr="008B0C10">
              <w:t>Период по</w:t>
            </w:r>
          </w:p>
        </w:tc>
        <w:tc>
          <w:tcPr>
            <w:tcW w:w="2191" w:type="pct"/>
          </w:tcPr>
          <w:p w14:paraId="6DAB86E4" w14:textId="77777777" w:rsidR="00E54A02" w:rsidRPr="008B0C10" w:rsidRDefault="00E54A02" w:rsidP="00D432BD">
            <w:pPr>
              <w:pStyle w:val="GOSTTablenorm"/>
            </w:pPr>
            <w:r w:rsidRPr="008B0C10">
              <w:t>INF_PERIODDBD_PTO</w:t>
            </w:r>
          </w:p>
        </w:tc>
      </w:tr>
      <w:tr w:rsidR="00E54A02" w:rsidRPr="008B0C10" w14:paraId="41DA4B17"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0193D17" w14:textId="77777777" w:rsidR="00E54A02" w:rsidRPr="008B0C10" w:rsidRDefault="00E54A02" w:rsidP="00D432BD">
            <w:pPr>
              <w:pStyle w:val="GOSTTablenorm"/>
            </w:pPr>
            <w:r w:rsidRPr="008B0C10">
              <w:t>По ОКЕИ</w:t>
            </w:r>
          </w:p>
        </w:tc>
        <w:tc>
          <w:tcPr>
            <w:tcW w:w="2191" w:type="pct"/>
          </w:tcPr>
          <w:p w14:paraId="534965FC" w14:textId="77777777" w:rsidR="00E54A02" w:rsidRPr="008B0C10" w:rsidRDefault="00E54A02" w:rsidP="00D432BD">
            <w:pPr>
              <w:pStyle w:val="GOSTTablenorm"/>
            </w:pPr>
            <w:r w:rsidRPr="008B0C10">
              <w:t>INF_UNIT_OKEI</w:t>
            </w:r>
          </w:p>
        </w:tc>
      </w:tr>
      <w:tr w:rsidR="00E54A02" w:rsidRPr="008B0C10" w14:paraId="5B2952B0"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E7F8353" w14:textId="77777777" w:rsidR="00E54A02" w:rsidRPr="008B0C10" w:rsidRDefault="00E54A02" w:rsidP="00D432BD">
            <w:pPr>
              <w:pStyle w:val="GOSTTablenorm"/>
            </w:pPr>
            <w:r w:rsidRPr="008B0C10">
              <w:t>Наименование единицы измерения</w:t>
            </w:r>
          </w:p>
        </w:tc>
        <w:tc>
          <w:tcPr>
            <w:tcW w:w="2191" w:type="pct"/>
          </w:tcPr>
          <w:p w14:paraId="2CDDFC6B" w14:textId="77777777" w:rsidR="00E54A02" w:rsidRPr="008B0C10" w:rsidRDefault="00E54A02" w:rsidP="00D432BD">
            <w:pPr>
              <w:pStyle w:val="GOSTTablenorm"/>
            </w:pPr>
            <w:r w:rsidRPr="008B0C10">
              <w:t>INF_UNIT_NAME</w:t>
            </w:r>
          </w:p>
        </w:tc>
      </w:tr>
      <w:tr w:rsidR="00E54A02" w:rsidRPr="008B0C10" w14:paraId="72FF695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B55FE28" w14:textId="77777777" w:rsidR="00E54A02" w:rsidRPr="008B0C10" w:rsidRDefault="00E54A02" w:rsidP="00D432BD">
            <w:pPr>
              <w:pStyle w:val="GOSTTablenorm"/>
            </w:pPr>
            <w:r w:rsidRPr="008B0C10">
              <w:t>Номер документа</w:t>
            </w:r>
          </w:p>
        </w:tc>
        <w:tc>
          <w:tcPr>
            <w:tcW w:w="2191" w:type="pct"/>
          </w:tcPr>
          <w:p w14:paraId="0D0424AB" w14:textId="77777777" w:rsidR="00E54A02" w:rsidRPr="008B0C10" w:rsidRDefault="00E54A02" w:rsidP="00D432BD">
            <w:pPr>
              <w:pStyle w:val="GOSTTablenorm"/>
            </w:pPr>
            <w:r w:rsidRPr="008B0C10">
              <w:t>INF_DOCNUMBER</w:t>
            </w:r>
          </w:p>
        </w:tc>
      </w:tr>
      <w:tr w:rsidR="00E54A02" w:rsidRPr="008B0C10" w14:paraId="7912DE1F"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B784747" w14:textId="77777777" w:rsidR="00E54A02" w:rsidRPr="008B0C10" w:rsidRDefault="00E54A02" w:rsidP="00D432BD">
            <w:pPr>
              <w:pStyle w:val="GOSTTablenorm"/>
            </w:pPr>
            <w:r w:rsidRPr="008B0C10">
              <w:t>Дата Документа</w:t>
            </w:r>
          </w:p>
        </w:tc>
        <w:tc>
          <w:tcPr>
            <w:tcW w:w="2191" w:type="pct"/>
          </w:tcPr>
          <w:p w14:paraId="60535C90" w14:textId="77777777" w:rsidR="00E54A02" w:rsidRPr="008B0C10" w:rsidRDefault="00E54A02" w:rsidP="00D432BD">
            <w:pPr>
              <w:pStyle w:val="GOSTTablenorm"/>
            </w:pPr>
            <w:r w:rsidRPr="008B0C10">
              <w:t>INF_DOCDATE</w:t>
            </w:r>
          </w:p>
        </w:tc>
      </w:tr>
      <w:tr w:rsidR="00E54A02" w:rsidRPr="008B0C10" w14:paraId="3EEE70FB"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3E034FC" w14:textId="77777777" w:rsidR="00E54A02" w:rsidRPr="008B0C10" w:rsidRDefault="00E54A02" w:rsidP="00D432BD">
            <w:pPr>
              <w:pStyle w:val="GOSTTablenorm"/>
            </w:pPr>
            <w:r w:rsidRPr="008B0C10">
              <w:t>Регистрационный номер ФК</w:t>
            </w:r>
          </w:p>
        </w:tc>
        <w:tc>
          <w:tcPr>
            <w:tcW w:w="2191" w:type="pct"/>
          </w:tcPr>
          <w:p w14:paraId="2B5D8CC7" w14:textId="77777777" w:rsidR="00E54A02" w:rsidRPr="008B0C10" w:rsidRDefault="00E54A02" w:rsidP="00D432BD">
            <w:pPr>
              <w:pStyle w:val="GOSTTablenorm"/>
            </w:pPr>
            <w:r w:rsidRPr="008B0C10">
              <w:t>INF_REGNUMB</w:t>
            </w:r>
          </w:p>
        </w:tc>
      </w:tr>
      <w:tr w:rsidR="00E54A02" w:rsidRPr="008B0C10" w14:paraId="3C19A59C"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C7119FC" w14:textId="77777777" w:rsidR="00E54A02" w:rsidRPr="008B0C10" w:rsidRDefault="00E54A02" w:rsidP="00D432BD">
            <w:pPr>
              <w:pStyle w:val="GOSTTablenorm"/>
            </w:pPr>
            <w:r w:rsidRPr="008B0C10">
              <w:t>Код бюджета</w:t>
            </w:r>
          </w:p>
        </w:tc>
        <w:tc>
          <w:tcPr>
            <w:tcW w:w="2191" w:type="pct"/>
          </w:tcPr>
          <w:p w14:paraId="79FEB95A" w14:textId="77777777" w:rsidR="00E54A02" w:rsidRPr="008B0C10" w:rsidRDefault="00E54A02" w:rsidP="00D432BD">
            <w:pPr>
              <w:pStyle w:val="GOSTTablenorm"/>
            </w:pPr>
            <w:r w:rsidRPr="008B0C10">
              <w:t>INF_BUDGET_CODE</w:t>
            </w:r>
          </w:p>
        </w:tc>
      </w:tr>
      <w:tr w:rsidR="00E54A02" w:rsidRPr="008B0C10" w14:paraId="4F9E6DBB"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EF32B83" w14:textId="77777777" w:rsidR="00E54A02" w:rsidRPr="008B0C10" w:rsidRDefault="00E54A02" w:rsidP="00D432BD">
            <w:pPr>
              <w:pStyle w:val="GOSTTablenorm"/>
            </w:pPr>
            <w:r w:rsidRPr="008B0C10">
              <w:t>Наименование бюджета</w:t>
            </w:r>
          </w:p>
        </w:tc>
        <w:tc>
          <w:tcPr>
            <w:tcW w:w="2191" w:type="pct"/>
          </w:tcPr>
          <w:p w14:paraId="11D91244" w14:textId="77777777" w:rsidR="00E54A02" w:rsidRPr="008B0C10" w:rsidRDefault="00E54A02" w:rsidP="00D432BD">
            <w:pPr>
              <w:pStyle w:val="GOSTTablenorm"/>
            </w:pPr>
            <w:r w:rsidRPr="008B0C10">
              <w:t>INF_BUDGET_NAME</w:t>
            </w:r>
          </w:p>
        </w:tc>
      </w:tr>
      <w:tr w:rsidR="00E54A02" w:rsidRPr="008B0C10" w14:paraId="0E797149"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BE46D2A" w14:textId="77777777" w:rsidR="00E54A02" w:rsidRPr="008B0C10" w:rsidRDefault="00E54A02" w:rsidP="00D432BD">
            <w:pPr>
              <w:pStyle w:val="GOSTTablenorm"/>
            </w:pPr>
            <w:r w:rsidRPr="008B0C10">
              <w:t>Дата утверждения документа</w:t>
            </w:r>
          </w:p>
        </w:tc>
        <w:tc>
          <w:tcPr>
            <w:tcW w:w="2191" w:type="pct"/>
          </w:tcPr>
          <w:p w14:paraId="553C89A5" w14:textId="77777777" w:rsidR="00E54A02" w:rsidRPr="008B0C10" w:rsidRDefault="00E54A02" w:rsidP="00D432BD">
            <w:pPr>
              <w:pStyle w:val="GOSTTablenorm"/>
            </w:pPr>
            <w:r w:rsidRPr="008B0C10">
              <w:t>INF_DATEAPP</w:t>
            </w:r>
          </w:p>
        </w:tc>
      </w:tr>
      <w:tr w:rsidR="00E54A02" w:rsidRPr="008B0C10" w14:paraId="2F3AA9D0"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3FBB809" w14:textId="77777777" w:rsidR="00E54A02" w:rsidRPr="008B0C10" w:rsidRDefault="00E54A02" w:rsidP="00D432BD">
            <w:pPr>
              <w:pStyle w:val="GOSTTablenorm"/>
            </w:pPr>
            <w:r w:rsidRPr="008B0C10">
              <w:t>Дата проведения операции</w:t>
            </w:r>
          </w:p>
        </w:tc>
        <w:tc>
          <w:tcPr>
            <w:tcW w:w="2191" w:type="pct"/>
          </w:tcPr>
          <w:p w14:paraId="4AD02C27" w14:textId="77777777" w:rsidR="00E54A02" w:rsidRPr="008B0C10" w:rsidRDefault="00E54A02" w:rsidP="00D432BD">
            <w:pPr>
              <w:pStyle w:val="GOSTTablenorm"/>
            </w:pPr>
            <w:r w:rsidRPr="008B0C10">
              <w:t>INF_DATEOPER</w:t>
            </w:r>
          </w:p>
        </w:tc>
      </w:tr>
      <w:tr w:rsidR="00E54A02" w:rsidRPr="008B0C10" w14:paraId="6538A65B"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8915BA3" w14:textId="77777777" w:rsidR="00E54A02" w:rsidRPr="008B0C10" w:rsidRDefault="00E54A02" w:rsidP="00D432BD">
            <w:pPr>
              <w:pStyle w:val="GOSTTablenorm"/>
            </w:pPr>
            <w:r w:rsidRPr="008B0C10">
              <w:t>Наименование</w:t>
            </w:r>
          </w:p>
        </w:tc>
        <w:tc>
          <w:tcPr>
            <w:tcW w:w="2191" w:type="pct"/>
          </w:tcPr>
          <w:p w14:paraId="7B757C90" w14:textId="77777777" w:rsidR="00E54A02" w:rsidRPr="008B0C10" w:rsidRDefault="00E54A02" w:rsidP="00D432BD">
            <w:pPr>
              <w:pStyle w:val="GOSTTablenorm"/>
            </w:pPr>
            <w:r w:rsidRPr="008B0C10">
              <w:t>INF_TOFK_NAME</w:t>
            </w:r>
          </w:p>
        </w:tc>
      </w:tr>
      <w:tr w:rsidR="00E54A02" w:rsidRPr="008B0C10" w14:paraId="7A0257E2"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952EF9D" w14:textId="77777777" w:rsidR="00E54A02" w:rsidRPr="008B0C10" w:rsidRDefault="00E54A02" w:rsidP="00D432BD">
            <w:pPr>
              <w:pStyle w:val="GOSTTablenorm"/>
            </w:pPr>
            <w:r w:rsidRPr="008B0C10">
              <w:t>Код органа ФК</w:t>
            </w:r>
          </w:p>
        </w:tc>
        <w:tc>
          <w:tcPr>
            <w:tcW w:w="2191" w:type="pct"/>
          </w:tcPr>
          <w:p w14:paraId="0DBF2BDC" w14:textId="77777777" w:rsidR="00E54A02" w:rsidRPr="008B0C10" w:rsidRDefault="00E54A02" w:rsidP="00D432BD">
            <w:pPr>
              <w:pStyle w:val="GOSTTablenorm"/>
            </w:pPr>
            <w:r w:rsidRPr="008B0C10">
              <w:t>INF_TOFK_CODE</w:t>
            </w:r>
          </w:p>
        </w:tc>
      </w:tr>
      <w:tr w:rsidR="00E54A02" w:rsidRPr="008B0C10" w14:paraId="6E1883D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6F26573" w14:textId="77777777" w:rsidR="00E54A02" w:rsidRPr="008B0C10" w:rsidRDefault="00E54A02" w:rsidP="00D432BD">
            <w:pPr>
              <w:pStyle w:val="GOSTTablenorm"/>
            </w:pPr>
            <w:r w:rsidRPr="008B0C10">
              <w:lastRenderedPageBreak/>
              <w:t>Дата и время создания</w:t>
            </w:r>
          </w:p>
        </w:tc>
        <w:tc>
          <w:tcPr>
            <w:tcW w:w="2191" w:type="pct"/>
          </w:tcPr>
          <w:p w14:paraId="5C2AB96D" w14:textId="77777777" w:rsidR="00E54A02" w:rsidRPr="008B0C10" w:rsidRDefault="00E54A02" w:rsidP="00D432BD">
            <w:pPr>
              <w:pStyle w:val="GOSTTablenorm"/>
            </w:pPr>
            <w:r w:rsidRPr="008B0C10">
              <w:t>INF_DTTMCRT</w:t>
            </w:r>
          </w:p>
        </w:tc>
      </w:tr>
      <w:tr w:rsidR="00E54A02" w:rsidRPr="008B0C10" w14:paraId="7958D69D"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D86582C" w14:textId="77777777" w:rsidR="00E54A02" w:rsidRPr="008B0C10" w:rsidRDefault="00E54A02" w:rsidP="00D432BD">
            <w:pPr>
              <w:pStyle w:val="GOSTTablenorm"/>
            </w:pPr>
            <w:r w:rsidRPr="008B0C10">
              <w:t>Сумма год</w:t>
            </w:r>
          </w:p>
        </w:tc>
        <w:tc>
          <w:tcPr>
            <w:tcW w:w="2191" w:type="pct"/>
          </w:tcPr>
          <w:p w14:paraId="65F16912" w14:textId="77777777" w:rsidR="00E54A02" w:rsidRPr="008B0C10" w:rsidRDefault="00E54A02" w:rsidP="00D432BD">
            <w:pPr>
              <w:pStyle w:val="GOSTTablenorm"/>
            </w:pPr>
            <w:r w:rsidRPr="008B0C10">
              <w:t>LBO_TSY_YEAR</w:t>
            </w:r>
          </w:p>
        </w:tc>
      </w:tr>
      <w:tr w:rsidR="00E54A02" w:rsidRPr="008B0C10" w14:paraId="259A0F2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02E47A2" w14:textId="77777777" w:rsidR="00E54A02" w:rsidRPr="008B0C10" w:rsidRDefault="00E54A02" w:rsidP="00D432BD">
            <w:pPr>
              <w:pStyle w:val="GOSTTablenorm"/>
            </w:pPr>
            <w:r w:rsidRPr="008B0C10">
              <w:t>Сумма первый год</w:t>
            </w:r>
          </w:p>
        </w:tc>
        <w:tc>
          <w:tcPr>
            <w:tcW w:w="2191" w:type="pct"/>
          </w:tcPr>
          <w:p w14:paraId="6A7F02C4" w14:textId="77777777" w:rsidR="00E54A02" w:rsidRPr="008B0C10" w:rsidRDefault="00E54A02" w:rsidP="00D432BD">
            <w:pPr>
              <w:pStyle w:val="GOSTTablenorm"/>
            </w:pPr>
            <w:r w:rsidRPr="008B0C10">
              <w:t>LBO_TSY_YEAR1</w:t>
            </w:r>
          </w:p>
        </w:tc>
      </w:tr>
      <w:tr w:rsidR="00E54A02" w:rsidRPr="008B0C10" w14:paraId="02EA0EDB"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243AE2C" w14:textId="77777777" w:rsidR="00E54A02" w:rsidRPr="008B0C10" w:rsidRDefault="00E54A02" w:rsidP="00D432BD">
            <w:pPr>
              <w:pStyle w:val="GOSTTablenorm"/>
            </w:pPr>
            <w:r w:rsidRPr="008B0C10">
              <w:t>Сумма второй год</w:t>
            </w:r>
          </w:p>
        </w:tc>
        <w:tc>
          <w:tcPr>
            <w:tcW w:w="2191" w:type="pct"/>
          </w:tcPr>
          <w:p w14:paraId="197D9C83" w14:textId="77777777" w:rsidR="00E54A02" w:rsidRPr="008B0C10" w:rsidRDefault="00E54A02" w:rsidP="00D432BD">
            <w:pPr>
              <w:pStyle w:val="GOSTTablenorm"/>
            </w:pPr>
            <w:r w:rsidRPr="008B0C10">
              <w:t>LBO_TSY_YEAR2</w:t>
            </w:r>
          </w:p>
        </w:tc>
      </w:tr>
      <w:tr w:rsidR="00E54A02" w:rsidRPr="008B0C10" w14:paraId="4171453F"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848A30D" w14:textId="77777777" w:rsidR="00E54A02" w:rsidRPr="008B0C10" w:rsidRDefault="00E54A02" w:rsidP="00D432BD">
            <w:pPr>
              <w:pStyle w:val="GOSTTablenorm"/>
            </w:pPr>
            <w:r w:rsidRPr="008B0C10">
              <w:t>Сумма год</w:t>
            </w:r>
          </w:p>
        </w:tc>
        <w:tc>
          <w:tcPr>
            <w:tcW w:w="2191" w:type="pct"/>
          </w:tcPr>
          <w:p w14:paraId="45A40C1B" w14:textId="77777777" w:rsidR="00E54A02" w:rsidRPr="008B0C10" w:rsidRDefault="00E54A02" w:rsidP="00D432BD">
            <w:pPr>
              <w:pStyle w:val="GOSTTablenorm"/>
            </w:pPr>
            <w:r w:rsidRPr="008B0C10">
              <w:t>LBO_TSYZ_YEAR</w:t>
            </w:r>
          </w:p>
        </w:tc>
      </w:tr>
      <w:tr w:rsidR="00E54A02" w:rsidRPr="008B0C10" w14:paraId="1ACE3D94"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17A48C5" w14:textId="77777777" w:rsidR="00E54A02" w:rsidRPr="008B0C10" w:rsidRDefault="00E54A02" w:rsidP="00D432BD">
            <w:pPr>
              <w:pStyle w:val="GOSTTablenorm"/>
            </w:pPr>
            <w:r w:rsidRPr="008B0C10">
              <w:t>Сумма первый год</w:t>
            </w:r>
          </w:p>
        </w:tc>
        <w:tc>
          <w:tcPr>
            <w:tcW w:w="2191" w:type="pct"/>
          </w:tcPr>
          <w:p w14:paraId="3B4680F6" w14:textId="77777777" w:rsidR="00E54A02" w:rsidRPr="008B0C10" w:rsidRDefault="00E54A02" w:rsidP="00D432BD">
            <w:pPr>
              <w:pStyle w:val="GOSTTablenorm"/>
            </w:pPr>
            <w:r w:rsidRPr="008B0C10">
              <w:t>LBO_TSYZ_YEAR1</w:t>
            </w:r>
          </w:p>
        </w:tc>
      </w:tr>
      <w:tr w:rsidR="00E54A02" w:rsidRPr="008B0C10" w14:paraId="0C5B5906"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51D12EE" w14:textId="77777777" w:rsidR="00E54A02" w:rsidRPr="008B0C10" w:rsidRDefault="00E54A02" w:rsidP="00D432BD">
            <w:pPr>
              <w:pStyle w:val="GOSTTablenorm"/>
            </w:pPr>
            <w:r w:rsidRPr="008B0C10">
              <w:t>Сумма второй год</w:t>
            </w:r>
          </w:p>
        </w:tc>
        <w:tc>
          <w:tcPr>
            <w:tcW w:w="2191" w:type="pct"/>
          </w:tcPr>
          <w:p w14:paraId="776C2F31" w14:textId="77777777" w:rsidR="00E54A02" w:rsidRPr="008B0C10" w:rsidRDefault="00E54A02" w:rsidP="00D432BD">
            <w:pPr>
              <w:pStyle w:val="GOSTTablenorm"/>
            </w:pPr>
            <w:r w:rsidRPr="008B0C10">
              <w:t>LBO_TSYZ_YEAR2</w:t>
            </w:r>
          </w:p>
        </w:tc>
      </w:tr>
      <w:tr w:rsidR="00E54A02" w:rsidRPr="008B0C10" w14:paraId="141D53D9"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772F626" w14:textId="77777777" w:rsidR="00E54A02" w:rsidRPr="008B0C10" w:rsidRDefault="00E54A02" w:rsidP="00D432BD">
            <w:pPr>
              <w:pStyle w:val="GOSTTablenorm"/>
            </w:pPr>
            <w:r w:rsidRPr="008B0C10">
              <w:t>Сумма год</w:t>
            </w:r>
          </w:p>
        </w:tc>
        <w:tc>
          <w:tcPr>
            <w:tcW w:w="2191" w:type="pct"/>
          </w:tcPr>
          <w:p w14:paraId="0059E7C6" w14:textId="77777777" w:rsidR="00E54A02" w:rsidRPr="008B0C10" w:rsidRDefault="00E54A02" w:rsidP="00D432BD">
            <w:pPr>
              <w:pStyle w:val="GOSTTablenorm"/>
            </w:pPr>
            <w:r w:rsidRPr="008B0C10">
              <w:t>LBO_TSYD_YEAR</w:t>
            </w:r>
          </w:p>
        </w:tc>
      </w:tr>
      <w:tr w:rsidR="00E54A02" w:rsidRPr="008B0C10" w14:paraId="724F9866"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4267929" w14:textId="77777777" w:rsidR="00E54A02" w:rsidRPr="008B0C10" w:rsidRDefault="00E54A02" w:rsidP="00D432BD">
            <w:pPr>
              <w:pStyle w:val="GOSTTablenorm"/>
            </w:pPr>
            <w:r w:rsidRPr="008B0C10">
              <w:t>Сумма первый год</w:t>
            </w:r>
          </w:p>
        </w:tc>
        <w:tc>
          <w:tcPr>
            <w:tcW w:w="2191" w:type="pct"/>
          </w:tcPr>
          <w:p w14:paraId="1302ED20" w14:textId="77777777" w:rsidR="00E54A02" w:rsidRPr="008B0C10" w:rsidRDefault="00E54A02" w:rsidP="00D432BD">
            <w:pPr>
              <w:pStyle w:val="GOSTTablenorm"/>
            </w:pPr>
            <w:r w:rsidRPr="008B0C10">
              <w:t>LBO_TSYD_YEAR1</w:t>
            </w:r>
          </w:p>
        </w:tc>
      </w:tr>
      <w:tr w:rsidR="00E54A02" w:rsidRPr="008B0C10" w14:paraId="633484BC"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2966E99" w14:textId="77777777" w:rsidR="00E54A02" w:rsidRPr="008B0C10" w:rsidRDefault="00E54A02" w:rsidP="00D432BD">
            <w:pPr>
              <w:pStyle w:val="GOSTTablenorm"/>
            </w:pPr>
            <w:r w:rsidRPr="008B0C10">
              <w:t>Сумма второй год</w:t>
            </w:r>
          </w:p>
        </w:tc>
        <w:tc>
          <w:tcPr>
            <w:tcW w:w="2191" w:type="pct"/>
          </w:tcPr>
          <w:p w14:paraId="101DD301" w14:textId="77777777" w:rsidR="00E54A02" w:rsidRPr="008B0C10" w:rsidRDefault="00E54A02" w:rsidP="00D432BD">
            <w:pPr>
              <w:pStyle w:val="GOSTTablenorm"/>
            </w:pPr>
            <w:r w:rsidRPr="008B0C10">
              <w:t>LBO_TSYD_YEAR2</w:t>
            </w:r>
          </w:p>
        </w:tc>
      </w:tr>
      <w:tr w:rsidR="00E54A02" w:rsidRPr="008B0C10" w14:paraId="3B91026B"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0D5030D" w14:textId="77777777" w:rsidR="00E54A02" w:rsidRPr="008B0C10" w:rsidRDefault="00E54A02" w:rsidP="00D432BD">
            <w:pPr>
              <w:pStyle w:val="GOSTTablenorm"/>
            </w:pPr>
            <w:r w:rsidRPr="008B0C10">
              <w:t>Дата</w:t>
            </w:r>
          </w:p>
        </w:tc>
        <w:tc>
          <w:tcPr>
            <w:tcW w:w="2191" w:type="pct"/>
          </w:tcPr>
          <w:p w14:paraId="36E2F2FF" w14:textId="77777777" w:rsidR="00E54A02" w:rsidRPr="008B0C10" w:rsidRDefault="00E54A02" w:rsidP="00D432BD">
            <w:pPr>
              <w:pStyle w:val="GOSTTablenorm"/>
            </w:pPr>
            <w:r w:rsidRPr="008B0C10">
              <w:t>SGN_DATESIGN</w:t>
            </w:r>
          </w:p>
        </w:tc>
      </w:tr>
      <w:tr w:rsidR="00E54A02" w:rsidRPr="008B0C10" w14:paraId="4BD8A57A"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5169E49" w14:textId="77777777" w:rsidR="00E54A02" w:rsidRPr="008B0C10" w:rsidRDefault="00E54A02" w:rsidP="00D432BD">
            <w:pPr>
              <w:pStyle w:val="GOSTTablenorm"/>
            </w:pPr>
            <w:r w:rsidRPr="008B0C10">
              <w:t>Расшифровка подписи Министра финансов РФ</w:t>
            </w:r>
          </w:p>
        </w:tc>
        <w:tc>
          <w:tcPr>
            <w:tcW w:w="2191" w:type="pct"/>
          </w:tcPr>
          <w:p w14:paraId="0FC32114" w14:textId="77777777" w:rsidR="00E54A02" w:rsidRPr="008B0C10" w:rsidRDefault="00E54A02" w:rsidP="00D432BD">
            <w:pPr>
              <w:pStyle w:val="GOSTTablenorm"/>
            </w:pPr>
            <w:r w:rsidRPr="008B0C10">
              <w:t>SGN_SIGNMF</w:t>
            </w:r>
          </w:p>
        </w:tc>
      </w:tr>
      <w:tr w:rsidR="00E54A02" w:rsidRPr="008B0C10" w14:paraId="18782E89"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1510F6A" w14:textId="77777777" w:rsidR="00E54A02" w:rsidRPr="008B0C10" w:rsidRDefault="00E54A02" w:rsidP="00D432BD">
            <w:pPr>
              <w:pStyle w:val="GOSTTablenorm"/>
            </w:pPr>
            <w:r w:rsidRPr="008B0C10">
              <w:t>Дата подписи Министра финансов РФ</w:t>
            </w:r>
          </w:p>
        </w:tc>
        <w:tc>
          <w:tcPr>
            <w:tcW w:w="2191" w:type="pct"/>
          </w:tcPr>
          <w:p w14:paraId="2DC92409" w14:textId="77777777" w:rsidR="00E54A02" w:rsidRPr="008B0C10" w:rsidRDefault="00E54A02" w:rsidP="00D432BD">
            <w:pPr>
              <w:pStyle w:val="GOSTTablenorm"/>
            </w:pPr>
            <w:r w:rsidRPr="008B0C10">
              <w:t>SGN_DATESIGNMF</w:t>
            </w:r>
          </w:p>
        </w:tc>
      </w:tr>
      <w:tr w:rsidR="00E54A02" w:rsidRPr="008B0C10" w14:paraId="7A61BCA3"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59DF943" w14:textId="77777777" w:rsidR="00E54A02" w:rsidRPr="008B0C10" w:rsidRDefault="00E54A02" w:rsidP="00D432BD">
            <w:pPr>
              <w:pStyle w:val="GOSTTablenorm"/>
            </w:pPr>
            <w:r w:rsidRPr="008B0C10">
              <w:t>Расшифровка подписи</w:t>
            </w:r>
          </w:p>
        </w:tc>
        <w:tc>
          <w:tcPr>
            <w:tcW w:w="2191" w:type="pct"/>
          </w:tcPr>
          <w:p w14:paraId="287061B9" w14:textId="77777777" w:rsidR="00E54A02" w:rsidRPr="008B0C10" w:rsidRDefault="00E54A02" w:rsidP="00D432BD">
            <w:pPr>
              <w:pStyle w:val="GOSTTablenorm"/>
            </w:pPr>
            <w:r w:rsidRPr="008B0C10">
              <w:t>SGN_SGNFK_SGNEXCT</w:t>
            </w:r>
          </w:p>
        </w:tc>
      </w:tr>
      <w:tr w:rsidR="00E54A02" w:rsidRPr="008B0C10" w14:paraId="58516730"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28EAF88" w14:textId="77777777" w:rsidR="00E54A02" w:rsidRPr="008B0C10" w:rsidRDefault="00E54A02" w:rsidP="00D432BD">
            <w:pPr>
              <w:pStyle w:val="GOSTTablenorm"/>
            </w:pPr>
            <w:r w:rsidRPr="008B0C10">
              <w:t>Должность</w:t>
            </w:r>
          </w:p>
        </w:tc>
        <w:tc>
          <w:tcPr>
            <w:tcW w:w="2191" w:type="pct"/>
          </w:tcPr>
          <w:p w14:paraId="06F0A0B1" w14:textId="77777777" w:rsidR="00E54A02" w:rsidRPr="008B0C10" w:rsidRDefault="00E54A02" w:rsidP="00D432BD">
            <w:pPr>
              <w:pStyle w:val="GOSTTablenorm"/>
            </w:pPr>
            <w:r w:rsidRPr="008B0C10">
              <w:t>SGN_SGNFK_PSTEXCT</w:t>
            </w:r>
          </w:p>
        </w:tc>
      </w:tr>
      <w:tr w:rsidR="00E54A02" w:rsidRPr="008B0C10" w14:paraId="3F4888C8"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5F081D1" w14:textId="77777777" w:rsidR="00E54A02" w:rsidRPr="008B0C10" w:rsidRDefault="00E54A02" w:rsidP="00D432BD">
            <w:pPr>
              <w:pStyle w:val="GOSTTablenorm"/>
            </w:pPr>
            <w:r w:rsidRPr="008B0C10">
              <w:t>Телефон</w:t>
            </w:r>
          </w:p>
        </w:tc>
        <w:tc>
          <w:tcPr>
            <w:tcW w:w="2191" w:type="pct"/>
          </w:tcPr>
          <w:p w14:paraId="36B0FF8D" w14:textId="77777777" w:rsidR="00E54A02" w:rsidRPr="008B0C10" w:rsidRDefault="00E54A02" w:rsidP="00D432BD">
            <w:pPr>
              <w:pStyle w:val="GOSTTablenorm"/>
            </w:pPr>
            <w:r w:rsidRPr="008B0C10">
              <w:t>SGN_SGNFK_PHN</w:t>
            </w:r>
          </w:p>
        </w:tc>
      </w:tr>
      <w:tr w:rsidR="00E54A02" w:rsidRPr="008B0C10" w14:paraId="2C9BD85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CB44236" w14:textId="77777777" w:rsidR="00E54A02" w:rsidRPr="008B0C10" w:rsidRDefault="00E54A02" w:rsidP="00D432BD">
            <w:pPr>
              <w:pStyle w:val="GOSTTablenorm"/>
            </w:pPr>
            <w:r w:rsidRPr="008B0C10">
              <w:t>Глобальный Идентификатор</w:t>
            </w:r>
          </w:p>
        </w:tc>
        <w:tc>
          <w:tcPr>
            <w:tcW w:w="2191" w:type="pct"/>
          </w:tcPr>
          <w:p w14:paraId="0A5CFE7E" w14:textId="77777777" w:rsidR="00E54A02" w:rsidRPr="008B0C10" w:rsidRDefault="00E54A02" w:rsidP="00D432BD">
            <w:pPr>
              <w:pStyle w:val="GOSTTablenorm"/>
            </w:pPr>
            <w:r w:rsidRPr="008B0C10">
              <w:t>SI_TF_GUID</w:t>
            </w:r>
          </w:p>
        </w:tc>
      </w:tr>
      <w:tr w:rsidR="00E54A02" w:rsidRPr="008B0C10" w14:paraId="2DA24C18"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1C6DCF6" w14:textId="77777777" w:rsidR="00E54A02" w:rsidRPr="008B0C10" w:rsidRDefault="00E54A02" w:rsidP="00D432BD">
            <w:pPr>
              <w:pStyle w:val="GOSTTablenorm"/>
            </w:pPr>
            <w:r w:rsidRPr="008B0C10">
              <w:t>Системное имя организации-создателя</w:t>
            </w:r>
          </w:p>
        </w:tc>
        <w:tc>
          <w:tcPr>
            <w:tcW w:w="2191" w:type="pct"/>
          </w:tcPr>
          <w:p w14:paraId="7517D063" w14:textId="77777777" w:rsidR="00E54A02" w:rsidRPr="008B0C10" w:rsidRDefault="00E54A02" w:rsidP="00D432BD">
            <w:pPr>
              <w:pStyle w:val="GOSTTablenorm"/>
            </w:pPr>
            <w:r w:rsidRPr="008B0C10">
              <w:t>SI_TF_ORGSYSNAME</w:t>
            </w:r>
          </w:p>
        </w:tc>
      </w:tr>
      <w:tr w:rsidR="00E54A02" w:rsidRPr="008B0C10" w14:paraId="462535C5"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64DFE60" w14:textId="77777777" w:rsidR="00E54A02" w:rsidRPr="008B0C10" w:rsidRDefault="00E54A02" w:rsidP="00D432BD">
            <w:pPr>
              <w:pStyle w:val="GOSTTablenorm"/>
            </w:pPr>
            <w:r w:rsidRPr="008B0C10">
              <w:t>Транспортный статус</w:t>
            </w:r>
          </w:p>
        </w:tc>
        <w:tc>
          <w:tcPr>
            <w:tcW w:w="2191" w:type="pct"/>
          </w:tcPr>
          <w:p w14:paraId="3924718E" w14:textId="77777777" w:rsidR="00E54A02" w:rsidRPr="008B0C10" w:rsidRDefault="00E54A02" w:rsidP="00D432BD">
            <w:pPr>
              <w:pStyle w:val="GOSTTablenorm"/>
            </w:pPr>
            <w:r w:rsidRPr="008B0C10">
              <w:t>SI_TF_TRANSFERSTATE</w:t>
            </w:r>
          </w:p>
        </w:tc>
      </w:tr>
      <w:tr w:rsidR="00E54A02" w:rsidRPr="008B0C10" w14:paraId="6439FF99"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C8C9099" w14:textId="77777777" w:rsidR="00E54A02" w:rsidRPr="008B0C10" w:rsidRDefault="00E54A02" w:rsidP="00D432BD">
            <w:pPr>
              <w:pStyle w:val="GOSTTablenorm"/>
            </w:pPr>
            <w:r w:rsidRPr="008B0C10">
              <w:t>Сообщение о транспортной ошибке</w:t>
            </w:r>
          </w:p>
        </w:tc>
        <w:tc>
          <w:tcPr>
            <w:tcW w:w="2191" w:type="pct"/>
          </w:tcPr>
          <w:p w14:paraId="579402BD" w14:textId="77777777" w:rsidR="00E54A02" w:rsidRPr="008B0C10" w:rsidRDefault="00E54A02" w:rsidP="00D432BD">
            <w:pPr>
              <w:pStyle w:val="GOSTTablenorm"/>
            </w:pPr>
            <w:r w:rsidRPr="008B0C10">
              <w:t>SI_TF_TRANSFERERROR</w:t>
            </w:r>
          </w:p>
        </w:tc>
      </w:tr>
      <w:tr w:rsidR="00E54A02" w:rsidRPr="008B0C10" w14:paraId="53BFB007"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00F82DA" w14:textId="77777777" w:rsidR="00E54A02" w:rsidRPr="008B0C10" w:rsidRDefault="00E54A02" w:rsidP="00D432BD">
            <w:pPr>
              <w:pStyle w:val="GOSTTablenorm"/>
            </w:pPr>
            <w:r w:rsidRPr="008B0C10">
              <w:t>Статус клиента</w:t>
            </w:r>
          </w:p>
        </w:tc>
        <w:tc>
          <w:tcPr>
            <w:tcW w:w="2191" w:type="pct"/>
          </w:tcPr>
          <w:p w14:paraId="0E1B98C0" w14:textId="77777777" w:rsidR="00E54A02" w:rsidRPr="008B0C10" w:rsidRDefault="00E54A02" w:rsidP="00D432BD">
            <w:pPr>
              <w:pStyle w:val="GOSTTablenorm"/>
            </w:pPr>
            <w:r w:rsidRPr="008B0C10">
              <w:t>SI_TF_CLIENTSTATE</w:t>
            </w:r>
          </w:p>
        </w:tc>
      </w:tr>
      <w:tr w:rsidR="00E54A02" w:rsidRPr="008B0C10" w14:paraId="5169FE90"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BD0D1CF"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150DE72A" w14:textId="77777777" w:rsidR="00E54A02" w:rsidRPr="008B0C10" w:rsidRDefault="00E54A02" w:rsidP="00D432BD">
            <w:pPr>
              <w:pStyle w:val="GOSTTablenorm"/>
            </w:pPr>
            <w:r w:rsidRPr="008B0C10">
              <w:t>SI_TF_BODID</w:t>
            </w:r>
          </w:p>
        </w:tc>
      </w:tr>
      <w:tr w:rsidR="00E54A02" w:rsidRPr="008B0C10" w14:paraId="36ACC4A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A57BF04" w14:textId="77777777" w:rsidR="00E54A02" w:rsidRPr="008B0C10" w:rsidRDefault="00E54A02" w:rsidP="00D432BD">
            <w:pPr>
              <w:pStyle w:val="GOSTTablenorm"/>
            </w:pPr>
            <w:r w:rsidRPr="008B0C10">
              <w:t>Статус АСФК</w:t>
            </w:r>
          </w:p>
        </w:tc>
        <w:tc>
          <w:tcPr>
            <w:tcW w:w="2191" w:type="pct"/>
          </w:tcPr>
          <w:p w14:paraId="4347DB16" w14:textId="77777777" w:rsidR="00E54A02" w:rsidRPr="008B0C10" w:rsidRDefault="00E54A02" w:rsidP="00D432BD">
            <w:pPr>
              <w:pStyle w:val="GOSTTablenorm"/>
            </w:pPr>
            <w:r w:rsidRPr="008B0C10">
              <w:t>SI_TF_ASFKSTATE</w:t>
            </w:r>
          </w:p>
        </w:tc>
      </w:tr>
      <w:tr w:rsidR="00E54A02" w:rsidRPr="008B0C10" w14:paraId="1448468C"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D00A5C4" w14:textId="77777777" w:rsidR="00E54A02" w:rsidRPr="008B0C10" w:rsidRDefault="00E54A02" w:rsidP="00D432BD">
            <w:pPr>
              <w:pStyle w:val="GOSTTablenorm"/>
            </w:pPr>
            <w:r w:rsidRPr="008B0C10">
              <w:t>Срок обработки документа (ТОФК)</w:t>
            </w:r>
          </w:p>
        </w:tc>
        <w:tc>
          <w:tcPr>
            <w:tcW w:w="2191" w:type="pct"/>
          </w:tcPr>
          <w:p w14:paraId="3CE4100B" w14:textId="77777777" w:rsidR="00E54A02" w:rsidRPr="008B0C10" w:rsidRDefault="00E54A02" w:rsidP="00D432BD">
            <w:pPr>
              <w:pStyle w:val="GOSTTablenorm"/>
            </w:pPr>
            <w:r w:rsidRPr="008B0C10">
              <w:t>DTFK_CONTROLDATETOFK</w:t>
            </w:r>
          </w:p>
        </w:tc>
      </w:tr>
      <w:tr w:rsidR="00E54A02" w:rsidRPr="008B0C10" w14:paraId="766121A2"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3C72674" w14:textId="77777777" w:rsidR="00E54A02" w:rsidRPr="008B0C10" w:rsidRDefault="00E54A02" w:rsidP="00D432BD">
            <w:pPr>
              <w:pStyle w:val="GOSTTablenorm"/>
            </w:pPr>
            <w:r w:rsidRPr="008B0C10">
              <w:t>Признак соблюдения срока ТОФК</w:t>
            </w:r>
          </w:p>
        </w:tc>
        <w:tc>
          <w:tcPr>
            <w:tcW w:w="2191" w:type="pct"/>
          </w:tcPr>
          <w:p w14:paraId="7A1AEF74" w14:textId="77777777" w:rsidR="00E54A02" w:rsidRPr="008B0C10" w:rsidRDefault="00E54A02" w:rsidP="00D432BD">
            <w:pPr>
              <w:pStyle w:val="GOSTTablenorm"/>
            </w:pPr>
            <w:r w:rsidRPr="008B0C10">
              <w:t>DTFK_CONTROLFLAGTOFK</w:t>
            </w:r>
          </w:p>
        </w:tc>
      </w:tr>
    </w:tbl>
    <w:p w14:paraId="075444A8"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32" w:name="_Toc532580152"/>
      <w:bookmarkStart w:id="2033" w:name="_Toc33091996"/>
      <w:bookmarkStart w:id="2034" w:name="_Toc223018631"/>
      <w:r w:rsidR="00AF541D">
        <w:rPr>
          <w:noProof/>
        </w:rPr>
        <w:t>12</w:t>
      </w:r>
      <w:r w:rsidRPr="008B0C10">
        <w:fldChar w:fldCharType="end"/>
      </w:r>
      <w:r w:rsidR="00E54A02" w:rsidRPr="008B0C10">
        <w:t xml:space="preserve">. Предельные объемы оплаты денежных обязательств </w:t>
      </w:r>
      <w:r w:rsidR="007B4625" w:rsidRPr="008B0C10">
        <w:t>(</w:t>
      </w:r>
      <w:r w:rsidR="00591E48" w:rsidRPr="008B0C10">
        <w:t>ф. 0</w:t>
      </w:r>
      <w:r w:rsidR="00E54A02" w:rsidRPr="008B0C10">
        <w:t>501079) (DBD_LimMonetaryOblig)</w:t>
      </w:r>
      <w:bookmarkEnd w:id="2032"/>
      <w:bookmarkEnd w:id="2033"/>
      <w:bookmarkEnd w:id="2034"/>
    </w:p>
    <w:tbl>
      <w:tblPr>
        <w:tblStyle w:val="GOSTTable"/>
        <w:tblW w:w="5000" w:type="pct"/>
        <w:tblLook w:val="01E0" w:firstRow="1" w:lastRow="1" w:firstColumn="1" w:lastColumn="1" w:noHBand="0" w:noVBand="0"/>
      </w:tblPr>
      <w:tblGrid>
        <w:gridCol w:w="5409"/>
        <w:gridCol w:w="4219"/>
      </w:tblGrid>
      <w:tr w:rsidR="000A78AA" w:rsidRPr="008B0C10" w14:paraId="14948B49"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46DA9DCC" w14:textId="77777777" w:rsidR="000A78AA" w:rsidRPr="008B0C10" w:rsidRDefault="000A78AA" w:rsidP="00D432BD">
            <w:pPr>
              <w:pStyle w:val="GOSTTableHead"/>
            </w:pPr>
            <w:r w:rsidRPr="008B0C10">
              <w:t>Наименование реквизита на ВФ</w:t>
            </w:r>
          </w:p>
        </w:tc>
        <w:tc>
          <w:tcPr>
            <w:tcW w:w="2191" w:type="pct"/>
          </w:tcPr>
          <w:p w14:paraId="4BE480DD" w14:textId="77777777" w:rsidR="000A78AA" w:rsidRPr="008B0C10" w:rsidRDefault="000A78AA" w:rsidP="00D432BD">
            <w:pPr>
              <w:pStyle w:val="GOSTTableHead"/>
            </w:pPr>
            <w:r w:rsidRPr="008B0C10">
              <w:t>Системное наименование</w:t>
            </w:r>
          </w:p>
          <w:p w14:paraId="18306B64" w14:textId="77777777" w:rsidR="000A78AA" w:rsidRPr="008B0C10" w:rsidRDefault="000A78AA" w:rsidP="00D432BD">
            <w:pPr>
              <w:pStyle w:val="GOSTTableHead"/>
            </w:pPr>
            <w:r w:rsidRPr="008B0C10">
              <w:t>(SYSTEM_NAME)</w:t>
            </w:r>
          </w:p>
        </w:tc>
      </w:tr>
      <w:tr w:rsidR="00E54A02" w:rsidRPr="008B0C10" w14:paraId="0D6C3C19"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1B02C97" w14:textId="77777777" w:rsidR="00E54A02" w:rsidRPr="008B0C10" w:rsidRDefault="00E54A02" w:rsidP="00D432BD">
            <w:pPr>
              <w:pStyle w:val="GOSTTablenorm"/>
            </w:pPr>
            <w:r w:rsidRPr="008B0C10">
              <w:t>Плановые периоды. Год</w:t>
            </w:r>
          </w:p>
        </w:tc>
        <w:tc>
          <w:tcPr>
            <w:tcW w:w="2191" w:type="pct"/>
          </w:tcPr>
          <w:p w14:paraId="7EAB51C0" w14:textId="77777777" w:rsidR="00E54A02" w:rsidRPr="008B0C10" w:rsidRDefault="00E54A02" w:rsidP="00D432BD">
            <w:pPr>
              <w:pStyle w:val="GOSTTablenorm"/>
            </w:pPr>
            <w:r w:rsidRPr="008B0C10">
              <w:t>INF_PLPERIOD_YEAR</w:t>
            </w:r>
          </w:p>
        </w:tc>
      </w:tr>
      <w:tr w:rsidR="00E54A02" w:rsidRPr="008B0C10" w14:paraId="10D97CFF"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C4A3C9D" w14:textId="77777777" w:rsidR="00E54A02" w:rsidRPr="008B0C10" w:rsidRDefault="00E54A02" w:rsidP="00D432BD">
            <w:pPr>
              <w:pStyle w:val="GOSTTablenorm"/>
            </w:pPr>
            <w:r w:rsidRPr="008B0C10">
              <w:t>Плановый период 1</w:t>
            </w:r>
          </w:p>
        </w:tc>
        <w:tc>
          <w:tcPr>
            <w:tcW w:w="2191" w:type="pct"/>
          </w:tcPr>
          <w:p w14:paraId="170408FD" w14:textId="77777777" w:rsidR="00E54A02" w:rsidRPr="008B0C10" w:rsidRDefault="00E54A02" w:rsidP="00D432BD">
            <w:pPr>
              <w:pStyle w:val="GOSTTablenorm"/>
            </w:pPr>
            <w:r w:rsidRPr="008B0C10">
              <w:t>INF_PLPERIOD_YEAR1</w:t>
            </w:r>
          </w:p>
        </w:tc>
      </w:tr>
      <w:tr w:rsidR="00E54A02" w:rsidRPr="008B0C10" w14:paraId="3DD817D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29D0720" w14:textId="77777777" w:rsidR="00E54A02" w:rsidRPr="008B0C10" w:rsidRDefault="00E54A02" w:rsidP="00D432BD">
            <w:pPr>
              <w:pStyle w:val="GOSTTablenorm"/>
            </w:pPr>
            <w:r w:rsidRPr="008B0C10">
              <w:lastRenderedPageBreak/>
              <w:t>Плановый период 2</w:t>
            </w:r>
          </w:p>
        </w:tc>
        <w:tc>
          <w:tcPr>
            <w:tcW w:w="2191" w:type="pct"/>
          </w:tcPr>
          <w:p w14:paraId="5D270AD9" w14:textId="77777777" w:rsidR="00E54A02" w:rsidRPr="008B0C10" w:rsidRDefault="00E54A02" w:rsidP="00D432BD">
            <w:pPr>
              <w:pStyle w:val="GOSTTablenorm"/>
            </w:pPr>
            <w:r w:rsidRPr="008B0C10">
              <w:t>INF_PLPERIOD_YEAR2</w:t>
            </w:r>
          </w:p>
        </w:tc>
      </w:tr>
      <w:tr w:rsidR="00E54A02" w:rsidRPr="008B0C10" w14:paraId="233D6A0D"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616E733" w14:textId="77777777" w:rsidR="00E54A02" w:rsidRPr="008B0C10" w:rsidRDefault="00E54A02" w:rsidP="00D432BD">
            <w:pPr>
              <w:pStyle w:val="GOSTTablenorm"/>
            </w:pPr>
            <w:r w:rsidRPr="008B0C10">
              <w:t>Дата документа</w:t>
            </w:r>
          </w:p>
        </w:tc>
        <w:tc>
          <w:tcPr>
            <w:tcW w:w="2191" w:type="pct"/>
          </w:tcPr>
          <w:p w14:paraId="57B0586E" w14:textId="77777777" w:rsidR="00E54A02" w:rsidRPr="008B0C10" w:rsidRDefault="00E54A02" w:rsidP="00D432BD">
            <w:pPr>
              <w:pStyle w:val="GOSTTablenorm"/>
            </w:pPr>
            <w:r w:rsidRPr="008B0C10">
              <w:t>INF_DOCDATE</w:t>
            </w:r>
          </w:p>
        </w:tc>
      </w:tr>
      <w:tr w:rsidR="00E54A02" w:rsidRPr="008B0C10" w14:paraId="0281050D"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61A3264" w14:textId="77777777" w:rsidR="00E54A02" w:rsidRPr="008B0C10" w:rsidRDefault="00E54A02" w:rsidP="00D432BD">
            <w:pPr>
              <w:pStyle w:val="GOSTTablenorm"/>
            </w:pPr>
            <w:r w:rsidRPr="008B0C10">
              <w:t>Дата утверждения МФ</w:t>
            </w:r>
          </w:p>
        </w:tc>
        <w:tc>
          <w:tcPr>
            <w:tcW w:w="2191" w:type="pct"/>
          </w:tcPr>
          <w:p w14:paraId="360BEC9D" w14:textId="77777777" w:rsidR="00E54A02" w:rsidRPr="008B0C10" w:rsidRDefault="00E54A02" w:rsidP="00D432BD">
            <w:pPr>
              <w:pStyle w:val="GOSTTablenorm"/>
            </w:pPr>
            <w:r w:rsidRPr="008B0C10">
              <w:t>INF_DATEAPP</w:t>
            </w:r>
          </w:p>
        </w:tc>
      </w:tr>
      <w:tr w:rsidR="00E54A02" w:rsidRPr="008B0C10" w14:paraId="7516427F"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AAB782D" w14:textId="77777777" w:rsidR="00E54A02" w:rsidRPr="008B0C10" w:rsidRDefault="00073022" w:rsidP="00D432BD">
            <w:pPr>
              <w:pStyle w:val="GOSTTablenorm"/>
            </w:pPr>
            <w:r w:rsidRPr="008B0C10">
              <w:t>Уровень конфиденциальности</w:t>
            </w:r>
            <w:r w:rsidR="00274D8A" w:rsidRPr="008B0C10">
              <w:t xml:space="preserve"> </w:t>
            </w:r>
            <w:r w:rsidR="00E54A02" w:rsidRPr="008B0C10">
              <w:t>Признак информации</w:t>
            </w:r>
          </w:p>
        </w:tc>
        <w:tc>
          <w:tcPr>
            <w:tcW w:w="2191" w:type="pct"/>
          </w:tcPr>
          <w:p w14:paraId="0F2E0F86" w14:textId="77777777" w:rsidR="00E54A02" w:rsidRPr="008B0C10" w:rsidRDefault="00E54A02" w:rsidP="00D432BD">
            <w:pPr>
              <w:pStyle w:val="GOSTTablenorm"/>
            </w:pPr>
            <w:r w:rsidRPr="008B0C10">
              <w:t>INF_SECRECY</w:t>
            </w:r>
          </w:p>
        </w:tc>
      </w:tr>
      <w:tr w:rsidR="00E54A02" w:rsidRPr="008B0C10" w14:paraId="63025753"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201F287" w14:textId="77777777" w:rsidR="00E54A02" w:rsidRPr="008B0C10" w:rsidRDefault="00E54A02" w:rsidP="00D432BD">
            <w:pPr>
              <w:pStyle w:val="GOSTTablenorm"/>
            </w:pPr>
            <w:r w:rsidRPr="008B0C10">
              <w:t>Контур МФ</w:t>
            </w:r>
          </w:p>
        </w:tc>
        <w:tc>
          <w:tcPr>
            <w:tcW w:w="2191" w:type="pct"/>
          </w:tcPr>
          <w:p w14:paraId="4FC21090" w14:textId="77777777" w:rsidR="00E54A02" w:rsidRPr="008B0C10" w:rsidRDefault="00E54A02" w:rsidP="00D432BD">
            <w:pPr>
              <w:pStyle w:val="GOSTTablenorm"/>
            </w:pPr>
            <w:r w:rsidRPr="008B0C10">
              <w:t>INF_CIRCMF</w:t>
            </w:r>
          </w:p>
        </w:tc>
      </w:tr>
      <w:tr w:rsidR="00E54A02" w:rsidRPr="008B0C10" w14:paraId="68152E90"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BDD0462" w14:textId="77777777" w:rsidR="00E54A02" w:rsidRPr="008B0C10" w:rsidRDefault="00E54A02" w:rsidP="00D432BD">
            <w:pPr>
              <w:pStyle w:val="GOSTTablenorm"/>
            </w:pPr>
            <w:r w:rsidRPr="008B0C10">
              <w:t>Тип документа</w:t>
            </w:r>
          </w:p>
        </w:tc>
        <w:tc>
          <w:tcPr>
            <w:tcW w:w="2191" w:type="pct"/>
          </w:tcPr>
          <w:p w14:paraId="18FE1FC3" w14:textId="77777777" w:rsidR="00E54A02" w:rsidRPr="008B0C10" w:rsidRDefault="00E54A02" w:rsidP="00D432BD">
            <w:pPr>
              <w:pStyle w:val="GOSTTablenorm"/>
            </w:pPr>
            <w:r w:rsidRPr="008B0C10">
              <w:t>INF_DOCTYPE</w:t>
            </w:r>
          </w:p>
        </w:tc>
      </w:tr>
      <w:tr w:rsidR="00E54A02" w:rsidRPr="008B0C10" w14:paraId="16564E28"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FA84965" w14:textId="77777777" w:rsidR="00E54A02" w:rsidRPr="008B0C10" w:rsidRDefault="00E54A02" w:rsidP="00D432BD">
            <w:pPr>
              <w:pStyle w:val="GOSTTablenorm"/>
            </w:pPr>
            <w:r w:rsidRPr="008B0C10">
              <w:t>Код бюджета</w:t>
            </w:r>
          </w:p>
        </w:tc>
        <w:tc>
          <w:tcPr>
            <w:tcW w:w="2191" w:type="pct"/>
          </w:tcPr>
          <w:p w14:paraId="46145D91" w14:textId="77777777" w:rsidR="00E54A02" w:rsidRPr="008B0C10" w:rsidRDefault="00E54A02" w:rsidP="00D432BD">
            <w:pPr>
              <w:pStyle w:val="GOSTTablenorm"/>
            </w:pPr>
            <w:r w:rsidRPr="008B0C10">
              <w:t>INF_BUDGET_CODE</w:t>
            </w:r>
          </w:p>
        </w:tc>
      </w:tr>
      <w:tr w:rsidR="00E54A02" w:rsidRPr="008B0C10" w14:paraId="5E9BF59C"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8011D24" w14:textId="77777777" w:rsidR="00E54A02" w:rsidRPr="008B0C10" w:rsidRDefault="00E54A02" w:rsidP="00D432BD">
            <w:pPr>
              <w:pStyle w:val="GOSTTablenorm"/>
            </w:pPr>
            <w:r w:rsidRPr="008B0C10">
              <w:t>Наименование бюджета</w:t>
            </w:r>
          </w:p>
        </w:tc>
        <w:tc>
          <w:tcPr>
            <w:tcW w:w="2191" w:type="pct"/>
          </w:tcPr>
          <w:p w14:paraId="2DC7A1EE" w14:textId="77777777" w:rsidR="00E54A02" w:rsidRPr="008B0C10" w:rsidRDefault="00E54A02" w:rsidP="00D432BD">
            <w:pPr>
              <w:pStyle w:val="GOSTTablenorm"/>
            </w:pPr>
            <w:r w:rsidRPr="008B0C10">
              <w:t>INF_BUDGET_NAME</w:t>
            </w:r>
          </w:p>
        </w:tc>
      </w:tr>
      <w:tr w:rsidR="00E54A02" w:rsidRPr="008B0C10" w14:paraId="3C338A79"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02A4CD2" w14:textId="77777777" w:rsidR="00E54A02" w:rsidRPr="008B0C10" w:rsidRDefault="00E54A02" w:rsidP="00D432BD">
            <w:pPr>
              <w:pStyle w:val="GOSTTablenorm"/>
            </w:pPr>
            <w:r w:rsidRPr="008B0C10">
              <w:t>По ОКЕИ</w:t>
            </w:r>
          </w:p>
        </w:tc>
        <w:tc>
          <w:tcPr>
            <w:tcW w:w="2191" w:type="pct"/>
          </w:tcPr>
          <w:p w14:paraId="11D1E464" w14:textId="77777777" w:rsidR="00E54A02" w:rsidRPr="008B0C10" w:rsidRDefault="00E54A02" w:rsidP="00D432BD">
            <w:pPr>
              <w:pStyle w:val="GOSTTablenorm"/>
            </w:pPr>
            <w:r w:rsidRPr="008B0C10">
              <w:t>INF_UNIT_OKEI</w:t>
            </w:r>
          </w:p>
        </w:tc>
      </w:tr>
      <w:tr w:rsidR="00E54A02" w:rsidRPr="008B0C10" w14:paraId="3279A0AC"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0541C00" w14:textId="77777777" w:rsidR="00E54A02" w:rsidRPr="008B0C10" w:rsidRDefault="00E54A02" w:rsidP="00D432BD">
            <w:pPr>
              <w:pStyle w:val="GOSTTablenorm"/>
            </w:pPr>
            <w:r w:rsidRPr="008B0C10">
              <w:t>Наименование единицы измерения</w:t>
            </w:r>
          </w:p>
        </w:tc>
        <w:tc>
          <w:tcPr>
            <w:tcW w:w="2191" w:type="pct"/>
          </w:tcPr>
          <w:p w14:paraId="55C2EFE2" w14:textId="77777777" w:rsidR="00E54A02" w:rsidRPr="008B0C10" w:rsidRDefault="00E54A02" w:rsidP="00D432BD">
            <w:pPr>
              <w:pStyle w:val="GOSTTablenorm"/>
            </w:pPr>
            <w:r w:rsidRPr="008B0C10">
              <w:t>INF_UNIT_NAME</w:t>
            </w:r>
          </w:p>
        </w:tc>
      </w:tr>
      <w:tr w:rsidR="00E54A02" w:rsidRPr="008B0C10" w14:paraId="542F152F"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F15ABB7" w14:textId="77777777" w:rsidR="00E54A02" w:rsidRPr="008B0C10" w:rsidRDefault="00E54A02" w:rsidP="00D432BD">
            <w:pPr>
              <w:pStyle w:val="GOSTTablenorm"/>
            </w:pPr>
            <w:r w:rsidRPr="008B0C10">
              <w:t>Дополнительная информация</w:t>
            </w:r>
          </w:p>
        </w:tc>
        <w:tc>
          <w:tcPr>
            <w:tcW w:w="2191" w:type="pct"/>
          </w:tcPr>
          <w:p w14:paraId="7D698563" w14:textId="77777777" w:rsidR="00E54A02" w:rsidRPr="008B0C10" w:rsidRDefault="00E54A02" w:rsidP="00D432BD">
            <w:pPr>
              <w:pStyle w:val="GOSTTablenorm"/>
            </w:pPr>
            <w:r w:rsidRPr="008B0C10">
              <w:t>INF_NOTE</w:t>
            </w:r>
          </w:p>
        </w:tc>
      </w:tr>
      <w:tr w:rsidR="00E54A02" w:rsidRPr="008B0C10" w14:paraId="74DED0AA"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D4C8D68" w14:textId="77777777" w:rsidR="00E54A02" w:rsidRPr="008B0C10" w:rsidRDefault="00E54A02" w:rsidP="00D432BD">
            <w:pPr>
              <w:pStyle w:val="GOSTTablenorm"/>
            </w:pPr>
            <w:r w:rsidRPr="008B0C10">
              <w:t>Код вида изменения</w:t>
            </w:r>
          </w:p>
        </w:tc>
        <w:tc>
          <w:tcPr>
            <w:tcW w:w="2191" w:type="pct"/>
          </w:tcPr>
          <w:p w14:paraId="6CD9A6BF" w14:textId="77777777" w:rsidR="00E54A02" w:rsidRPr="008B0C10" w:rsidRDefault="00E54A02" w:rsidP="00D432BD">
            <w:pPr>
              <w:pStyle w:val="GOSTTablenorm"/>
            </w:pPr>
            <w:r w:rsidRPr="008B0C10">
              <w:t>INF_CHANGES_CODE</w:t>
            </w:r>
          </w:p>
        </w:tc>
      </w:tr>
      <w:tr w:rsidR="00E54A02" w:rsidRPr="008B0C10" w14:paraId="24D3330B"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2F7FD86" w14:textId="77777777" w:rsidR="00E54A02" w:rsidRPr="008B0C10" w:rsidRDefault="00E54A02" w:rsidP="00D432BD">
            <w:pPr>
              <w:pStyle w:val="GOSTTablenorm"/>
            </w:pPr>
            <w:r w:rsidRPr="008B0C10">
              <w:t>Наименование вида изменения</w:t>
            </w:r>
          </w:p>
        </w:tc>
        <w:tc>
          <w:tcPr>
            <w:tcW w:w="2191" w:type="pct"/>
          </w:tcPr>
          <w:p w14:paraId="1EC5C996" w14:textId="77777777" w:rsidR="00E54A02" w:rsidRPr="008B0C10" w:rsidRDefault="00E54A02" w:rsidP="00D432BD">
            <w:pPr>
              <w:pStyle w:val="GOSTTablenorm"/>
            </w:pPr>
            <w:r w:rsidRPr="008B0C10">
              <w:t>INF_CHANGES_NAME</w:t>
            </w:r>
          </w:p>
        </w:tc>
      </w:tr>
      <w:tr w:rsidR="00E54A02" w:rsidRPr="008B0C10" w14:paraId="33D34AA6"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55A05A3" w14:textId="77777777" w:rsidR="00E54A02" w:rsidRPr="008B0C10" w:rsidRDefault="00E54A02" w:rsidP="00D432BD">
            <w:pPr>
              <w:pStyle w:val="GOSTTablenorm"/>
            </w:pPr>
            <w:r w:rsidRPr="008B0C10">
              <w:t>Основание для внесения изменений</w:t>
            </w:r>
          </w:p>
        </w:tc>
        <w:tc>
          <w:tcPr>
            <w:tcW w:w="2191" w:type="pct"/>
          </w:tcPr>
          <w:p w14:paraId="7997137B" w14:textId="77777777" w:rsidR="00E54A02" w:rsidRPr="008B0C10" w:rsidRDefault="00E54A02" w:rsidP="00D432BD">
            <w:pPr>
              <w:pStyle w:val="GOSTTablenorm"/>
            </w:pPr>
            <w:r w:rsidRPr="008B0C10">
              <w:t>INF_CHANGES_BASIS</w:t>
            </w:r>
          </w:p>
        </w:tc>
      </w:tr>
      <w:tr w:rsidR="00E54A02" w:rsidRPr="008B0C10" w14:paraId="620FAC82"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BE38A9C" w14:textId="77777777" w:rsidR="00E54A02" w:rsidRPr="008B0C10" w:rsidRDefault="00E54A02" w:rsidP="00D432BD">
            <w:pPr>
              <w:pStyle w:val="GOSTTablenorm"/>
            </w:pPr>
            <w:r w:rsidRPr="008B0C10">
              <w:t>Наименование финансового органа</w:t>
            </w:r>
          </w:p>
        </w:tc>
        <w:tc>
          <w:tcPr>
            <w:tcW w:w="2191" w:type="pct"/>
          </w:tcPr>
          <w:p w14:paraId="7349675F" w14:textId="77777777" w:rsidR="00E54A02" w:rsidRPr="008B0C10" w:rsidRDefault="00E54A02" w:rsidP="00D432BD">
            <w:pPr>
              <w:pStyle w:val="GOSTTablenorm"/>
            </w:pPr>
            <w:r w:rsidRPr="008B0C10">
              <w:t>INF_NAMEFO</w:t>
            </w:r>
          </w:p>
        </w:tc>
      </w:tr>
      <w:tr w:rsidR="00E54A02" w:rsidRPr="008B0C10" w14:paraId="0CB1F10C"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E59E0F4" w14:textId="77777777" w:rsidR="00E54A02" w:rsidRPr="008B0C10" w:rsidRDefault="00E54A02" w:rsidP="00D432BD">
            <w:pPr>
              <w:pStyle w:val="GOSTTablenorm"/>
            </w:pPr>
            <w:r w:rsidRPr="008B0C10">
              <w:t>Форма по ОКУД</w:t>
            </w:r>
          </w:p>
        </w:tc>
        <w:tc>
          <w:tcPr>
            <w:tcW w:w="2191" w:type="pct"/>
          </w:tcPr>
          <w:p w14:paraId="2917AF6F" w14:textId="77777777" w:rsidR="00E54A02" w:rsidRPr="008B0C10" w:rsidRDefault="00E54A02" w:rsidP="00D432BD">
            <w:pPr>
              <w:pStyle w:val="GOSTTablenorm"/>
            </w:pPr>
            <w:r w:rsidRPr="008B0C10">
              <w:t>INF_OKUD</w:t>
            </w:r>
          </w:p>
        </w:tc>
      </w:tr>
      <w:tr w:rsidR="00E54A02" w:rsidRPr="008B0C10" w14:paraId="7B4865E8"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17903EC" w14:textId="77777777" w:rsidR="00E54A02" w:rsidRPr="008B0C10" w:rsidRDefault="00E54A02" w:rsidP="00D432BD">
            <w:pPr>
              <w:pStyle w:val="GOSTTablenorm"/>
            </w:pPr>
            <w:r w:rsidRPr="008B0C10">
              <w:t>Дата регистрации в органе ФК</w:t>
            </w:r>
          </w:p>
        </w:tc>
        <w:tc>
          <w:tcPr>
            <w:tcW w:w="2191" w:type="pct"/>
          </w:tcPr>
          <w:p w14:paraId="3A982ECE" w14:textId="77777777" w:rsidR="00E54A02" w:rsidRPr="008B0C10" w:rsidRDefault="00E54A02" w:rsidP="00D432BD">
            <w:pPr>
              <w:pStyle w:val="GOSTTablenorm"/>
            </w:pPr>
            <w:r w:rsidRPr="008B0C10">
              <w:t>INF_DATEREGFK</w:t>
            </w:r>
          </w:p>
        </w:tc>
      </w:tr>
      <w:tr w:rsidR="00E54A02" w:rsidRPr="008B0C10" w14:paraId="27C7C52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37A63A7" w14:textId="77777777" w:rsidR="00E54A02" w:rsidRPr="008B0C10" w:rsidRDefault="00E54A02" w:rsidP="00D432BD">
            <w:pPr>
              <w:pStyle w:val="GOSTTablenorm"/>
            </w:pPr>
            <w:r w:rsidRPr="008B0C10">
              <w:t>Номер документа</w:t>
            </w:r>
          </w:p>
        </w:tc>
        <w:tc>
          <w:tcPr>
            <w:tcW w:w="2191" w:type="pct"/>
          </w:tcPr>
          <w:p w14:paraId="294DC693" w14:textId="77777777" w:rsidR="00E54A02" w:rsidRPr="008B0C10" w:rsidRDefault="00E54A02" w:rsidP="00D432BD">
            <w:pPr>
              <w:pStyle w:val="GOSTTablenorm"/>
            </w:pPr>
            <w:r w:rsidRPr="008B0C10">
              <w:t>INF_DOCNUMBER</w:t>
            </w:r>
          </w:p>
        </w:tc>
      </w:tr>
      <w:tr w:rsidR="00E54A02" w:rsidRPr="008B0C10" w14:paraId="31D86C70"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5E240A8" w14:textId="77777777" w:rsidR="00E54A02" w:rsidRPr="008B0C10" w:rsidRDefault="00E54A02" w:rsidP="00D432BD">
            <w:pPr>
              <w:pStyle w:val="GOSTTablenorm"/>
            </w:pPr>
            <w:r w:rsidRPr="008B0C10">
              <w:t>Регистрационный номер</w:t>
            </w:r>
          </w:p>
        </w:tc>
        <w:tc>
          <w:tcPr>
            <w:tcW w:w="2191" w:type="pct"/>
          </w:tcPr>
          <w:p w14:paraId="43D73350" w14:textId="77777777" w:rsidR="00E54A02" w:rsidRPr="008B0C10" w:rsidRDefault="00E54A02" w:rsidP="00D432BD">
            <w:pPr>
              <w:pStyle w:val="GOSTTablenorm"/>
            </w:pPr>
            <w:r w:rsidRPr="008B0C10">
              <w:t>INF_REGNUMB</w:t>
            </w:r>
          </w:p>
        </w:tc>
      </w:tr>
      <w:tr w:rsidR="00E54A02" w:rsidRPr="008B0C10" w14:paraId="11FD5074"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6C4DF80" w14:textId="77777777" w:rsidR="00E54A02" w:rsidRPr="008B0C10" w:rsidRDefault="00E54A02" w:rsidP="00D432BD">
            <w:pPr>
              <w:pStyle w:val="GOSTTablenorm"/>
            </w:pPr>
            <w:r w:rsidRPr="008B0C10">
              <w:t>Дата отражения операции в учете</w:t>
            </w:r>
          </w:p>
        </w:tc>
        <w:tc>
          <w:tcPr>
            <w:tcW w:w="2191" w:type="pct"/>
          </w:tcPr>
          <w:p w14:paraId="59BF1108" w14:textId="77777777" w:rsidR="00E54A02" w:rsidRPr="008B0C10" w:rsidRDefault="00E54A02" w:rsidP="00D432BD">
            <w:pPr>
              <w:pStyle w:val="GOSTTablenorm"/>
            </w:pPr>
            <w:r w:rsidRPr="008B0C10">
              <w:t>INF_DATEOFACC</w:t>
            </w:r>
          </w:p>
        </w:tc>
      </w:tr>
      <w:tr w:rsidR="00E54A02" w:rsidRPr="008B0C10" w14:paraId="78FC81C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041EE0" w14:textId="77777777" w:rsidR="00E54A02" w:rsidRPr="008B0C10" w:rsidRDefault="00E54A02" w:rsidP="00D432BD">
            <w:pPr>
              <w:pStyle w:val="GOSTTablenorm"/>
            </w:pPr>
            <w:r w:rsidRPr="008B0C10">
              <w:t>Дата формирования документа</w:t>
            </w:r>
          </w:p>
        </w:tc>
        <w:tc>
          <w:tcPr>
            <w:tcW w:w="2191" w:type="pct"/>
          </w:tcPr>
          <w:p w14:paraId="3F213BB6" w14:textId="77777777" w:rsidR="00E54A02" w:rsidRPr="008B0C10" w:rsidRDefault="00E54A02" w:rsidP="00D432BD">
            <w:pPr>
              <w:pStyle w:val="GOSTTablenorm"/>
            </w:pPr>
            <w:r w:rsidRPr="008B0C10">
              <w:t>INF_DATEFORM</w:t>
            </w:r>
          </w:p>
        </w:tc>
      </w:tr>
      <w:tr w:rsidR="00E54A02" w:rsidRPr="008B0C10" w14:paraId="0E490A7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A0B3571" w14:textId="77777777" w:rsidR="00E54A02" w:rsidRPr="008B0C10" w:rsidRDefault="00E54A02" w:rsidP="00D432BD">
            <w:pPr>
              <w:pStyle w:val="GOSTTablenorm"/>
            </w:pPr>
            <w:r w:rsidRPr="008B0C10">
              <w:t>Система источник</w:t>
            </w:r>
          </w:p>
        </w:tc>
        <w:tc>
          <w:tcPr>
            <w:tcW w:w="2191" w:type="pct"/>
          </w:tcPr>
          <w:p w14:paraId="6B0DDFA1" w14:textId="77777777" w:rsidR="00E54A02" w:rsidRPr="008B0C10" w:rsidRDefault="00E54A02" w:rsidP="00D432BD">
            <w:pPr>
              <w:pStyle w:val="GOSTTablenorm"/>
            </w:pPr>
            <w:r w:rsidRPr="008B0C10">
              <w:t>INF_SOURCE</w:t>
            </w:r>
          </w:p>
        </w:tc>
      </w:tr>
      <w:tr w:rsidR="00E54A02" w:rsidRPr="008B0C10" w14:paraId="7D777581"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3225AB5" w14:textId="77777777" w:rsidR="00E54A02" w:rsidRPr="008B0C10" w:rsidRDefault="00E54A02" w:rsidP="00D432BD">
            <w:pPr>
              <w:pStyle w:val="GOSTTablenorm"/>
            </w:pPr>
            <w:r w:rsidRPr="008B0C10">
              <w:t>Дата проведения операции</w:t>
            </w:r>
          </w:p>
        </w:tc>
        <w:tc>
          <w:tcPr>
            <w:tcW w:w="2191" w:type="pct"/>
          </w:tcPr>
          <w:p w14:paraId="77FE9A6E" w14:textId="77777777" w:rsidR="00E54A02" w:rsidRPr="008B0C10" w:rsidRDefault="00E54A02" w:rsidP="00D432BD">
            <w:pPr>
              <w:pStyle w:val="GOSTTablenorm"/>
            </w:pPr>
            <w:r w:rsidRPr="008B0C10">
              <w:t>INF_DATEOPER</w:t>
            </w:r>
          </w:p>
        </w:tc>
      </w:tr>
      <w:tr w:rsidR="00E54A02" w:rsidRPr="008B0C10" w14:paraId="0DB13022"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AE3C654" w14:textId="77777777" w:rsidR="00E54A02" w:rsidRPr="008B0C10" w:rsidRDefault="00E54A02" w:rsidP="00D432BD">
            <w:pPr>
              <w:pStyle w:val="GOSTTablenorm"/>
            </w:pPr>
            <w:r w:rsidRPr="008B0C10">
              <w:t>Внешний идентификатор</w:t>
            </w:r>
          </w:p>
        </w:tc>
        <w:tc>
          <w:tcPr>
            <w:tcW w:w="2191" w:type="pct"/>
          </w:tcPr>
          <w:p w14:paraId="3F3C7715" w14:textId="77777777" w:rsidR="00E54A02" w:rsidRPr="008B0C10" w:rsidRDefault="00E54A02" w:rsidP="00D432BD">
            <w:pPr>
              <w:pStyle w:val="GOSTTablenorm"/>
            </w:pPr>
            <w:r w:rsidRPr="008B0C10">
              <w:t>INF_GUID_EXT</w:t>
            </w:r>
          </w:p>
        </w:tc>
      </w:tr>
      <w:tr w:rsidR="00E54A02" w:rsidRPr="008B0C10" w14:paraId="1A15E3F7"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190311C" w14:textId="77777777" w:rsidR="00E54A02" w:rsidRPr="008B0C10" w:rsidRDefault="00E54A02" w:rsidP="00D432BD">
            <w:pPr>
              <w:pStyle w:val="GOSTTablenorm"/>
            </w:pPr>
            <w:r w:rsidRPr="008B0C10">
              <w:t>Наименование</w:t>
            </w:r>
          </w:p>
        </w:tc>
        <w:tc>
          <w:tcPr>
            <w:tcW w:w="2191" w:type="pct"/>
          </w:tcPr>
          <w:p w14:paraId="73B8F82E" w14:textId="77777777" w:rsidR="00E54A02" w:rsidRPr="008B0C10" w:rsidRDefault="00E54A02" w:rsidP="00D432BD">
            <w:pPr>
              <w:pStyle w:val="GOSTTablenorm"/>
            </w:pPr>
            <w:r w:rsidRPr="008B0C10">
              <w:t>INF_TOFK_NAME</w:t>
            </w:r>
          </w:p>
        </w:tc>
      </w:tr>
      <w:tr w:rsidR="00E54A02" w:rsidRPr="008B0C10" w14:paraId="05587C6F"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4D739E5" w14:textId="77777777" w:rsidR="00E54A02" w:rsidRPr="008B0C10" w:rsidRDefault="00E54A02" w:rsidP="00D432BD">
            <w:pPr>
              <w:pStyle w:val="GOSTTablenorm"/>
            </w:pPr>
            <w:r w:rsidRPr="008B0C10">
              <w:t>Код органа ФК</w:t>
            </w:r>
          </w:p>
        </w:tc>
        <w:tc>
          <w:tcPr>
            <w:tcW w:w="2191" w:type="pct"/>
          </w:tcPr>
          <w:p w14:paraId="5FD4E4C0" w14:textId="77777777" w:rsidR="00E54A02" w:rsidRPr="008B0C10" w:rsidRDefault="00E54A02" w:rsidP="00D432BD">
            <w:pPr>
              <w:pStyle w:val="GOSTTablenorm"/>
            </w:pPr>
            <w:r w:rsidRPr="008B0C10">
              <w:t>INF_TOFK_CODE</w:t>
            </w:r>
          </w:p>
        </w:tc>
      </w:tr>
      <w:tr w:rsidR="00E54A02" w:rsidRPr="008B0C10" w14:paraId="69D76D79"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EAA6A45" w14:textId="77777777" w:rsidR="00E54A02" w:rsidRPr="008B0C10" w:rsidRDefault="00E54A02" w:rsidP="00D432BD">
            <w:pPr>
              <w:pStyle w:val="GOSTTablenorm"/>
            </w:pPr>
            <w:r w:rsidRPr="008B0C10">
              <w:t>Дата и время создания</w:t>
            </w:r>
          </w:p>
        </w:tc>
        <w:tc>
          <w:tcPr>
            <w:tcW w:w="2191" w:type="pct"/>
          </w:tcPr>
          <w:p w14:paraId="5ABB9888" w14:textId="77777777" w:rsidR="00E54A02" w:rsidRPr="008B0C10" w:rsidRDefault="00E54A02" w:rsidP="00D432BD">
            <w:pPr>
              <w:pStyle w:val="GOSTTablenorm"/>
            </w:pPr>
            <w:r w:rsidRPr="008B0C10">
              <w:t>INF_DTTMCRT</w:t>
            </w:r>
          </w:p>
        </w:tc>
      </w:tr>
      <w:tr w:rsidR="00E54A02" w:rsidRPr="008B0C10" w14:paraId="2C649438"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88FB385" w14:textId="77777777" w:rsidR="00E54A02" w:rsidRPr="008B0C10" w:rsidRDefault="00E54A02" w:rsidP="00D432BD">
            <w:pPr>
              <w:pStyle w:val="GOSTTablenorm"/>
            </w:pPr>
            <w:r w:rsidRPr="008B0C10">
              <w:t>ИтгСумма на текущий год</w:t>
            </w:r>
          </w:p>
        </w:tc>
        <w:tc>
          <w:tcPr>
            <w:tcW w:w="2191" w:type="pct"/>
          </w:tcPr>
          <w:p w14:paraId="0BE6B2C3" w14:textId="77777777" w:rsidR="00E54A02" w:rsidRPr="008B0C10" w:rsidRDefault="00E54A02" w:rsidP="00D432BD">
            <w:pPr>
              <w:pStyle w:val="GOSTTablenorm"/>
            </w:pPr>
            <w:r w:rsidRPr="008B0C10">
              <w:t>FR_TSY_SUMCURYEAR</w:t>
            </w:r>
          </w:p>
        </w:tc>
      </w:tr>
      <w:tr w:rsidR="00E54A02" w:rsidRPr="008B0C10" w14:paraId="1DFDAD82"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996F6B8" w14:textId="77777777" w:rsidR="00E54A02" w:rsidRPr="008B0C10" w:rsidRDefault="00E54A02" w:rsidP="00D432BD">
            <w:pPr>
              <w:pStyle w:val="GOSTTablenorm"/>
            </w:pPr>
            <w:r w:rsidRPr="008B0C10">
              <w:t>ИтгСумма всего за 1 квартал</w:t>
            </w:r>
          </w:p>
        </w:tc>
        <w:tc>
          <w:tcPr>
            <w:tcW w:w="2191" w:type="pct"/>
          </w:tcPr>
          <w:p w14:paraId="1F83CA89" w14:textId="77777777" w:rsidR="00E54A02" w:rsidRPr="008B0C10" w:rsidRDefault="00E54A02" w:rsidP="00D432BD">
            <w:pPr>
              <w:pStyle w:val="GOSTTablenorm"/>
            </w:pPr>
            <w:r w:rsidRPr="008B0C10">
              <w:t>FR_TSY_TSUMFIRSTQR</w:t>
            </w:r>
          </w:p>
        </w:tc>
      </w:tr>
      <w:tr w:rsidR="00E54A02" w:rsidRPr="008B0C10" w14:paraId="699781D4"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7F60F7F" w14:textId="77777777" w:rsidR="00E54A02" w:rsidRPr="008B0C10" w:rsidRDefault="00E54A02" w:rsidP="00D432BD">
            <w:pPr>
              <w:pStyle w:val="GOSTTablenorm"/>
            </w:pPr>
            <w:r w:rsidRPr="008B0C10">
              <w:t>ИтгСумма на январь</w:t>
            </w:r>
          </w:p>
        </w:tc>
        <w:tc>
          <w:tcPr>
            <w:tcW w:w="2191" w:type="pct"/>
          </w:tcPr>
          <w:p w14:paraId="25BD489D" w14:textId="77777777" w:rsidR="00E54A02" w:rsidRPr="008B0C10" w:rsidRDefault="00E54A02" w:rsidP="00D432BD">
            <w:pPr>
              <w:pStyle w:val="GOSTTablenorm"/>
            </w:pPr>
            <w:r w:rsidRPr="008B0C10">
              <w:t>FR_TSY_SUMJAN</w:t>
            </w:r>
          </w:p>
        </w:tc>
      </w:tr>
      <w:tr w:rsidR="00E54A02" w:rsidRPr="008B0C10" w14:paraId="63AC74FD"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45C9733" w14:textId="77777777" w:rsidR="00E54A02" w:rsidRPr="008B0C10" w:rsidRDefault="00E54A02" w:rsidP="00D432BD">
            <w:pPr>
              <w:pStyle w:val="GOSTTablenorm"/>
            </w:pPr>
            <w:r w:rsidRPr="008B0C10">
              <w:t>ИтгСумма на февраль</w:t>
            </w:r>
          </w:p>
        </w:tc>
        <w:tc>
          <w:tcPr>
            <w:tcW w:w="2191" w:type="pct"/>
          </w:tcPr>
          <w:p w14:paraId="1F218307" w14:textId="77777777" w:rsidR="00E54A02" w:rsidRPr="008B0C10" w:rsidRDefault="00E54A02" w:rsidP="00D432BD">
            <w:pPr>
              <w:pStyle w:val="GOSTTablenorm"/>
            </w:pPr>
            <w:r w:rsidRPr="008B0C10">
              <w:t>FR_TSY_SUMFEBR</w:t>
            </w:r>
          </w:p>
        </w:tc>
      </w:tr>
      <w:tr w:rsidR="00E54A02" w:rsidRPr="008B0C10" w14:paraId="08E327CF"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A10F8C1" w14:textId="77777777" w:rsidR="00E54A02" w:rsidRPr="008B0C10" w:rsidRDefault="00E54A02" w:rsidP="00D432BD">
            <w:pPr>
              <w:pStyle w:val="GOSTTablenorm"/>
            </w:pPr>
            <w:r w:rsidRPr="008B0C10">
              <w:lastRenderedPageBreak/>
              <w:t>ИтгСумма на март</w:t>
            </w:r>
          </w:p>
        </w:tc>
        <w:tc>
          <w:tcPr>
            <w:tcW w:w="2191" w:type="pct"/>
          </w:tcPr>
          <w:p w14:paraId="28240511" w14:textId="77777777" w:rsidR="00E54A02" w:rsidRPr="008B0C10" w:rsidRDefault="00E54A02" w:rsidP="00D432BD">
            <w:pPr>
              <w:pStyle w:val="GOSTTablenorm"/>
            </w:pPr>
            <w:r w:rsidRPr="008B0C10">
              <w:t>FR_TSY_SUMMARCH</w:t>
            </w:r>
          </w:p>
        </w:tc>
      </w:tr>
      <w:tr w:rsidR="00E54A02" w:rsidRPr="008B0C10" w14:paraId="7060D58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D7AE062" w14:textId="77777777" w:rsidR="00E54A02" w:rsidRPr="008B0C10" w:rsidRDefault="00E54A02" w:rsidP="00D432BD">
            <w:pPr>
              <w:pStyle w:val="GOSTTablenorm"/>
            </w:pPr>
            <w:r w:rsidRPr="008B0C10">
              <w:t>ИтгСумма всего за 2 квартал</w:t>
            </w:r>
          </w:p>
        </w:tc>
        <w:tc>
          <w:tcPr>
            <w:tcW w:w="2191" w:type="pct"/>
          </w:tcPr>
          <w:p w14:paraId="3DFEBB36" w14:textId="77777777" w:rsidR="00E54A02" w:rsidRPr="008B0C10" w:rsidRDefault="00E54A02" w:rsidP="00D432BD">
            <w:pPr>
              <w:pStyle w:val="GOSTTablenorm"/>
            </w:pPr>
            <w:r w:rsidRPr="008B0C10">
              <w:t>FR_TSY_TSUMSECQR</w:t>
            </w:r>
          </w:p>
        </w:tc>
      </w:tr>
      <w:tr w:rsidR="00E54A02" w:rsidRPr="008B0C10" w14:paraId="52564848"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DEC0D0F" w14:textId="77777777" w:rsidR="00E54A02" w:rsidRPr="008B0C10" w:rsidRDefault="00E54A02" w:rsidP="00D432BD">
            <w:pPr>
              <w:pStyle w:val="GOSTTablenorm"/>
            </w:pPr>
            <w:r w:rsidRPr="008B0C10">
              <w:t>ИтгСумма на апрель</w:t>
            </w:r>
          </w:p>
        </w:tc>
        <w:tc>
          <w:tcPr>
            <w:tcW w:w="2191" w:type="pct"/>
          </w:tcPr>
          <w:p w14:paraId="73BDC5B3" w14:textId="77777777" w:rsidR="00E54A02" w:rsidRPr="008B0C10" w:rsidRDefault="00E54A02" w:rsidP="00D432BD">
            <w:pPr>
              <w:pStyle w:val="GOSTTablenorm"/>
            </w:pPr>
            <w:r w:rsidRPr="008B0C10">
              <w:t>FR_TSY_SUMAPR</w:t>
            </w:r>
          </w:p>
        </w:tc>
      </w:tr>
      <w:tr w:rsidR="00E54A02" w:rsidRPr="008B0C10" w14:paraId="5F2840E6"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31FCD7E" w14:textId="77777777" w:rsidR="00E54A02" w:rsidRPr="008B0C10" w:rsidRDefault="00E54A02" w:rsidP="00D432BD">
            <w:pPr>
              <w:pStyle w:val="GOSTTablenorm"/>
            </w:pPr>
            <w:r w:rsidRPr="008B0C10">
              <w:t>ИтгСумма на май</w:t>
            </w:r>
          </w:p>
        </w:tc>
        <w:tc>
          <w:tcPr>
            <w:tcW w:w="2191" w:type="pct"/>
          </w:tcPr>
          <w:p w14:paraId="061B44BA" w14:textId="77777777" w:rsidR="00E54A02" w:rsidRPr="008B0C10" w:rsidRDefault="00E54A02" w:rsidP="00D432BD">
            <w:pPr>
              <w:pStyle w:val="GOSTTablenorm"/>
            </w:pPr>
            <w:r w:rsidRPr="008B0C10">
              <w:t>FR_TSY_SUMMAY</w:t>
            </w:r>
          </w:p>
        </w:tc>
      </w:tr>
      <w:tr w:rsidR="00E54A02" w:rsidRPr="008B0C10" w14:paraId="39EA4E35"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64EB3A3" w14:textId="77777777" w:rsidR="00E54A02" w:rsidRPr="008B0C10" w:rsidRDefault="00E54A02" w:rsidP="00D432BD">
            <w:pPr>
              <w:pStyle w:val="GOSTTablenorm"/>
            </w:pPr>
            <w:r w:rsidRPr="008B0C10">
              <w:t>ИтгСумма на июнь</w:t>
            </w:r>
          </w:p>
        </w:tc>
        <w:tc>
          <w:tcPr>
            <w:tcW w:w="2191" w:type="pct"/>
          </w:tcPr>
          <w:p w14:paraId="344E4643" w14:textId="77777777" w:rsidR="00E54A02" w:rsidRPr="008B0C10" w:rsidRDefault="00E54A02" w:rsidP="00D432BD">
            <w:pPr>
              <w:pStyle w:val="GOSTTablenorm"/>
            </w:pPr>
            <w:r w:rsidRPr="008B0C10">
              <w:t>FR_TSY_SUMJUNE</w:t>
            </w:r>
          </w:p>
        </w:tc>
      </w:tr>
      <w:tr w:rsidR="00E54A02" w:rsidRPr="008B0C10" w14:paraId="3D122BC1"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CC7273C" w14:textId="77777777" w:rsidR="00E54A02" w:rsidRPr="008B0C10" w:rsidRDefault="00E54A02" w:rsidP="00D432BD">
            <w:pPr>
              <w:pStyle w:val="GOSTTablenorm"/>
            </w:pPr>
            <w:r w:rsidRPr="008B0C10">
              <w:t>ИтгСумма всего за 3 квартал</w:t>
            </w:r>
          </w:p>
        </w:tc>
        <w:tc>
          <w:tcPr>
            <w:tcW w:w="2191" w:type="pct"/>
          </w:tcPr>
          <w:p w14:paraId="2F391CCA" w14:textId="77777777" w:rsidR="00E54A02" w:rsidRPr="008B0C10" w:rsidRDefault="00E54A02" w:rsidP="00D432BD">
            <w:pPr>
              <w:pStyle w:val="GOSTTablenorm"/>
            </w:pPr>
            <w:r w:rsidRPr="008B0C10">
              <w:t>FR_TSY_TSUMTHIRDQR</w:t>
            </w:r>
          </w:p>
        </w:tc>
      </w:tr>
      <w:tr w:rsidR="00E54A02" w:rsidRPr="008B0C10" w14:paraId="1514A6A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D2551B1" w14:textId="77777777" w:rsidR="00E54A02" w:rsidRPr="008B0C10" w:rsidRDefault="00E54A02" w:rsidP="00D432BD">
            <w:pPr>
              <w:pStyle w:val="GOSTTablenorm"/>
            </w:pPr>
            <w:r w:rsidRPr="008B0C10">
              <w:t>ИтгСумма на июль</w:t>
            </w:r>
          </w:p>
        </w:tc>
        <w:tc>
          <w:tcPr>
            <w:tcW w:w="2191" w:type="pct"/>
          </w:tcPr>
          <w:p w14:paraId="1BBBF78D" w14:textId="77777777" w:rsidR="00E54A02" w:rsidRPr="008B0C10" w:rsidRDefault="00E54A02" w:rsidP="00D432BD">
            <w:pPr>
              <w:pStyle w:val="GOSTTablenorm"/>
            </w:pPr>
            <w:r w:rsidRPr="008B0C10">
              <w:t>FR_TSY_SUMJULY</w:t>
            </w:r>
          </w:p>
        </w:tc>
      </w:tr>
      <w:tr w:rsidR="00E54A02" w:rsidRPr="008B0C10" w14:paraId="1598C025"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4493020" w14:textId="77777777" w:rsidR="00E54A02" w:rsidRPr="008B0C10" w:rsidRDefault="00E54A02" w:rsidP="00D432BD">
            <w:pPr>
              <w:pStyle w:val="GOSTTablenorm"/>
            </w:pPr>
            <w:r w:rsidRPr="008B0C10">
              <w:t>ИтгСумма на август</w:t>
            </w:r>
          </w:p>
        </w:tc>
        <w:tc>
          <w:tcPr>
            <w:tcW w:w="2191" w:type="pct"/>
          </w:tcPr>
          <w:p w14:paraId="16C819F6" w14:textId="77777777" w:rsidR="00E54A02" w:rsidRPr="008B0C10" w:rsidRDefault="00E54A02" w:rsidP="00D432BD">
            <w:pPr>
              <w:pStyle w:val="GOSTTablenorm"/>
            </w:pPr>
            <w:r w:rsidRPr="008B0C10">
              <w:t>FR_TSY_SUMAUG</w:t>
            </w:r>
          </w:p>
        </w:tc>
      </w:tr>
      <w:tr w:rsidR="00E54A02" w:rsidRPr="008B0C10" w14:paraId="5A632FFD"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01013C0" w14:textId="77777777" w:rsidR="00E54A02" w:rsidRPr="008B0C10" w:rsidRDefault="00E54A02" w:rsidP="00D432BD">
            <w:pPr>
              <w:pStyle w:val="GOSTTablenorm"/>
            </w:pPr>
            <w:r w:rsidRPr="008B0C10">
              <w:t>ИтгСумма на сентябрь</w:t>
            </w:r>
          </w:p>
        </w:tc>
        <w:tc>
          <w:tcPr>
            <w:tcW w:w="2191" w:type="pct"/>
          </w:tcPr>
          <w:p w14:paraId="23D26B18" w14:textId="77777777" w:rsidR="00E54A02" w:rsidRPr="008B0C10" w:rsidRDefault="00E54A02" w:rsidP="00D432BD">
            <w:pPr>
              <w:pStyle w:val="GOSTTablenorm"/>
            </w:pPr>
            <w:r w:rsidRPr="008B0C10">
              <w:t>FR_TSY_SUMSEPT</w:t>
            </w:r>
          </w:p>
        </w:tc>
      </w:tr>
      <w:tr w:rsidR="00E54A02" w:rsidRPr="008B0C10" w14:paraId="5926308D"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A34E690" w14:textId="77777777" w:rsidR="00E54A02" w:rsidRPr="008B0C10" w:rsidRDefault="00E54A02" w:rsidP="00D432BD">
            <w:pPr>
              <w:pStyle w:val="GOSTTablenorm"/>
            </w:pPr>
            <w:r w:rsidRPr="008B0C10">
              <w:t>ИтгСумма всего за 4 квартал</w:t>
            </w:r>
          </w:p>
        </w:tc>
        <w:tc>
          <w:tcPr>
            <w:tcW w:w="2191" w:type="pct"/>
          </w:tcPr>
          <w:p w14:paraId="4A7DDA22" w14:textId="77777777" w:rsidR="00E54A02" w:rsidRPr="008B0C10" w:rsidRDefault="00E54A02" w:rsidP="00D432BD">
            <w:pPr>
              <w:pStyle w:val="GOSTTablenorm"/>
            </w:pPr>
            <w:r w:rsidRPr="008B0C10">
              <w:t>FR_TSY_TSUMFOURTHQR</w:t>
            </w:r>
          </w:p>
        </w:tc>
      </w:tr>
      <w:tr w:rsidR="00E54A02" w:rsidRPr="008B0C10" w14:paraId="20C4EA04"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9218823" w14:textId="77777777" w:rsidR="00E54A02" w:rsidRPr="008B0C10" w:rsidRDefault="00E54A02" w:rsidP="00D432BD">
            <w:pPr>
              <w:pStyle w:val="GOSTTablenorm"/>
            </w:pPr>
            <w:r w:rsidRPr="008B0C10">
              <w:t>ИтгСумма за октябрь</w:t>
            </w:r>
          </w:p>
        </w:tc>
        <w:tc>
          <w:tcPr>
            <w:tcW w:w="2191" w:type="pct"/>
          </w:tcPr>
          <w:p w14:paraId="0670644F" w14:textId="77777777" w:rsidR="00E54A02" w:rsidRPr="008B0C10" w:rsidRDefault="00E54A02" w:rsidP="00D432BD">
            <w:pPr>
              <w:pStyle w:val="GOSTTablenorm"/>
            </w:pPr>
            <w:r w:rsidRPr="008B0C10">
              <w:t>FR_TSY_SUMOCT</w:t>
            </w:r>
          </w:p>
        </w:tc>
      </w:tr>
      <w:tr w:rsidR="00E54A02" w:rsidRPr="008B0C10" w14:paraId="0BC93A85"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D526196" w14:textId="77777777" w:rsidR="00E54A02" w:rsidRPr="008B0C10" w:rsidRDefault="00E54A02" w:rsidP="00D432BD">
            <w:pPr>
              <w:pStyle w:val="GOSTTablenorm"/>
            </w:pPr>
            <w:r w:rsidRPr="008B0C10">
              <w:t>ИтгСумма на ноябрь</w:t>
            </w:r>
          </w:p>
        </w:tc>
        <w:tc>
          <w:tcPr>
            <w:tcW w:w="2191" w:type="pct"/>
          </w:tcPr>
          <w:p w14:paraId="1C7691EF" w14:textId="77777777" w:rsidR="00E54A02" w:rsidRPr="008B0C10" w:rsidRDefault="00E54A02" w:rsidP="00D432BD">
            <w:pPr>
              <w:pStyle w:val="GOSTTablenorm"/>
            </w:pPr>
            <w:r w:rsidRPr="008B0C10">
              <w:t>FR_TSY_SUMNOV</w:t>
            </w:r>
          </w:p>
        </w:tc>
      </w:tr>
      <w:tr w:rsidR="00E54A02" w:rsidRPr="008B0C10" w14:paraId="13C0E30C"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1D6B8BD" w14:textId="77777777" w:rsidR="00E54A02" w:rsidRPr="008B0C10" w:rsidRDefault="00E54A02" w:rsidP="00D432BD">
            <w:pPr>
              <w:pStyle w:val="GOSTTablenorm"/>
            </w:pPr>
            <w:r w:rsidRPr="008B0C10">
              <w:t>Расшифровка подписи</w:t>
            </w:r>
          </w:p>
        </w:tc>
        <w:tc>
          <w:tcPr>
            <w:tcW w:w="2191" w:type="pct"/>
          </w:tcPr>
          <w:p w14:paraId="6579FBE1" w14:textId="77777777" w:rsidR="00E54A02" w:rsidRPr="008B0C10" w:rsidRDefault="00E54A02" w:rsidP="00D432BD">
            <w:pPr>
              <w:pStyle w:val="GOSTTablenorm"/>
            </w:pPr>
            <w:r w:rsidRPr="008B0C10">
              <w:t>SGN_SGNMF_SGNEXCT</w:t>
            </w:r>
          </w:p>
        </w:tc>
      </w:tr>
      <w:tr w:rsidR="00E54A02" w:rsidRPr="008B0C10" w14:paraId="6680BBC3"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9D303F2" w14:textId="77777777" w:rsidR="00E54A02" w:rsidRPr="008B0C10" w:rsidRDefault="00E54A02" w:rsidP="00D432BD">
            <w:pPr>
              <w:pStyle w:val="GOSTTablenorm"/>
            </w:pPr>
            <w:r w:rsidRPr="008B0C10">
              <w:t>Должность</w:t>
            </w:r>
          </w:p>
        </w:tc>
        <w:tc>
          <w:tcPr>
            <w:tcW w:w="2191" w:type="pct"/>
          </w:tcPr>
          <w:p w14:paraId="5F4B4AC8" w14:textId="77777777" w:rsidR="00E54A02" w:rsidRPr="008B0C10" w:rsidRDefault="00E54A02" w:rsidP="00D432BD">
            <w:pPr>
              <w:pStyle w:val="GOSTTablenorm"/>
            </w:pPr>
            <w:r w:rsidRPr="008B0C10">
              <w:t>SGN_SGNMF_PSTEXCT</w:t>
            </w:r>
          </w:p>
        </w:tc>
      </w:tr>
      <w:tr w:rsidR="00E54A02" w:rsidRPr="008B0C10" w14:paraId="5C4B5DE6"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3B01143" w14:textId="77777777" w:rsidR="00E54A02" w:rsidRPr="008B0C10" w:rsidRDefault="00E54A02" w:rsidP="00D432BD">
            <w:pPr>
              <w:pStyle w:val="GOSTTablenorm"/>
            </w:pPr>
            <w:r w:rsidRPr="008B0C10">
              <w:t>Телефон</w:t>
            </w:r>
          </w:p>
        </w:tc>
        <w:tc>
          <w:tcPr>
            <w:tcW w:w="2191" w:type="pct"/>
          </w:tcPr>
          <w:p w14:paraId="449326FC" w14:textId="77777777" w:rsidR="00E54A02" w:rsidRPr="008B0C10" w:rsidRDefault="00E54A02" w:rsidP="00D432BD">
            <w:pPr>
              <w:pStyle w:val="GOSTTablenorm"/>
            </w:pPr>
            <w:r w:rsidRPr="008B0C10">
              <w:t>SGN_SGNMF_PHN</w:t>
            </w:r>
          </w:p>
        </w:tc>
      </w:tr>
      <w:tr w:rsidR="00E54A02" w:rsidRPr="008B0C10" w14:paraId="647C4809"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25E1DEA" w14:textId="77777777" w:rsidR="00E54A02" w:rsidRPr="008B0C10" w:rsidRDefault="00E54A02" w:rsidP="00D432BD">
            <w:pPr>
              <w:pStyle w:val="GOSTTablenorm"/>
            </w:pPr>
            <w:r w:rsidRPr="008B0C10">
              <w:t>Дата подписи ответственным исполнителем МФ РФ</w:t>
            </w:r>
          </w:p>
        </w:tc>
        <w:tc>
          <w:tcPr>
            <w:tcW w:w="2191" w:type="pct"/>
          </w:tcPr>
          <w:p w14:paraId="7FAE8048" w14:textId="77777777" w:rsidR="00E54A02" w:rsidRPr="008B0C10" w:rsidRDefault="00E54A02" w:rsidP="00D432BD">
            <w:pPr>
              <w:pStyle w:val="GOSTTablenorm"/>
            </w:pPr>
            <w:r w:rsidRPr="008B0C10">
              <w:t>SGN_DATESIGNEXECMF</w:t>
            </w:r>
          </w:p>
        </w:tc>
      </w:tr>
      <w:tr w:rsidR="00E54A02" w:rsidRPr="008B0C10" w14:paraId="1A48D91D"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EE4611B" w14:textId="77777777" w:rsidR="00E54A02" w:rsidRPr="008B0C10" w:rsidRDefault="00E54A02" w:rsidP="00D432BD">
            <w:pPr>
              <w:pStyle w:val="GOSTTablenorm"/>
            </w:pPr>
            <w:r w:rsidRPr="008B0C10">
              <w:t>Расшифровка подписи</w:t>
            </w:r>
          </w:p>
        </w:tc>
        <w:tc>
          <w:tcPr>
            <w:tcW w:w="2191" w:type="pct"/>
          </w:tcPr>
          <w:p w14:paraId="6A6E087F" w14:textId="77777777" w:rsidR="00E54A02" w:rsidRPr="008B0C10" w:rsidRDefault="00E54A02" w:rsidP="00D432BD">
            <w:pPr>
              <w:pStyle w:val="GOSTTablenorm"/>
            </w:pPr>
            <w:r w:rsidRPr="008B0C10">
              <w:t>SGN_SIGN_SGNEXCT</w:t>
            </w:r>
          </w:p>
        </w:tc>
      </w:tr>
      <w:tr w:rsidR="00E54A02" w:rsidRPr="008B0C10" w14:paraId="02A9C685"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7BDF35E" w14:textId="77777777" w:rsidR="00E54A02" w:rsidRPr="008B0C10" w:rsidRDefault="00E54A02" w:rsidP="00D432BD">
            <w:pPr>
              <w:pStyle w:val="GOSTTablenorm"/>
            </w:pPr>
            <w:r w:rsidRPr="008B0C10">
              <w:t>Должность</w:t>
            </w:r>
          </w:p>
        </w:tc>
        <w:tc>
          <w:tcPr>
            <w:tcW w:w="2191" w:type="pct"/>
          </w:tcPr>
          <w:p w14:paraId="4D2E4214" w14:textId="77777777" w:rsidR="00E54A02" w:rsidRPr="008B0C10" w:rsidRDefault="00E54A02" w:rsidP="00D432BD">
            <w:pPr>
              <w:pStyle w:val="GOSTTablenorm"/>
            </w:pPr>
            <w:r w:rsidRPr="008B0C10">
              <w:t>SGN_SIGN_PSTEXCT</w:t>
            </w:r>
          </w:p>
        </w:tc>
      </w:tr>
      <w:tr w:rsidR="00E54A02" w:rsidRPr="008B0C10" w14:paraId="2997E81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6319A35" w14:textId="77777777" w:rsidR="00E54A02" w:rsidRPr="008B0C10" w:rsidRDefault="00E54A02" w:rsidP="00D432BD">
            <w:pPr>
              <w:pStyle w:val="GOSTTablenorm"/>
            </w:pPr>
            <w:r w:rsidRPr="008B0C10">
              <w:t>Телефон</w:t>
            </w:r>
          </w:p>
        </w:tc>
        <w:tc>
          <w:tcPr>
            <w:tcW w:w="2191" w:type="pct"/>
          </w:tcPr>
          <w:p w14:paraId="77F5BE71" w14:textId="77777777" w:rsidR="00E54A02" w:rsidRPr="008B0C10" w:rsidRDefault="00E54A02" w:rsidP="00D432BD">
            <w:pPr>
              <w:pStyle w:val="GOSTTablenorm"/>
            </w:pPr>
            <w:r w:rsidRPr="008B0C10">
              <w:t>SGN_SIGN_PHN</w:t>
            </w:r>
          </w:p>
        </w:tc>
      </w:tr>
      <w:tr w:rsidR="00E54A02" w:rsidRPr="008B0C10" w14:paraId="38221413"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AEA71F" w14:textId="77777777" w:rsidR="00E54A02" w:rsidRPr="008B0C10" w:rsidRDefault="00E54A02" w:rsidP="00D432BD">
            <w:pPr>
              <w:pStyle w:val="GOSTTablenorm"/>
            </w:pPr>
            <w:r w:rsidRPr="008B0C10">
              <w:t>Дата подписи исполнителя</w:t>
            </w:r>
          </w:p>
        </w:tc>
        <w:tc>
          <w:tcPr>
            <w:tcW w:w="2191" w:type="pct"/>
          </w:tcPr>
          <w:p w14:paraId="1E4E2D06" w14:textId="77777777" w:rsidR="00E54A02" w:rsidRPr="008B0C10" w:rsidRDefault="00E54A02" w:rsidP="00D432BD">
            <w:pPr>
              <w:pStyle w:val="GOSTTablenorm"/>
            </w:pPr>
            <w:r w:rsidRPr="008B0C10">
              <w:t>SGN_DATESIGN</w:t>
            </w:r>
          </w:p>
        </w:tc>
      </w:tr>
      <w:tr w:rsidR="00E54A02" w:rsidRPr="008B0C10" w14:paraId="13D5F351"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E68EF07" w14:textId="77777777" w:rsidR="00E54A02" w:rsidRPr="008B0C10" w:rsidRDefault="00E54A02" w:rsidP="00D432BD">
            <w:pPr>
              <w:pStyle w:val="GOSTTablenorm"/>
            </w:pPr>
            <w:r w:rsidRPr="008B0C10">
              <w:t>Глобальный Идентификатор</w:t>
            </w:r>
          </w:p>
        </w:tc>
        <w:tc>
          <w:tcPr>
            <w:tcW w:w="2191" w:type="pct"/>
          </w:tcPr>
          <w:p w14:paraId="6AA69603" w14:textId="77777777" w:rsidR="00E54A02" w:rsidRPr="008B0C10" w:rsidRDefault="00E54A02" w:rsidP="00D432BD">
            <w:pPr>
              <w:pStyle w:val="GOSTTablenorm"/>
            </w:pPr>
            <w:r w:rsidRPr="008B0C10">
              <w:t>SI_TF_GUID</w:t>
            </w:r>
          </w:p>
        </w:tc>
      </w:tr>
      <w:tr w:rsidR="00E54A02" w:rsidRPr="008B0C10" w14:paraId="1BBAFF8B"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1E4386E" w14:textId="77777777" w:rsidR="00E54A02" w:rsidRPr="008B0C10" w:rsidRDefault="00E54A02" w:rsidP="00D432BD">
            <w:pPr>
              <w:pStyle w:val="GOSTTablenorm"/>
            </w:pPr>
            <w:r w:rsidRPr="008B0C10">
              <w:t>Системное имя организации-создателя</w:t>
            </w:r>
          </w:p>
        </w:tc>
        <w:tc>
          <w:tcPr>
            <w:tcW w:w="2191" w:type="pct"/>
          </w:tcPr>
          <w:p w14:paraId="7B558ACE" w14:textId="77777777" w:rsidR="00E54A02" w:rsidRPr="008B0C10" w:rsidRDefault="00E54A02" w:rsidP="00D432BD">
            <w:pPr>
              <w:pStyle w:val="GOSTTablenorm"/>
            </w:pPr>
            <w:r w:rsidRPr="008B0C10">
              <w:t>SI_TF_ORGSYSNAME</w:t>
            </w:r>
          </w:p>
        </w:tc>
      </w:tr>
      <w:tr w:rsidR="00E54A02" w:rsidRPr="008B0C10" w14:paraId="793236C7"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FEA30F7" w14:textId="77777777" w:rsidR="00E54A02" w:rsidRPr="008B0C10" w:rsidRDefault="00E54A02" w:rsidP="00D432BD">
            <w:pPr>
              <w:pStyle w:val="GOSTTablenorm"/>
            </w:pPr>
            <w:r w:rsidRPr="008B0C10">
              <w:t>Транспортный статус</w:t>
            </w:r>
          </w:p>
        </w:tc>
        <w:tc>
          <w:tcPr>
            <w:tcW w:w="2191" w:type="pct"/>
          </w:tcPr>
          <w:p w14:paraId="066559C9" w14:textId="77777777" w:rsidR="00E54A02" w:rsidRPr="008B0C10" w:rsidRDefault="00E54A02" w:rsidP="00D432BD">
            <w:pPr>
              <w:pStyle w:val="GOSTTablenorm"/>
            </w:pPr>
            <w:r w:rsidRPr="008B0C10">
              <w:t>SI_TF_TRANSFERSTATE</w:t>
            </w:r>
          </w:p>
        </w:tc>
      </w:tr>
      <w:tr w:rsidR="00E54A02" w:rsidRPr="008B0C10" w14:paraId="0585E231"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66C6A6E" w14:textId="77777777" w:rsidR="00E54A02" w:rsidRPr="008B0C10" w:rsidRDefault="00E54A02" w:rsidP="00D432BD">
            <w:pPr>
              <w:pStyle w:val="GOSTTablenorm"/>
            </w:pPr>
            <w:r w:rsidRPr="008B0C10">
              <w:t>Сообщение о транспортной ошибке</w:t>
            </w:r>
          </w:p>
        </w:tc>
        <w:tc>
          <w:tcPr>
            <w:tcW w:w="2191" w:type="pct"/>
          </w:tcPr>
          <w:p w14:paraId="583BB46F" w14:textId="77777777" w:rsidR="00E54A02" w:rsidRPr="008B0C10" w:rsidRDefault="00E54A02" w:rsidP="00D432BD">
            <w:pPr>
              <w:pStyle w:val="GOSTTablenorm"/>
            </w:pPr>
            <w:r w:rsidRPr="008B0C10">
              <w:t>SI_TF_TRANSFERERROR</w:t>
            </w:r>
          </w:p>
        </w:tc>
      </w:tr>
      <w:tr w:rsidR="00E54A02" w:rsidRPr="008B0C10" w14:paraId="1C95E1E6"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43196F" w14:textId="77777777" w:rsidR="00E54A02" w:rsidRPr="008B0C10" w:rsidRDefault="00E54A02" w:rsidP="00D432BD">
            <w:pPr>
              <w:pStyle w:val="GOSTTablenorm"/>
            </w:pPr>
            <w:r w:rsidRPr="008B0C10">
              <w:t>Статус клиента</w:t>
            </w:r>
          </w:p>
        </w:tc>
        <w:tc>
          <w:tcPr>
            <w:tcW w:w="2191" w:type="pct"/>
          </w:tcPr>
          <w:p w14:paraId="3533BAE6" w14:textId="77777777" w:rsidR="00E54A02" w:rsidRPr="008B0C10" w:rsidRDefault="00E54A02" w:rsidP="00D432BD">
            <w:pPr>
              <w:pStyle w:val="GOSTTablenorm"/>
            </w:pPr>
            <w:r w:rsidRPr="008B0C10">
              <w:t>SI_TF_CLIENTSTATE</w:t>
            </w:r>
          </w:p>
        </w:tc>
      </w:tr>
      <w:tr w:rsidR="00E54A02" w:rsidRPr="008B0C10" w14:paraId="650A5084"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D07EDF3"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7440625C" w14:textId="77777777" w:rsidR="00E54A02" w:rsidRPr="008B0C10" w:rsidRDefault="00E54A02" w:rsidP="00D432BD">
            <w:pPr>
              <w:pStyle w:val="GOSTTablenorm"/>
            </w:pPr>
            <w:r w:rsidRPr="008B0C10">
              <w:t>SI_TF_BODID</w:t>
            </w:r>
          </w:p>
        </w:tc>
      </w:tr>
      <w:tr w:rsidR="00E54A02" w:rsidRPr="008B0C10" w14:paraId="41124A05"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7BFC3C6" w14:textId="77777777" w:rsidR="00E54A02" w:rsidRPr="008B0C10" w:rsidRDefault="00E54A02" w:rsidP="00D432BD">
            <w:pPr>
              <w:pStyle w:val="GOSTTablenorm"/>
            </w:pPr>
            <w:r w:rsidRPr="008B0C10">
              <w:t>Статус АСФК</w:t>
            </w:r>
          </w:p>
        </w:tc>
        <w:tc>
          <w:tcPr>
            <w:tcW w:w="2191" w:type="pct"/>
          </w:tcPr>
          <w:p w14:paraId="72C66B60" w14:textId="77777777" w:rsidR="00E54A02" w:rsidRPr="008B0C10" w:rsidRDefault="00E54A02" w:rsidP="00D432BD">
            <w:pPr>
              <w:pStyle w:val="GOSTTablenorm"/>
            </w:pPr>
            <w:r w:rsidRPr="008B0C10">
              <w:t>SI_TF_ASFKSTATE</w:t>
            </w:r>
          </w:p>
        </w:tc>
      </w:tr>
      <w:tr w:rsidR="00E54A02" w:rsidRPr="008B0C10" w14:paraId="1183C561" w14:textId="77777777" w:rsidTr="00C5425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5AE7D4D" w14:textId="77777777" w:rsidR="00E54A02" w:rsidRPr="008B0C10" w:rsidRDefault="00E54A02" w:rsidP="00D432BD">
            <w:pPr>
              <w:pStyle w:val="GOSTTablenorm"/>
            </w:pPr>
            <w:r w:rsidRPr="008B0C10">
              <w:t>Срок обработки документа (ТОФК)</w:t>
            </w:r>
          </w:p>
        </w:tc>
        <w:tc>
          <w:tcPr>
            <w:tcW w:w="2191" w:type="pct"/>
          </w:tcPr>
          <w:p w14:paraId="4209EADC" w14:textId="77777777" w:rsidR="00E54A02" w:rsidRPr="008B0C10" w:rsidRDefault="00E54A02" w:rsidP="00D432BD">
            <w:pPr>
              <w:pStyle w:val="GOSTTablenorm"/>
            </w:pPr>
            <w:r w:rsidRPr="008B0C10">
              <w:t>DTFK_CONTROLDATETOFK</w:t>
            </w:r>
          </w:p>
        </w:tc>
      </w:tr>
      <w:tr w:rsidR="00E54A02" w:rsidRPr="008B0C10" w14:paraId="5FAD8F7A" w14:textId="77777777" w:rsidTr="00C5425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737CA59" w14:textId="77777777" w:rsidR="00E54A02" w:rsidRPr="008B0C10" w:rsidRDefault="00E54A02" w:rsidP="00D432BD">
            <w:pPr>
              <w:pStyle w:val="GOSTTablenorm"/>
            </w:pPr>
            <w:r w:rsidRPr="008B0C10">
              <w:t>Признак соблюдения срока ТОФК</w:t>
            </w:r>
          </w:p>
        </w:tc>
        <w:tc>
          <w:tcPr>
            <w:tcW w:w="2191" w:type="pct"/>
          </w:tcPr>
          <w:p w14:paraId="025A5CFA" w14:textId="77777777" w:rsidR="00E54A02" w:rsidRPr="008B0C10" w:rsidRDefault="00E54A02" w:rsidP="00D432BD">
            <w:pPr>
              <w:pStyle w:val="GOSTTablenorm"/>
            </w:pPr>
            <w:r w:rsidRPr="008B0C10">
              <w:t>DTFK_CONTROLFLAGTOFK</w:t>
            </w:r>
          </w:p>
        </w:tc>
      </w:tr>
    </w:tbl>
    <w:p w14:paraId="20661F0E" w14:textId="77777777" w:rsidR="00E54A02" w:rsidRPr="008B0C10" w:rsidRDefault="000E5B84" w:rsidP="00D432BD">
      <w:pPr>
        <w:pStyle w:val="GOSTNameTable"/>
      </w:pPr>
      <w:r w:rsidRPr="008B0C10">
        <w:lastRenderedPageBreak/>
        <w:fldChar w:fldCharType="begin"/>
      </w:r>
      <w:r w:rsidR="00AB23E8" w:rsidRPr="008B0C10">
        <w:instrText xml:space="preserve"> SEQ Таблица \* ARABIC </w:instrText>
      </w:r>
      <w:r w:rsidRPr="008B0C10">
        <w:fldChar w:fldCharType="separate"/>
      </w:r>
      <w:bookmarkStart w:id="2035" w:name="_Toc532580153"/>
      <w:bookmarkStart w:id="2036" w:name="_Toc33091997"/>
      <w:bookmarkStart w:id="2037" w:name="_Toc223018632"/>
      <w:r w:rsidR="00AF541D">
        <w:rPr>
          <w:noProof/>
        </w:rPr>
        <w:t>13</w:t>
      </w:r>
      <w:r w:rsidRPr="008B0C10">
        <w:rPr>
          <w:noProof/>
        </w:rPr>
        <w:fldChar w:fldCharType="end"/>
      </w:r>
      <w:r w:rsidR="00E54A02" w:rsidRPr="008B0C10">
        <w:t xml:space="preserve">. Решение об отмене предельных объемов оплаты денежных обязательств </w:t>
      </w:r>
      <w:r w:rsidR="007B4625" w:rsidRPr="008B0C10">
        <w:t>(</w:t>
      </w:r>
      <w:r w:rsidR="00591E48" w:rsidRPr="008B0C10">
        <w:t>ф. 0</w:t>
      </w:r>
      <w:r w:rsidR="00E54A02" w:rsidRPr="008B0C10">
        <w:t>501094) (DBD_DecCancelPOFR)</w:t>
      </w:r>
      <w:bookmarkEnd w:id="2035"/>
      <w:bookmarkEnd w:id="2036"/>
      <w:bookmarkEnd w:id="2037"/>
    </w:p>
    <w:tbl>
      <w:tblPr>
        <w:tblStyle w:val="GOSTTable"/>
        <w:tblW w:w="5000" w:type="pct"/>
        <w:tblLook w:val="01E0" w:firstRow="1" w:lastRow="1" w:firstColumn="1" w:lastColumn="1" w:noHBand="0" w:noVBand="0"/>
      </w:tblPr>
      <w:tblGrid>
        <w:gridCol w:w="5409"/>
        <w:gridCol w:w="4219"/>
      </w:tblGrid>
      <w:tr w:rsidR="000A78AA" w:rsidRPr="008B0C10" w14:paraId="17424F21"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08C21D81" w14:textId="77777777" w:rsidR="000A78AA" w:rsidRPr="008B0C10" w:rsidRDefault="000A78AA" w:rsidP="00D432BD">
            <w:pPr>
              <w:keepNext/>
              <w:suppressAutoHyphens/>
              <w:ind w:firstLine="0"/>
              <w:jc w:val="center"/>
              <w:rPr>
                <w:b/>
                <w:bCs/>
              </w:rPr>
            </w:pPr>
            <w:r w:rsidRPr="008B0C10">
              <w:rPr>
                <w:b/>
                <w:bCs/>
              </w:rPr>
              <w:t>Наименование реквизита на ВФ</w:t>
            </w:r>
          </w:p>
        </w:tc>
        <w:tc>
          <w:tcPr>
            <w:tcW w:w="2191" w:type="pct"/>
          </w:tcPr>
          <w:p w14:paraId="19F280EF" w14:textId="77777777" w:rsidR="000A78AA" w:rsidRPr="008B0C10" w:rsidRDefault="000A78AA" w:rsidP="00D432BD">
            <w:pPr>
              <w:keepNext/>
              <w:suppressAutoHyphens/>
              <w:ind w:firstLine="0"/>
              <w:jc w:val="center"/>
              <w:rPr>
                <w:b/>
                <w:bCs/>
              </w:rPr>
            </w:pPr>
            <w:r w:rsidRPr="008B0C10">
              <w:rPr>
                <w:b/>
                <w:bCs/>
              </w:rPr>
              <w:t>Системное наименование</w:t>
            </w:r>
          </w:p>
          <w:p w14:paraId="0749049A" w14:textId="77777777" w:rsidR="000A78AA" w:rsidRPr="008B0C10" w:rsidRDefault="000A78AA" w:rsidP="00D432BD">
            <w:pPr>
              <w:keepNext/>
              <w:suppressAutoHyphens/>
              <w:ind w:firstLine="0"/>
              <w:jc w:val="center"/>
              <w:rPr>
                <w:b/>
                <w:bCs/>
              </w:rPr>
            </w:pPr>
            <w:r w:rsidRPr="008B0C10">
              <w:rPr>
                <w:b/>
                <w:bCs/>
              </w:rPr>
              <w:t>(SYSTEM_NAME)</w:t>
            </w:r>
          </w:p>
        </w:tc>
      </w:tr>
      <w:tr w:rsidR="00E54A02" w:rsidRPr="008B0C10" w14:paraId="764F2A0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5E26DE4" w14:textId="77777777" w:rsidR="00E54A02" w:rsidRPr="008B0C10" w:rsidRDefault="00E54A02" w:rsidP="00D432BD">
            <w:pPr>
              <w:pStyle w:val="GOSTTablenorm"/>
            </w:pPr>
            <w:r w:rsidRPr="008B0C10">
              <w:t>Год</w:t>
            </w:r>
          </w:p>
        </w:tc>
        <w:tc>
          <w:tcPr>
            <w:tcW w:w="2191" w:type="pct"/>
          </w:tcPr>
          <w:p w14:paraId="3A9EB9EA" w14:textId="77777777" w:rsidR="00E54A02" w:rsidRPr="008B0C10" w:rsidRDefault="00E54A02" w:rsidP="00D432BD">
            <w:pPr>
              <w:pStyle w:val="GOSTTablenorm"/>
            </w:pPr>
            <w:r w:rsidRPr="008B0C10">
              <w:t>INF_YEAR</w:t>
            </w:r>
          </w:p>
        </w:tc>
      </w:tr>
      <w:tr w:rsidR="00E54A02" w:rsidRPr="008B0C10" w14:paraId="2305BE2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60C87EA" w14:textId="77777777" w:rsidR="00E54A02" w:rsidRPr="008B0C10" w:rsidRDefault="00E54A02" w:rsidP="00D432BD">
            <w:pPr>
              <w:pStyle w:val="GOSTTablenorm"/>
            </w:pPr>
            <w:r w:rsidRPr="008B0C10">
              <w:t>Код ОКПО</w:t>
            </w:r>
          </w:p>
        </w:tc>
        <w:tc>
          <w:tcPr>
            <w:tcW w:w="2191" w:type="pct"/>
          </w:tcPr>
          <w:p w14:paraId="39C70489" w14:textId="77777777" w:rsidR="00E54A02" w:rsidRPr="008B0C10" w:rsidRDefault="00E54A02" w:rsidP="00D432BD">
            <w:pPr>
              <w:pStyle w:val="GOSTTablenorm"/>
            </w:pPr>
            <w:r w:rsidRPr="008B0C10">
              <w:t>INF_CODEOKPO</w:t>
            </w:r>
          </w:p>
        </w:tc>
      </w:tr>
      <w:tr w:rsidR="00E54A02" w:rsidRPr="008B0C10" w14:paraId="6B72382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E5CDBD3" w14:textId="77777777" w:rsidR="00E54A02" w:rsidRPr="008B0C10" w:rsidRDefault="00E54A02" w:rsidP="00D432BD">
            <w:pPr>
              <w:pStyle w:val="GOSTTablenorm"/>
            </w:pPr>
            <w:r w:rsidRPr="008B0C10">
              <w:t>Контур МФ</w:t>
            </w:r>
          </w:p>
        </w:tc>
        <w:tc>
          <w:tcPr>
            <w:tcW w:w="2191" w:type="pct"/>
          </w:tcPr>
          <w:p w14:paraId="3B69F895" w14:textId="77777777" w:rsidR="00E54A02" w:rsidRPr="008B0C10" w:rsidRDefault="00E54A02" w:rsidP="00D432BD">
            <w:pPr>
              <w:pStyle w:val="GOSTTablenorm"/>
            </w:pPr>
            <w:r w:rsidRPr="008B0C10">
              <w:t>INF_CIRCMF</w:t>
            </w:r>
          </w:p>
        </w:tc>
      </w:tr>
      <w:tr w:rsidR="00E54A02" w:rsidRPr="008B0C10" w14:paraId="22A673E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7E22490" w14:textId="77777777" w:rsidR="00E54A02" w:rsidRPr="008B0C10" w:rsidRDefault="00073022" w:rsidP="00D432BD">
            <w:pPr>
              <w:pStyle w:val="GOSTTablenorm"/>
            </w:pPr>
            <w:r w:rsidRPr="008B0C10">
              <w:t xml:space="preserve">Уровень конфиденциальности </w:t>
            </w:r>
            <w:r w:rsidR="00E54A02" w:rsidRPr="008B0C10">
              <w:t>Признак информаци</w:t>
            </w:r>
            <w:r w:rsidR="00CC576B" w:rsidRPr="008B0C10">
              <w:t>и</w:t>
            </w:r>
          </w:p>
        </w:tc>
        <w:tc>
          <w:tcPr>
            <w:tcW w:w="2191" w:type="pct"/>
          </w:tcPr>
          <w:p w14:paraId="59A178DC" w14:textId="77777777" w:rsidR="00E54A02" w:rsidRPr="008B0C10" w:rsidRDefault="00E54A02" w:rsidP="00D432BD">
            <w:pPr>
              <w:pStyle w:val="GOSTTablenorm"/>
            </w:pPr>
            <w:r w:rsidRPr="008B0C10">
              <w:t>INF_SECRECY</w:t>
            </w:r>
          </w:p>
        </w:tc>
      </w:tr>
      <w:tr w:rsidR="00E54A02" w:rsidRPr="008B0C10" w14:paraId="1304EFC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6B83E0D" w14:textId="77777777" w:rsidR="00E54A02" w:rsidRPr="008B0C10" w:rsidRDefault="00E54A02" w:rsidP="00D432BD">
            <w:pPr>
              <w:pStyle w:val="GOSTTablenorm"/>
            </w:pPr>
            <w:r w:rsidRPr="008B0C10">
              <w:t>Тип документа</w:t>
            </w:r>
          </w:p>
        </w:tc>
        <w:tc>
          <w:tcPr>
            <w:tcW w:w="2191" w:type="pct"/>
          </w:tcPr>
          <w:p w14:paraId="45316538" w14:textId="77777777" w:rsidR="00E54A02" w:rsidRPr="008B0C10" w:rsidRDefault="00E54A02" w:rsidP="00D432BD">
            <w:pPr>
              <w:pStyle w:val="GOSTTablenorm"/>
            </w:pPr>
            <w:r w:rsidRPr="008B0C10">
              <w:t>INF_DOCTYPE</w:t>
            </w:r>
          </w:p>
        </w:tc>
      </w:tr>
      <w:tr w:rsidR="00E54A02" w:rsidRPr="008B0C10" w14:paraId="0242212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F6FAEB6" w14:textId="77777777" w:rsidR="00E54A02" w:rsidRPr="008B0C10" w:rsidRDefault="00E54A02" w:rsidP="00D432BD">
            <w:pPr>
              <w:pStyle w:val="GOSTTablenorm"/>
            </w:pPr>
            <w:r w:rsidRPr="008B0C10">
              <w:t>Наименование финансового органа</w:t>
            </w:r>
          </w:p>
        </w:tc>
        <w:tc>
          <w:tcPr>
            <w:tcW w:w="2191" w:type="pct"/>
          </w:tcPr>
          <w:p w14:paraId="3A8E5AE7" w14:textId="77777777" w:rsidR="00E54A02" w:rsidRPr="008B0C10" w:rsidRDefault="00E54A02" w:rsidP="00D432BD">
            <w:pPr>
              <w:pStyle w:val="GOSTTablenorm"/>
            </w:pPr>
            <w:r w:rsidRPr="008B0C10">
              <w:t>INF_NAMEFO</w:t>
            </w:r>
          </w:p>
        </w:tc>
      </w:tr>
      <w:tr w:rsidR="00E54A02" w:rsidRPr="008B0C10" w14:paraId="19B5AC1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DFE3805" w14:textId="77777777" w:rsidR="00E54A02" w:rsidRPr="008B0C10" w:rsidRDefault="00E54A02" w:rsidP="00D432BD">
            <w:pPr>
              <w:pStyle w:val="GOSTTablenorm"/>
            </w:pPr>
            <w:r w:rsidRPr="008B0C10">
              <w:t>Форма по ОКУД</w:t>
            </w:r>
          </w:p>
        </w:tc>
        <w:tc>
          <w:tcPr>
            <w:tcW w:w="2191" w:type="pct"/>
          </w:tcPr>
          <w:p w14:paraId="5CB7FEC5" w14:textId="77777777" w:rsidR="00E54A02" w:rsidRPr="008B0C10" w:rsidRDefault="00E54A02" w:rsidP="00D432BD">
            <w:pPr>
              <w:pStyle w:val="GOSTTablenorm"/>
            </w:pPr>
            <w:r w:rsidRPr="008B0C10">
              <w:t>INF_OKUD</w:t>
            </w:r>
          </w:p>
        </w:tc>
      </w:tr>
      <w:tr w:rsidR="00E54A02" w:rsidRPr="008B0C10" w14:paraId="1A3298A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9972CF1" w14:textId="77777777" w:rsidR="00E54A02" w:rsidRPr="008B0C10" w:rsidRDefault="00E54A02" w:rsidP="00D432BD">
            <w:pPr>
              <w:pStyle w:val="GOSTTablenorm"/>
            </w:pPr>
            <w:r w:rsidRPr="008B0C10">
              <w:t>Дата документа</w:t>
            </w:r>
          </w:p>
        </w:tc>
        <w:tc>
          <w:tcPr>
            <w:tcW w:w="2191" w:type="pct"/>
          </w:tcPr>
          <w:p w14:paraId="67A403CC" w14:textId="77777777" w:rsidR="00E54A02" w:rsidRPr="008B0C10" w:rsidRDefault="00E54A02" w:rsidP="00D432BD">
            <w:pPr>
              <w:pStyle w:val="GOSTTablenorm"/>
            </w:pPr>
            <w:r w:rsidRPr="008B0C10">
              <w:t>INF_DOCDATE</w:t>
            </w:r>
          </w:p>
        </w:tc>
      </w:tr>
      <w:tr w:rsidR="00E54A02" w:rsidRPr="008B0C10" w14:paraId="5E337D2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2181072" w14:textId="77777777" w:rsidR="00E54A02" w:rsidRPr="008B0C10" w:rsidRDefault="00E54A02" w:rsidP="00D432BD">
            <w:pPr>
              <w:pStyle w:val="GOSTTablenorm"/>
            </w:pPr>
            <w:r w:rsidRPr="008B0C10">
              <w:t>Дата утверждения документа</w:t>
            </w:r>
          </w:p>
        </w:tc>
        <w:tc>
          <w:tcPr>
            <w:tcW w:w="2191" w:type="pct"/>
          </w:tcPr>
          <w:p w14:paraId="103BB8F6" w14:textId="77777777" w:rsidR="00E54A02" w:rsidRPr="008B0C10" w:rsidRDefault="00E54A02" w:rsidP="00D432BD">
            <w:pPr>
              <w:pStyle w:val="GOSTTablenorm"/>
            </w:pPr>
            <w:r w:rsidRPr="008B0C10">
              <w:t>INF_DATEAPP</w:t>
            </w:r>
          </w:p>
        </w:tc>
      </w:tr>
      <w:tr w:rsidR="00E54A02" w:rsidRPr="008B0C10" w14:paraId="5EE7EEC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854F517" w14:textId="77777777" w:rsidR="00E54A02" w:rsidRPr="008B0C10" w:rsidRDefault="00E54A02" w:rsidP="00D432BD">
            <w:pPr>
              <w:pStyle w:val="GOSTTablenorm"/>
            </w:pPr>
            <w:r w:rsidRPr="008B0C10">
              <w:t>Код бюджета</w:t>
            </w:r>
          </w:p>
        </w:tc>
        <w:tc>
          <w:tcPr>
            <w:tcW w:w="2191" w:type="pct"/>
          </w:tcPr>
          <w:p w14:paraId="6E4B6ED6" w14:textId="77777777" w:rsidR="00E54A02" w:rsidRPr="008B0C10" w:rsidRDefault="00E54A02" w:rsidP="00D432BD">
            <w:pPr>
              <w:pStyle w:val="GOSTTablenorm"/>
            </w:pPr>
            <w:r w:rsidRPr="008B0C10">
              <w:t>INF_BUDGET_CODE</w:t>
            </w:r>
          </w:p>
        </w:tc>
      </w:tr>
      <w:tr w:rsidR="00E54A02" w:rsidRPr="008B0C10" w14:paraId="757D991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2BFCC1E" w14:textId="77777777" w:rsidR="00E54A02" w:rsidRPr="008B0C10" w:rsidRDefault="00E54A02" w:rsidP="00D432BD">
            <w:pPr>
              <w:pStyle w:val="GOSTTablenorm"/>
            </w:pPr>
            <w:r w:rsidRPr="008B0C10">
              <w:t>Наименование бюджета</w:t>
            </w:r>
          </w:p>
        </w:tc>
        <w:tc>
          <w:tcPr>
            <w:tcW w:w="2191" w:type="pct"/>
          </w:tcPr>
          <w:p w14:paraId="1306587E" w14:textId="77777777" w:rsidR="00E54A02" w:rsidRPr="008B0C10" w:rsidRDefault="00E54A02" w:rsidP="00D432BD">
            <w:pPr>
              <w:pStyle w:val="GOSTTablenorm"/>
            </w:pPr>
            <w:r w:rsidRPr="008B0C10">
              <w:t>INF_BUDGET_NAME</w:t>
            </w:r>
          </w:p>
        </w:tc>
      </w:tr>
      <w:tr w:rsidR="00E54A02" w:rsidRPr="008B0C10" w14:paraId="6B485A4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E66E47D" w14:textId="77777777" w:rsidR="00E54A02" w:rsidRPr="008B0C10" w:rsidRDefault="00E54A02" w:rsidP="00D432BD">
            <w:pPr>
              <w:pStyle w:val="GOSTTablenorm"/>
            </w:pPr>
            <w:r w:rsidRPr="008B0C10">
              <w:t>Дата формирования документа</w:t>
            </w:r>
          </w:p>
        </w:tc>
        <w:tc>
          <w:tcPr>
            <w:tcW w:w="2191" w:type="pct"/>
          </w:tcPr>
          <w:p w14:paraId="7C588738" w14:textId="77777777" w:rsidR="00E54A02" w:rsidRPr="008B0C10" w:rsidRDefault="00E54A02" w:rsidP="00D432BD">
            <w:pPr>
              <w:pStyle w:val="GOSTTablenorm"/>
            </w:pPr>
            <w:r w:rsidRPr="008B0C10">
              <w:t>INF_DATEFORM</w:t>
            </w:r>
          </w:p>
        </w:tc>
      </w:tr>
      <w:tr w:rsidR="00E54A02" w:rsidRPr="008B0C10" w14:paraId="4BC1198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1BBC455" w14:textId="77777777" w:rsidR="00E54A02" w:rsidRPr="008B0C10" w:rsidRDefault="00E54A02" w:rsidP="00D432BD">
            <w:pPr>
              <w:pStyle w:val="GOSTTablenorm"/>
            </w:pPr>
            <w:r w:rsidRPr="008B0C10">
              <w:t>Источник</w:t>
            </w:r>
          </w:p>
        </w:tc>
        <w:tc>
          <w:tcPr>
            <w:tcW w:w="2191" w:type="pct"/>
          </w:tcPr>
          <w:p w14:paraId="2B67E4CB" w14:textId="77777777" w:rsidR="00E54A02" w:rsidRPr="008B0C10" w:rsidRDefault="00E54A02" w:rsidP="00D432BD">
            <w:pPr>
              <w:pStyle w:val="GOSTTablenorm"/>
            </w:pPr>
            <w:r w:rsidRPr="008B0C10">
              <w:t>INF_SOURCE</w:t>
            </w:r>
          </w:p>
        </w:tc>
      </w:tr>
      <w:tr w:rsidR="00E54A02" w:rsidRPr="008B0C10" w14:paraId="48459B5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9FC814B" w14:textId="77777777" w:rsidR="00E54A02" w:rsidRPr="008B0C10" w:rsidRDefault="00E54A02" w:rsidP="00D432BD">
            <w:pPr>
              <w:pStyle w:val="GOSTTablenorm"/>
            </w:pPr>
            <w:r w:rsidRPr="008B0C10">
              <w:t>Номер документа</w:t>
            </w:r>
          </w:p>
        </w:tc>
        <w:tc>
          <w:tcPr>
            <w:tcW w:w="2191" w:type="pct"/>
          </w:tcPr>
          <w:p w14:paraId="76F8F7C1" w14:textId="77777777" w:rsidR="00E54A02" w:rsidRPr="008B0C10" w:rsidRDefault="00E54A02" w:rsidP="00D432BD">
            <w:pPr>
              <w:pStyle w:val="GOSTTablenorm"/>
            </w:pPr>
            <w:r w:rsidRPr="008B0C10">
              <w:t>INF_DOCNUMBER</w:t>
            </w:r>
          </w:p>
        </w:tc>
      </w:tr>
      <w:tr w:rsidR="00E54A02" w:rsidRPr="008B0C10" w14:paraId="3C9811A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164B4DE" w14:textId="77777777" w:rsidR="00E54A02" w:rsidRPr="008B0C10" w:rsidRDefault="00E54A02" w:rsidP="00D432BD">
            <w:pPr>
              <w:pStyle w:val="GOSTTablenorm"/>
            </w:pPr>
            <w:r w:rsidRPr="008B0C10">
              <w:t>Наименование</w:t>
            </w:r>
          </w:p>
        </w:tc>
        <w:tc>
          <w:tcPr>
            <w:tcW w:w="2191" w:type="pct"/>
          </w:tcPr>
          <w:p w14:paraId="7F7B69D5" w14:textId="77777777" w:rsidR="00E54A02" w:rsidRPr="008B0C10" w:rsidRDefault="00E54A02" w:rsidP="00D432BD">
            <w:pPr>
              <w:pStyle w:val="GOSTTablenorm"/>
            </w:pPr>
            <w:r w:rsidRPr="008B0C10">
              <w:t>INF_TOFK_NAME</w:t>
            </w:r>
          </w:p>
        </w:tc>
      </w:tr>
      <w:tr w:rsidR="00E54A02" w:rsidRPr="008B0C10" w14:paraId="155BC33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0E93411" w14:textId="77777777" w:rsidR="00E54A02" w:rsidRPr="008B0C10" w:rsidRDefault="00E54A02" w:rsidP="00D432BD">
            <w:pPr>
              <w:pStyle w:val="GOSTTablenorm"/>
            </w:pPr>
            <w:r w:rsidRPr="008B0C10">
              <w:t>Код органа ФК</w:t>
            </w:r>
          </w:p>
        </w:tc>
        <w:tc>
          <w:tcPr>
            <w:tcW w:w="2191" w:type="pct"/>
          </w:tcPr>
          <w:p w14:paraId="7D7F3D33" w14:textId="77777777" w:rsidR="00E54A02" w:rsidRPr="008B0C10" w:rsidRDefault="00E54A02" w:rsidP="00D432BD">
            <w:pPr>
              <w:pStyle w:val="GOSTTablenorm"/>
            </w:pPr>
            <w:r w:rsidRPr="008B0C10">
              <w:t>INF_TOFK_CODE</w:t>
            </w:r>
          </w:p>
        </w:tc>
      </w:tr>
      <w:tr w:rsidR="00E54A02" w:rsidRPr="008B0C10" w14:paraId="6F5DE5E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C5DE2C8" w14:textId="77777777" w:rsidR="00E54A02" w:rsidRPr="008B0C10" w:rsidRDefault="00E54A02" w:rsidP="00D432BD">
            <w:pPr>
              <w:pStyle w:val="GOSTTablenorm"/>
            </w:pPr>
            <w:r w:rsidRPr="008B0C10">
              <w:t>Дата и время создания</w:t>
            </w:r>
          </w:p>
        </w:tc>
        <w:tc>
          <w:tcPr>
            <w:tcW w:w="2191" w:type="pct"/>
          </w:tcPr>
          <w:p w14:paraId="38D21AE0" w14:textId="77777777" w:rsidR="00E54A02" w:rsidRPr="008B0C10" w:rsidRDefault="00E54A02" w:rsidP="00D432BD">
            <w:pPr>
              <w:pStyle w:val="GOSTTablenorm"/>
            </w:pPr>
            <w:r w:rsidRPr="008B0C10">
              <w:t>INF_DTTMCRT</w:t>
            </w:r>
          </w:p>
        </w:tc>
      </w:tr>
      <w:tr w:rsidR="00E54A02" w:rsidRPr="008B0C10" w14:paraId="3EC49CF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049C9A8" w14:textId="77777777" w:rsidR="00E54A02" w:rsidRPr="008B0C10" w:rsidRDefault="00E54A02" w:rsidP="00D432BD">
            <w:pPr>
              <w:pStyle w:val="GOSTTablenorm"/>
            </w:pPr>
            <w:r w:rsidRPr="008B0C10">
              <w:t>Расшифровка подписи</w:t>
            </w:r>
          </w:p>
        </w:tc>
        <w:tc>
          <w:tcPr>
            <w:tcW w:w="2191" w:type="pct"/>
          </w:tcPr>
          <w:p w14:paraId="29C9D387" w14:textId="77777777" w:rsidR="00E54A02" w:rsidRPr="008B0C10" w:rsidRDefault="00E54A02" w:rsidP="00D432BD">
            <w:pPr>
              <w:pStyle w:val="GOSTTablenorm"/>
            </w:pPr>
            <w:r w:rsidRPr="008B0C10">
              <w:t>SGN_SGNMF_SGNEXCT</w:t>
            </w:r>
          </w:p>
        </w:tc>
      </w:tr>
      <w:tr w:rsidR="00E54A02" w:rsidRPr="008B0C10" w14:paraId="18C57E4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7C58293" w14:textId="77777777" w:rsidR="00E54A02" w:rsidRPr="008B0C10" w:rsidRDefault="00E54A02" w:rsidP="00D432BD">
            <w:pPr>
              <w:pStyle w:val="GOSTTablenorm"/>
            </w:pPr>
            <w:r w:rsidRPr="008B0C10">
              <w:t>Должность</w:t>
            </w:r>
          </w:p>
        </w:tc>
        <w:tc>
          <w:tcPr>
            <w:tcW w:w="2191" w:type="pct"/>
          </w:tcPr>
          <w:p w14:paraId="0F2EFDA6" w14:textId="77777777" w:rsidR="00E54A02" w:rsidRPr="008B0C10" w:rsidRDefault="00E54A02" w:rsidP="00D432BD">
            <w:pPr>
              <w:pStyle w:val="GOSTTablenorm"/>
            </w:pPr>
            <w:r w:rsidRPr="008B0C10">
              <w:t>SGN_SGNMF_PSTEXCT</w:t>
            </w:r>
          </w:p>
        </w:tc>
      </w:tr>
      <w:tr w:rsidR="00E54A02" w:rsidRPr="008B0C10" w14:paraId="16532FA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B8A53BD" w14:textId="77777777" w:rsidR="00E54A02" w:rsidRPr="008B0C10" w:rsidRDefault="00E54A02" w:rsidP="00D432BD">
            <w:pPr>
              <w:pStyle w:val="GOSTTablenorm"/>
            </w:pPr>
            <w:r w:rsidRPr="008B0C10">
              <w:t>Телефон</w:t>
            </w:r>
          </w:p>
        </w:tc>
        <w:tc>
          <w:tcPr>
            <w:tcW w:w="2191" w:type="pct"/>
          </w:tcPr>
          <w:p w14:paraId="34BB73B8" w14:textId="77777777" w:rsidR="00E54A02" w:rsidRPr="008B0C10" w:rsidRDefault="00E54A02" w:rsidP="00D432BD">
            <w:pPr>
              <w:pStyle w:val="GOSTTablenorm"/>
            </w:pPr>
            <w:r w:rsidRPr="008B0C10">
              <w:t>SGN_SGNMF_PHN</w:t>
            </w:r>
          </w:p>
        </w:tc>
      </w:tr>
      <w:tr w:rsidR="00E54A02" w:rsidRPr="008B0C10" w14:paraId="61520B1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057593C" w14:textId="77777777" w:rsidR="00E54A02" w:rsidRPr="008B0C10" w:rsidRDefault="00E54A02" w:rsidP="00D432BD">
            <w:pPr>
              <w:pStyle w:val="GOSTTablenorm"/>
            </w:pPr>
            <w:r w:rsidRPr="008B0C10">
              <w:t>Расшифровка подписи</w:t>
            </w:r>
          </w:p>
        </w:tc>
        <w:tc>
          <w:tcPr>
            <w:tcW w:w="2191" w:type="pct"/>
          </w:tcPr>
          <w:p w14:paraId="0206FE2F" w14:textId="77777777" w:rsidR="00E54A02" w:rsidRPr="008B0C10" w:rsidRDefault="00E54A02" w:rsidP="00D432BD">
            <w:pPr>
              <w:pStyle w:val="GOSTTablenorm"/>
            </w:pPr>
            <w:r w:rsidRPr="008B0C10">
              <w:t>SGN_SGNFK_SGNEXCT</w:t>
            </w:r>
          </w:p>
        </w:tc>
      </w:tr>
      <w:tr w:rsidR="00E54A02" w:rsidRPr="008B0C10" w14:paraId="4EEE344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37F7BA6" w14:textId="77777777" w:rsidR="00E54A02" w:rsidRPr="008B0C10" w:rsidRDefault="00E54A02" w:rsidP="00D432BD">
            <w:pPr>
              <w:pStyle w:val="GOSTTablenorm"/>
            </w:pPr>
            <w:r w:rsidRPr="008B0C10">
              <w:t>Должность</w:t>
            </w:r>
          </w:p>
        </w:tc>
        <w:tc>
          <w:tcPr>
            <w:tcW w:w="2191" w:type="pct"/>
          </w:tcPr>
          <w:p w14:paraId="6CB74C12" w14:textId="77777777" w:rsidR="00E54A02" w:rsidRPr="008B0C10" w:rsidRDefault="00E54A02" w:rsidP="00D432BD">
            <w:pPr>
              <w:pStyle w:val="GOSTTablenorm"/>
            </w:pPr>
            <w:r w:rsidRPr="008B0C10">
              <w:t>SGN_SGNFK_PSTEXCT</w:t>
            </w:r>
          </w:p>
        </w:tc>
      </w:tr>
      <w:tr w:rsidR="00E54A02" w:rsidRPr="008B0C10" w14:paraId="2D45718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358EE80" w14:textId="77777777" w:rsidR="00E54A02" w:rsidRPr="008B0C10" w:rsidRDefault="00E54A02" w:rsidP="00D432BD">
            <w:pPr>
              <w:pStyle w:val="GOSTTablenorm"/>
            </w:pPr>
            <w:r w:rsidRPr="008B0C10">
              <w:t>Телефон</w:t>
            </w:r>
          </w:p>
        </w:tc>
        <w:tc>
          <w:tcPr>
            <w:tcW w:w="2191" w:type="pct"/>
          </w:tcPr>
          <w:p w14:paraId="25C26265" w14:textId="77777777" w:rsidR="00E54A02" w:rsidRPr="008B0C10" w:rsidRDefault="00E54A02" w:rsidP="00D432BD">
            <w:pPr>
              <w:pStyle w:val="GOSTTablenorm"/>
            </w:pPr>
            <w:r w:rsidRPr="008B0C10">
              <w:t>SGN_SGNFK_PHN</w:t>
            </w:r>
          </w:p>
        </w:tc>
      </w:tr>
      <w:tr w:rsidR="00E54A02" w:rsidRPr="008B0C10" w14:paraId="2AF8A81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C20B0F7" w14:textId="77777777" w:rsidR="00E54A02" w:rsidRPr="008B0C10" w:rsidRDefault="00E54A02" w:rsidP="00D432BD">
            <w:pPr>
              <w:pStyle w:val="GOSTTablenorm"/>
            </w:pPr>
            <w:r w:rsidRPr="008B0C10">
              <w:t>Глобальный Идентификатор</w:t>
            </w:r>
          </w:p>
        </w:tc>
        <w:tc>
          <w:tcPr>
            <w:tcW w:w="2191" w:type="pct"/>
          </w:tcPr>
          <w:p w14:paraId="6D31CFAA" w14:textId="77777777" w:rsidR="00E54A02" w:rsidRPr="008B0C10" w:rsidRDefault="00E54A02" w:rsidP="00D432BD">
            <w:pPr>
              <w:pStyle w:val="GOSTTablenorm"/>
            </w:pPr>
            <w:r w:rsidRPr="008B0C10">
              <w:t>SI_TF_GUID</w:t>
            </w:r>
          </w:p>
        </w:tc>
      </w:tr>
      <w:tr w:rsidR="00E54A02" w:rsidRPr="008B0C10" w14:paraId="1117430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0555399" w14:textId="77777777" w:rsidR="00E54A02" w:rsidRPr="008B0C10" w:rsidRDefault="00E54A02" w:rsidP="00D432BD">
            <w:pPr>
              <w:pStyle w:val="GOSTTablenorm"/>
            </w:pPr>
            <w:r w:rsidRPr="008B0C10">
              <w:t>Системное имя организации-создателя</w:t>
            </w:r>
          </w:p>
        </w:tc>
        <w:tc>
          <w:tcPr>
            <w:tcW w:w="2191" w:type="pct"/>
          </w:tcPr>
          <w:p w14:paraId="0474D4E0" w14:textId="77777777" w:rsidR="00E54A02" w:rsidRPr="008B0C10" w:rsidRDefault="00E54A02" w:rsidP="00D432BD">
            <w:pPr>
              <w:pStyle w:val="GOSTTablenorm"/>
            </w:pPr>
            <w:r w:rsidRPr="008B0C10">
              <w:t>SI_TF_ORGSYSNAME</w:t>
            </w:r>
          </w:p>
        </w:tc>
      </w:tr>
      <w:tr w:rsidR="00E54A02" w:rsidRPr="008B0C10" w14:paraId="1EF9880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4726EF4" w14:textId="77777777" w:rsidR="00E54A02" w:rsidRPr="008B0C10" w:rsidRDefault="00E54A02" w:rsidP="00D432BD">
            <w:pPr>
              <w:pStyle w:val="GOSTTablenorm"/>
            </w:pPr>
            <w:r w:rsidRPr="008B0C10">
              <w:t>Транспортный статус</w:t>
            </w:r>
          </w:p>
        </w:tc>
        <w:tc>
          <w:tcPr>
            <w:tcW w:w="2191" w:type="pct"/>
          </w:tcPr>
          <w:p w14:paraId="75176E90" w14:textId="77777777" w:rsidR="00E54A02" w:rsidRPr="008B0C10" w:rsidRDefault="00E54A02" w:rsidP="00D432BD">
            <w:pPr>
              <w:pStyle w:val="GOSTTablenorm"/>
            </w:pPr>
            <w:r w:rsidRPr="008B0C10">
              <w:t>SI_TF_TRANSFERSTATE</w:t>
            </w:r>
          </w:p>
        </w:tc>
      </w:tr>
      <w:tr w:rsidR="00E54A02" w:rsidRPr="008B0C10" w14:paraId="2FC68D4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5E4E00A" w14:textId="77777777" w:rsidR="00E54A02" w:rsidRPr="008B0C10" w:rsidRDefault="00E54A02" w:rsidP="00D432BD">
            <w:pPr>
              <w:pStyle w:val="GOSTTablenorm"/>
            </w:pPr>
            <w:r w:rsidRPr="008B0C10">
              <w:t>Сообщение о транспортной ошибке</w:t>
            </w:r>
          </w:p>
        </w:tc>
        <w:tc>
          <w:tcPr>
            <w:tcW w:w="2191" w:type="pct"/>
          </w:tcPr>
          <w:p w14:paraId="1873DBDE" w14:textId="77777777" w:rsidR="00E54A02" w:rsidRPr="008B0C10" w:rsidRDefault="00E54A02" w:rsidP="00D432BD">
            <w:pPr>
              <w:pStyle w:val="GOSTTablenorm"/>
            </w:pPr>
            <w:r w:rsidRPr="008B0C10">
              <w:t>SI_TF_TRANSFERERROR</w:t>
            </w:r>
          </w:p>
        </w:tc>
      </w:tr>
      <w:tr w:rsidR="00E54A02" w:rsidRPr="008B0C10" w14:paraId="4C708FE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F265DB1" w14:textId="77777777" w:rsidR="00E54A02" w:rsidRPr="008B0C10" w:rsidRDefault="00E54A02" w:rsidP="00D432BD">
            <w:pPr>
              <w:pStyle w:val="GOSTTablenorm"/>
            </w:pPr>
            <w:r w:rsidRPr="008B0C10">
              <w:t>Статус клиента</w:t>
            </w:r>
          </w:p>
        </w:tc>
        <w:tc>
          <w:tcPr>
            <w:tcW w:w="2191" w:type="pct"/>
          </w:tcPr>
          <w:p w14:paraId="2DE53009" w14:textId="77777777" w:rsidR="00E54A02" w:rsidRPr="008B0C10" w:rsidRDefault="00E54A02" w:rsidP="00D432BD">
            <w:pPr>
              <w:pStyle w:val="GOSTTablenorm"/>
            </w:pPr>
            <w:r w:rsidRPr="008B0C10">
              <w:t>SI_TF_CLIENTSTATE</w:t>
            </w:r>
          </w:p>
        </w:tc>
      </w:tr>
      <w:tr w:rsidR="00E54A02" w:rsidRPr="008B0C10" w14:paraId="4792173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54E5BF4"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7A2A65D8" w14:textId="77777777" w:rsidR="00E54A02" w:rsidRPr="008B0C10" w:rsidRDefault="00E54A02" w:rsidP="00D432BD">
            <w:pPr>
              <w:pStyle w:val="GOSTTablenorm"/>
            </w:pPr>
            <w:r w:rsidRPr="008B0C10">
              <w:t>SI_TF_BODID</w:t>
            </w:r>
          </w:p>
        </w:tc>
      </w:tr>
      <w:tr w:rsidR="00E54A02" w:rsidRPr="008B0C10" w14:paraId="20258E7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A925E18" w14:textId="77777777" w:rsidR="00E54A02" w:rsidRPr="008B0C10" w:rsidRDefault="00E54A02" w:rsidP="00D432BD">
            <w:pPr>
              <w:pStyle w:val="GOSTTablenorm"/>
            </w:pPr>
            <w:r w:rsidRPr="008B0C10">
              <w:lastRenderedPageBreak/>
              <w:t>Статус АСФК</w:t>
            </w:r>
          </w:p>
        </w:tc>
        <w:tc>
          <w:tcPr>
            <w:tcW w:w="2191" w:type="pct"/>
          </w:tcPr>
          <w:p w14:paraId="6C309DE0" w14:textId="77777777" w:rsidR="00E54A02" w:rsidRPr="008B0C10" w:rsidRDefault="00E54A02" w:rsidP="00D432BD">
            <w:pPr>
              <w:pStyle w:val="GOSTTablenorm"/>
            </w:pPr>
            <w:r w:rsidRPr="008B0C10">
              <w:t>SI_TF_ASFKSTATE</w:t>
            </w:r>
          </w:p>
        </w:tc>
      </w:tr>
      <w:tr w:rsidR="00E54A02" w:rsidRPr="008B0C10" w14:paraId="07A4898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BD64676" w14:textId="77777777" w:rsidR="00E54A02" w:rsidRPr="008B0C10" w:rsidRDefault="00E54A02" w:rsidP="00D432BD">
            <w:pPr>
              <w:pStyle w:val="GOSTTablenorm"/>
            </w:pPr>
            <w:r w:rsidRPr="008B0C10">
              <w:t>Срок обработки документа (ТОФК)</w:t>
            </w:r>
          </w:p>
        </w:tc>
        <w:tc>
          <w:tcPr>
            <w:tcW w:w="2191" w:type="pct"/>
          </w:tcPr>
          <w:p w14:paraId="465A0CA9" w14:textId="77777777" w:rsidR="00E54A02" w:rsidRPr="008B0C10" w:rsidRDefault="00E54A02" w:rsidP="00D432BD">
            <w:pPr>
              <w:pStyle w:val="GOSTTablenorm"/>
            </w:pPr>
            <w:r w:rsidRPr="008B0C10">
              <w:t>DTFK_CONTROLDATETOFK</w:t>
            </w:r>
          </w:p>
        </w:tc>
      </w:tr>
      <w:tr w:rsidR="00E54A02" w:rsidRPr="008B0C10" w14:paraId="01400A9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E3D13F3" w14:textId="77777777" w:rsidR="00E54A02" w:rsidRPr="008B0C10" w:rsidRDefault="00E54A02" w:rsidP="00D432BD">
            <w:pPr>
              <w:pStyle w:val="GOSTTablenorm"/>
            </w:pPr>
            <w:r w:rsidRPr="008B0C10">
              <w:t>Признак соблюдения срока ТОФК</w:t>
            </w:r>
          </w:p>
        </w:tc>
        <w:tc>
          <w:tcPr>
            <w:tcW w:w="2191" w:type="pct"/>
          </w:tcPr>
          <w:p w14:paraId="1833408C" w14:textId="77777777" w:rsidR="00E54A02" w:rsidRPr="008B0C10" w:rsidRDefault="00E54A02" w:rsidP="00D432BD">
            <w:pPr>
              <w:pStyle w:val="GOSTTablenorm"/>
            </w:pPr>
            <w:r w:rsidRPr="008B0C10">
              <w:t>DTFK_CONTROLFLAGTOFK</w:t>
            </w:r>
          </w:p>
        </w:tc>
      </w:tr>
    </w:tbl>
    <w:p w14:paraId="10E2DA29"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38" w:name="_Toc532580154"/>
      <w:bookmarkStart w:id="2039" w:name="_Toc33091998"/>
      <w:bookmarkStart w:id="2040" w:name="_Toc223018633"/>
      <w:r w:rsidR="00AF541D">
        <w:rPr>
          <w:noProof/>
        </w:rPr>
        <w:t>14</w:t>
      </w:r>
      <w:r w:rsidRPr="008B0C10">
        <w:fldChar w:fldCharType="end"/>
      </w:r>
      <w:r w:rsidR="00E54A02" w:rsidRPr="008B0C10">
        <w:t xml:space="preserve">. Справка об изменении сводной бюджетной росписи федерального бюджета и лимитов бюджетных обязательств на финансовый год и на плановый период </w:t>
      </w:r>
      <w:r w:rsidR="007B4625" w:rsidRPr="008B0C10">
        <w:t>(</w:t>
      </w:r>
      <w:r w:rsidR="00591E48" w:rsidRPr="008B0C10">
        <w:t>ф. 0</w:t>
      </w:r>
      <w:r w:rsidR="00E54A02" w:rsidRPr="008B0C10">
        <w:t>501051) (DBD_SumBudListLBO)</w:t>
      </w:r>
      <w:bookmarkEnd w:id="2038"/>
      <w:bookmarkEnd w:id="2039"/>
      <w:bookmarkEnd w:id="2040"/>
    </w:p>
    <w:tbl>
      <w:tblPr>
        <w:tblStyle w:val="GOSTTable"/>
        <w:tblW w:w="5000" w:type="pct"/>
        <w:tblLook w:val="01E0" w:firstRow="1" w:lastRow="1" w:firstColumn="1" w:lastColumn="1" w:noHBand="0" w:noVBand="0"/>
      </w:tblPr>
      <w:tblGrid>
        <w:gridCol w:w="5409"/>
        <w:gridCol w:w="4219"/>
      </w:tblGrid>
      <w:tr w:rsidR="000A78AA" w:rsidRPr="008B0C10" w14:paraId="0AD93881"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69D81D2D" w14:textId="77777777" w:rsidR="000A78AA" w:rsidRPr="008B0C10" w:rsidRDefault="000A78AA" w:rsidP="00D432BD">
            <w:pPr>
              <w:keepNext/>
              <w:suppressAutoHyphens/>
              <w:ind w:firstLine="0"/>
              <w:jc w:val="center"/>
              <w:rPr>
                <w:b/>
                <w:bCs/>
              </w:rPr>
            </w:pPr>
            <w:r w:rsidRPr="008B0C10">
              <w:rPr>
                <w:b/>
                <w:bCs/>
              </w:rPr>
              <w:t>Наименование реквизита на ВФ</w:t>
            </w:r>
          </w:p>
        </w:tc>
        <w:tc>
          <w:tcPr>
            <w:tcW w:w="2191" w:type="pct"/>
          </w:tcPr>
          <w:p w14:paraId="22E43B3A" w14:textId="77777777" w:rsidR="000A78AA" w:rsidRPr="008B0C10" w:rsidRDefault="000A78AA" w:rsidP="00D432BD">
            <w:pPr>
              <w:keepNext/>
              <w:suppressAutoHyphens/>
              <w:ind w:firstLine="0"/>
              <w:jc w:val="center"/>
              <w:rPr>
                <w:b/>
                <w:bCs/>
              </w:rPr>
            </w:pPr>
            <w:r w:rsidRPr="008B0C10">
              <w:rPr>
                <w:b/>
                <w:bCs/>
              </w:rPr>
              <w:t>Системное наименование</w:t>
            </w:r>
          </w:p>
          <w:p w14:paraId="28C0E335" w14:textId="77777777" w:rsidR="000A78AA" w:rsidRPr="008B0C10" w:rsidRDefault="000A78AA" w:rsidP="00D432BD">
            <w:pPr>
              <w:keepNext/>
              <w:suppressAutoHyphens/>
              <w:ind w:firstLine="0"/>
              <w:jc w:val="center"/>
              <w:rPr>
                <w:b/>
                <w:bCs/>
              </w:rPr>
            </w:pPr>
            <w:r w:rsidRPr="008B0C10">
              <w:rPr>
                <w:b/>
                <w:bCs/>
              </w:rPr>
              <w:t>(SYSTEM_NAME)</w:t>
            </w:r>
          </w:p>
        </w:tc>
      </w:tr>
      <w:tr w:rsidR="00E54A02" w:rsidRPr="008B0C10" w14:paraId="3BAE2C1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A5974F2" w14:textId="77777777" w:rsidR="00E54A02" w:rsidRPr="008B0C10" w:rsidRDefault="00E54A02" w:rsidP="00D432BD">
            <w:pPr>
              <w:pStyle w:val="GOSTTablenorm"/>
            </w:pPr>
            <w:r w:rsidRPr="008B0C10">
              <w:t>Тип документа</w:t>
            </w:r>
          </w:p>
        </w:tc>
        <w:tc>
          <w:tcPr>
            <w:tcW w:w="2191" w:type="pct"/>
          </w:tcPr>
          <w:p w14:paraId="64E837B6" w14:textId="77777777" w:rsidR="00E54A02" w:rsidRPr="008B0C10" w:rsidRDefault="00E54A02" w:rsidP="00D432BD">
            <w:pPr>
              <w:pStyle w:val="GOSTTablenorm"/>
            </w:pPr>
            <w:r w:rsidRPr="008B0C10">
              <w:t>INF_DOCTYPE</w:t>
            </w:r>
          </w:p>
        </w:tc>
      </w:tr>
      <w:tr w:rsidR="00E54A02" w:rsidRPr="008B0C10" w14:paraId="2CD5E8D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3DF3D10" w14:textId="77777777" w:rsidR="00E54A02" w:rsidRPr="008B0C10" w:rsidRDefault="00E54A02" w:rsidP="00D432BD">
            <w:pPr>
              <w:pStyle w:val="GOSTTablenorm"/>
            </w:pPr>
            <w:r w:rsidRPr="008B0C10">
              <w:t>Дата МФ</w:t>
            </w:r>
          </w:p>
        </w:tc>
        <w:tc>
          <w:tcPr>
            <w:tcW w:w="2191" w:type="pct"/>
          </w:tcPr>
          <w:p w14:paraId="46365133" w14:textId="77777777" w:rsidR="00E54A02" w:rsidRPr="008B0C10" w:rsidRDefault="00E54A02" w:rsidP="00D432BD">
            <w:pPr>
              <w:pStyle w:val="GOSTTablenorm"/>
            </w:pPr>
            <w:r w:rsidRPr="008B0C10">
              <w:t>INF_DATEMF</w:t>
            </w:r>
          </w:p>
        </w:tc>
      </w:tr>
      <w:tr w:rsidR="00E54A02" w:rsidRPr="008B0C10" w14:paraId="4C939D8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5518B38" w14:textId="77777777" w:rsidR="00E54A02" w:rsidRPr="008B0C10" w:rsidRDefault="00E54A02" w:rsidP="00D432BD">
            <w:pPr>
              <w:pStyle w:val="GOSTTablenorm"/>
            </w:pPr>
            <w:r w:rsidRPr="008B0C10">
              <w:t>Номер МФ</w:t>
            </w:r>
          </w:p>
        </w:tc>
        <w:tc>
          <w:tcPr>
            <w:tcW w:w="2191" w:type="pct"/>
          </w:tcPr>
          <w:p w14:paraId="4456AF65" w14:textId="77777777" w:rsidR="00E54A02" w:rsidRPr="008B0C10" w:rsidRDefault="00E54A02" w:rsidP="00D432BD">
            <w:pPr>
              <w:pStyle w:val="GOSTTablenorm"/>
            </w:pPr>
            <w:r w:rsidRPr="008B0C10">
              <w:t>INF_NUMBMF</w:t>
            </w:r>
          </w:p>
        </w:tc>
      </w:tr>
      <w:tr w:rsidR="00E54A02" w:rsidRPr="008B0C10" w14:paraId="3307DF2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60FADE5" w14:textId="77777777" w:rsidR="00E54A02" w:rsidRPr="008B0C10" w:rsidRDefault="00E54A02" w:rsidP="00D432BD">
            <w:pPr>
              <w:pStyle w:val="GOSTTablenorm"/>
            </w:pPr>
            <w:r w:rsidRPr="008B0C10">
              <w:t>Форма по ОКУД</w:t>
            </w:r>
          </w:p>
        </w:tc>
        <w:tc>
          <w:tcPr>
            <w:tcW w:w="2191" w:type="pct"/>
          </w:tcPr>
          <w:p w14:paraId="328F0036" w14:textId="77777777" w:rsidR="00E54A02" w:rsidRPr="008B0C10" w:rsidRDefault="00E54A02" w:rsidP="00D432BD">
            <w:pPr>
              <w:pStyle w:val="GOSTTablenorm"/>
            </w:pPr>
            <w:r w:rsidRPr="008B0C10">
              <w:t>INF_OKUD</w:t>
            </w:r>
          </w:p>
        </w:tc>
      </w:tr>
      <w:tr w:rsidR="00E54A02" w:rsidRPr="008B0C10" w14:paraId="64AAE96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00986BB" w14:textId="77777777" w:rsidR="00E54A02" w:rsidRPr="008B0C10" w:rsidRDefault="00E54A02" w:rsidP="00D432BD">
            <w:pPr>
              <w:pStyle w:val="GOSTTablenorm"/>
            </w:pPr>
            <w:r w:rsidRPr="008B0C10">
              <w:t>Контур МФ</w:t>
            </w:r>
          </w:p>
        </w:tc>
        <w:tc>
          <w:tcPr>
            <w:tcW w:w="2191" w:type="pct"/>
          </w:tcPr>
          <w:p w14:paraId="1882956B" w14:textId="77777777" w:rsidR="00E54A02" w:rsidRPr="008B0C10" w:rsidRDefault="00E54A02" w:rsidP="00D432BD">
            <w:pPr>
              <w:pStyle w:val="GOSTTablenorm"/>
            </w:pPr>
            <w:r w:rsidRPr="008B0C10">
              <w:t>INF_CIRCMF</w:t>
            </w:r>
          </w:p>
        </w:tc>
      </w:tr>
      <w:tr w:rsidR="00E54A02" w:rsidRPr="008B0C10" w14:paraId="79CA86F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BC93C30" w14:textId="77777777" w:rsidR="00E54A02" w:rsidRPr="008B0C10" w:rsidRDefault="00073022" w:rsidP="00D432BD">
            <w:pPr>
              <w:pStyle w:val="GOSTTablenorm"/>
            </w:pPr>
            <w:r w:rsidRPr="008B0C10">
              <w:t>Уровень конфиденциальности</w:t>
            </w:r>
          </w:p>
        </w:tc>
        <w:tc>
          <w:tcPr>
            <w:tcW w:w="2191" w:type="pct"/>
          </w:tcPr>
          <w:p w14:paraId="4216A526" w14:textId="77777777" w:rsidR="00E54A02" w:rsidRPr="008B0C10" w:rsidRDefault="00E54A02" w:rsidP="00D432BD">
            <w:pPr>
              <w:pStyle w:val="GOSTTablenorm"/>
            </w:pPr>
            <w:r w:rsidRPr="008B0C10">
              <w:t>INF_SECRECY</w:t>
            </w:r>
          </w:p>
        </w:tc>
      </w:tr>
      <w:tr w:rsidR="00E54A02" w:rsidRPr="008B0C10" w14:paraId="27A4CEC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9A945C4" w14:textId="77777777" w:rsidR="00E54A02" w:rsidRPr="008B0C10" w:rsidRDefault="00E54A02" w:rsidP="00D432BD">
            <w:pPr>
              <w:pStyle w:val="GOSTTablenorm"/>
            </w:pPr>
            <w:r w:rsidRPr="008B0C10">
              <w:t>Наименование финансового органа</w:t>
            </w:r>
          </w:p>
        </w:tc>
        <w:tc>
          <w:tcPr>
            <w:tcW w:w="2191" w:type="pct"/>
          </w:tcPr>
          <w:p w14:paraId="1DE65057" w14:textId="77777777" w:rsidR="00E54A02" w:rsidRPr="008B0C10" w:rsidRDefault="00E54A02" w:rsidP="00D432BD">
            <w:pPr>
              <w:pStyle w:val="GOSTTablenorm"/>
            </w:pPr>
            <w:r w:rsidRPr="008B0C10">
              <w:t>INF_NAMEFO</w:t>
            </w:r>
          </w:p>
        </w:tc>
      </w:tr>
      <w:tr w:rsidR="00E54A02" w:rsidRPr="008B0C10" w14:paraId="2CC7D9A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89E8D53" w14:textId="77777777" w:rsidR="00E54A02" w:rsidRPr="008B0C10" w:rsidRDefault="00E54A02" w:rsidP="00D432BD">
            <w:pPr>
              <w:pStyle w:val="GOSTTablenorm"/>
            </w:pPr>
            <w:r w:rsidRPr="008B0C10">
              <w:t>Пункт перечня</w:t>
            </w:r>
          </w:p>
        </w:tc>
        <w:tc>
          <w:tcPr>
            <w:tcW w:w="2191" w:type="pct"/>
          </w:tcPr>
          <w:p w14:paraId="75A096D8" w14:textId="77777777" w:rsidR="00E54A02" w:rsidRPr="008B0C10" w:rsidRDefault="00E54A02" w:rsidP="00D432BD">
            <w:pPr>
              <w:pStyle w:val="GOSTTablenorm"/>
            </w:pPr>
            <w:r w:rsidRPr="008B0C10">
              <w:t>INF_ITEMLIST</w:t>
            </w:r>
          </w:p>
        </w:tc>
      </w:tr>
      <w:tr w:rsidR="00E54A02" w:rsidRPr="008B0C10" w14:paraId="3698CCB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9F68968" w14:textId="77777777" w:rsidR="00E54A02" w:rsidRPr="008B0C10" w:rsidRDefault="00E54A02" w:rsidP="00D432BD">
            <w:pPr>
              <w:pStyle w:val="GOSTTablenorm"/>
            </w:pPr>
            <w:r w:rsidRPr="008B0C10">
              <w:t>Дополнительная информация</w:t>
            </w:r>
          </w:p>
        </w:tc>
        <w:tc>
          <w:tcPr>
            <w:tcW w:w="2191" w:type="pct"/>
          </w:tcPr>
          <w:p w14:paraId="5202202A" w14:textId="77777777" w:rsidR="00E54A02" w:rsidRPr="008B0C10" w:rsidRDefault="00E54A02" w:rsidP="00D432BD">
            <w:pPr>
              <w:pStyle w:val="GOSTTablenorm"/>
            </w:pPr>
            <w:r w:rsidRPr="008B0C10">
              <w:t>INF_ADDINF</w:t>
            </w:r>
          </w:p>
        </w:tc>
      </w:tr>
      <w:tr w:rsidR="00E54A02" w:rsidRPr="008B0C10" w14:paraId="312791C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EF35491" w14:textId="77777777" w:rsidR="00E54A02" w:rsidRPr="008B0C10" w:rsidRDefault="00E54A02" w:rsidP="00D432BD">
            <w:pPr>
              <w:pStyle w:val="GOSTTablenorm"/>
            </w:pPr>
            <w:r w:rsidRPr="008B0C10">
              <w:t>Источник</w:t>
            </w:r>
          </w:p>
        </w:tc>
        <w:tc>
          <w:tcPr>
            <w:tcW w:w="2191" w:type="pct"/>
          </w:tcPr>
          <w:p w14:paraId="77FFF359" w14:textId="77777777" w:rsidR="00E54A02" w:rsidRPr="008B0C10" w:rsidRDefault="00E54A02" w:rsidP="00D432BD">
            <w:pPr>
              <w:pStyle w:val="GOSTTablenorm"/>
            </w:pPr>
            <w:r w:rsidRPr="008B0C10">
              <w:t>INF_SOURCE</w:t>
            </w:r>
          </w:p>
        </w:tc>
      </w:tr>
      <w:tr w:rsidR="00E54A02" w:rsidRPr="008B0C10" w14:paraId="59B0FB3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61016E5" w14:textId="77777777" w:rsidR="00E54A02" w:rsidRPr="008B0C10" w:rsidRDefault="00E54A02" w:rsidP="00D432BD">
            <w:pPr>
              <w:pStyle w:val="GOSTTablenorm"/>
            </w:pPr>
            <w:r w:rsidRPr="008B0C10">
              <w:t>По ОКЕИ</w:t>
            </w:r>
          </w:p>
        </w:tc>
        <w:tc>
          <w:tcPr>
            <w:tcW w:w="2191" w:type="pct"/>
          </w:tcPr>
          <w:p w14:paraId="424B3159" w14:textId="77777777" w:rsidR="00E54A02" w:rsidRPr="008B0C10" w:rsidRDefault="00E54A02" w:rsidP="00D432BD">
            <w:pPr>
              <w:pStyle w:val="GOSTTablenorm"/>
            </w:pPr>
            <w:r w:rsidRPr="008B0C10">
              <w:t>INF_UNIT_OKEI</w:t>
            </w:r>
          </w:p>
        </w:tc>
      </w:tr>
      <w:tr w:rsidR="00E54A02" w:rsidRPr="008B0C10" w14:paraId="41F0684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5A29604" w14:textId="77777777" w:rsidR="00E54A02" w:rsidRPr="008B0C10" w:rsidRDefault="00E54A02" w:rsidP="00D432BD">
            <w:pPr>
              <w:pStyle w:val="GOSTTablenorm"/>
            </w:pPr>
            <w:r w:rsidRPr="008B0C10">
              <w:t>Наименование единицы измерения</w:t>
            </w:r>
          </w:p>
        </w:tc>
        <w:tc>
          <w:tcPr>
            <w:tcW w:w="2191" w:type="pct"/>
          </w:tcPr>
          <w:p w14:paraId="79620F43" w14:textId="77777777" w:rsidR="00E54A02" w:rsidRPr="008B0C10" w:rsidRDefault="00E54A02" w:rsidP="00D432BD">
            <w:pPr>
              <w:pStyle w:val="GOSTTablenorm"/>
            </w:pPr>
            <w:r w:rsidRPr="008B0C10">
              <w:t>INF_UNIT_NAME</w:t>
            </w:r>
          </w:p>
        </w:tc>
      </w:tr>
      <w:tr w:rsidR="00E54A02" w:rsidRPr="008B0C10" w14:paraId="4522B79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DCB3F9" w14:textId="77777777" w:rsidR="00E54A02" w:rsidRPr="008B0C10" w:rsidRDefault="00E54A02" w:rsidP="00D432BD">
            <w:pPr>
              <w:pStyle w:val="GOSTTablenorm"/>
            </w:pPr>
            <w:r w:rsidRPr="008B0C10">
              <w:t>Плановые периоды. Год</w:t>
            </w:r>
          </w:p>
        </w:tc>
        <w:tc>
          <w:tcPr>
            <w:tcW w:w="2191" w:type="pct"/>
          </w:tcPr>
          <w:p w14:paraId="33F124EF" w14:textId="77777777" w:rsidR="00E54A02" w:rsidRPr="008B0C10" w:rsidRDefault="00E54A02" w:rsidP="00D432BD">
            <w:pPr>
              <w:pStyle w:val="GOSTTablenorm"/>
            </w:pPr>
            <w:r w:rsidRPr="008B0C10">
              <w:t>INF_PLPERIOD_YEAR</w:t>
            </w:r>
          </w:p>
        </w:tc>
      </w:tr>
      <w:tr w:rsidR="00E54A02" w:rsidRPr="008B0C10" w14:paraId="3CE851D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FEB1D96" w14:textId="77777777" w:rsidR="00E54A02" w:rsidRPr="008B0C10" w:rsidRDefault="00E54A02" w:rsidP="00D432BD">
            <w:pPr>
              <w:pStyle w:val="GOSTTablenorm"/>
            </w:pPr>
            <w:r w:rsidRPr="008B0C10">
              <w:t>Плановый период 1</w:t>
            </w:r>
          </w:p>
        </w:tc>
        <w:tc>
          <w:tcPr>
            <w:tcW w:w="2191" w:type="pct"/>
          </w:tcPr>
          <w:p w14:paraId="59DAE0A0" w14:textId="77777777" w:rsidR="00E54A02" w:rsidRPr="008B0C10" w:rsidRDefault="00E54A02" w:rsidP="00D432BD">
            <w:pPr>
              <w:pStyle w:val="GOSTTablenorm"/>
            </w:pPr>
            <w:r w:rsidRPr="008B0C10">
              <w:t>INF_PLPERIOD_YEAR1</w:t>
            </w:r>
          </w:p>
        </w:tc>
      </w:tr>
      <w:tr w:rsidR="00E54A02" w:rsidRPr="008B0C10" w14:paraId="7BD5385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79948CD" w14:textId="77777777" w:rsidR="00E54A02" w:rsidRPr="008B0C10" w:rsidRDefault="00E54A02" w:rsidP="00D432BD">
            <w:pPr>
              <w:pStyle w:val="GOSTTablenorm"/>
            </w:pPr>
            <w:r w:rsidRPr="008B0C10">
              <w:t>Плановый период 2</w:t>
            </w:r>
          </w:p>
        </w:tc>
        <w:tc>
          <w:tcPr>
            <w:tcW w:w="2191" w:type="pct"/>
          </w:tcPr>
          <w:p w14:paraId="0E8ABF2F" w14:textId="77777777" w:rsidR="00E54A02" w:rsidRPr="008B0C10" w:rsidRDefault="00E54A02" w:rsidP="00D432BD">
            <w:pPr>
              <w:pStyle w:val="GOSTTablenorm"/>
            </w:pPr>
            <w:r w:rsidRPr="008B0C10">
              <w:t>INF_PLPERIOD_YEAR2</w:t>
            </w:r>
          </w:p>
        </w:tc>
      </w:tr>
      <w:tr w:rsidR="00E54A02" w:rsidRPr="008B0C10" w14:paraId="716908B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DDEC894" w14:textId="77777777" w:rsidR="00E54A02" w:rsidRPr="008B0C10" w:rsidRDefault="00E54A02" w:rsidP="00D432BD">
            <w:pPr>
              <w:pStyle w:val="GOSTTablenorm"/>
            </w:pPr>
            <w:r w:rsidRPr="008B0C10">
              <w:t>Код вида изменения</w:t>
            </w:r>
          </w:p>
        </w:tc>
        <w:tc>
          <w:tcPr>
            <w:tcW w:w="2191" w:type="pct"/>
          </w:tcPr>
          <w:p w14:paraId="26C1BC7F" w14:textId="77777777" w:rsidR="00E54A02" w:rsidRPr="008B0C10" w:rsidRDefault="00E54A02" w:rsidP="00D432BD">
            <w:pPr>
              <w:pStyle w:val="GOSTTablenorm"/>
            </w:pPr>
            <w:r w:rsidRPr="008B0C10">
              <w:t>INF_CHANGES_CODE</w:t>
            </w:r>
          </w:p>
        </w:tc>
      </w:tr>
      <w:tr w:rsidR="00E54A02" w:rsidRPr="008B0C10" w14:paraId="6F0F9C9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58101C4" w14:textId="77777777" w:rsidR="00E54A02" w:rsidRPr="008B0C10" w:rsidRDefault="00E54A02" w:rsidP="00D432BD">
            <w:pPr>
              <w:pStyle w:val="GOSTTablenorm"/>
            </w:pPr>
            <w:r w:rsidRPr="008B0C10">
              <w:t>Наименование вида изменения</w:t>
            </w:r>
          </w:p>
        </w:tc>
        <w:tc>
          <w:tcPr>
            <w:tcW w:w="2191" w:type="pct"/>
          </w:tcPr>
          <w:p w14:paraId="212DA495" w14:textId="77777777" w:rsidR="00E54A02" w:rsidRPr="008B0C10" w:rsidRDefault="00E54A02" w:rsidP="00D432BD">
            <w:pPr>
              <w:pStyle w:val="GOSTTablenorm"/>
            </w:pPr>
            <w:r w:rsidRPr="008B0C10">
              <w:t>INF_CHANGES_NAME</w:t>
            </w:r>
          </w:p>
        </w:tc>
      </w:tr>
      <w:tr w:rsidR="00E54A02" w:rsidRPr="008B0C10" w14:paraId="62B0502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4F6B94D" w14:textId="77777777" w:rsidR="00E54A02" w:rsidRPr="008B0C10" w:rsidRDefault="00E54A02" w:rsidP="00D432BD">
            <w:pPr>
              <w:pStyle w:val="GOSTTablenorm"/>
            </w:pPr>
            <w:r w:rsidRPr="008B0C10">
              <w:t>Основание для внесения изменений</w:t>
            </w:r>
          </w:p>
        </w:tc>
        <w:tc>
          <w:tcPr>
            <w:tcW w:w="2191" w:type="pct"/>
          </w:tcPr>
          <w:p w14:paraId="482F893A" w14:textId="77777777" w:rsidR="00E54A02" w:rsidRPr="008B0C10" w:rsidRDefault="00E54A02" w:rsidP="00D432BD">
            <w:pPr>
              <w:pStyle w:val="GOSTTablenorm"/>
            </w:pPr>
            <w:r w:rsidRPr="008B0C10">
              <w:t>INF_CHANGES_BASIS</w:t>
            </w:r>
          </w:p>
        </w:tc>
      </w:tr>
      <w:tr w:rsidR="00E54A02" w:rsidRPr="008B0C10" w14:paraId="54FCC3C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0FF0EEE" w14:textId="77777777" w:rsidR="00E54A02" w:rsidRPr="008B0C10" w:rsidRDefault="00E54A02" w:rsidP="00D432BD">
            <w:pPr>
              <w:pStyle w:val="GOSTTablenorm"/>
            </w:pPr>
            <w:r w:rsidRPr="008B0C10">
              <w:t>Дата и время создания</w:t>
            </w:r>
          </w:p>
        </w:tc>
        <w:tc>
          <w:tcPr>
            <w:tcW w:w="2191" w:type="pct"/>
          </w:tcPr>
          <w:p w14:paraId="73EC8D7C" w14:textId="77777777" w:rsidR="00E54A02" w:rsidRPr="008B0C10" w:rsidRDefault="00E54A02" w:rsidP="00D432BD">
            <w:pPr>
              <w:pStyle w:val="GOSTTablenorm"/>
            </w:pPr>
            <w:r w:rsidRPr="008B0C10">
              <w:t>INF_DTTMCRT</w:t>
            </w:r>
          </w:p>
        </w:tc>
      </w:tr>
      <w:tr w:rsidR="00E54A02" w:rsidRPr="008B0C10" w14:paraId="1F89D08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FEED119" w14:textId="77777777" w:rsidR="00E54A02" w:rsidRPr="008B0C10" w:rsidRDefault="00E54A02" w:rsidP="00D432BD">
            <w:pPr>
              <w:pStyle w:val="GOSTTablenorm"/>
            </w:pPr>
            <w:r w:rsidRPr="008B0C10">
              <w:t>Дата регистрации в органе ФК</w:t>
            </w:r>
          </w:p>
        </w:tc>
        <w:tc>
          <w:tcPr>
            <w:tcW w:w="2191" w:type="pct"/>
          </w:tcPr>
          <w:p w14:paraId="07D8B44E" w14:textId="77777777" w:rsidR="00E54A02" w:rsidRPr="008B0C10" w:rsidRDefault="00E54A02" w:rsidP="00D432BD">
            <w:pPr>
              <w:pStyle w:val="GOSTTablenorm"/>
            </w:pPr>
            <w:r w:rsidRPr="008B0C10">
              <w:t>INF_DATEREGFK</w:t>
            </w:r>
          </w:p>
        </w:tc>
      </w:tr>
      <w:tr w:rsidR="00E54A02" w:rsidRPr="008B0C10" w14:paraId="06FCFA3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510B93D" w14:textId="77777777" w:rsidR="00E54A02" w:rsidRPr="008B0C10" w:rsidRDefault="00E54A02" w:rsidP="00D432BD">
            <w:pPr>
              <w:pStyle w:val="GOSTTablenorm"/>
            </w:pPr>
            <w:r w:rsidRPr="008B0C10">
              <w:t>Дата проводки ФК</w:t>
            </w:r>
          </w:p>
        </w:tc>
        <w:tc>
          <w:tcPr>
            <w:tcW w:w="2191" w:type="pct"/>
          </w:tcPr>
          <w:p w14:paraId="6D9EFA80" w14:textId="77777777" w:rsidR="00E54A02" w:rsidRPr="008B0C10" w:rsidRDefault="00E54A02" w:rsidP="00D432BD">
            <w:pPr>
              <w:pStyle w:val="GOSTTablenorm"/>
            </w:pPr>
            <w:r w:rsidRPr="008B0C10">
              <w:t>INF_DATEPOSTFK</w:t>
            </w:r>
          </w:p>
        </w:tc>
      </w:tr>
      <w:tr w:rsidR="00E54A02" w:rsidRPr="008B0C10" w14:paraId="07179D7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216B651" w14:textId="77777777" w:rsidR="00E54A02" w:rsidRPr="008B0C10" w:rsidRDefault="00E54A02" w:rsidP="00D432BD">
            <w:pPr>
              <w:pStyle w:val="GOSTTablenorm"/>
            </w:pPr>
            <w:r w:rsidRPr="008B0C10">
              <w:t>Период с</w:t>
            </w:r>
          </w:p>
        </w:tc>
        <w:tc>
          <w:tcPr>
            <w:tcW w:w="2191" w:type="pct"/>
          </w:tcPr>
          <w:p w14:paraId="2C5D01B7" w14:textId="77777777" w:rsidR="00E54A02" w:rsidRPr="008B0C10" w:rsidRDefault="00E54A02" w:rsidP="00D432BD">
            <w:pPr>
              <w:pStyle w:val="GOSTTablenorm"/>
            </w:pPr>
            <w:r w:rsidRPr="008B0C10">
              <w:t>INF_PERIODDBD_PFROM</w:t>
            </w:r>
          </w:p>
        </w:tc>
      </w:tr>
      <w:tr w:rsidR="00E54A02" w:rsidRPr="008B0C10" w14:paraId="64910C6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0011C8D" w14:textId="77777777" w:rsidR="00E54A02" w:rsidRPr="008B0C10" w:rsidRDefault="00E54A02" w:rsidP="00D432BD">
            <w:pPr>
              <w:pStyle w:val="GOSTTablenorm"/>
            </w:pPr>
            <w:r w:rsidRPr="008B0C10">
              <w:t>Период по</w:t>
            </w:r>
          </w:p>
        </w:tc>
        <w:tc>
          <w:tcPr>
            <w:tcW w:w="2191" w:type="pct"/>
          </w:tcPr>
          <w:p w14:paraId="35B10EC9" w14:textId="77777777" w:rsidR="00E54A02" w:rsidRPr="008B0C10" w:rsidRDefault="00E54A02" w:rsidP="00D432BD">
            <w:pPr>
              <w:pStyle w:val="GOSTTablenorm"/>
            </w:pPr>
            <w:r w:rsidRPr="008B0C10">
              <w:t>INF_PERIODDBD_PTO</w:t>
            </w:r>
          </w:p>
        </w:tc>
      </w:tr>
      <w:tr w:rsidR="00E54A02" w:rsidRPr="008B0C10" w14:paraId="431C0F3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B9503DD" w14:textId="77777777" w:rsidR="00E54A02" w:rsidRPr="008B0C10" w:rsidRDefault="00E54A02" w:rsidP="00D432BD">
            <w:pPr>
              <w:pStyle w:val="GOSTTablenorm"/>
            </w:pPr>
            <w:r w:rsidRPr="008B0C10">
              <w:lastRenderedPageBreak/>
              <w:t>Номер документа</w:t>
            </w:r>
          </w:p>
        </w:tc>
        <w:tc>
          <w:tcPr>
            <w:tcW w:w="2191" w:type="pct"/>
          </w:tcPr>
          <w:p w14:paraId="0EC1FD38" w14:textId="77777777" w:rsidR="00E54A02" w:rsidRPr="008B0C10" w:rsidRDefault="00E54A02" w:rsidP="00D432BD">
            <w:pPr>
              <w:pStyle w:val="GOSTTablenorm"/>
            </w:pPr>
            <w:r w:rsidRPr="008B0C10">
              <w:t>INF_DOCNUMBER</w:t>
            </w:r>
          </w:p>
        </w:tc>
      </w:tr>
      <w:tr w:rsidR="00E54A02" w:rsidRPr="008B0C10" w14:paraId="04AF76A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6803122" w14:textId="77777777" w:rsidR="00E54A02" w:rsidRPr="008B0C10" w:rsidRDefault="00E54A02" w:rsidP="00D432BD">
            <w:pPr>
              <w:pStyle w:val="GOSTTablenorm"/>
            </w:pPr>
            <w:r w:rsidRPr="008B0C10">
              <w:t>Дата документа</w:t>
            </w:r>
          </w:p>
        </w:tc>
        <w:tc>
          <w:tcPr>
            <w:tcW w:w="2191" w:type="pct"/>
          </w:tcPr>
          <w:p w14:paraId="1EE9A6C4" w14:textId="77777777" w:rsidR="00E54A02" w:rsidRPr="008B0C10" w:rsidRDefault="00E54A02" w:rsidP="00D432BD">
            <w:pPr>
              <w:pStyle w:val="GOSTTablenorm"/>
            </w:pPr>
            <w:r w:rsidRPr="008B0C10">
              <w:t>INF_DOCDATE</w:t>
            </w:r>
          </w:p>
        </w:tc>
      </w:tr>
      <w:tr w:rsidR="00E54A02" w:rsidRPr="008B0C10" w14:paraId="0EE3DA6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A66FEFD" w14:textId="77777777" w:rsidR="00E54A02" w:rsidRPr="008B0C10" w:rsidRDefault="00E54A02" w:rsidP="00D432BD">
            <w:pPr>
              <w:pStyle w:val="GOSTTablenorm"/>
            </w:pPr>
            <w:r w:rsidRPr="008B0C10">
              <w:t>Код бюджета</w:t>
            </w:r>
          </w:p>
        </w:tc>
        <w:tc>
          <w:tcPr>
            <w:tcW w:w="2191" w:type="pct"/>
          </w:tcPr>
          <w:p w14:paraId="3C511D75" w14:textId="77777777" w:rsidR="00E54A02" w:rsidRPr="008B0C10" w:rsidRDefault="00E54A02" w:rsidP="00D432BD">
            <w:pPr>
              <w:pStyle w:val="GOSTTablenorm"/>
            </w:pPr>
            <w:r w:rsidRPr="008B0C10">
              <w:t>INF_BUDGET_CODE</w:t>
            </w:r>
          </w:p>
        </w:tc>
      </w:tr>
      <w:tr w:rsidR="00E54A02" w:rsidRPr="008B0C10" w14:paraId="60A6C67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63EBDDE" w14:textId="77777777" w:rsidR="00E54A02" w:rsidRPr="008B0C10" w:rsidRDefault="00E54A02" w:rsidP="00D432BD">
            <w:pPr>
              <w:pStyle w:val="GOSTTablenorm"/>
            </w:pPr>
            <w:r w:rsidRPr="008B0C10">
              <w:t>Наименование бюджета</w:t>
            </w:r>
          </w:p>
        </w:tc>
        <w:tc>
          <w:tcPr>
            <w:tcW w:w="2191" w:type="pct"/>
          </w:tcPr>
          <w:p w14:paraId="4006D1AE" w14:textId="77777777" w:rsidR="00E54A02" w:rsidRPr="008B0C10" w:rsidRDefault="00E54A02" w:rsidP="00D432BD">
            <w:pPr>
              <w:pStyle w:val="GOSTTablenorm"/>
            </w:pPr>
            <w:r w:rsidRPr="008B0C10">
              <w:t>INF_BUDGET_NAME</w:t>
            </w:r>
          </w:p>
        </w:tc>
      </w:tr>
      <w:tr w:rsidR="00E54A02" w:rsidRPr="008B0C10" w14:paraId="0BB2E0E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919B825" w14:textId="77777777" w:rsidR="00E54A02" w:rsidRPr="008B0C10" w:rsidRDefault="00E54A02" w:rsidP="00D432BD">
            <w:pPr>
              <w:pStyle w:val="GOSTTablenorm"/>
            </w:pPr>
            <w:r w:rsidRPr="008B0C10">
              <w:t>Регистрационный номер ФК</w:t>
            </w:r>
          </w:p>
        </w:tc>
        <w:tc>
          <w:tcPr>
            <w:tcW w:w="2191" w:type="pct"/>
          </w:tcPr>
          <w:p w14:paraId="6ABA649E" w14:textId="77777777" w:rsidR="00E54A02" w:rsidRPr="008B0C10" w:rsidRDefault="00E54A02" w:rsidP="00D432BD">
            <w:pPr>
              <w:pStyle w:val="GOSTTablenorm"/>
            </w:pPr>
            <w:r w:rsidRPr="008B0C10">
              <w:t>INF_REGNUMB</w:t>
            </w:r>
          </w:p>
        </w:tc>
      </w:tr>
      <w:tr w:rsidR="00E54A02" w:rsidRPr="008B0C10" w14:paraId="55E1FB3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86BFB00" w14:textId="77777777" w:rsidR="00E54A02" w:rsidRPr="008B0C10" w:rsidRDefault="00E54A02" w:rsidP="00D432BD">
            <w:pPr>
              <w:pStyle w:val="GOSTTablenorm"/>
            </w:pPr>
            <w:r w:rsidRPr="008B0C10">
              <w:t>Наименование специального указания</w:t>
            </w:r>
          </w:p>
        </w:tc>
        <w:tc>
          <w:tcPr>
            <w:tcW w:w="2191" w:type="pct"/>
          </w:tcPr>
          <w:p w14:paraId="11892876" w14:textId="77777777" w:rsidR="00E54A02" w:rsidRPr="008B0C10" w:rsidRDefault="00E54A02" w:rsidP="00D432BD">
            <w:pPr>
              <w:pStyle w:val="GOSTTablenorm"/>
            </w:pPr>
            <w:r w:rsidRPr="008B0C10">
              <w:t>INF_SPECINSTNAME</w:t>
            </w:r>
          </w:p>
        </w:tc>
      </w:tr>
      <w:tr w:rsidR="00E54A02" w:rsidRPr="008B0C10" w14:paraId="2F460CF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96EC68B" w14:textId="77777777" w:rsidR="00E54A02" w:rsidRPr="008B0C10" w:rsidRDefault="00E54A02" w:rsidP="00D432BD">
            <w:pPr>
              <w:pStyle w:val="GOSTTablenorm"/>
            </w:pPr>
            <w:r w:rsidRPr="008B0C10">
              <w:t>Код специального указания</w:t>
            </w:r>
          </w:p>
        </w:tc>
        <w:tc>
          <w:tcPr>
            <w:tcW w:w="2191" w:type="pct"/>
          </w:tcPr>
          <w:p w14:paraId="09C3955F" w14:textId="77777777" w:rsidR="00E54A02" w:rsidRPr="008B0C10" w:rsidRDefault="00E54A02" w:rsidP="00D432BD">
            <w:pPr>
              <w:pStyle w:val="GOSTTablenorm"/>
            </w:pPr>
            <w:r w:rsidRPr="008B0C10">
              <w:t>INF_SPECINSTCODE</w:t>
            </w:r>
          </w:p>
        </w:tc>
      </w:tr>
      <w:tr w:rsidR="00E54A02" w:rsidRPr="008B0C10" w14:paraId="2A3F4D9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D6B5291" w14:textId="77777777" w:rsidR="00E54A02" w:rsidRPr="008B0C10" w:rsidRDefault="00E54A02" w:rsidP="00D432BD">
            <w:pPr>
              <w:pStyle w:val="GOSTTablenorm"/>
            </w:pPr>
            <w:r w:rsidRPr="008B0C10">
              <w:t>Дата проведения операции</w:t>
            </w:r>
          </w:p>
        </w:tc>
        <w:tc>
          <w:tcPr>
            <w:tcW w:w="2191" w:type="pct"/>
          </w:tcPr>
          <w:p w14:paraId="094B566D" w14:textId="77777777" w:rsidR="00E54A02" w:rsidRPr="008B0C10" w:rsidRDefault="00E54A02" w:rsidP="00D432BD">
            <w:pPr>
              <w:pStyle w:val="GOSTTablenorm"/>
            </w:pPr>
            <w:r w:rsidRPr="008B0C10">
              <w:t>INF_DATEOPER</w:t>
            </w:r>
          </w:p>
        </w:tc>
      </w:tr>
      <w:tr w:rsidR="00E54A02" w:rsidRPr="008B0C10" w14:paraId="3088B89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9908A52" w14:textId="77777777" w:rsidR="00E54A02" w:rsidRPr="008B0C10" w:rsidRDefault="00E54A02" w:rsidP="00D432BD">
            <w:pPr>
              <w:pStyle w:val="GOSTTablenorm"/>
            </w:pPr>
            <w:r w:rsidRPr="008B0C10">
              <w:t>Дата отражения операции в учете</w:t>
            </w:r>
          </w:p>
        </w:tc>
        <w:tc>
          <w:tcPr>
            <w:tcW w:w="2191" w:type="pct"/>
          </w:tcPr>
          <w:p w14:paraId="19175E48" w14:textId="77777777" w:rsidR="00E54A02" w:rsidRPr="008B0C10" w:rsidRDefault="00E54A02" w:rsidP="00D432BD">
            <w:pPr>
              <w:pStyle w:val="GOSTTablenorm"/>
            </w:pPr>
            <w:r w:rsidRPr="008B0C10">
              <w:t>INF_DATEOFACC</w:t>
            </w:r>
          </w:p>
        </w:tc>
      </w:tr>
      <w:tr w:rsidR="00E54A02" w:rsidRPr="008B0C10" w14:paraId="1AACB68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81F2B51" w14:textId="77777777" w:rsidR="00E54A02" w:rsidRPr="008B0C10" w:rsidRDefault="00E54A02" w:rsidP="00D432BD">
            <w:pPr>
              <w:pStyle w:val="GOSTTablenorm"/>
            </w:pPr>
            <w:r w:rsidRPr="008B0C10">
              <w:t>Дата начала отчетного периода</w:t>
            </w:r>
          </w:p>
        </w:tc>
        <w:tc>
          <w:tcPr>
            <w:tcW w:w="2191" w:type="pct"/>
          </w:tcPr>
          <w:p w14:paraId="2ECD7275" w14:textId="77777777" w:rsidR="00E54A02" w:rsidRPr="008B0C10" w:rsidRDefault="00E54A02" w:rsidP="00D432BD">
            <w:pPr>
              <w:pStyle w:val="GOSTTablenorm"/>
            </w:pPr>
            <w:r w:rsidRPr="008B0C10">
              <w:t>INF_ACCPERSTART</w:t>
            </w:r>
          </w:p>
        </w:tc>
      </w:tr>
      <w:tr w:rsidR="00E54A02" w:rsidRPr="008B0C10" w14:paraId="27FACE7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EE3A346" w14:textId="77777777" w:rsidR="00E54A02" w:rsidRPr="008B0C10" w:rsidRDefault="00E54A02" w:rsidP="00D432BD">
            <w:pPr>
              <w:pStyle w:val="GOSTTablenorm"/>
            </w:pPr>
            <w:r w:rsidRPr="008B0C10">
              <w:t>Дата окончания отчетного периода</w:t>
            </w:r>
          </w:p>
        </w:tc>
        <w:tc>
          <w:tcPr>
            <w:tcW w:w="2191" w:type="pct"/>
          </w:tcPr>
          <w:p w14:paraId="2DFB97C9" w14:textId="77777777" w:rsidR="00E54A02" w:rsidRPr="008B0C10" w:rsidRDefault="00E54A02" w:rsidP="00D432BD">
            <w:pPr>
              <w:pStyle w:val="GOSTTablenorm"/>
            </w:pPr>
            <w:r w:rsidRPr="008B0C10">
              <w:t>INF_ACCPEREND</w:t>
            </w:r>
          </w:p>
        </w:tc>
      </w:tr>
      <w:tr w:rsidR="00E54A02" w:rsidRPr="008B0C10" w14:paraId="1474B04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BCF79E7" w14:textId="77777777" w:rsidR="00E54A02" w:rsidRPr="008B0C10" w:rsidRDefault="00E54A02" w:rsidP="00D432BD">
            <w:pPr>
              <w:pStyle w:val="GOSTTablenorm"/>
            </w:pPr>
            <w:r w:rsidRPr="008B0C10">
              <w:t>Дата утверждения МФ</w:t>
            </w:r>
          </w:p>
        </w:tc>
        <w:tc>
          <w:tcPr>
            <w:tcW w:w="2191" w:type="pct"/>
          </w:tcPr>
          <w:p w14:paraId="4184887B" w14:textId="77777777" w:rsidR="00E54A02" w:rsidRPr="008B0C10" w:rsidRDefault="00E54A02" w:rsidP="00D432BD">
            <w:pPr>
              <w:pStyle w:val="GOSTTablenorm"/>
            </w:pPr>
            <w:r w:rsidRPr="008B0C10">
              <w:t>INF_DATEAPP</w:t>
            </w:r>
          </w:p>
        </w:tc>
      </w:tr>
      <w:tr w:rsidR="00E54A02" w:rsidRPr="008B0C10" w14:paraId="22EA6D9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B9C36BD" w14:textId="77777777" w:rsidR="00E54A02" w:rsidRPr="008B0C10" w:rsidRDefault="00E54A02" w:rsidP="00D432BD">
            <w:pPr>
              <w:pStyle w:val="GOSTTablenorm"/>
            </w:pPr>
            <w:r w:rsidRPr="008B0C10">
              <w:t>Наименование</w:t>
            </w:r>
          </w:p>
        </w:tc>
        <w:tc>
          <w:tcPr>
            <w:tcW w:w="2191" w:type="pct"/>
          </w:tcPr>
          <w:p w14:paraId="12ECD66A" w14:textId="77777777" w:rsidR="00E54A02" w:rsidRPr="008B0C10" w:rsidRDefault="00E54A02" w:rsidP="00D432BD">
            <w:pPr>
              <w:pStyle w:val="GOSTTablenorm"/>
            </w:pPr>
            <w:r w:rsidRPr="008B0C10">
              <w:t>INF_TOFK_NAME</w:t>
            </w:r>
          </w:p>
        </w:tc>
      </w:tr>
      <w:tr w:rsidR="00E54A02" w:rsidRPr="008B0C10" w14:paraId="0704E4D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67BCFFE" w14:textId="77777777" w:rsidR="00E54A02" w:rsidRPr="008B0C10" w:rsidRDefault="00E54A02" w:rsidP="00D432BD">
            <w:pPr>
              <w:pStyle w:val="GOSTTablenorm"/>
            </w:pPr>
            <w:r w:rsidRPr="008B0C10">
              <w:t>Код органа ФК</w:t>
            </w:r>
          </w:p>
        </w:tc>
        <w:tc>
          <w:tcPr>
            <w:tcW w:w="2191" w:type="pct"/>
          </w:tcPr>
          <w:p w14:paraId="26E70058" w14:textId="77777777" w:rsidR="00E54A02" w:rsidRPr="008B0C10" w:rsidRDefault="00E54A02" w:rsidP="00D432BD">
            <w:pPr>
              <w:pStyle w:val="GOSTTablenorm"/>
            </w:pPr>
            <w:r w:rsidRPr="008B0C10">
              <w:t>INF_TOFK_CODE</w:t>
            </w:r>
          </w:p>
        </w:tc>
      </w:tr>
      <w:tr w:rsidR="00E54A02" w:rsidRPr="008B0C10" w14:paraId="5896B0A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1CCFBA1" w14:textId="77777777" w:rsidR="00E54A02" w:rsidRPr="008B0C10" w:rsidRDefault="00E54A02" w:rsidP="00D432BD">
            <w:pPr>
              <w:pStyle w:val="GOSTTablenorm"/>
            </w:pPr>
            <w:r w:rsidRPr="008B0C10">
              <w:t>Сумма год</w:t>
            </w:r>
          </w:p>
        </w:tc>
        <w:tc>
          <w:tcPr>
            <w:tcW w:w="2191" w:type="pct"/>
          </w:tcPr>
          <w:p w14:paraId="0FDE274F" w14:textId="77777777" w:rsidR="00E54A02" w:rsidRPr="008B0C10" w:rsidRDefault="00E54A02" w:rsidP="00D432BD">
            <w:pPr>
              <w:pStyle w:val="GOSTTablenorm"/>
            </w:pPr>
            <w:r w:rsidRPr="008B0C10">
              <w:t>BA_TSY_YEAR</w:t>
            </w:r>
          </w:p>
        </w:tc>
      </w:tr>
      <w:tr w:rsidR="00E54A02" w:rsidRPr="008B0C10" w14:paraId="78DE214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804D8C8" w14:textId="77777777" w:rsidR="00E54A02" w:rsidRPr="008B0C10" w:rsidRDefault="00E54A02" w:rsidP="00D432BD">
            <w:pPr>
              <w:pStyle w:val="GOSTTablenorm"/>
            </w:pPr>
            <w:r w:rsidRPr="008B0C10">
              <w:t>Сумма первый год</w:t>
            </w:r>
          </w:p>
        </w:tc>
        <w:tc>
          <w:tcPr>
            <w:tcW w:w="2191" w:type="pct"/>
          </w:tcPr>
          <w:p w14:paraId="5CFD34C4" w14:textId="77777777" w:rsidR="00E54A02" w:rsidRPr="008B0C10" w:rsidRDefault="00E54A02" w:rsidP="00D432BD">
            <w:pPr>
              <w:pStyle w:val="GOSTTablenorm"/>
            </w:pPr>
            <w:r w:rsidRPr="008B0C10">
              <w:t>BA_TSY_YEAR1</w:t>
            </w:r>
          </w:p>
        </w:tc>
      </w:tr>
      <w:tr w:rsidR="00E54A02" w:rsidRPr="008B0C10" w14:paraId="6946205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B0D94B" w14:textId="77777777" w:rsidR="00E54A02" w:rsidRPr="008B0C10" w:rsidRDefault="00E54A02" w:rsidP="00D432BD">
            <w:pPr>
              <w:pStyle w:val="GOSTTablenorm"/>
            </w:pPr>
            <w:r w:rsidRPr="008B0C10">
              <w:t>Сумма второй год</w:t>
            </w:r>
          </w:p>
        </w:tc>
        <w:tc>
          <w:tcPr>
            <w:tcW w:w="2191" w:type="pct"/>
          </w:tcPr>
          <w:p w14:paraId="278D0D5B" w14:textId="77777777" w:rsidR="00E54A02" w:rsidRPr="008B0C10" w:rsidRDefault="00E54A02" w:rsidP="00D432BD">
            <w:pPr>
              <w:pStyle w:val="GOSTTablenorm"/>
            </w:pPr>
            <w:r w:rsidRPr="008B0C10">
              <w:t>BA_TSY_YEAR2</w:t>
            </w:r>
          </w:p>
        </w:tc>
      </w:tr>
      <w:tr w:rsidR="00E54A02" w:rsidRPr="008B0C10" w14:paraId="3D5FBEB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252AF79" w14:textId="77777777" w:rsidR="00E54A02" w:rsidRPr="008B0C10" w:rsidRDefault="00E54A02" w:rsidP="00D432BD">
            <w:pPr>
              <w:pStyle w:val="GOSTTablenorm"/>
            </w:pPr>
            <w:r w:rsidRPr="008B0C10">
              <w:t>Сумма год</w:t>
            </w:r>
          </w:p>
        </w:tc>
        <w:tc>
          <w:tcPr>
            <w:tcW w:w="2191" w:type="pct"/>
          </w:tcPr>
          <w:p w14:paraId="79228BF2" w14:textId="77777777" w:rsidR="00E54A02" w:rsidRPr="008B0C10" w:rsidRDefault="00E54A02" w:rsidP="00D432BD">
            <w:pPr>
              <w:pStyle w:val="GOSTTablenorm"/>
            </w:pPr>
            <w:r w:rsidRPr="008B0C10">
              <w:t>BA_TSYZ_YEAR</w:t>
            </w:r>
          </w:p>
        </w:tc>
      </w:tr>
      <w:tr w:rsidR="00E54A02" w:rsidRPr="008B0C10" w14:paraId="509EFF3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D238F34" w14:textId="77777777" w:rsidR="00E54A02" w:rsidRPr="008B0C10" w:rsidRDefault="00E54A02" w:rsidP="00D432BD">
            <w:pPr>
              <w:pStyle w:val="GOSTTablenorm"/>
            </w:pPr>
            <w:r w:rsidRPr="008B0C10">
              <w:t>Сумма первый год</w:t>
            </w:r>
          </w:p>
        </w:tc>
        <w:tc>
          <w:tcPr>
            <w:tcW w:w="2191" w:type="pct"/>
          </w:tcPr>
          <w:p w14:paraId="78397DE0" w14:textId="77777777" w:rsidR="00E54A02" w:rsidRPr="008B0C10" w:rsidRDefault="00E54A02" w:rsidP="00D432BD">
            <w:pPr>
              <w:pStyle w:val="GOSTTablenorm"/>
            </w:pPr>
            <w:r w:rsidRPr="008B0C10">
              <w:t>BA_TSYZ_YEAR1</w:t>
            </w:r>
          </w:p>
        </w:tc>
      </w:tr>
      <w:tr w:rsidR="00E54A02" w:rsidRPr="008B0C10" w14:paraId="4FC996F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EB2097E" w14:textId="77777777" w:rsidR="00E54A02" w:rsidRPr="008B0C10" w:rsidRDefault="00E54A02" w:rsidP="00D432BD">
            <w:pPr>
              <w:pStyle w:val="GOSTTablenorm"/>
            </w:pPr>
            <w:r w:rsidRPr="008B0C10">
              <w:t>Сумма второй год</w:t>
            </w:r>
          </w:p>
        </w:tc>
        <w:tc>
          <w:tcPr>
            <w:tcW w:w="2191" w:type="pct"/>
          </w:tcPr>
          <w:p w14:paraId="0F23142C" w14:textId="77777777" w:rsidR="00E54A02" w:rsidRPr="008B0C10" w:rsidRDefault="00E54A02" w:rsidP="00D432BD">
            <w:pPr>
              <w:pStyle w:val="GOSTTablenorm"/>
            </w:pPr>
            <w:r w:rsidRPr="008B0C10">
              <w:t>BA_TSYZ_YEAR2</w:t>
            </w:r>
          </w:p>
        </w:tc>
      </w:tr>
      <w:tr w:rsidR="00E54A02" w:rsidRPr="008B0C10" w14:paraId="6D428D2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3B0E69C" w14:textId="77777777" w:rsidR="00E54A02" w:rsidRPr="008B0C10" w:rsidRDefault="00E54A02" w:rsidP="00D432BD">
            <w:pPr>
              <w:pStyle w:val="GOSTTablenorm"/>
            </w:pPr>
            <w:r w:rsidRPr="008B0C10">
              <w:t>Сумма год</w:t>
            </w:r>
          </w:p>
        </w:tc>
        <w:tc>
          <w:tcPr>
            <w:tcW w:w="2191" w:type="pct"/>
          </w:tcPr>
          <w:p w14:paraId="348BAB97" w14:textId="77777777" w:rsidR="00E54A02" w:rsidRPr="008B0C10" w:rsidRDefault="00E54A02" w:rsidP="00D432BD">
            <w:pPr>
              <w:pStyle w:val="GOSTTablenorm"/>
            </w:pPr>
            <w:r w:rsidRPr="008B0C10">
              <w:t>BA_TSYD_YEAR</w:t>
            </w:r>
          </w:p>
        </w:tc>
      </w:tr>
      <w:tr w:rsidR="00E54A02" w:rsidRPr="008B0C10" w14:paraId="5F7DDA1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D2F08EF" w14:textId="77777777" w:rsidR="00E54A02" w:rsidRPr="008B0C10" w:rsidRDefault="00E54A02" w:rsidP="00D432BD">
            <w:pPr>
              <w:pStyle w:val="GOSTTablenorm"/>
            </w:pPr>
            <w:r w:rsidRPr="008B0C10">
              <w:t>Сумма первый год</w:t>
            </w:r>
          </w:p>
        </w:tc>
        <w:tc>
          <w:tcPr>
            <w:tcW w:w="2191" w:type="pct"/>
          </w:tcPr>
          <w:p w14:paraId="00768FF8" w14:textId="77777777" w:rsidR="00E54A02" w:rsidRPr="008B0C10" w:rsidRDefault="00E54A02" w:rsidP="00D432BD">
            <w:pPr>
              <w:pStyle w:val="GOSTTablenorm"/>
            </w:pPr>
            <w:r w:rsidRPr="008B0C10">
              <w:t>BA_TSYD_YEAR1</w:t>
            </w:r>
          </w:p>
        </w:tc>
      </w:tr>
      <w:tr w:rsidR="00E54A02" w:rsidRPr="008B0C10" w14:paraId="637DF47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A245249" w14:textId="77777777" w:rsidR="00E54A02" w:rsidRPr="008B0C10" w:rsidRDefault="00E54A02" w:rsidP="00D432BD">
            <w:pPr>
              <w:pStyle w:val="GOSTTablenorm"/>
            </w:pPr>
            <w:r w:rsidRPr="008B0C10">
              <w:t>Сумма второй год</w:t>
            </w:r>
          </w:p>
        </w:tc>
        <w:tc>
          <w:tcPr>
            <w:tcW w:w="2191" w:type="pct"/>
          </w:tcPr>
          <w:p w14:paraId="5E75AD15" w14:textId="77777777" w:rsidR="00E54A02" w:rsidRPr="008B0C10" w:rsidRDefault="00E54A02" w:rsidP="00D432BD">
            <w:pPr>
              <w:pStyle w:val="GOSTTablenorm"/>
            </w:pPr>
            <w:r w:rsidRPr="008B0C10">
              <w:t>BA_TSYD_YEAR2</w:t>
            </w:r>
          </w:p>
        </w:tc>
      </w:tr>
      <w:tr w:rsidR="00E54A02" w:rsidRPr="008B0C10" w14:paraId="752561D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21954E5" w14:textId="77777777" w:rsidR="00E54A02" w:rsidRPr="008B0C10" w:rsidRDefault="00E54A02" w:rsidP="00D432BD">
            <w:pPr>
              <w:pStyle w:val="GOSTTablenorm"/>
            </w:pPr>
            <w:r w:rsidRPr="008B0C10">
              <w:t>Сумма год</w:t>
            </w:r>
          </w:p>
        </w:tc>
        <w:tc>
          <w:tcPr>
            <w:tcW w:w="2191" w:type="pct"/>
          </w:tcPr>
          <w:p w14:paraId="50DACE33" w14:textId="77777777" w:rsidR="00E54A02" w:rsidRPr="008B0C10" w:rsidRDefault="00E54A02" w:rsidP="00D432BD">
            <w:pPr>
              <w:pStyle w:val="GOSTTablenorm"/>
            </w:pPr>
            <w:r w:rsidRPr="008B0C10">
              <w:t>LBO_TSY_YEAR</w:t>
            </w:r>
          </w:p>
        </w:tc>
      </w:tr>
      <w:tr w:rsidR="00E54A02" w:rsidRPr="008B0C10" w14:paraId="0CF975A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627D48B" w14:textId="77777777" w:rsidR="00E54A02" w:rsidRPr="008B0C10" w:rsidRDefault="00E54A02" w:rsidP="00D432BD">
            <w:pPr>
              <w:pStyle w:val="GOSTTablenorm"/>
            </w:pPr>
            <w:r w:rsidRPr="008B0C10">
              <w:t>Сумма первый год</w:t>
            </w:r>
          </w:p>
        </w:tc>
        <w:tc>
          <w:tcPr>
            <w:tcW w:w="2191" w:type="pct"/>
          </w:tcPr>
          <w:p w14:paraId="3111A526" w14:textId="77777777" w:rsidR="00E54A02" w:rsidRPr="008B0C10" w:rsidRDefault="00E54A02" w:rsidP="00D432BD">
            <w:pPr>
              <w:pStyle w:val="GOSTTablenorm"/>
            </w:pPr>
            <w:r w:rsidRPr="008B0C10">
              <w:t>LBO_TSY_YEAR1</w:t>
            </w:r>
          </w:p>
        </w:tc>
      </w:tr>
      <w:tr w:rsidR="00E54A02" w:rsidRPr="008B0C10" w14:paraId="45B36FF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92443A4" w14:textId="77777777" w:rsidR="00E54A02" w:rsidRPr="008B0C10" w:rsidRDefault="00E54A02" w:rsidP="00D432BD">
            <w:pPr>
              <w:pStyle w:val="GOSTTablenorm"/>
            </w:pPr>
            <w:r w:rsidRPr="008B0C10">
              <w:t>Сумма второй год</w:t>
            </w:r>
          </w:p>
        </w:tc>
        <w:tc>
          <w:tcPr>
            <w:tcW w:w="2191" w:type="pct"/>
          </w:tcPr>
          <w:p w14:paraId="5F43C397" w14:textId="77777777" w:rsidR="00E54A02" w:rsidRPr="008B0C10" w:rsidRDefault="00E54A02" w:rsidP="00D432BD">
            <w:pPr>
              <w:pStyle w:val="GOSTTablenorm"/>
            </w:pPr>
            <w:r w:rsidRPr="008B0C10">
              <w:t>LBO_TSY_YEAR2</w:t>
            </w:r>
          </w:p>
        </w:tc>
      </w:tr>
      <w:tr w:rsidR="00E54A02" w:rsidRPr="008B0C10" w14:paraId="2CA575F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FDB3717" w14:textId="77777777" w:rsidR="00E54A02" w:rsidRPr="008B0C10" w:rsidRDefault="00E54A02" w:rsidP="00D432BD">
            <w:pPr>
              <w:pStyle w:val="GOSTTablenorm"/>
            </w:pPr>
            <w:r w:rsidRPr="008B0C10">
              <w:t>Сумма год</w:t>
            </w:r>
          </w:p>
        </w:tc>
        <w:tc>
          <w:tcPr>
            <w:tcW w:w="2191" w:type="pct"/>
          </w:tcPr>
          <w:p w14:paraId="67DD3775" w14:textId="77777777" w:rsidR="00E54A02" w:rsidRPr="008B0C10" w:rsidRDefault="00E54A02" w:rsidP="00D432BD">
            <w:pPr>
              <w:pStyle w:val="GOSTTablenorm"/>
            </w:pPr>
            <w:r w:rsidRPr="008B0C10">
              <w:t>LBO_TSYZ_YEAR</w:t>
            </w:r>
          </w:p>
        </w:tc>
      </w:tr>
      <w:tr w:rsidR="00E54A02" w:rsidRPr="008B0C10" w14:paraId="32EFE10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2AC8017" w14:textId="77777777" w:rsidR="00E54A02" w:rsidRPr="008B0C10" w:rsidRDefault="00E54A02" w:rsidP="00D432BD">
            <w:pPr>
              <w:pStyle w:val="GOSTTablenorm"/>
            </w:pPr>
            <w:r w:rsidRPr="008B0C10">
              <w:t>Сумма первый год</w:t>
            </w:r>
          </w:p>
        </w:tc>
        <w:tc>
          <w:tcPr>
            <w:tcW w:w="2191" w:type="pct"/>
          </w:tcPr>
          <w:p w14:paraId="0EBAE500" w14:textId="77777777" w:rsidR="00E54A02" w:rsidRPr="008B0C10" w:rsidRDefault="00E54A02" w:rsidP="00D432BD">
            <w:pPr>
              <w:pStyle w:val="GOSTTablenorm"/>
            </w:pPr>
            <w:r w:rsidRPr="008B0C10">
              <w:t>LBO_TSYZ_YEAR1</w:t>
            </w:r>
          </w:p>
        </w:tc>
      </w:tr>
      <w:tr w:rsidR="00E54A02" w:rsidRPr="008B0C10" w14:paraId="303398A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798B3F1" w14:textId="77777777" w:rsidR="00E54A02" w:rsidRPr="008B0C10" w:rsidRDefault="00E54A02" w:rsidP="00D432BD">
            <w:pPr>
              <w:pStyle w:val="GOSTTablenorm"/>
            </w:pPr>
            <w:r w:rsidRPr="008B0C10">
              <w:t>Сумма второй год</w:t>
            </w:r>
          </w:p>
        </w:tc>
        <w:tc>
          <w:tcPr>
            <w:tcW w:w="2191" w:type="pct"/>
          </w:tcPr>
          <w:p w14:paraId="783BFBB0" w14:textId="77777777" w:rsidR="00E54A02" w:rsidRPr="008B0C10" w:rsidRDefault="00E54A02" w:rsidP="00D432BD">
            <w:pPr>
              <w:pStyle w:val="GOSTTablenorm"/>
            </w:pPr>
            <w:r w:rsidRPr="008B0C10">
              <w:t>LBO_TSYZ_YEAR2</w:t>
            </w:r>
          </w:p>
        </w:tc>
      </w:tr>
      <w:tr w:rsidR="00E54A02" w:rsidRPr="008B0C10" w14:paraId="3917C4D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674397A" w14:textId="77777777" w:rsidR="00E54A02" w:rsidRPr="008B0C10" w:rsidRDefault="00E54A02" w:rsidP="00D432BD">
            <w:pPr>
              <w:pStyle w:val="GOSTTablenorm"/>
            </w:pPr>
            <w:r w:rsidRPr="008B0C10">
              <w:t>Сумма год</w:t>
            </w:r>
          </w:p>
        </w:tc>
        <w:tc>
          <w:tcPr>
            <w:tcW w:w="2191" w:type="pct"/>
          </w:tcPr>
          <w:p w14:paraId="73CDCBFE" w14:textId="77777777" w:rsidR="00E54A02" w:rsidRPr="008B0C10" w:rsidRDefault="00E54A02" w:rsidP="00D432BD">
            <w:pPr>
              <w:pStyle w:val="GOSTTablenorm"/>
            </w:pPr>
            <w:r w:rsidRPr="008B0C10">
              <w:t>LBO_TSYD_YEAR</w:t>
            </w:r>
          </w:p>
        </w:tc>
      </w:tr>
      <w:tr w:rsidR="00E54A02" w:rsidRPr="008B0C10" w14:paraId="613B861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FE71F6E" w14:textId="77777777" w:rsidR="00E54A02" w:rsidRPr="008B0C10" w:rsidRDefault="00E54A02" w:rsidP="00D432BD">
            <w:pPr>
              <w:pStyle w:val="GOSTTablenorm"/>
            </w:pPr>
            <w:r w:rsidRPr="008B0C10">
              <w:t>Сумма первый год</w:t>
            </w:r>
          </w:p>
        </w:tc>
        <w:tc>
          <w:tcPr>
            <w:tcW w:w="2191" w:type="pct"/>
          </w:tcPr>
          <w:p w14:paraId="40ADA90F" w14:textId="77777777" w:rsidR="00E54A02" w:rsidRPr="008B0C10" w:rsidRDefault="00E54A02" w:rsidP="00D432BD">
            <w:pPr>
              <w:pStyle w:val="GOSTTablenorm"/>
            </w:pPr>
            <w:r w:rsidRPr="008B0C10">
              <w:t>LBO_TSYD_YEAR1</w:t>
            </w:r>
          </w:p>
        </w:tc>
      </w:tr>
      <w:tr w:rsidR="00E54A02" w:rsidRPr="008B0C10" w14:paraId="1CFF182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93A11B" w14:textId="77777777" w:rsidR="00E54A02" w:rsidRPr="008B0C10" w:rsidRDefault="00E54A02" w:rsidP="00D432BD">
            <w:pPr>
              <w:pStyle w:val="GOSTTablenorm"/>
            </w:pPr>
            <w:r w:rsidRPr="008B0C10">
              <w:lastRenderedPageBreak/>
              <w:t>Сумма второй год</w:t>
            </w:r>
          </w:p>
        </w:tc>
        <w:tc>
          <w:tcPr>
            <w:tcW w:w="2191" w:type="pct"/>
          </w:tcPr>
          <w:p w14:paraId="11985B9C" w14:textId="77777777" w:rsidR="00E54A02" w:rsidRPr="008B0C10" w:rsidRDefault="00E54A02" w:rsidP="00D432BD">
            <w:pPr>
              <w:pStyle w:val="GOSTTablenorm"/>
            </w:pPr>
            <w:r w:rsidRPr="008B0C10">
              <w:t>LBO_TSYD_YEAR2</w:t>
            </w:r>
          </w:p>
        </w:tc>
      </w:tr>
      <w:tr w:rsidR="00E54A02" w:rsidRPr="008B0C10" w14:paraId="161E8D8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14DAD7E" w14:textId="77777777" w:rsidR="00E54A02" w:rsidRPr="008B0C10" w:rsidRDefault="00E54A02" w:rsidP="00D432BD">
            <w:pPr>
              <w:pStyle w:val="GOSTTablenorm"/>
            </w:pPr>
            <w:r w:rsidRPr="008B0C10">
              <w:t>Сумма год</w:t>
            </w:r>
          </w:p>
        </w:tc>
        <w:tc>
          <w:tcPr>
            <w:tcW w:w="2191" w:type="pct"/>
          </w:tcPr>
          <w:p w14:paraId="1C0565C9" w14:textId="77777777" w:rsidR="00E54A02" w:rsidRPr="008B0C10" w:rsidRDefault="00E54A02" w:rsidP="00D432BD">
            <w:pPr>
              <w:pStyle w:val="GOSTTablenorm"/>
            </w:pPr>
            <w:r w:rsidRPr="008B0C10">
              <w:t>BAS_TSY_YEAR</w:t>
            </w:r>
          </w:p>
        </w:tc>
      </w:tr>
      <w:tr w:rsidR="00E54A02" w:rsidRPr="008B0C10" w14:paraId="4A587E7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D28AAFB" w14:textId="77777777" w:rsidR="00E54A02" w:rsidRPr="008B0C10" w:rsidRDefault="00E54A02" w:rsidP="00D432BD">
            <w:pPr>
              <w:pStyle w:val="GOSTTablenorm"/>
            </w:pPr>
            <w:r w:rsidRPr="008B0C10">
              <w:t>Сумма первый год</w:t>
            </w:r>
          </w:p>
        </w:tc>
        <w:tc>
          <w:tcPr>
            <w:tcW w:w="2191" w:type="pct"/>
          </w:tcPr>
          <w:p w14:paraId="0C343817" w14:textId="77777777" w:rsidR="00E54A02" w:rsidRPr="008B0C10" w:rsidRDefault="00E54A02" w:rsidP="00D432BD">
            <w:pPr>
              <w:pStyle w:val="GOSTTablenorm"/>
            </w:pPr>
            <w:r w:rsidRPr="008B0C10">
              <w:t>BAS_TSY_YEAR1</w:t>
            </w:r>
          </w:p>
        </w:tc>
      </w:tr>
      <w:tr w:rsidR="00E54A02" w:rsidRPr="008B0C10" w14:paraId="7ACF326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FF894F4" w14:textId="77777777" w:rsidR="00E54A02" w:rsidRPr="008B0C10" w:rsidRDefault="00E54A02" w:rsidP="00D432BD">
            <w:pPr>
              <w:pStyle w:val="GOSTTablenorm"/>
            </w:pPr>
            <w:r w:rsidRPr="008B0C10">
              <w:t>Сумма второй год</w:t>
            </w:r>
          </w:p>
        </w:tc>
        <w:tc>
          <w:tcPr>
            <w:tcW w:w="2191" w:type="pct"/>
          </w:tcPr>
          <w:p w14:paraId="3E771E38" w14:textId="77777777" w:rsidR="00E54A02" w:rsidRPr="008B0C10" w:rsidRDefault="00E54A02" w:rsidP="00D432BD">
            <w:pPr>
              <w:pStyle w:val="GOSTTablenorm"/>
            </w:pPr>
            <w:r w:rsidRPr="008B0C10">
              <w:t>BAS_TSY_YEAR2</w:t>
            </w:r>
          </w:p>
        </w:tc>
      </w:tr>
      <w:tr w:rsidR="00E54A02" w:rsidRPr="008B0C10" w14:paraId="09DE2F1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9CE182C" w14:textId="77777777" w:rsidR="00E54A02" w:rsidRPr="008B0C10" w:rsidRDefault="00E54A02" w:rsidP="00D432BD">
            <w:pPr>
              <w:pStyle w:val="GOSTTablenorm"/>
            </w:pPr>
            <w:r w:rsidRPr="008B0C10">
              <w:t>Сумма год</w:t>
            </w:r>
          </w:p>
        </w:tc>
        <w:tc>
          <w:tcPr>
            <w:tcW w:w="2191" w:type="pct"/>
          </w:tcPr>
          <w:p w14:paraId="72824000" w14:textId="77777777" w:rsidR="00E54A02" w:rsidRPr="008B0C10" w:rsidRDefault="00E54A02" w:rsidP="00D432BD">
            <w:pPr>
              <w:pStyle w:val="GOSTTablenorm"/>
            </w:pPr>
            <w:r w:rsidRPr="008B0C10">
              <w:t>BAS_TSYZ_YEAR</w:t>
            </w:r>
          </w:p>
        </w:tc>
      </w:tr>
      <w:tr w:rsidR="00E54A02" w:rsidRPr="008B0C10" w14:paraId="02D8184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BC27A20" w14:textId="77777777" w:rsidR="00E54A02" w:rsidRPr="008B0C10" w:rsidRDefault="00E54A02" w:rsidP="00D432BD">
            <w:pPr>
              <w:pStyle w:val="GOSTTablenorm"/>
            </w:pPr>
            <w:r w:rsidRPr="008B0C10">
              <w:t>Сумма первый год</w:t>
            </w:r>
          </w:p>
        </w:tc>
        <w:tc>
          <w:tcPr>
            <w:tcW w:w="2191" w:type="pct"/>
          </w:tcPr>
          <w:p w14:paraId="5ED3EA80" w14:textId="77777777" w:rsidR="00E54A02" w:rsidRPr="008B0C10" w:rsidRDefault="00E54A02" w:rsidP="00D432BD">
            <w:pPr>
              <w:pStyle w:val="GOSTTablenorm"/>
            </w:pPr>
            <w:r w:rsidRPr="008B0C10">
              <w:t>BAS_TSYZ_YEAR1</w:t>
            </w:r>
          </w:p>
        </w:tc>
      </w:tr>
      <w:tr w:rsidR="00E54A02" w:rsidRPr="008B0C10" w14:paraId="2BA0C40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7282539" w14:textId="77777777" w:rsidR="00E54A02" w:rsidRPr="008B0C10" w:rsidRDefault="00E54A02" w:rsidP="00D432BD">
            <w:pPr>
              <w:pStyle w:val="GOSTTablenorm"/>
            </w:pPr>
            <w:r w:rsidRPr="008B0C10">
              <w:t>Сумма второй год</w:t>
            </w:r>
          </w:p>
        </w:tc>
        <w:tc>
          <w:tcPr>
            <w:tcW w:w="2191" w:type="pct"/>
          </w:tcPr>
          <w:p w14:paraId="1A28D5DA" w14:textId="77777777" w:rsidR="00E54A02" w:rsidRPr="008B0C10" w:rsidRDefault="00E54A02" w:rsidP="00D432BD">
            <w:pPr>
              <w:pStyle w:val="GOSTTablenorm"/>
            </w:pPr>
            <w:r w:rsidRPr="008B0C10">
              <w:t>BAS_TSYZ_YEAR2</w:t>
            </w:r>
          </w:p>
        </w:tc>
      </w:tr>
      <w:tr w:rsidR="00E54A02" w:rsidRPr="008B0C10" w14:paraId="101D85B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18CB3A8" w14:textId="77777777" w:rsidR="00E54A02" w:rsidRPr="008B0C10" w:rsidRDefault="00E54A02" w:rsidP="00D432BD">
            <w:pPr>
              <w:pStyle w:val="GOSTTablenorm"/>
            </w:pPr>
            <w:r w:rsidRPr="008B0C10">
              <w:t>Сумма год</w:t>
            </w:r>
          </w:p>
        </w:tc>
        <w:tc>
          <w:tcPr>
            <w:tcW w:w="2191" w:type="pct"/>
          </w:tcPr>
          <w:p w14:paraId="1DD50495" w14:textId="77777777" w:rsidR="00E54A02" w:rsidRPr="008B0C10" w:rsidRDefault="00E54A02" w:rsidP="00D432BD">
            <w:pPr>
              <w:pStyle w:val="GOSTTablenorm"/>
            </w:pPr>
            <w:r w:rsidRPr="008B0C10">
              <w:t>BAS_TSYD_YEAR</w:t>
            </w:r>
          </w:p>
        </w:tc>
      </w:tr>
      <w:tr w:rsidR="00E54A02" w:rsidRPr="008B0C10" w14:paraId="1151090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79FC985" w14:textId="77777777" w:rsidR="00E54A02" w:rsidRPr="008B0C10" w:rsidRDefault="00E54A02" w:rsidP="00D432BD">
            <w:pPr>
              <w:pStyle w:val="GOSTTablenorm"/>
            </w:pPr>
            <w:r w:rsidRPr="008B0C10">
              <w:t>Сумма первый год</w:t>
            </w:r>
          </w:p>
        </w:tc>
        <w:tc>
          <w:tcPr>
            <w:tcW w:w="2191" w:type="pct"/>
          </w:tcPr>
          <w:p w14:paraId="2802DFD0" w14:textId="77777777" w:rsidR="00E54A02" w:rsidRPr="008B0C10" w:rsidRDefault="00E54A02" w:rsidP="00D432BD">
            <w:pPr>
              <w:pStyle w:val="GOSTTablenorm"/>
            </w:pPr>
            <w:r w:rsidRPr="008B0C10">
              <w:t>BAS_TSYD_YEAR1</w:t>
            </w:r>
          </w:p>
        </w:tc>
      </w:tr>
      <w:tr w:rsidR="00E54A02" w:rsidRPr="008B0C10" w14:paraId="569A5F4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CD3280E" w14:textId="77777777" w:rsidR="00E54A02" w:rsidRPr="008B0C10" w:rsidRDefault="00E54A02" w:rsidP="00D432BD">
            <w:pPr>
              <w:pStyle w:val="GOSTTablenorm"/>
            </w:pPr>
            <w:r w:rsidRPr="008B0C10">
              <w:t>Сумма второй год</w:t>
            </w:r>
          </w:p>
        </w:tc>
        <w:tc>
          <w:tcPr>
            <w:tcW w:w="2191" w:type="pct"/>
          </w:tcPr>
          <w:p w14:paraId="7BB47FDE" w14:textId="77777777" w:rsidR="00E54A02" w:rsidRPr="008B0C10" w:rsidRDefault="00E54A02" w:rsidP="00D432BD">
            <w:pPr>
              <w:pStyle w:val="GOSTTablenorm"/>
            </w:pPr>
            <w:r w:rsidRPr="008B0C10">
              <w:t>BAS_TSYD_YEAR2</w:t>
            </w:r>
          </w:p>
        </w:tc>
      </w:tr>
      <w:tr w:rsidR="00E54A02" w:rsidRPr="008B0C10" w14:paraId="6F4C45A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B4736AF" w14:textId="77777777" w:rsidR="00E54A02" w:rsidRPr="008B0C10" w:rsidRDefault="00E54A02" w:rsidP="00D432BD">
            <w:pPr>
              <w:pStyle w:val="GOSTTablenorm"/>
            </w:pPr>
            <w:r w:rsidRPr="008B0C10">
              <w:t>Расшифровка подписи Министра финансов РФ</w:t>
            </w:r>
          </w:p>
        </w:tc>
        <w:tc>
          <w:tcPr>
            <w:tcW w:w="2191" w:type="pct"/>
          </w:tcPr>
          <w:p w14:paraId="7609C15F" w14:textId="77777777" w:rsidR="00E54A02" w:rsidRPr="008B0C10" w:rsidRDefault="00E54A02" w:rsidP="00D432BD">
            <w:pPr>
              <w:pStyle w:val="GOSTTablenorm"/>
            </w:pPr>
            <w:r w:rsidRPr="008B0C10">
              <w:t>SGN_SIGNMF</w:t>
            </w:r>
          </w:p>
        </w:tc>
      </w:tr>
      <w:tr w:rsidR="00E54A02" w:rsidRPr="008B0C10" w14:paraId="28FC479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C1835E3" w14:textId="77777777" w:rsidR="00E54A02" w:rsidRPr="008B0C10" w:rsidRDefault="00E54A02" w:rsidP="00D432BD">
            <w:pPr>
              <w:pStyle w:val="GOSTTablenorm"/>
            </w:pPr>
            <w:r w:rsidRPr="008B0C10">
              <w:t>Дата подписи Министра финансов РФ</w:t>
            </w:r>
          </w:p>
        </w:tc>
        <w:tc>
          <w:tcPr>
            <w:tcW w:w="2191" w:type="pct"/>
          </w:tcPr>
          <w:p w14:paraId="27D81DCF" w14:textId="77777777" w:rsidR="00E54A02" w:rsidRPr="008B0C10" w:rsidRDefault="00E54A02" w:rsidP="00D432BD">
            <w:pPr>
              <w:pStyle w:val="GOSTTablenorm"/>
            </w:pPr>
            <w:r w:rsidRPr="008B0C10">
              <w:t>SGN_DATESIGNMF</w:t>
            </w:r>
          </w:p>
        </w:tc>
      </w:tr>
      <w:tr w:rsidR="00E54A02" w:rsidRPr="008B0C10" w14:paraId="788D6BF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153714D" w14:textId="77777777" w:rsidR="00E54A02" w:rsidRPr="008B0C10" w:rsidRDefault="00E54A02" w:rsidP="00D432BD">
            <w:pPr>
              <w:pStyle w:val="GOSTTablenorm"/>
            </w:pPr>
            <w:r w:rsidRPr="008B0C10">
              <w:t>Дата</w:t>
            </w:r>
          </w:p>
        </w:tc>
        <w:tc>
          <w:tcPr>
            <w:tcW w:w="2191" w:type="pct"/>
          </w:tcPr>
          <w:p w14:paraId="292E8412" w14:textId="77777777" w:rsidR="00E54A02" w:rsidRPr="008B0C10" w:rsidRDefault="00E54A02" w:rsidP="00D432BD">
            <w:pPr>
              <w:pStyle w:val="GOSTTablenorm"/>
            </w:pPr>
            <w:r w:rsidRPr="008B0C10">
              <w:t>SGN_DATESIGN</w:t>
            </w:r>
          </w:p>
        </w:tc>
      </w:tr>
      <w:tr w:rsidR="00E54A02" w:rsidRPr="008B0C10" w14:paraId="18200E1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474FE16" w14:textId="77777777" w:rsidR="00E54A02" w:rsidRPr="008B0C10" w:rsidRDefault="00E54A02" w:rsidP="00D432BD">
            <w:pPr>
              <w:pStyle w:val="GOSTTablenorm"/>
            </w:pPr>
            <w:r w:rsidRPr="008B0C10">
              <w:t>Расшифровка подписи</w:t>
            </w:r>
          </w:p>
        </w:tc>
        <w:tc>
          <w:tcPr>
            <w:tcW w:w="2191" w:type="pct"/>
          </w:tcPr>
          <w:p w14:paraId="774473EC" w14:textId="77777777" w:rsidR="00E54A02" w:rsidRPr="008B0C10" w:rsidRDefault="00E54A02" w:rsidP="00D432BD">
            <w:pPr>
              <w:pStyle w:val="GOSTTablenorm"/>
            </w:pPr>
            <w:r w:rsidRPr="008B0C10">
              <w:t>SGN_SGNFK_SGNEXCT</w:t>
            </w:r>
          </w:p>
        </w:tc>
      </w:tr>
      <w:tr w:rsidR="00E54A02" w:rsidRPr="008B0C10" w14:paraId="0C1ABA3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0C92475" w14:textId="77777777" w:rsidR="00E54A02" w:rsidRPr="008B0C10" w:rsidRDefault="00E54A02" w:rsidP="00D432BD">
            <w:pPr>
              <w:pStyle w:val="GOSTTablenorm"/>
            </w:pPr>
            <w:r w:rsidRPr="008B0C10">
              <w:t>Должность</w:t>
            </w:r>
          </w:p>
        </w:tc>
        <w:tc>
          <w:tcPr>
            <w:tcW w:w="2191" w:type="pct"/>
          </w:tcPr>
          <w:p w14:paraId="5F885466" w14:textId="77777777" w:rsidR="00E54A02" w:rsidRPr="008B0C10" w:rsidRDefault="00E54A02" w:rsidP="00D432BD">
            <w:pPr>
              <w:pStyle w:val="GOSTTablenorm"/>
            </w:pPr>
            <w:r w:rsidRPr="008B0C10">
              <w:t>SGN_SGNFK_PSTEXCT</w:t>
            </w:r>
          </w:p>
        </w:tc>
      </w:tr>
      <w:tr w:rsidR="00E54A02" w:rsidRPr="008B0C10" w14:paraId="02BD3A7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8670F7E" w14:textId="77777777" w:rsidR="00E54A02" w:rsidRPr="008B0C10" w:rsidRDefault="00E54A02" w:rsidP="00D432BD">
            <w:pPr>
              <w:pStyle w:val="GOSTTablenorm"/>
            </w:pPr>
            <w:r w:rsidRPr="008B0C10">
              <w:t>Телефон</w:t>
            </w:r>
          </w:p>
        </w:tc>
        <w:tc>
          <w:tcPr>
            <w:tcW w:w="2191" w:type="pct"/>
          </w:tcPr>
          <w:p w14:paraId="24CA5F78" w14:textId="77777777" w:rsidR="00E54A02" w:rsidRPr="008B0C10" w:rsidRDefault="00E54A02" w:rsidP="00D432BD">
            <w:pPr>
              <w:pStyle w:val="GOSTTablenorm"/>
            </w:pPr>
            <w:r w:rsidRPr="008B0C10">
              <w:t>SGN_SGNFK_PHN</w:t>
            </w:r>
          </w:p>
        </w:tc>
      </w:tr>
      <w:tr w:rsidR="00E54A02" w:rsidRPr="008B0C10" w14:paraId="413673A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0789FBA" w14:textId="77777777" w:rsidR="00E54A02" w:rsidRPr="008B0C10" w:rsidRDefault="00E54A02" w:rsidP="00D432BD">
            <w:pPr>
              <w:pStyle w:val="GOSTTablenorm"/>
            </w:pPr>
            <w:r w:rsidRPr="008B0C10">
              <w:t>Глобальный Идентификатор</w:t>
            </w:r>
          </w:p>
        </w:tc>
        <w:tc>
          <w:tcPr>
            <w:tcW w:w="2191" w:type="pct"/>
          </w:tcPr>
          <w:p w14:paraId="1E947AC4" w14:textId="77777777" w:rsidR="00E54A02" w:rsidRPr="008B0C10" w:rsidRDefault="00E54A02" w:rsidP="00D432BD">
            <w:pPr>
              <w:pStyle w:val="GOSTTablenorm"/>
            </w:pPr>
            <w:r w:rsidRPr="008B0C10">
              <w:t>SI_TF_GUID</w:t>
            </w:r>
          </w:p>
        </w:tc>
      </w:tr>
      <w:tr w:rsidR="00E54A02" w:rsidRPr="008B0C10" w14:paraId="51EDCB8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1001F04" w14:textId="77777777" w:rsidR="00E54A02" w:rsidRPr="008B0C10" w:rsidRDefault="00E54A02" w:rsidP="00D432BD">
            <w:pPr>
              <w:pStyle w:val="GOSTTablenorm"/>
            </w:pPr>
            <w:r w:rsidRPr="008B0C10">
              <w:t>Системное имя организации-создателя</w:t>
            </w:r>
          </w:p>
        </w:tc>
        <w:tc>
          <w:tcPr>
            <w:tcW w:w="2191" w:type="pct"/>
          </w:tcPr>
          <w:p w14:paraId="5CB2C99F" w14:textId="77777777" w:rsidR="00E54A02" w:rsidRPr="008B0C10" w:rsidRDefault="00E54A02" w:rsidP="00D432BD">
            <w:pPr>
              <w:pStyle w:val="GOSTTablenorm"/>
            </w:pPr>
            <w:r w:rsidRPr="008B0C10">
              <w:t>SI_TF_ORGSYSNAME</w:t>
            </w:r>
          </w:p>
        </w:tc>
      </w:tr>
      <w:tr w:rsidR="00E54A02" w:rsidRPr="008B0C10" w14:paraId="5A8C5C2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AA6C48E" w14:textId="77777777" w:rsidR="00E54A02" w:rsidRPr="008B0C10" w:rsidRDefault="00E54A02" w:rsidP="00D432BD">
            <w:pPr>
              <w:pStyle w:val="GOSTTablenorm"/>
            </w:pPr>
            <w:r w:rsidRPr="008B0C10">
              <w:t>Транспортный статус</w:t>
            </w:r>
          </w:p>
        </w:tc>
        <w:tc>
          <w:tcPr>
            <w:tcW w:w="2191" w:type="pct"/>
          </w:tcPr>
          <w:p w14:paraId="5ACF3761" w14:textId="77777777" w:rsidR="00E54A02" w:rsidRPr="008B0C10" w:rsidRDefault="00E54A02" w:rsidP="00D432BD">
            <w:pPr>
              <w:pStyle w:val="GOSTTablenorm"/>
            </w:pPr>
            <w:r w:rsidRPr="008B0C10">
              <w:t>SI_TF_TRANSFERSTATE</w:t>
            </w:r>
          </w:p>
        </w:tc>
      </w:tr>
      <w:tr w:rsidR="00E54A02" w:rsidRPr="008B0C10" w14:paraId="69268CB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5B73A4D" w14:textId="77777777" w:rsidR="00E54A02" w:rsidRPr="008B0C10" w:rsidRDefault="00E54A02" w:rsidP="00D432BD">
            <w:pPr>
              <w:pStyle w:val="GOSTTablenorm"/>
            </w:pPr>
            <w:r w:rsidRPr="008B0C10">
              <w:t>Сообщение о транспортной ошибке</w:t>
            </w:r>
          </w:p>
        </w:tc>
        <w:tc>
          <w:tcPr>
            <w:tcW w:w="2191" w:type="pct"/>
          </w:tcPr>
          <w:p w14:paraId="71446D6B" w14:textId="77777777" w:rsidR="00E54A02" w:rsidRPr="008B0C10" w:rsidRDefault="00E54A02" w:rsidP="00D432BD">
            <w:pPr>
              <w:pStyle w:val="GOSTTablenorm"/>
            </w:pPr>
            <w:r w:rsidRPr="008B0C10">
              <w:t>SI_TF_TRANSFERERROR</w:t>
            </w:r>
          </w:p>
        </w:tc>
      </w:tr>
      <w:tr w:rsidR="00E54A02" w:rsidRPr="008B0C10" w14:paraId="3CCDC7F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6F14996" w14:textId="77777777" w:rsidR="00E54A02" w:rsidRPr="008B0C10" w:rsidRDefault="00E54A02" w:rsidP="00D432BD">
            <w:pPr>
              <w:pStyle w:val="GOSTTablenorm"/>
            </w:pPr>
            <w:r w:rsidRPr="008B0C10">
              <w:t>Статус клиента</w:t>
            </w:r>
          </w:p>
        </w:tc>
        <w:tc>
          <w:tcPr>
            <w:tcW w:w="2191" w:type="pct"/>
          </w:tcPr>
          <w:p w14:paraId="71A0B1B1" w14:textId="77777777" w:rsidR="00E54A02" w:rsidRPr="008B0C10" w:rsidRDefault="00E54A02" w:rsidP="00D432BD">
            <w:pPr>
              <w:pStyle w:val="GOSTTablenorm"/>
            </w:pPr>
            <w:r w:rsidRPr="008B0C10">
              <w:t>SI_TF_CLIENTSTATE</w:t>
            </w:r>
          </w:p>
        </w:tc>
      </w:tr>
      <w:tr w:rsidR="00E54A02" w:rsidRPr="008B0C10" w14:paraId="25204FC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D7D2187"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047C06DF" w14:textId="77777777" w:rsidR="00E54A02" w:rsidRPr="008B0C10" w:rsidRDefault="00E54A02" w:rsidP="00D432BD">
            <w:pPr>
              <w:pStyle w:val="GOSTTablenorm"/>
            </w:pPr>
            <w:r w:rsidRPr="008B0C10">
              <w:t>SI_TF_BODID</w:t>
            </w:r>
          </w:p>
        </w:tc>
      </w:tr>
      <w:tr w:rsidR="00E54A02" w:rsidRPr="008B0C10" w14:paraId="43B52AF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3A1A364" w14:textId="77777777" w:rsidR="00E54A02" w:rsidRPr="008B0C10" w:rsidRDefault="00E54A02" w:rsidP="00D432BD">
            <w:pPr>
              <w:pStyle w:val="GOSTTablenorm"/>
            </w:pPr>
            <w:r w:rsidRPr="008B0C10">
              <w:t>Статус АСФК</w:t>
            </w:r>
          </w:p>
        </w:tc>
        <w:tc>
          <w:tcPr>
            <w:tcW w:w="2191" w:type="pct"/>
          </w:tcPr>
          <w:p w14:paraId="4B061735" w14:textId="77777777" w:rsidR="00E54A02" w:rsidRPr="008B0C10" w:rsidRDefault="00E54A02" w:rsidP="00D432BD">
            <w:pPr>
              <w:pStyle w:val="GOSTTablenorm"/>
            </w:pPr>
            <w:r w:rsidRPr="008B0C10">
              <w:t>SI_TF_ASFKSTATE</w:t>
            </w:r>
          </w:p>
        </w:tc>
      </w:tr>
      <w:tr w:rsidR="00E54A02" w:rsidRPr="008B0C10" w14:paraId="0AA2174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83E0FFD" w14:textId="77777777" w:rsidR="00E54A02" w:rsidRPr="008B0C10" w:rsidRDefault="00E54A02" w:rsidP="00D432BD">
            <w:pPr>
              <w:pStyle w:val="GOSTTablenorm"/>
            </w:pPr>
            <w:r w:rsidRPr="008B0C10">
              <w:t>Срок обработки документа (ТОФК)</w:t>
            </w:r>
          </w:p>
        </w:tc>
        <w:tc>
          <w:tcPr>
            <w:tcW w:w="2191" w:type="pct"/>
          </w:tcPr>
          <w:p w14:paraId="1FF8109D" w14:textId="77777777" w:rsidR="00E54A02" w:rsidRPr="008B0C10" w:rsidRDefault="00E54A02" w:rsidP="00D432BD">
            <w:pPr>
              <w:pStyle w:val="GOSTTablenorm"/>
            </w:pPr>
            <w:r w:rsidRPr="008B0C10">
              <w:t>DTFK_CONTROLDATETOFK</w:t>
            </w:r>
          </w:p>
        </w:tc>
      </w:tr>
      <w:tr w:rsidR="00E54A02" w:rsidRPr="008B0C10" w14:paraId="22340AA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762BF48" w14:textId="77777777" w:rsidR="00E54A02" w:rsidRPr="008B0C10" w:rsidRDefault="00E54A02" w:rsidP="00D432BD">
            <w:pPr>
              <w:pStyle w:val="GOSTTablenorm"/>
            </w:pPr>
            <w:r w:rsidRPr="008B0C10">
              <w:t>Признак соблюдения срока ТОФК</w:t>
            </w:r>
          </w:p>
        </w:tc>
        <w:tc>
          <w:tcPr>
            <w:tcW w:w="2191" w:type="pct"/>
          </w:tcPr>
          <w:p w14:paraId="7250D624" w14:textId="77777777" w:rsidR="00E54A02" w:rsidRPr="008B0C10" w:rsidRDefault="00E54A02" w:rsidP="00D432BD">
            <w:pPr>
              <w:pStyle w:val="GOSTTablenorm"/>
            </w:pPr>
            <w:r w:rsidRPr="008B0C10">
              <w:t>DTFK_CONTROLFLAGTOFK</w:t>
            </w:r>
          </w:p>
        </w:tc>
      </w:tr>
      <w:tr w:rsidR="00E54A02" w:rsidRPr="008B0C10" w14:paraId="5093ED1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1889D87" w14:textId="77777777" w:rsidR="00E54A02" w:rsidRPr="008B0C10" w:rsidRDefault="00E54A02" w:rsidP="00D432BD">
            <w:pPr>
              <w:pStyle w:val="GOSTTablenorm"/>
            </w:pPr>
            <w:r w:rsidRPr="008B0C10">
              <w:t>Сумма год</w:t>
            </w:r>
          </w:p>
        </w:tc>
        <w:tc>
          <w:tcPr>
            <w:tcW w:w="2191" w:type="pct"/>
          </w:tcPr>
          <w:p w14:paraId="3110121F" w14:textId="77777777" w:rsidR="00E54A02" w:rsidRPr="008B0C10" w:rsidRDefault="00E54A02" w:rsidP="00D432BD">
            <w:pPr>
              <w:pStyle w:val="GOSTTablenorm"/>
            </w:pPr>
            <w:r w:rsidRPr="008B0C10">
              <w:t>UBA_TSY_D_YEAR</w:t>
            </w:r>
          </w:p>
        </w:tc>
      </w:tr>
      <w:tr w:rsidR="00E54A02" w:rsidRPr="008B0C10" w14:paraId="771E8D4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5FAEC7C" w14:textId="77777777" w:rsidR="00E54A02" w:rsidRPr="008B0C10" w:rsidRDefault="00E54A02" w:rsidP="00D432BD">
            <w:pPr>
              <w:pStyle w:val="GOSTTablenorm"/>
            </w:pPr>
            <w:r w:rsidRPr="008B0C10">
              <w:t>Сумма первый год</w:t>
            </w:r>
          </w:p>
        </w:tc>
        <w:tc>
          <w:tcPr>
            <w:tcW w:w="2191" w:type="pct"/>
          </w:tcPr>
          <w:p w14:paraId="164F312F" w14:textId="77777777" w:rsidR="00E54A02" w:rsidRPr="008B0C10" w:rsidRDefault="00E54A02" w:rsidP="00D432BD">
            <w:pPr>
              <w:pStyle w:val="GOSTTablenorm"/>
            </w:pPr>
            <w:r w:rsidRPr="008B0C10">
              <w:t>UBA_TSY_D_YEAR1</w:t>
            </w:r>
          </w:p>
        </w:tc>
      </w:tr>
      <w:tr w:rsidR="00E54A02" w:rsidRPr="008B0C10" w14:paraId="73E131E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A1E8EEB" w14:textId="77777777" w:rsidR="00E54A02" w:rsidRPr="008B0C10" w:rsidRDefault="00E54A02" w:rsidP="00D432BD">
            <w:pPr>
              <w:pStyle w:val="GOSTTablenorm"/>
            </w:pPr>
            <w:r w:rsidRPr="008B0C10">
              <w:t>Сумма второй год</w:t>
            </w:r>
          </w:p>
        </w:tc>
        <w:tc>
          <w:tcPr>
            <w:tcW w:w="2191" w:type="pct"/>
          </w:tcPr>
          <w:p w14:paraId="315DBB24" w14:textId="77777777" w:rsidR="00E54A02" w:rsidRPr="008B0C10" w:rsidRDefault="00E54A02" w:rsidP="00D432BD">
            <w:pPr>
              <w:pStyle w:val="GOSTTablenorm"/>
            </w:pPr>
            <w:r w:rsidRPr="008B0C10">
              <w:t>UBA_TSY_D_YEAR2</w:t>
            </w:r>
          </w:p>
        </w:tc>
      </w:tr>
      <w:tr w:rsidR="00E54A02" w:rsidRPr="008B0C10" w14:paraId="10F333C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143BB31" w14:textId="77777777" w:rsidR="00E54A02" w:rsidRPr="008B0C10" w:rsidRDefault="00E54A02" w:rsidP="00D432BD">
            <w:pPr>
              <w:pStyle w:val="GOSTTablenorm"/>
            </w:pPr>
            <w:r w:rsidRPr="008B0C10">
              <w:t>Сумма год</w:t>
            </w:r>
          </w:p>
        </w:tc>
        <w:tc>
          <w:tcPr>
            <w:tcW w:w="2191" w:type="pct"/>
          </w:tcPr>
          <w:p w14:paraId="3E7105AB" w14:textId="77777777" w:rsidR="00E54A02" w:rsidRPr="008B0C10" w:rsidRDefault="00E54A02" w:rsidP="00D432BD">
            <w:pPr>
              <w:pStyle w:val="GOSTTablenorm"/>
            </w:pPr>
            <w:r w:rsidRPr="008B0C10">
              <w:t>UBA_TSY_DU_YEAR</w:t>
            </w:r>
          </w:p>
        </w:tc>
      </w:tr>
      <w:tr w:rsidR="00E54A02" w:rsidRPr="008B0C10" w14:paraId="132313C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D175900" w14:textId="77777777" w:rsidR="00E54A02" w:rsidRPr="008B0C10" w:rsidRDefault="00E54A02" w:rsidP="00D432BD">
            <w:pPr>
              <w:pStyle w:val="GOSTTablenorm"/>
            </w:pPr>
            <w:r w:rsidRPr="008B0C10">
              <w:t>Сумма первый год</w:t>
            </w:r>
          </w:p>
        </w:tc>
        <w:tc>
          <w:tcPr>
            <w:tcW w:w="2191" w:type="pct"/>
          </w:tcPr>
          <w:p w14:paraId="63BE35CE" w14:textId="77777777" w:rsidR="00E54A02" w:rsidRPr="008B0C10" w:rsidRDefault="00E54A02" w:rsidP="00D432BD">
            <w:pPr>
              <w:pStyle w:val="GOSTTablenorm"/>
            </w:pPr>
            <w:r w:rsidRPr="008B0C10">
              <w:t>UBA_TSY_DU_YEAR1</w:t>
            </w:r>
          </w:p>
        </w:tc>
      </w:tr>
      <w:tr w:rsidR="00E54A02" w:rsidRPr="008B0C10" w14:paraId="6A3F4A8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B98684" w14:textId="77777777" w:rsidR="00E54A02" w:rsidRPr="008B0C10" w:rsidRDefault="00E54A02" w:rsidP="00D432BD">
            <w:pPr>
              <w:pStyle w:val="GOSTTablenorm"/>
            </w:pPr>
            <w:r w:rsidRPr="008B0C10">
              <w:t>Сумма второй год</w:t>
            </w:r>
          </w:p>
        </w:tc>
        <w:tc>
          <w:tcPr>
            <w:tcW w:w="2191" w:type="pct"/>
          </w:tcPr>
          <w:p w14:paraId="3F6A40A8" w14:textId="77777777" w:rsidR="00E54A02" w:rsidRPr="008B0C10" w:rsidRDefault="00E54A02" w:rsidP="00D432BD">
            <w:pPr>
              <w:pStyle w:val="GOSTTablenorm"/>
            </w:pPr>
            <w:r w:rsidRPr="008B0C10">
              <w:t>UBA_TSY_DU_YEAR2</w:t>
            </w:r>
          </w:p>
        </w:tc>
      </w:tr>
      <w:tr w:rsidR="00E54A02" w:rsidRPr="008B0C10" w14:paraId="58302FE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91B8459" w14:textId="77777777" w:rsidR="00E54A02" w:rsidRPr="008B0C10" w:rsidRDefault="00E54A02" w:rsidP="00D432BD">
            <w:pPr>
              <w:pStyle w:val="GOSTTablenorm"/>
            </w:pPr>
            <w:r w:rsidRPr="008B0C10">
              <w:lastRenderedPageBreak/>
              <w:t>Сумма год</w:t>
            </w:r>
          </w:p>
        </w:tc>
        <w:tc>
          <w:tcPr>
            <w:tcW w:w="2191" w:type="pct"/>
          </w:tcPr>
          <w:p w14:paraId="4FB1199B" w14:textId="77777777" w:rsidR="00E54A02" w:rsidRPr="008B0C10" w:rsidRDefault="00E54A02" w:rsidP="00D432BD">
            <w:pPr>
              <w:pStyle w:val="GOSTTablenorm"/>
            </w:pPr>
            <w:r w:rsidRPr="008B0C10">
              <w:t>ULBO_TSY_D_YEAR</w:t>
            </w:r>
          </w:p>
        </w:tc>
      </w:tr>
      <w:tr w:rsidR="00E54A02" w:rsidRPr="008B0C10" w14:paraId="0A69EB9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BAA1CD6" w14:textId="77777777" w:rsidR="00E54A02" w:rsidRPr="008B0C10" w:rsidRDefault="00E54A02" w:rsidP="00D432BD">
            <w:pPr>
              <w:pStyle w:val="GOSTTablenorm"/>
            </w:pPr>
            <w:r w:rsidRPr="008B0C10">
              <w:t>Сумма первый год</w:t>
            </w:r>
          </w:p>
        </w:tc>
        <w:tc>
          <w:tcPr>
            <w:tcW w:w="2191" w:type="pct"/>
          </w:tcPr>
          <w:p w14:paraId="582123DE" w14:textId="77777777" w:rsidR="00E54A02" w:rsidRPr="008B0C10" w:rsidRDefault="00E54A02" w:rsidP="00D432BD">
            <w:pPr>
              <w:pStyle w:val="GOSTTablenorm"/>
            </w:pPr>
            <w:r w:rsidRPr="008B0C10">
              <w:t>ULBO_TSY_D_YEAR1</w:t>
            </w:r>
          </w:p>
        </w:tc>
      </w:tr>
      <w:tr w:rsidR="00E54A02" w:rsidRPr="008B0C10" w14:paraId="57FF7AD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C7FE7EF" w14:textId="77777777" w:rsidR="00E54A02" w:rsidRPr="008B0C10" w:rsidRDefault="00E54A02" w:rsidP="00D432BD">
            <w:pPr>
              <w:pStyle w:val="GOSTTablenorm"/>
            </w:pPr>
            <w:r w:rsidRPr="008B0C10">
              <w:t>Сумма второй год</w:t>
            </w:r>
          </w:p>
        </w:tc>
        <w:tc>
          <w:tcPr>
            <w:tcW w:w="2191" w:type="pct"/>
          </w:tcPr>
          <w:p w14:paraId="71F17AC3" w14:textId="77777777" w:rsidR="00E54A02" w:rsidRPr="008B0C10" w:rsidRDefault="00E54A02" w:rsidP="00D432BD">
            <w:pPr>
              <w:pStyle w:val="GOSTTablenorm"/>
            </w:pPr>
            <w:r w:rsidRPr="008B0C10">
              <w:t>ULBO_TSY_D_YEAR2</w:t>
            </w:r>
          </w:p>
        </w:tc>
      </w:tr>
      <w:tr w:rsidR="00E54A02" w:rsidRPr="008B0C10" w14:paraId="76BF490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F1912AC" w14:textId="77777777" w:rsidR="00E54A02" w:rsidRPr="008B0C10" w:rsidRDefault="00E54A02" w:rsidP="00D432BD">
            <w:pPr>
              <w:pStyle w:val="GOSTTablenorm"/>
            </w:pPr>
            <w:r w:rsidRPr="008B0C10">
              <w:t>Сумма год</w:t>
            </w:r>
          </w:p>
        </w:tc>
        <w:tc>
          <w:tcPr>
            <w:tcW w:w="2191" w:type="pct"/>
          </w:tcPr>
          <w:p w14:paraId="7FEE5EFF" w14:textId="77777777" w:rsidR="00E54A02" w:rsidRPr="008B0C10" w:rsidRDefault="00E54A02" w:rsidP="00D432BD">
            <w:pPr>
              <w:pStyle w:val="GOSTTablenorm"/>
            </w:pPr>
            <w:r w:rsidRPr="008B0C10">
              <w:t>ULBO_TSY_DU_YEAR</w:t>
            </w:r>
          </w:p>
        </w:tc>
      </w:tr>
      <w:tr w:rsidR="00E54A02" w:rsidRPr="008B0C10" w14:paraId="493D980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36297FF" w14:textId="77777777" w:rsidR="00E54A02" w:rsidRPr="008B0C10" w:rsidRDefault="00E54A02" w:rsidP="00D432BD">
            <w:pPr>
              <w:pStyle w:val="GOSTTablenorm"/>
            </w:pPr>
            <w:r w:rsidRPr="008B0C10">
              <w:t>Сумма первый год</w:t>
            </w:r>
          </w:p>
        </w:tc>
        <w:tc>
          <w:tcPr>
            <w:tcW w:w="2191" w:type="pct"/>
          </w:tcPr>
          <w:p w14:paraId="186DD97F" w14:textId="77777777" w:rsidR="00E54A02" w:rsidRPr="008B0C10" w:rsidRDefault="00E54A02" w:rsidP="00D432BD">
            <w:pPr>
              <w:pStyle w:val="GOSTTablenorm"/>
            </w:pPr>
            <w:r w:rsidRPr="008B0C10">
              <w:t>ULBO_TSY_DU_YEAR1</w:t>
            </w:r>
          </w:p>
        </w:tc>
      </w:tr>
      <w:tr w:rsidR="00E54A02" w:rsidRPr="008B0C10" w14:paraId="3145BAB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AFE3BE7" w14:textId="77777777" w:rsidR="00E54A02" w:rsidRPr="008B0C10" w:rsidRDefault="00E54A02" w:rsidP="00D432BD">
            <w:pPr>
              <w:pStyle w:val="GOSTTablenorm"/>
            </w:pPr>
            <w:r w:rsidRPr="008B0C10">
              <w:t>Сумма второй год</w:t>
            </w:r>
          </w:p>
        </w:tc>
        <w:tc>
          <w:tcPr>
            <w:tcW w:w="2191" w:type="pct"/>
          </w:tcPr>
          <w:p w14:paraId="664CF451" w14:textId="77777777" w:rsidR="00E54A02" w:rsidRPr="008B0C10" w:rsidRDefault="00E54A02" w:rsidP="00D432BD">
            <w:pPr>
              <w:pStyle w:val="GOSTTablenorm"/>
            </w:pPr>
            <w:r w:rsidRPr="008B0C10">
              <w:t>ULBO_TSY_DU_YEAR2</w:t>
            </w:r>
          </w:p>
        </w:tc>
      </w:tr>
      <w:tr w:rsidR="00E54A02" w:rsidRPr="008B0C10" w14:paraId="2EED06D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B19D367" w14:textId="77777777" w:rsidR="00E54A02" w:rsidRPr="008B0C10" w:rsidRDefault="00E54A02" w:rsidP="00D432BD">
            <w:pPr>
              <w:pStyle w:val="GOSTTablenorm"/>
            </w:pPr>
            <w:r w:rsidRPr="008B0C10">
              <w:t>Сумма год</w:t>
            </w:r>
          </w:p>
        </w:tc>
        <w:tc>
          <w:tcPr>
            <w:tcW w:w="2191" w:type="pct"/>
          </w:tcPr>
          <w:p w14:paraId="08D00218" w14:textId="77777777" w:rsidR="00E54A02" w:rsidRPr="008B0C10" w:rsidRDefault="00E54A02" w:rsidP="00D432BD">
            <w:pPr>
              <w:pStyle w:val="GOSTTablenorm"/>
            </w:pPr>
            <w:r w:rsidRPr="008B0C10">
              <w:t>UBAS_TSY_D_YEAR</w:t>
            </w:r>
          </w:p>
        </w:tc>
      </w:tr>
      <w:tr w:rsidR="00E54A02" w:rsidRPr="008B0C10" w14:paraId="7E8A3C6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62D5CAC" w14:textId="77777777" w:rsidR="00E54A02" w:rsidRPr="008B0C10" w:rsidRDefault="00E54A02" w:rsidP="00D432BD">
            <w:pPr>
              <w:pStyle w:val="GOSTTablenorm"/>
            </w:pPr>
            <w:r w:rsidRPr="008B0C10">
              <w:t>Сумма первый год</w:t>
            </w:r>
          </w:p>
        </w:tc>
        <w:tc>
          <w:tcPr>
            <w:tcW w:w="2191" w:type="pct"/>
          </w:tcPr>
          <w:p w14:paraId="25490D26" w14:textId="77777777" w:rsidR="00E54A02" w:rsidRPr="008B0C10" w:rsidRDefault="00E54A02" w:rsidP="00D432BD">
            <w:pPr>
              <w:pStyle w:val="GOSTTablenorm"/>
            </w:pPr>
            <w:r w:rsidRPr="008B0C10">
              <w:t>UBAS_TSY_D_YEAR1</w:t>
            </w:r>
          </w:p>
        </w:tc>
      </w:tr>
      <w:tr w:rsidR="00E54A02" w:rsidRPr="008B0C10" w14:paraId="39B6048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83C0DD8" w14:textId="77777777" w:rsidR="00E54A02" w:rsidRPr="008B0C10" w:rsidRDefault="00E54A02" w:rsidP="00D432BD">
            <w:pPr>
              <w:pStyle w:val="GOSTTablenorm"/>
            </w:pPr>
            <w:r w:rsidRPr="008B0C10">
              <w:t>Сумма второй год</w:t>
            </w:r>
          </w:p>
        </w:tc>
        <w:tc>
          <w:tcPr>
            <w:tcW w:w="2191" w:type="pct"/>
          </w:tcPr>
          <w:p w14:paraId="52EBC373" w14:textId="77777777" w:rsidR="00E54A02" w:rsidRPr="008B0C10" w:rsidRDefault="00E54A02" w:rsidP="00D432BD">
            <w:pPr>
              <w:pStyle w:val="GOSTTablenorm"/>
            </w:pPr>
            <w:r w:rsidRPr="008B0C10">
              <w:t>UBAS_TSY_D_YEAR2</w:t>
            </w:r>
          </w:p>
        </w:tc>
      </w:tr>
      <w:tr w:rsidR="00E54A02" w:rsidRPr="008B0C10" w14:paraId="21E83B5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6D831D1" w14:textId="77777777" w:rsidR="00E54A02" w:rsidRPr="008B0C10" w:rsidRDefault="00E54A02" w:rsidP="00D432BD">
            <w:pPr>
              <w:pStyle w:val="GOSTTablenorm"/>
            </w:pPr>
            <w:r w:rsidRPr="008B0C10">
              <w:t>Сумма год</w:t>
            </w:r>
          </w:p>
        </w:tc>
        <w:tc>
          <w:tcPr>
            <w:tcW w:w="2191" w:type="pct"/>
          </w:tcPr>
          <w:p w14:paraId="7EFBEE0C" w14:textId="77777777" w:rsidR="00E54A02" w:rsidRPr="008B0C10" w:rsidRDefault="00E54A02" w:rsidP="00D432BD">
            <w:pPr>
              <w:pStyle w:val="GOSTTablenorm"/>
            </w:pPr>
            <w:r w:rsidRPr="008B0C10">
              <w:t>UBAS_TSY_DU_YEAR</w:t>
            </w:r>
          </w:p>
        </w:tc>
      </w:tr>
      <w:tr w:rsidR="00E54A02" w:rsidRPr="008B0C10" w14:paraId="420F5ED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53A6C79" w14:textId="77777777" w:rsidR="00E54A02" w:rsidRPr="008B0C10" w:rsidRDefault="00E54A02" w:rsidP="00D432BD">
            <w:pPr>
              <w:pStyle w:val="GOSTTablenorm"/>
            </w:pPr>
            <w:r w:rsidRPr="008B0C10">
              <w:t>Сумма первый год</w:t>
            </w:r>
          </w:p>
        </w:tc>
        <w:tc>
          <w:tcPr>
            <w:tcW w:w="2191" w:type="pct"/>
          </w:tcPr>
          <w:p w14:paraId="0D604A4F" w14:textId="77777777" w:rsidR="00E54A02" w:rsidRPr="008B0C10" w:rsidRDefault="00E54A02" w:rsidP="00D432BD">
            <w:pPr>
              <w:pStyle w:val="GOSTTablenorm"/>
            </w:pPr>
            <w:r w:rsidRPr="008B0C10">
              <w:t>UBAS_TSY_DU_YEAR1</w:t>
            </w:r>
          </w:p>
        </w:tc>
      </w:tr>
      <w:tr w:rsidR="00E54A02" w:rsidRPr="008B0C10" w14:paraId="2704BC6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2B6230A" w14:textId="77777777" w:rsidR="00E54A02" w:rsidRPr="008B0C10" w:rsidRDefault="00E54A02" w:rsidP="00D432BD">
            <w:pPr>
              <w:pStyle w:val="GOSTTablenorm"/>
            </w:pPr>
            <w:r w:rsidRPr="008B0C10">
              <w:t>Сумма второй год</w:t>
            </w:r>
          </w:p>
        </w:tc>
        <w:tc>
          <w:tcPr>
            <w:tcW w:w="2191" w:type="pct"/>
          </w:tcPr>
          <w:p w14:paraId="006B14AC" w14:textId="77777777" w:rsidR="00E54A02" w:rsidRPr="008B0C10" w:rsidRDefault="00E54A02" w:rsidP="00D432BD">
            <w:pPr>
              <w:pStyle w:val="GOSTTablenorm"/>
            </w:pPr>
            <w:r w:rsidRPr="008B0C10">
              <w:t>UBAS_TSY_DU_YEAR2</w:t>
            </w:r>
          </w:p>
        </w:tc>
      </w:tr>
    </w:tbl>
    <w:p w14:paraId="7BBBFAC1"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41" w:name="_Toc532580155"/>
      <w:bookmarkStart w:id="2042" w:name="_Toc33091999"/>
      <w:bookmarkStart w:id="2043" w:name="_Toc223018634"/>
      <w:r w:rsidR="00AF541D">
        <w:rPr>
          <w:noProof/>
        </w:rPr>
        <w:t>15</w:t>
      </w:r>
      <w:r w:rsidRPr="008B0C10">
        <w:fldChar w:fldCharType="end"/>
      </w:r>
      <w:r w:rsidR="00E54A02" w:rsidRPr="008B0C10">
        <w:t xml:space="preserve">. Решение об изменении сводной бюджетной росписи федерального бюджета и лимитов бюджетных обязательств на текущий финансовый год и на плановый период </w:t>
      </w:r>
      <w:r w:rsidR="007B4625" w:rsidRPr="008B0C10">
        <w:t>(</w:t>
      </w:r>
      <w:r w:rsidR="00591E48" w:rsidRPr="008B0C10">
        <w:t>ф. 0</w:t>
      </w:r>
      <w:r w:rsidR="00E54A02" w:rsidRPr="008B0C10">
        <w:t>501066) (DBD_DecChange)</w:t>
      </w:r>
      <w:bookmarkEnd w:id="2041"/>
      <w:bookmarkEnd w:id="2042"/>
      <w:bookmarkEnd w:id="2043"/>
    </w:p>
    <w:tbl>
      <w:tblPr>
        <w:tblStyle w:val="GOSTTable"/>
        <w:tblW w:w="5000" w:type="pct"/>
        <w:tblLook w:val="01E0" w:firstRow="1" w:lastRow="1" w:firstColumn="1" w:lastColumn="1" w:noHBand="0" w:noVBand="0"/>
      </w:tblPr>
      <w:tblGrid>
        <w:gridCol w:w="5409"/>
        <w:gridCol w:w="4219"/>
      </w:tblGrid>
      <w:tr w:rsidR="000A78AA" w:rsidRPr="008B0C10" w14:paraId="0C7928A8"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758FACD1" w14:textId="77777777" w:rsidR="000A78AA" w:rsidRPr="008B0C10" w:rsidRDefault="000A78AA" w:rsidP="00D432BD">
            <w:pPr>
              <w:pStyle w:val="GOSTTableHead"/>
            </w:pPr>
            <w:r w:rsidRPr="008B0C10">
              <w:t>Наименование реквизита на ВФ</w:t>
            </w:r>
          </w:p>
        </w:tc>
        <w:tc>
          <w:tcPr>
            <w:tcW w:w="2191" w:type="pct"/>
          </w:tcPr>
          <w:p w14:paraId="23E5C956" w14:textId="77777777" w:rsidR="000A78AA" w:rsidRPr="008B0C10" w:rsidRDefault="000A78AA" w:rsidP="00D432BD">
            <w:pPr>
              <w:pStyle w:val="GOSTTableHead"/>
            </w:pPr>
            <w:r w:rsidRPr="008B0C10">
              <w:t>Системное наименование</w:t>
            </w:r>
          </w:p>
          <w:p w14:paraId="4169A203" w14:textId="77777777" w:rsidR="000A78AA" w:rsidRPr="008B0C10" w:rsidRDefault="000A78AA" w:rsidP="00D432BD">
            <w:pPr>
              <w:pStyle w:val="GOSTTableHead"/>
            </w:pPr>
            <w:r w:rsidRPr="008B0C10">
              <w:t>(SYSTEM_NAME)</w:t>
            </w:r>
          </w:p>
        </w:tc>
      </w:tr>
      <w:tr w:rsidR="00E54A02" w:rsidRPr="008B0C10" w14:paraId="44FA22E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F196729" w14:textId="77777777" w:rsidR="00E54A02" w:rsidRPr="008B0C10" w:rsidRDefault="00E54A02" w:rsidP="00D432BD">
            <w:pPr>
              <w:pStyle w:val="GOSTTablenorm"/>
            </w:pPr>
            <w:r w:rsidRPr="008B0C10">
              <w:t>Тип документа</w:t>
            </w:r>
          </w:p>
        </w:tc>
        <w:tc>
          <w:tcPr>
            <w:tcW w:w="2191" w:type="pct"/>
          </w:tcPr>
          <w:p w14:paraId="2C97573A" w14:textId="77777777" w:rsidR="00E54A02" w:rsidRPr="008B0C10" w:rsidRDefault="00E54A02" w:rsidP="00D432BD">
            <w:pPr>
              <w:pStyle w:val="GOSTTablenorm"/>
            </w:pPr>
            <w:r w:rsidRPr="008B0C10">
              <w:t>INF_DOCTYPE</w:t>
            </w:r>
          </w:p>
        </w:tc>
      </w:tr>
      <w:tr w:rsidR="00E54A02" w:rsidRPr="008B0C10" w14:paraId="43CC790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B1A327D" w14:textId="77777777" w:rsidR="00E54A02" w:rsidRPr="008B0C10" w:rsidRDefault="00E54A02" w:rsidP="00D432BD">
            <w:pPr>
              <w:pStyle w:val="GOSTTablenorm"/>
            </w:pPr>
            <w:r w:rsidRPr="008B0C10">
              <w:t>Дата и время создания</w:t>
            </w:r>
          </w:p>
        </w:tc>
        <w:tc>
          <w:tcPr>
            <w:tcW w:w="2191" w:type="pct"/>
          </w:tcPr>
          <w:p w14:paraId="470FCA30" w14:textId="77777777" w:rsidR="00E54A02" w:rsidRPr="008B0C10" w:rsidRDefault="00E54A02" w:rsidP="00D432BD">
            <w:pPr>
              <w:pStyle w:val="GOSTTablenorm"/>
            </w:pPr>
            <w:r w:rsidRPr="008B0C10">
              <w:t>INF_DTTMCRT</w:t>
            </w:r>
          </w:p>
        </w:tc>
      </w:tr>
      <w:tr w:rsidR="00E54A02" w:rsidRPr="008B0C10" w14:paraId="49DD05D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64C5A2A" w14:textId="77777777" w:rsidR="00E54A02" w:rsidRPr="008B0C10" w:rsidRDefault="00E54A02" w:rsidP="00D432BD">
            <w:pPr>
              <w:pStyle w:val="GOSTTablenorm"/>
            </w:pPr>
            <w:r w:rsidRPr="008B0C10">
              <w:t>Форма по ОКУД</w:t>
            </w:r>
          </w:p>
        </w:tc>
        <w:tc>
          <w:tcPr>
            <w:tcW w:w="2191" w:type="pct"/>
          </w:tcPr>
          <w:p w14:paraId="0A2BB575" w14:textId="77777777" w:rsidR="00E54A02" w:rsidRPr="008B0C10" w:rsidRDefault="00E54A02" w:rsidP="00D432BD">
            <w:pPr>
              <w:pStyle w:val="GOSTTablenorm"/>
            </w:pPr>
            <w:r w:rsidRPr="008B0C10">
              <w:t>INF_OKUD</w:t>
            </w:r>
          </w:p>
        </w:tc>
      </w:tr>
      <w:tr w:rsidR="00E54A02" w:rsidRPr="008B0C10" w14:paraId="39303C6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F352B98" w14:textId="77777777" w:rsidR="00E54A02" w:rsidRPr="008B0C10" w:rsidRDefault="00E54A02" w:rsidP="00D432BD">
            <w:pPr>
              <w:pStyle w:val="GOSTTablenorm"/>
            </w:pPr>
            <w:r w:rsidRPr="008B0C10">
              <w:t>По ОКЕИ</w:t>
            </w:r>
          </w:p>
        </w:tc>
        <w:tc>
          <w:tcPr>
            <w:tcW w:w="2191" w:type="pct"/>
          </w:tcPr>
          <w:p w14:paraId="75D64C0B" w14:textId="77777777" w:rsidR="00E54A02" w:rsidRPr="008B0C10" w:rsidRDefault="00E54A02" w:rsidP="00D432BD">
            <w:pPr>
              <w:pStyle w:val="GOSTTablenorm"/>
            </w:pPr>
            <w:r w:rsidRPr="008B0C10">
              <w:t>INF_UNIT_OKEI</w:t>
            </w:r>
          </w:p>
        </w:tc>
      </w:tr>
      <w:tr w:rsidR="00E54A02" w:rsidRPr="008B0C10" w14:paraId="7A7812C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A8B1A50" w14:textId="77777777" w:rsidR="00E54A02" w:rsidRPr="008B0C10" w:rsidRDefault="00E54A02" w:rsidP="00D432BD">
            <w:pPr>
              <w:pStyle w:val="GOSTTablenorm"/>
            </w:pPr>
            <w:r w:rsidRPr="008B0C10">
              <w:t>Наименование единицы измерения</w:t>
            </w:r>
          </w:p>
        </w:tc>
        <w:tc>
          <w:tcPr>
            <w:tcW w:w="2191" w:type="pct"/>
          </w:tcPr>
          <w:p w14:paraId="157D1414" w14:textId="77777777" w:rsidR="00E54A02" w:rsidRPr="008B0C10" w:rsidRDefault="00E54A02" w:rsidP="00D432BD">
            <w:pPr>
              <w:pStyle w:val="GOSTTablenorm"/>
            </w:pPr>
            <w:r w:rsidRPr="008B0C10">
              <w:t>INF_UNIT_NAME</w:t>
            </w:r>
          </w:p>
        </w:tc>
      </w:tr>
      <w:tr w:rsidR="00E54A02" w:rsidRPr="008B0C10" w14:paraId="0B60A93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B74B853" w14:textId="77777777" w:rsidR="00E54A02" w:rsidRPr="008B0C10" w:rsidRDefault="00E54A02" w:rsidP="00D432BD">
            <w:pPr>
              <w:pStyle w:val="GOSTTablenorm"/>
            </w:pPr>
            <w:r w:rsidRPr="008B0C10">
              <w:t>Плановые периоды. Год</w:t>
            </w:r>
          </w:p>
        </w:tc>
        <w:tc>
          <w:tcPr>
            <w:tcW w:w="2191" w:type="pct"/>
          </w:tcPr>
          <w:p w14:paraId="77D04129" w14:textId="77777777" w:rsidR="00E54A02" w:rsidRPr="008B0C10" w:rsidRDefault="00E54A02" w:rsidP="00D432BD">
            <w:pPr>
              <w:pStyle w:val="GOSTTablenorm"/>
            </w:pPr>
            <w:r w:rsidRPr="008B0C10">
              <w:t>INF_PLPERIOD_YEAR</w:t>
            </w:r>
          </w:p>
        </w:tc>
      </w:tr>
      <w:tr w:rsidR="00E54A02" w:rsidRPr="008B0C10" w14:paraId="749DF4A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648B5C5" w14:textId="77777777" w:rsidR="00E54A02" w:rsidRPr="008B0C10" w:rsidRDefault="00E54A02" w:rsidP="00D432BD">
            <w:pPr>
              <w:pStyle w:val="GOSTTablenorm"/>
            </w:pPr>
            <w:r w:rsidRPr="008B0C10">
              <w:t>Плановый период 1</w:t>
            </w:r>
          </w:p>
        </w:tc>
        <w:tc>
          <w:tcPr>
            <w:tcW w:w="2191" w:type="pct"/>
          </w:tcPr>
          <w:p w14:paraId="7E71F3AB" w14:textId="77777777" w:rsidR="00E54A02" w:rsidRPr="008B0C10" w:rsidRDefault="00E54A02" w:rsidP="00D432BD">
            <w:pPr>
              <w:pStyle w:val="GOSTTablenorm"/>
            </w:pPr>
            <w:r w:rsidRPr="008B0C10">
              <w:t>INF_PLPERIOD_YEAR1</w:t>
            </w:r>
          </w:p>
        </w:tc>
      </w:tr>
      <w:tr w:rsidR="00E54A02" w:rsidRPr="008B0C10" w14:paraId="40BDA61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ABFD5E0" w14:textId="77777777" w:rsidR="00E54A02" w:rsidRPr="008B0C10" w:rsidRDefault="00E54A02" w:rsidP="00D432BD">
            <w:pPr>
              <w:pStyle w:val="GOSTTablenorm"/>
            </w:pPr>
            <w:r w:rsidRPr="008B0C10">
              <w:t>Плановый период 2</w:t>
            </w:r>
          </w:p>
        </w:tc>
        <w:tc>
          <w:tcPr>
            <w:tcW w:w="2191" w:type="pct"/>
          </w:tcPr>
          <w:p w14:paraId="5C7CF486" w14:textId="77777777" w:rsidR="00E54A02" w:rsidRPr="008B0C10" w:rsidRDefault="00E54A02" w:rsidP="00D432BD">
            <w:pPr>
              <w:pStyle w:val="GOSTTablenorm"/>
            </w:pPr>
            <w:r w:rsidRPr="008B0C10">
              <w:t>INF_PLPERIOD_YEAR2</w:t>
            </w:r>
          </w:p>
        </w:tc>
      </w:tr>
      <w:tr w:rsidR="00E54A02" w:rsidRPr="008B0C10" w14:paraId="10C5C51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699083C" w14:textId="77777777" w:rsidR="00E54A02" w:rsidRPr="008B0C10" w:rsidRDefault="00E54A02" w:rsidP="00D432BD">
            <w:pPr>
              <w:pStyle w:val="GOSTTablenorm"/>
            </w:pPr>
            <w:r w:rsidRPr="008B0C10">
              <w:t>Номер МФ</w:t>
            </w:r>
          </w:p>
        </w:tc>
        <w:tc>
          <w:tcPr>
            <w:tcW w:w="2191" w:type="pct"/>
          </w:tcPr>
          <w:p w14:paraId="77DDBDC2" w14:textId="77777777" w:rsidR="00E54A02" w:rsidRPr="008B0C10" w:rsidRDefault="00E54A02" w:rsidP="00D432BD">
            <w:pPr>
              <w:pStyle w:val="GOSTTablenorm"/>
            </w:pPr>
            <w:r w:rsidRPr="008B0C10">
              <w:t>INF_NUMBMF</w:t>
            </w:r>
          </w:p>
        </w:tc>
      </w:tr>
      <w:tr w:rsidR="00E54A02" w:rsidRPr="008B0C10" w14:paraId="0AE9B97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E2803AA" w14:textId="77777777" w:rsidR="00E54A02" w:rsidRPr="008B0C10" w:rsidRDefault="00E54A02" w:rsidP="00D432BD">
            <w:pPr>
              <w:pStyle w:val="GOSTTablenorm"/>
            </w:pPr>
            <w:r w:rsidRPr="008B0C10">
              <w:t>Дата утверждения МФ</w:t>
            </w:r>
          </w:p>
        </w:tc>
        <w:tc>
          <w:tcPr>
            <w:tcW w:w="2191" w:type="pct"/>
          </w:tcPr>
          <w:p w14:paraId="30215C96" w14:textId="77777777" w:rsidR="00E54A02" w:rsidRPr="008B0C10" w:rsidRDefault="00E54A02" w:rsidP="00D432BD">
            <w:pPr>
              <w:pStyle w:val="GOSTTablenorm"/>
            </w:pPr>
            <w:r w:rsidRPr="008B0C10">
              <w:t>INF_DATEAPP</w:t>
            </w:r>
          </w:p>
        </w:tc>
      </w:tr>
      <w:tr w:rsidR="00E54A02" w:rsidRPr="008B0C10" w14:paraId="7DA2929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7BDA73" w14:textId="77777777" w:rsidR="00E54A02" w:rsidRPr="008B0C10" w:rsidRDefault="00E54A02" w:rsidP="00D432BD">
            <w:pPr>
              <w:pStyle w:val="GOSTTablenorm"/>
            </w:pPr>
            <w:r w:rsidRPr="008B0C10">
              <w:t>Контур МФ</w:t>
            </w:r>
          </w:p>
        </w:tc>
        <w:tc>
          <w:tcPr>
            <w:tcW w:w="2191" w:type="pct"/>
          </w:tcPr>
          <w:p w14:paraId="017842AD" w14:textId="77777777" w:rsidR="00E54A02" w:rsidRPr="008B0C10" w:rsidRDefault="00E54A02" w:rsidP="00D432BD">
            <w:pPr>
              <w:pStyle w:val="GOSTTablenorm"/>
            </w:pPr>
            <w:r w:rsidRPr="008B0C10">
              <w:t>INF_CIRCMF</w:t>
            </w:r>
          </w:p>
        </w:tc>
      </w:tr>
      <w:tr w:rsidR="00E54A02" w:rsidRPr="008B0C10" w14:paraId="175D5E4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0DF2125" w14:textId="77777777" w:rsidR="00E54A02" w:rsidRPr="008B0C10" w:rsidRDefault="00073022" w:rsidP="00D432BD">
            <w:pPr>
              <w:pStyle w:val="GOSTTablenorm"/>
            </w:pPr>
            <w:r w:rsidRPr="008B0C10">
              <w:t>Уровень конфиденциальности</w:t>
            </w:r>
          </w:p>
        </w:tc>
        <w:tc>
          <w:tcPr>
            <w:tcW w:w="2191" w:type="pct"/>
          </w:tcPr>
          <w:p w14:paraId="6B076FEA" w14:textId="77777777" w:rsidR="00E54A02" w:rsidRPr="008B0C10" w:rsidRDefault="00E54A02" w:rsidP="00D432BD">
            <w:pPr>
              <w:pStyle w:val="GOSTTablenorm"/>
            </w:pPr>
            <w:r w:rsidRPr="008B0C10">
              <w:t>INF_SECRECY</w:t>
            </w:r>
          </w:p>
        </w:tc>
      </w:tr>
      <w:tr w:rsidR="00E54A02" w:rsidRPr="008B0C10" w14:paraId="5D3FA0C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3F72781" w14:textId="77777777" w:rsidR="00E54A02" w:rsidRPr="008B0C10" w:rsidRDefault="00E54A02" w:rsidP="00D432BD">
            <w:pPr>
              <w:pStyle w:val="GOSTTablenorm"/>
            </w:pPr>
            <w:r w:rsidRPr="008B0C10">
              <w:t>Код бюджета</w:t>
            </w:r>
          </w:p>
        </w:tc>
        <w:tc>
          <w:tcPr>
            <w:tcW w:w="2191" w:type="pct"/>
          </w:tcPr>
          <w:p w14:paraId="6BB36BE8" w14:textId="77777777" w:rsidR="00E54A02" w:rsidRPr="008B0C10" w:rsidRDefault="00E54A02" w:rsidP="00D432BD">
            <w:pPr>
              <w:pStyle w:val="GOSTTablenorm"/>
            </w:pPr>
            <w:r w:rsidRPr="008B0C10">
              <w:t>INF_BUDGET_CODE</w:t>
            </w:r>
          </w:p>
        </w:tc>
      </w:tr>
      <w:tr w:rsidR="00E54A02" w:rsidRPr="008B0C10" w14:paraId="66E36FC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D082272" w14:textId="77777777" w:rsidR="00E54A02" w:rsidRPr="008B0C10" w:rsidRDefault="00E54A02" w:rsidP="00D432BD">
            <w:pPr>
              <w:pStyle w:val="GOSTTablenorm"/>
            </w:pPr>
            <w:r w:rsidRPr="008B0C10">
              <w:t>Наименование бюджета</w:t>
            </w:r>
          </w:p>
        </w:tc>
        <w:tc>
          <w:tcPr>
            <w:tcW w:w="2191" w:type="pct"/>
          </w:tcPr>
          <w:p w14:paraId="6C1E710A" w14:textId="77777777" w:rsidR="00E54A02" w:rsidRPr="008B0C10" w:rsidRDefault="00E54A02" w:rsidP="00D432BD">
            <w:pPr>
              <w:pStyle w:val="GOSTTablenorm"/>
            </w:pPr>
            <w:r w:rsidRPr="008B0C10">
              <w:t>INF_BUDGET_NAME</w:t>
            </w:r>
          </w:p>
        </w:tc>
      </w:tr>
      <w:tr w:rsidR="00E54A02" w:rsidRPr="008B0C10" w14:paraId="29A5070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4371AB" w14:textId="77777777" w:rsidR="00E54A02" w:rsidRPr="008B0C10" w:rsidRDefault="00E54A02" w:rsidP="00D432BD">
            <w:pPr>
              <w:pStyle w:val="GOSTTablenorm"/>
            </w:pPr>
            <w:r w:rsidRPr="008B0C10">
              <w:t>Наименование</w:t>
            </w:r>
          </w:p>
        </w:tc>
        <w:tc>
          <w:tcPr>
            <w:tcW w:w="2191" w:type="pct"/>
          </w:tcPr>
          <w:p w14:paraId="3C6C8131" w14:textId="77777777" w:rsidR="00E54A02" w:rsidRPr="008B0C10" w:rsidRDefault="00E54A02" w:rsidP="00D432BD">
            <w:pPr>
              <w:pStyle w:val="GOSTTablenorm"/>
            </w:pPr>
            <w:r w:rsidRPr="008B0C10">
              <w:t>INF_TOFK_NAME</w:t>
            </w:r>
          </w:p>
        </w:tc>
      </w:tr>
      <w:tr w:rsidR="00E54A02" w:rsidRPr="008B0C10" w14:paraId="0A9AB02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B0A4871" w14:textId="77777777" w:rsidR="00E54A02" w:rsidRPr="008B0C10" w:rsidRDefault="00E54A02" w:rsidP="00D432BD">
            <w:pPr>
              <w:pStyle w:val="GOSTTablenorm"/>
            </w:pPr>
            <w:r w:rsidRPr="008B0C10">
              <w:lastRenderedPageBreak/>
              <w:t>Код органа ФК</w:t>
            </w:r>
          </w:p>
        </w:tc>
        <w:tc>
          <w:tcPr>
            <w:tcW w:w="2191" w:type="pct"/>
          </w:tcPr>
          <w:p w14:paraId="1489EECB" w14:textId="77777777" w:rsidR="00E54A02" w:rsidRPr="008B0C10" w:rsidRDefault="00E54A02" w:rsidP="00D432BD">
            <w:pPr>
              <w:pStyle w:val="GOSTTablenorm"/>
            </w:pPr>
            <w:r w:rsidRPr="008B0C10">
              <w:t>INF_TOFK_CODE</w:t>
            </w:r>
          </w:p>
        </w:tc>
      </w:tr>
      <w:tr w:rsidR="00E54A02" w:rsidRPr="008B0C10" w14:paraId="19C6268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B636EF3" w14:textId="77777777" w:rsidR="00E54A02" w:rsidRPr="008B0C10" w:rsidRDefault="00E54A02" w:rsidP="00D432BD">
            <w:pPr>
              <w:pStyle w:val="GOSTTablenorm"/>
            </w:pPr>
            <w:r w:rsidRPr="008B0C10">
              <w:t>Наименование финансового органа</w:t>
            </w:r>
          </w:p>
        </w:tc>
        <w:tc>
          <w:tcPr>
            <w:tcW w:w="2191" w:type="pct"/>
          </w:tcPr>
          <w:p w14:paraId="60A44A60" w14:textId="77777777" w:rsidR="00E54A02" w:rsidRPr="008B0C10" w:rsidRDefault="00E54A02" w:rsidP="00D432BD">
            <w:pPr>
              <w:pStyle w:val="GOSTTablenorm"/>
            </w:pPr>
            <w:r w:rsidRPr="008B0C10">
              <w:t>INF_NAMEFO</w:t>
            </w:r>
          </w:p>
        </w:tc>
      </w:tr>
      <w:tr w:rsidR="00E54A02" w:rsidRPr="008B0C10" w14:paraId="5AE0624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1C016B3" w14:textId="77777777" w:rsidR="00E54A02" w:rsidRPr="008B0C10" w:rsidRDefault="00E54A02" w:rsidP="00D432BD">
            <w:pPr>
              <w:pStyle w:val="GOSTTablenorm"/>
            </w:pPr>
            <w:r w:rsidRPr="008B0C10">
              <w:t>Пункт перечня</w:t>
            </w:r>
          </w:p>
        </w:tc>
        <w:tc>
          <w:tcPr>
            <w:tcW w:w="2191" w:type="pct"/>
          </w:tcPr>
          <w:p w14:paraId="2133CA30" w14:textId="77777777" w:rsidR="00E54A02" w:rsidRPr="008B0C10" w:rsidRDefault="00E54A02" w:rsidP="00D432BD">
            <w:pPr>
              <w:pStyle w:val="GOSTTablenorm"/>
            </w:pPr>
            <w:r w:rsidRPr="008B0C10">
              <w:t>INF_ITEMLIST</w:t>
            </w:r>
          </w:p>
        </w:tc>
      </w:tr>
      <w:tr w:rsidR="00E54A02" w:rsidRPr="008B0C10" w14:paraId="72A1C85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D268179" w14:textId="77777777" w:rsidR="00E54A02" w:rsidRPr="008B0C10" w:rsidRDefault="00E54A02" w:rsidP="00D432BD">
            <w:pPr>
              <w:pStyle w:val="GOSTTablenorm"/>
            </w:pPr>
            <w:r w:rsidRPr="008B0C10">
              <w:t>Номер документа</w:t>
            </w:r>
          </w:p>
        </w:tc>
        <w:tc>
          <w:tcPr>
            <w:tcW w:w="2191" w:type="pct"/>
          </w:tcPr>
          <w:p w14:paraId="7941F6B0" w14:textId="77777777" w:rsidR="00E54A02" w:rsidRPr="008B0C10" w:rsidRDefault="00E54A02" w:rsidP="00D432BD">
            <w:pPr>
              <w:pStyle w:val="GOSTTablenorm"/>
            </w:pPr>
            <w:r w:rsidRPr="008B0C10">
              <w:t>INF_DOCNUMBER</w:t>
            </w:r>
          </w:p>
        </w:tc>
      </w:tr>
      <w:tr w:rsidR="00E54A02" w:rsidRPr="008B0C10" w14:paraId="0661F7A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38F2B3D" w14:textId="77777777" w:rsidR="00E54A02" w:rsidRPr="008B0C10" w:rsidRDefault="00E54A02" w:rsidP="00D432BD">
            <w:pPr>
              <w:pStyle w:val="GOSTTablenorm"/>
            </w:pPr>
            <w:r w:rsidRPr="008B0C10">
              <w:t>Дата документа</w:t>
            </w:r>
          </w:p>
        </w:tc>
        <w:tc>
          <w:tcPr>
            <w:tcW w:w="2191" w:type="pct"/>
          </w:tcPr>
          <w:p w14:paraId="667A8C37" w14:textId="77777777" w:rsidR="00E54A02" w:rsidRPr="008B0C10" w:rsidRDefault="00E54A02" w:rsidP="00D432BD">
            <w:pPr>
              <w:pStyle w:val="GOSTTablenorm"/>
            </w:pPr>
            <w:r w:rsidRPr="008B0C10">
              <w:t>INF_DOCDATE</w:t>
            </w:r>
          </w:p>
        </w:tc>
      </w:tr>
      <w:tr w:rsidR="00E54A02" w:rsidRPr="008B0C10" w14:paraId="72DD090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7662A5D" w14:textId="77777777" w:rsidR="00E54A02" w:rsidRPr="008B0C10" w:rsidRDefault="00E54A02" w:rsidP="00D432BD">
            <w:pPr>
              <w:pStyle w:val="GOSTTablenorm"/>
            </w:pPr>
            <w:r w:rsidRPr="008B0C10">
              <w:t>Регистрационный номер</w:t>
            </w:r>
          </w:p>
        </w:tc>
        <w:tc>
          <w:tcPr>
            <w:tcW w:w="2191" w:type="pct"/>
          </w:tcPr>
          <w:p w14:paraId="25741F2F" w14:textId="77777777" w:rsidR="00E54A02" w:rsidRPr="008B0C10" w:rsidRDefault="00E54A02" w:rsidP="00D432BD">
            <w:pPr>
              <w:pStyle w:val="GOSTTablenorm"/>
            </w:pPr>
            <w:r w:rsidRPr="008B0C10">
              <w:t>INF_REGNUMB</w:t>
            </w:r>
          </w:p>
        </w:tc>
      </w:tr>
      <w:tr w:rsidR="00E54A02" w:rsidRPr="008B0C10" w14:paraId="6AC07F5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4B0C2F7" w14:textId="77777777" w:rsidR="00E54A02" w:rsidRPr="008B0C10" w:rsidRDefault="00E54A02" w:rsidP="00D432BD">
            <w:pPr>
              <w:pStyle w:val="GOSTTablenorm"/>
            </w:pPr>
            <w:r w:rsidRPr="008B0C10">
              <w:t>Дата регистрации</w:t>
            </w:r>
          </w:p>
        </w:tc>
        <w:tc>
          <w:tcPr>
            <w:tcW w:w="2191" w:type="pct"/>
          </w:tcPr>
          <w:p w14:paraId="2C343ACC" w14:textId="77777777" w:rsidR="00E54A02" w:rsidRPr="008B0C10" w:rsidRDefault="00E54A02" w:rsidP="00D432BD">
            <w:pPr>
              <w:pStyle w:val="GOSTTablenorm"/>
            </w:pPr>
            <w:r w:rsidRPr="008B0C10">
              <w:t>INF_REGDATE</w:t>
            </w:r>
          </w:p>
        </w:tc>
      </w:tr>
      <w:tr w:rsidR="00E54A02" w:rsidRPr="008B0C10" w14:paraId="40487D3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5E3427D" w14:textId="77777777" w:rsidR="00E54A02" w:rsidRPr="008B0C10" w:rsidRDefault="00E54A02" w:rsidP="00D432BD">
            <w:pPr>
              <w:pStyle w:val="GOSTTablenorm"/>
            </w:pPr>
            <w:r w:rsidRPr="008B0C10">
              <w:t>Дата проведения операции</w:t>
            </w:r>
          </w:p>
        </w:tc>
        <w:tc>
          <w:tcPr>
            <w:tcW w:w="2191" w:type="pct"/>
          </w:tcPr>
          <w:p w14:paraId="2A7AB397" w14:textId="77777777" w:rsidR="00E54A02" w:rsidRPr="008B0C10" w:rsidRDefault="00E54A02" w:rsidP="00D432BD">
            <w:pPr>
              <w:pStyle w:val="GOSTTablenorm"/>
            </w:pPr>
            <w:r w:rsidRPr="008B0C10">
              <w:t>INF_DATEOPER</w:t>
            </w:r>
          </w:p>
        </w:tc>
      </w:tr>
      <w:tr w:rsidR="00E54A02" w:rsidRPr="008B0C10" w14:paraId="34BE07E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7F7E319" w14:textId="77777777" w:rsidR="00E54A02" w:rsidRPr="008B0C10" w:rsidRDefault="00E54A02" w:rsidP="00D432BD">
            <w:pPr>
              <w:pStyle w:val="GOSTTablenorm"/>
            </w:pPr>
            <w:r w:rsidRPr="008B0C10">
              <w:t>Период с</w:t>
            </w:r>
          </w:p>
        </w:tc>
        <w:tc>
          <w:tcPr>
            <w:tcW w:w="2191" w:type="pct"/>
          </w:tcPr>
          <w:p w14:paraId="3BCFFA31" w14:textId="77777777" w:rsidR="00E54A02" w:rsidRPr="008B0C10" w:rsidRDefault="00E54A02" w:rsidP="00D432BD">
            <w:pPr>
              <w:pStyle w:val="GOSTTablenorm"/>
            </w:pPr>
            <w:r w:rsidRPr="008B0C10">
              <w:t>INF_PERIODDBD_PFROM</w:t>
            </w:r>
          </w:p>
        </w:tc>
      </w:tr>
      <w:tr w:rsidR="00E54A02" w:rsidRPr="008B0C10" w14:paraId="3CE5498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94254E0" w14:textId="77777777" w:rsidR="00E54A02" w:rsidRPr="008B0C10" w:rsidRDefault="00E54A02" w:rsidP="00D432BD">
            <w:pPr>
              <w:pStyle w:val="GOSTTablenorm"/>
            </w:pPr>
            <w:r w:rsidRPr="008B0C10">
              <w:t>Период по</w:t>
            </w:r>
          </w:p>
        </w:tc>
        <w:tc>
          <w:tcPr>
            <w:tcW w:w="2191" w:type="pct"/>
          </w:tcPr>
          <w:p w14:paraId="00BF1069" w14:textId="77777777" w:rsidR="00E54A02" w:rsidRPr="008B0C10" w:rsidRDefault="00E54A02" w:rsidP="00D432BD">
            <w:pPr>
              <w:pStyle w:val="GOSTTablenorm"/>
            </w:pPr>
            <w:r w:rsidRPr="008B0C10">
              <w:t>INF_PERIODDBD_PTO</w:t>
            </w:r>
          </w:p>
        </w:tc>
      </w:tr>
      <w:tr w:rsidR="00E54A02" w:rsidRPr="008B0C10" w14:paraId="3979D8A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341F75D" w14:textId="77777777" w:rsidR="00E54A02" w:rsidRPr="008B0C10" w:rsidRDefault="00E54A02" w:rsidP="00D432BD">
            <w:pPr>
              <w:pStyle w:val="GOSTTablenorm"/>
            </w:pPr>
            <w:r w:rsidRPr="008B0C10">
              <w:t>Дата отражения операции в учете</w:t>
            </w:r>
          </w:p>
        </w:tc>
        <w:tc>
          <w:tcPr>
            <w:tcW w:w="2191" w:type="pct"/>
          </w:tcPr>
          <w:p w14:paraId="54BB88BF" w14:textId="77777777" w:rsidR="00E54A02" w:rsidRPr="008B0C10" w:rsidRDefault="00E54A02" w:rsidP="00D432BD">
            <w:pPr>
              <w:pStyle w:val="GOSTTablenorm"/>
            </w:pPr>
            <w:r w:rsidRPr="008B0C10">
              <w:t>INF_DATEOFACC</w:t>
            </w:r>
          </w:p>
        </w:tc>
      </w:tr>
      <w:tr w:rsidR="00E54A02" w:rsidRPr="008B0C10" w14:paraId="10563A9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27A8E7D" w14:textId="77777777" w:rsidR="00E54A02" w:rsidRPr="008B0C10" w:rsidRDefault="00E54A02" w:rsidP="00D432BD">
            <w:pPr>
              <w:pStyle w:val="GOSTTablenorm"/>
            </w:pPr>
            <w:r w:rsidRPr="008B0C10">
              <w:t>Источник</w:t>
            </w:r>
          </w:p>
        </w:tc>
        <w:tc>
          <w:tcPr>
            <w:tcW w:w="2191" w:type="pct"/>
          </w:tcPr>
          <w:p w14:paraId="02B90DE2" w14:textId="77777777" w:rsidR="00E54A02" w:rsidRPr="008B0C10" w:rsidRDefault="00E54A02" w:rsidP="00D432BD">
            <w:pPr>
              <w:pStyle w:val="GOSTTablenorm"/>
            </w:pPr>
            <w:r w:rsidRPr="008B0C10">
              <w:t>INF_SOURCE</w:t>
            </w:r>
          </w:p>
        </w:tc>
      </w:tr>
      <w:tr w:rsidR="00E54A02" w:rsidRPr="008B0C10" w14:paraId="3F100D9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7139CFC" w14:textId="77777777" w:rsidR="00E54A02" w:rsidRPr="008B0C10" w:rsidRDefault="00E54A02" w:rsidP="00D432BD">
            <w:pPr>
              <w:pStyle w:val="GOSTTablenorm"/>
            </w:pPr>
            <w:r w:rsidRPr="008B0C10">
              <w:t>Код по БК ГРБС</w:t>
            </w:r>
          </w:p>
        </w:tc>
        <w:tc>
          <w:tcPr>
            <w:tcW w:w="2191" w:type="pct"/>
          </w:tcPr>
          <w:p w14:paraId="267A5B5F" w14:textId="77777777" w:rsidR="00E54A02" w:rsidRPr="008B0C10" w:rsidRDefault="00E54A02" w:rsidP="00D432BD">
            <w:pPr>
              <w:pStyle w:val="GOSTTablenorm"/>
            </w:pPr>
            <w:r w:rsidRPr="008B0C10">
              <w:t>INF_GRBSCODE</w:t>
            </w:r>
          </w:p>
        </w:tc>
      </w:tr>
      <w:tr w:rsidR="00E54A02" w:rsidRPr="008B0C10" w14:paraId="1A5AF61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5E6885D" w14:textId="77777777" w:rsidR="00E54A02" w:rsidRPr="008B0C10" w:rsidRDefault="00E54A02" w:rsidP="00D432BD">
            <w:pPr>
              <w:pStyle w:val="GOSTTablenorm"/>
            </w:pPr>
            <w:r w:rsidRPr="008B0C10">
              <w:t>Дата регистрации в органе ФК</w:t>
            </w:r>
          </w:p>
        </w:tc>
        <w:tc>
          <w:tcPr>
            <w:tcW w:w="2191" w:type="pct"/>
          </w:tcPr>
          <w:p w14:paraId="580A3332" w14:textId="77777777" w:rsidR="00E54A02" w:rsidRPr="008B0C10" w:rsidRDefault="00E54A02" w:rsidP="00D432BD">
            <w:pPr>
              <w:pStyle w:val="GOSTTablenorm"/>
            </w:pPr>
            <w:r w:rsidRPr="008B0C10">
              <w:t>INF_DATEREGFK</w:t>
            </w:r>
          </w:p>
        </w:tc>
      </w:tr>
      <w:tr w:rsidR="00E54A02" w:rsidRPr="008B0C10" w14:paraId="29CFDD1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E9F5334" w14:textId="77777777" w:rsidR="00E54A02" w:rsidRPr="008B0C10" w:rsidRDefault="00E54A02" w:rsidP="00D432BD">
            <w:pPr>
              <w:pStyle w:val="GOSTTablenorm"/>
            </w:pPr>
            <w:r w:rsidRPr="008B0C10">
              <w:t>Сумма год</w:t>
            </w:r>
          </w:p>
        </w:tc>
        <w:tc>
          <w:tcPr>
            <w:tcW w:w="2191" w:type="pct"/>
          </w:tcPr>
          <w:p w14:paraId="3147C7FC" w14:textId="77777777" w:rsidR="00E54A02" w:rsidRPr="008B0C10" w:rsidRDefault="00E54A02" w:rsidP="00D432BD">
            <w:pPr>
              <w:pStyle w:val="GOSTTablenorm"/>
            </w:pPr>
            <w:r w:rsidRPr="008B0C10">
              <w:t>BAC_TSYZ_YEAR</w:t>
            </w:r>
          </w:p>
        </w:tc>
      </w:tr>
      <w:tr w:rsidR="00E54A02" w:rsidRPr="008B0C10" w14:paraId="505FCEE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660E32B" w14:textId="77777777" w:rsidR="00E54A02" w:rsidRPr="008B0C10" w:rsidRDefault="00E54A02" w:rsidP="00D432BD">
            <w:pPr>
              <w:pStyle w:val="GOSTTablenorm"/>
            </w:pPr>
            <w:r w:rsidRPr="008B0C10">
              <w:t>Сумма первый год</w:t>
            </w:r>
          </w:p>
        </w:tc>
        <w:tc>
          <w:tcPr>
            <w:tcW w:w="2191" w:type="pct"/>
          </w:tcPr>
          <w:p w14:paraId="6DF7A41D" w14:textId="77777777" w:rsidR="00E54A02" w:rsidRPr="008B0C10" w:rsidRDefault="00E54A02" w:rsidP="00D432BD">
            <w:pPr>
              <w:pStyle w:val="GOSTTablenorm"/>
            </w:pPr>
            <w:r w:rsidRPr="008B0C10">
              <w:t>BAC_TSYZ_YEAR1</w:t>
            </w:r>
          </w:p>
        </w:tc>
      </w:tr>
      <w:tr w:rsidR="00E54A02" w:rsidRPr="008B0C10" w14:paraId="22693C7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691D3E2" w14:textId="77777777" w:rsidR="00E54A02" w:rsidRPr="008B0C10" w:rsidRDefault="00E54A02" w:rsidP="00D432BD">
            <w:pPr>
              <w:pStyle w:val="GOSTTablenorm"/>
            </w:pPr>
            <w:r w:rsidRPr="008B0C10">
              <w:t>Сумма второй год</w:t>
            </w:r>
          </w:p>
        </w:tc>
        <w:tc>
          <w:tcPr>
            <w:tcW w:w="2191" w:type="pct"/>
          </w:tcPr>
          <w:p w14:paraId="237A35A8" w14:textId="77777777" w:rsidR="00E54A02" w:rsidRPr="008B0C10" w:rsidRDefault="00E54A02" w:rsidP="00D432BD">
            <w:pPr>
              <w:pStyle w:val="GOSTTablenorm"/>
            </w:pPr>
            <w:r w:rsidRPr="008B0C10">
              <w:t>BAC_TSYZ_YEAR2</w:t>
            </w:r>
          </w:p>
        </w:tc>
      </w:tr>
      <w:tr w:rsidR="00E54A02" w:rsidRPr="008B0C10" w14:paraId="7DDF3C2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A421B57" w14:textId="77777777" w:rsidR="00E54A02" w:rsidRPr="008B0C10" w:rsidRDefault="00E54A02" w:rsidP="00D432BD">
            <w:pPr>
              <w:pStyle w:val="GOSTTablenorm"/>
            </w:pPr>
            <w:r w:rsidRPr="008B0C10">
              <w:t>Сумма год</w:t>
            </w:r>
          </w:p>
        </w:tc>
        <w:tc>
          <w:tcPr>
            <w:tcW w:w="2191" w:type="pct"/>
          </w:tcPr>
          <w:p w14:paraId="151FBE96" w14:textId="77777777" w:rsidR="00E54A02" w:rsidRPr="008B0C10" w:rsidRDefault="00E54A02" w:rsidP="00D432BD">
            <w:pPr>
              <w:pStyle w:val="GOSTTablenorm"/>
            </w:pPr>
            <w:r w:rsidRPr="008B0C10">
              <w:t>BAC_TSYD_YEAR</w:t>
            </w:r>
          </w:p>
        </w:tc>
      </w:tr>
      <w:tr w:rsidR="00E54A02" w:rsidRPr="008B0C10" w14:paraId="090C057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812D4AA" w14:textId="77777777" w:rsidR="00E54A02" w:rsidRPr="008B0C10" w:rsidRDefault="00E54A02" w:rsidP="00D432BD">
            <w:pPr>
              <w:pStyle w:val="GOSTTablenorm"/>
            </w:pPr>
            <w:r w:rsidRPr="008B0C10">
              <w:t>Сумма первый год</w:t>
            </w:r>
          </w:p>
        </w:tc>
        <w:tc>
          <w:tcPr>
            <w:tcW w:w="2191" w:type="pct"/>
          </w:tcPr>
          <w:p w14:paraId="057588C1" w14:textId="77777777" w:rsidR="00E54A02" w:rsidRPr="008B0C10" w:rsidRDefault="00E54A02" w:rsidP="00D432BD">
            <w:pPr>
              <w:pStyle w:val="GOSTTablenorm"/>
            </w:pPr>
            <w:r w:rsidRPr="008B0C10">
              <w:t>BAC_TSYD_YEAR1</w:t>
            </w:r>
          </w:p>
        </w:tc>
      </w:tr>
      <w:tr w:rsidR="00E54A02" w:rsidRPr="008B0C10" w14:paraId="627393D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D3B8126" w14:textId="77777777" w:rsidR="00E54A02" w:rsidRPr="008B0C10" w:rsidRDefault="00E54A02" w:rsidP="00D432BD">
            <w:pPr>
              <w:pStyle w:val="GOSTTablenorm"/>
            </w:pPr>
            <w:r w:rsidRPr="008B0C10">
              <w:t>Сумма второй год</w:t>
            </w:r>
          </w:p>
        </w:tc>
        <w:tc>
          <w:tcPr>
            <w:tcW w:w="2191" w:type="pct"/>
          </w:tcPr>
          <w:p w14:paraId="5ED6687E" w14:textId="77777777" w:rsidR="00E54A02" w:rsidRPr="008B0C10" w:rsidRDefault="00E54A02" w:rsidP="00D432BD">
            <w:pPr>
              <w:pStyle w:val="GOSTTablenorm"/>
            </w:pPr>
            <w:r w:rsidRPr="008B0C10">
              <w:t>BAC_TSYD_YEAR2</w:t>
            </w:r>
          </w:p>
        </w:tc>
      </w:tr>
      <w:tr w:rsidR="00E54A02" w:rsidRPr="008B0C10" w14:paraId="235871A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6FCB3A6" w14:textId="77777777" w:rsidR="00E54A02" w:rsidRPr="008B0C10" w:rsidRDefault="00E54A02" w:rsidP="00D432BD">
            <w:pPr>
              <w:pStyle w:val="GOSTTablenorm"/>
            </w:pPr>
            <w:r w:rsidRPr="008B0C10">
              <w:t>Сумма год</w:t>
            </w:r>
          </w:p>
        </w:tc>
        <w:tc>
          <w:tcPr>
            <w:tcW w:w="2191" w:type="pct"/>
          </w:tcPr>
          <w:p w14:paraId="27848E6B" w14:textId="77777777" w:rsidR="00E54A02" w:rsidRPr="008B0C10" w:rsidRDefault="00E54A02" w:rsidP="00D432BD">
            <w:pPr>
              <w:pStyle w:val="GOSTTablenorm"/>
            </w:pPr>
            <w:r w:rsidRPr="008B0C10">
              <w:t>LBO_TSYZ_YEAR</w:t>
            </w:r>
          </w:p>
        </w:tc>
      </w:tr>
      <w:tr w:rsidR="00E54A02" w:rsidRPr="008B0C10" w14:paraId="7532541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30D7BF3" w14:textId="77777777" w:rsidR="00E54A02" w:rsidRPr="008B0C10" w:rsidRDefault="00E54A02" w:rsidP="00D432BD">
            <w:pPr>
              <w:pStyle w:val="GOSTTablenorm"/>
            </w:pPr>
            <w:r w:rsidRPr="008B0C10">
              <w:t>Сумма первый год</w:t>
            </w:r>
          </w:p>
        </w:tc>
        <w:tc>
          <w:tcPr>
            <w:tcW w:w="2191" w:type="pct"/>
          </w:tcPr>
          <w:p w14:paraId="0758D00E" w14:textId="77777777" w:rsidR="00E54A02" w:rsidRPr="008B0C10" w:rsidRDefault="00E54A02" w:rsidP="00D432BD">
            <w:pPr>
              <w:pStyle w:val="GOSTTablenorm"/>
            </w:pPr>
            <w:r w:rsidRPr="008B0C10">
              <w:t>LBO_TSYZ_YEAR1</w:t>
            </w:r>
          </w:p>
        </w:tc>
      </w:tr>
      <w:tr w:rsidR="00E54A02" w:rsidRPr="008B0C10" w14:paraId="0E7D036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6D1009A" w14:textId="77777777" w:rsidR="00E54A02" w:rsidRPr="008B0C10" w:rsidRDefault="00E54A02" w:rsidP="00D432BD">
            <w:pPr>
              <w:pStyle w:val="GOSTTablenorm"/>
            </w:pPr>
            <w:r w:rsidRPr="008B0C10">
              <w:t>Сумма второй год</w:t>
            </w:r>
          </w:p>
        </w:tc>
        <w:tc>
          <w:tcPr>
            <w:tcW w:w="2191" w:type="pct"/>
          </w:tcPr>
          <w:p w14:paraId="3B10CC5E" w14:textId="77777777" w:rsidR="00E54A02" w:rsidRPr="008B0C10" w:rsidRDefault="00E54A02" w:rsidP="00D432BD">
            <w:pPr>
              <w:pStyle w:val="GOSTTablenorm"/>
            </w:pPr>
            <w:r w:rsidRPr="008B0C10">
              <w:t>LBO_TSYZ_YEAR2</w:t>
            </w:r>
          </w:p>
        </w:tc>
      </w:tr>
      <w:tr w:rsidR="00E54A02" w:rsidRPr="008B0C10" w14:paraId="123B186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CF72974" w14:textId="77777777" w:rsidR="00E54A02" w:rsidRPr="008B0C10" w:rsidRDefault="00E54A02" w:rsidP="00D432BD">
            <w:pPr>
              <w:pStyle w:val="GOSTTablenorm"/>
            </w:pPr>
            <w:r w:rsidRPr="008B0C10">
              <w:t>Сумма год</w:t>
            </w:r>
          </w:p>
        </w:tc>
        <w:tc>
          <w:tcPr>
            <w:tcW w:w="2191" w:type="pct"/>
          </w:tcPr>
          <w:p w14:paraId="60FE2E17" w14:textId="77777777" w:rsidR="00E54A02" w:rsidRPr="008B0C10" w:rsidRDefault="00E54A02" w:rsidP="00D432BD">
            <w:pPr>
              <w:pStyle w:val="GOSTTablenorm"/>
            </w:pPr>
            <w:r w:rsidRPr="008B0C10">
              <w:t>LBO_TSYD_YEAR</w:t>
            </w:r>
          </w:p>
        </w:tc>
      </w:tr>
      <w:tr w:rsidR="00E54A02" w:rsidRPr="008B0C10" w14:paraId="427E129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022E38F" w14:textId="77777777" w:rsidR="00E54A02" w:rsidRPr="008B0C10" w:rsidRDefault="00E54A02" w:rsidP="00D432BD">
            <w:pPr>
              <w:pStyle w:val="GOSTTablenorm"/>
            </w:pPr>
            <w:r w:rsidRPr="008B0C10">
              <w:t>Сумма первый год</w:t>
            </w:r>
          </w:p>
        </w:tc>
        <w:tc>
          <w:tcPr>
            <w:tcW w:w="2191" w:type="pct"/>
          </w:tcPr>
          <w:p w14:paraId="55809FC4" w14:textId="77777777" w:rsidR="00E54A02" w:rsidRPr="008B0C10" w:rsidRDefault="00E54A02" w:rsidP="00D432BD">
            <w:pPr>
              <w:pStyle w:val="GOSTTablenorm"/>
            </w:pPr>
            <w:r w:rsidRPr="008B0C10">
              <w:t>LBO_TSYD_YEAR1</w:t>
            </w:r>
          </w:p>
        </w:tc>
      </w:tr>
      <w:tr w:rsidR="00E54A02" w:rsidRPr="008B0C10" w14:paraId="6626780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99C4B20" w14:textId="77777777" w:rsidR="00E54A02" w:rsidRPr="008B0C10" w:rsidRDefault="00E54A02" w:rsidP="00D432BD">
            <w:pPr>
              <w:pStyle w:val="GOSTTablenorm"/>
            </w:pPr>
            <w:r w:rsidRPr="008B0C10">
              <w:t>Сумма второй год</w:t>
            </w:r>
          </w:p>
        </w:tc>
        <w:tc>
          <w:tcPr>
            <w:tcW w:w="2191" w:type="pct"/>
          </w:tcPr>
          <w:p w14:paraId="7BFAF8C4" w14:textId="77777777" w:rsidR="00E54A02" w:rsidRPr="008B0C10" w:rsidRDefault="00E54A02" w:rsidP="00D432BD">
            <w:pPr>
              <w:pStyle w:val="GOSTTablenorm"/>
            </w:pPr>
            <w:r w:rsidRPr="008B0C10">
              <w:t>LBO_TSYD_YEAR2</w:t>
            </w:r>
          </w:p>
        </w:tc>
      </w:tr>
      <w:tr w:rsidR="00E54A02" w:rsidRPr="008B0C10" w14:paraId="3597BC4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CD6A17E" w14:textId="77777777" w:rsidR="00E54A02" w:rsidRPr="008B0C10" w:rsidRDefault="00E54A02" w:rsidP="00D432BD">
            <w:pPr>
              <w:pStyle w:val="GOSTTablenorm"/>
            </w:pPr>
            <w:r w:rsidRPr="008B0C10">
              <w:t>Сумма год</w:t>
            </w:r>
          </w:p>
        </w:tc>
        <w:tc>
          <w:tcPr>
            <w:tcW w:w="2191" w:type="pct"/>
          </w:tcPr>
          <w:p w14:paraId="00FE4488" w14:textId="77777777" w:rsidR="00E54A02" w:rsidRPr="008B0C10" w:rsidRDefault="00E54A02" w:rsidP="00D432BD">
            <w:pPr>
              <w:pStyle w:val="GOSTTablenorm"/>
            </w:pPr>
            <w:r w:rsidRPr="008B0C10">
              <w:t>BAS_TSYZ_YEAR</w:t>
            </w:r>
          </w:p>
        </w:tc>
      </w:tr>
      <w:tr w:rsidR="00E54A02" w:rsidRPr="008B0C10" w14:paraId="78FDE22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91F6D81" w14:textId="77777777" w:rsidR="00E54A02" w:rsidRPr="008B0C10" w:rsidRDefault="00E54A02" w:rsidP="00D432BD">
            <w:pPr>
              <w:pStyle w:val="GOSTTablenorm"/>
            </w:pPr>
            <w:r w:rsidRPr="008B0C10">
              <w:t>Сумма первый год</w:t>
            </w:r>
          </w:p>
        </w:tc>
        <w:tc>
          <w:tcPr>
            <w:tcW w:w="2191" w:type="pct"/>
          </w:tcPr>
          <w:p w14:paraId="65B8AE26" w14:textId="77777777" w:rsidR="00E54A02" w:rsidRPr="008B0C10" w:rsidRDefault="00E54A02" w:rsidP="00D432BD">
            <w:pPr>
              <w:pStyle w:val="GOSTTablenorm"/>
            </w:pPr>
            <w:r w:rsidRPr="008B0C10">
              <w:t>BAS_TSYZ_YEAR1</w:t>
            </w:r>
          </w:p>
        </w:tc>
      </w:tr>
      <w:tr w:rsidR="00E54A02" w:rsidRPr="008B0C10" w14:paraId="60C9E3D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EDA307C" w14:textId="77777777" w:rsidR="00E54A02" w:rsidRPr="008B0C10" w:rsidRDefault="00E54A02" w:rsidP="00D432BD">
            <w:pPr>
              <w:pStyle w:val="GOSTTablenorm"/>
            </w:pPr>
            <w:r w:rsidRPr="008B0C10">
              <w:t>Сумма второй год</w:t>
            </w:r>
          </w:p>
        </w:tc>
        <w:tc>
          <w:tcPr>
            <w:tcW w:w="2191" w:type="pct"/>
          </w:tcPr>
          <w:p w14:paraId="5382ECF9" w14:textId="77777777" w:rsidR="00E54A02" w:rsidRPr="008B0C10" w:rsidRDefault="00E54A02" w:rsidP="00D432BD">
            <w:pPr>
              <w:pStyle w:val="GOSTTablenorm"/>
            </w:pPr>
            <w:r w:rsidRPr="008B0C10">
              <w:t>BAS_TSYZ_YEAR2</w:t>
            </w:r>
          </w:p>
        </w:tc>
      </w:tr>
      <w:tr w:rsidR="00E54A02" w:rsidRPr="008B0C10" w14:paraId="69D7C46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C35E78D" w14:textId="77777777" w:rsidR="00E54A02" w:rsidRPr="008B0C10" w:rsidRDefault="00E54A02" w:rsidP="00D432BD">
            <w:pPr>
              <w:pStyle w:val="GOSTTablenorm"/>
            </w:pPr>
            <w:r w:rsidRPr="008B0C10">
              <w:t>Сумма год</w:t>
            </w:r>
          </w:p>
        </w:tc>
        <w:tc>
          <w:tcPr>
            <w:tcW w:w="2191" w:type="pct"/>
          </w:tcPr>
          <w:p w14:paraId="7B00D427" w14:textId="77777777" w:rsidR="00E54A02" w:rsidRPr="008B0C10" w:rsidRDefault="00E54A02" w:rsidP="00D432BD">
            <w:pPr>
              <w:pStyle w:val="GOSTTablenorm"/>
            </w:pPr>
            <w:r w:rsidRPr="008B0C10">
              <w:t>BAS_TSYD_YEAR</w:t>
            </w:r>
          </w:p>
        </w:tc>
      </w:tr>
      <w:tr w:rsidR="00E54A02" w:rsidRPr="008B0C10" w14:paraId="70BDEA7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59623A5" w14:textId="77777777" w:rsidR="00E54A02" w:rsidRPr="008B0C10" w:rsidRDefault="00E54A02" w:rsidP="00D432BD">
            <w:pPr>
              <w:pStyle w:val="GOSTTablenorm"/>
            </w:pPr>
            <w:r w:rsidRPr="008B0C10">
              <w:t>Сумма первый год</w:t>
            </w:r>
          </w:p>
        </w:tc>
        <w:tc>
          <w:tcPr>
            <w:tcW w:w="2191" w:type="pct"/>
          </w:tcPr>
          <w:p w14:paraId="3BE23953" w14:textId="77777777" w:rsidR="00E54A02" w:rsidRPr="008B0C10" w:rsidRDefault="00E54A02" w:rsidP="00D432BD">
            <w:pPr>
              <w:pStyle w:val="GOSTTablenorm"/>
            </w:pPr>
            <w:r w:rsidRPr="008B0C10">
              <w:t>BAS_TSYD_YEAR1</w:t>
            </w:r>
          </w:p>
        </w:tc>
      </w:tr>
      <w:tr w:rsidR="00E54A02" w:rsidRPr="008B0C10" w14:paraId="04C5CF0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0D88B61" w14:textId="77777777" w:rsidR="00E54A02" w:rsidRPr="008B0C10" w:rsidRDefault="00E54A02" w:rsidP="00D432BD">
            <w:pPr>
              <w:pStyle w:val="GOSTTablenorm"/>
            </w:pPr>
            <w:r w:rsidRPr="008B0C10">
              <w:lastRenderedPageBreak/>
              <w:t>Сумма второй год</w:t>
            </w:r>
          </w:p>
        </w:tc>
        <w:tc>
          <w:tcPr>
            <w:tcW w:w="2191" w:type="pct"/>
          </w:tcPr>
          <w:p w14:paraId="4E67F243" w14:textId="77777777" w:rsidR="00E54A02" w:rsidRPr="008B0C10" w:rsidRDefault="00E54A02" w:rsidP="00D432BD">
            <w:pPr>
              <w:pStyle w:val="GOSTTablenorm"/>
            </w:pPr>
            <w:r w:rsidRPr="008B0C10">
              <w:t>BAS_TSYD_YEAR2</w:t>
            </w:r>
          </w:p>
        </w:tc>
      </w:tr>
      <w:tr w:rsidR="00E54A02" w:rsidRPr="008B0C10" w14:paraId="334FA4B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3A32AF6" w14:textId="77777777" w:rsidR="00E54A02" w:rsidRPr="008B0C10" w:rsidRDefault="00E54A02" w:rsidP="00D432BD">
            <w:pPr>
              <w:pStyle w:val="GOSTTablenorm"/>
            </w:pPr>
            <w:r w:rsidRPr="008B0C10">
              <w:t>Расшифровка подписи Министра финансов РФ</w:t>
            </w:r>
          </w:p>
        </w:tc>
        <w:tc>
          <w:tcPr>
            <w:tcW w:w="2191" w:type="pct"/>
          </w:tcPr>
          <w:p w14:paraId="15B3F1CB" w14:textId="77777777" w:rsidR="00E54A02" w:rsidRPr="008B0C10" w:rsidRDefault="00E54A02" w:rsidP="00D432BD">
            <w:pPr>
              <w:pStyle w:val="GOSTTablenorm"/>
            </w:pPr>
            <w:r w:rsidRPr="008B0C10">
              <w:t>SIGN_SIGNMF</w:t>
            </w:r>
          </w:p>
        </w:tc>
      </w:tr>
      <w:tr w:rsidR="00E54A02" w:rsidRPr="008B0C10" w14:paraId="6A73CC6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16F6551" w14:textId="77777777" w:rsidR="00E54A02" w:rsidRPr="008B0C10" w:rsidRDefault="00E54A02" w:rsidP="00D432BD">
            <w:pPr>
              <w:pStyle w:val="GOSTTablenorm"/>
            </w:pPr>
            <w:r w:rsidRPr="008B0C10">
              <w:t>Дата подписи Министра финансов РФ</w:t>
            </w:r>
          </w:p>
        </w:tc>
        <w:tc>
          <w:tcPr>
            <w:tcW w:w="2191" w:type="pct"/>
          </w:tcPr>
          <w:p w14:paraId="798E7D8F" w14:textId="77777777" w:rsidR="00E54A02" w:rsidRPr="008B0C10" w:rsidRDefault="00E54A02" w:rsidP="00D432BD">
            <w:pPr>
              <w:pStyle w:val="GOSTTablenorm"/>
            </w:pPr>
            <w:r w:rsidRPr="008B0C10">
              <w:t>SIGN_DATESIGNMF</w:t>
            </w:r>
          </w:p>
        </w:tc>
      </w:tr>
      <w:tr w:rsidR="00E54A02" w:rsidRPr="008B0C10" w14:paraId="3C0B1A8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776B755" w14:textId="77777777" w:rsidR="00E54A02" w:rsidRPr="008B0C10" w:rsidRDefault="00E54A02" w:rsidP="00D432BD">
            <w:pPr>
              <w:pStyle w:val="GOSTTablenorm"/>
            </w:pPr>
            <w:r w:rsidRPr="008B0C10">
              <w:t>Расшифровка подписи заместителя Министра финансов РФ</w:t>
            </w:r>
          </w:p>
        </w:tc>
        <w:tc>
          <w:tcPr>
            <w:tcW w:w="2191" w:type="pct"/>
          </w:tcPr>
          <w:p w14:paraId="20641F22" w14:textId="77777777" w:rsidR="00E54A02" w:rsidRPr="008B0C10" w:rsidRDefault="00E54A02" w:rsidP="00D432BD">
            <w:pPr>
              <w:pStyle w:val="GOSTTablenorm"/>
            </w:pPr>
            <w:r w:rsidRPr="008B0C10">
              <w:t>SIGN_SIGNDEPMF</w:t>
            </w:r>
          </w:p>
        </w:tc>
      </w:tr>
      <w:tr w:rsidR="00E54A02" w:rsidRPr="008B0C10" w14:paraId="5137055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1051884" w14:textId="77777777" w:rsidR="00E54A02" w:rsidRPr="008B0C10" w:rsidRDefault="00E54A02" w:rsidP="00D432BD">
            <w:pPr>
              <w:pStyle w:val="GOSTTablenorm"/>
            </w:pPr>
            <w:r w:rsidRPr="008B0C10">
              <w:t>Дата подписи исполнителя</w:t>
            </w:r>
          </w:p>
        </w:tc>
        <w:tc>
          <w:tcPr>
            <w:tcW w:w="2191" w:type="pct"/>
          </w:tcPr>
          <w:p w14:paraId="0B8A3C46" w14:textId="77777777" w:rsidR="00E54A02" w:rsidRPr="008B0C10" w:rsidRDefault="00E54A02" w:rsidP="00D432BD">
            <w:pPr>
              <w:pStyle w:val="GOSTTablenorm"/>
            </w:pPr>
            <w:r w:rsidRPr="008B0C10">
              <w:t>SIGN_DATESIGN</w:t>
            </w:r>
          </w:p>
        </w:tc>
      </w:tr>
      <w:tr w:rsidR="00E54A02" w:rsidRPr="008B0C10" w14:paraId="29BCD30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6D5F357" w14:textId="77777777" w:rsidR="00E54A02" w:rsidRPr="008B0C10" w:rsidRDefault="00E54A02" w:rsidP="00D432BD">
            <w:pPr>
              <w:pStyle w:val="GOSTTablenorm"/>
            </w:pPr>
            <w:r w:rsidRPr="008B0C10">
              <w:t>Расшифровка подписи</w:t>
            </w:r>
          </w:p>
        </w:tc>
        <w:tc>
          <w:tcPr>
            <w:tcW w:w="2191" w:type="pct"/>
          </w:tcPr>
          <w:p w14:paraId="18E524AD" w14:textId="77777777" w:rsidR="00E54A02" w:rsidRPr="008B0C10" w:rsidRDefault="00E54A02" w:rsidP="00D432BD">
            <w:pPr>
              <w:pStyle w:val="GOSTTablenorm"/>
            </w:pPr>
            <w:r w:rsidRPr="008B0C10">
              <w:t>SIGN_SIGN_SGNEXCT</w:t>
            </w:r>
          </w:p>
        </w:tc>
      </w:tr>
      <w:tr w:rsidR="00E54A02" w:rsidRPr="008B0C10" w14:paraId="605F0C5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BF930CD" w14:textId="77777777" w:rsidR="00E54A02" w:rsidRPr="008B0C10" w:rsidRDefault="00E54A02" w:rsidP="00D432BD">
            <w:pPr>
              <w:pStyle w:val="GOSTTablenorm"/>
            </w:pPr>
            <w:r w:rsidRPr="008B0C10">
              <w:t>Должность</w:t>
            </w:r>
          </w:p>
        </w:tc>
        <w:tc>
          <w:tcPr>
            <w:tcW w:w="2191" w:type="pct"/>
          </w:tcPr>
          <w:p w14:paraId="31D20037" w14:textId="77777777" w:rsidR="00E54A02" w:rsidRPr="008B0C10" w:rsidRDefault="00E54A02" w:rsidP="00D432BD">
            <w:pPr>
              <w:pStyle w:val="GOSTTablenorm"/>
            </w:pPr>
            <w:r w:rsidRPr="008B0C10">
              <w:t>SIGN_SIGN_PSTEXCT</w:t>
            </w:r>
          </w:p>
        </w:tc>
      </w:tr>
      <w:tr w:rsidR="00E54A02" w:rsidRPr="008B0C10" w14:paraId="041ED3A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969D8C0" w14:textId="77777777" w:rsidR="00E54A02" w:rsidRPr="008B0C10" w:rsidRDefault="00E54A02" w:rsidP="00D432BD">
            <w:pPr>
              <w:pStyle w:val="GOSTTablenorm"/>
            </w:pPr>
            <w:r w:rsidRPr="008B0C10">
              <w:t>Телефон</w:t>
            </w:r>
          </w:p>
        </w:tc>
        <w:tc>
          <w:tcPr>
            <w:tcW w:w="2191" w:type="pct"/>
          </w:tcPr>
          <w:p w14:paraId="2CAD017D" w14:textId="77777777" w:rsidR="00E54A02" w:rsidRPr="008B0C10" w:rsidRDefault="00E54A02" w:rsidP="00D432BD">
            <w:pPr>
              <w:pStyle w:val="GOSTTablenorm"/>
            </w:pPr>
            <w:r w:rsidRPr="008B0C10">
              <w:t>SIGN_SIGN_PHN</w:t>
            </w:r>
          </w:p>
        </w:tc>
      </w:tr>
      <w:tr w:rsidR="00E54A02" w:rsidRPr="008B0C10" w14:paraId="012A242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DAB87B0" w14:textId="77777777" w:rsidR="00E54A02" w:rsidRPr="008B0C10" w:rsidRDefault="00E54A02" w:rsidP="00D432BD">
            <w:pPr>
              <w:pStyle w:val="GOSTTablenorm"/>
            </w:pPr>
            <w:r w:rsidRPr="008B0C10">
              <w:t>Глобальный Идентификатор</w:t>
            </w:r>
          </w:p>
        </w:tc>
        <w:tc>
          <w:tcPr>
            <w:tcW w:w="2191" w:type="pct"/>
          </w:tcPr>
          <w:p w14:paraId="28813DBC" w14:textId="77777777" w:rsidR="00E54A02" w:rsidRPr="008B0C10" w:rsidRDefault="00E54A02" w:rsidP="00D432BD">
            <w:pPr>
              <w:pStyle w:val="GOSTTablenorm"/>
            </w:pPr>
            <w:r w:rsidRPr="008B0C10">
              <w:t>SI_TF_GUID</w:t>
            </w:r>
          </w:p>
        </w:tc>
      </w:tr>
      <w:tr w:rsidR="00E54A02" w:rsidRPr="008B0C10" w14:paraId="69DA7CF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8B89666" w14:textId="77777777" w:rsidR="00E54A02" w:rsidRPr="008B0C10" w:rsidRDefault="00E54A02" w:rsidP="00D432BD">
            <w:pPr>
              <w:pStyle w:val="GOSTTablenorm"/>
            </w:pPr>
            <w:r w:rsidRPr="008B0C10">
              <w:t>Системное имя организации-создателя</w:t>
            </w:r>
          </w:p>
        </w:tc>
        <w:tc>
          <w:tcPr>
            <w:tcW w:w="2191" w:type="pct"/>
          </w:tcPr>
          <w:p w14:paraId="6C6E986D" w14:textId="77777777" w:rsidR="00E54A02" w:rsidRPr="008B0C10" w:rsidRDefault="00E54A02" w:rsidP="00D432BD">
            <w:pPr>
              <w:pStyle w:val="GOSTTablenorm"/>
            </w:pPr>
            <w:r w:rsidRPr="008B0C10">
              <w:t>SI_TF_ORGSYSNAME</w:t>
            </w:r>
          </w:p>
        </w:tc>
      </w:tr>
      <w:tr w:rsidR="00E54A02" w:rsidRPr="008B0C10" w14:paraId="18AB7EE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DF80064" w14:textId="77777777" w:rsidR="00E54A02" w:rsidRPr="008B0C10" w:rsidRDefault="00E54A02" w:rsidP="00D432BD">
            <w:pPr>
              <w:pStyle w:val="GOSTTablenorm"/>
            </w:pPr>
            <w:r w:rsidRPr="008B0C10">
              <w:t>Транспортный статус</w:t>
            </w:r>
          </w:p>
        </w:tc>
        <w:tc>
          <w:tcPr>
            <w:tcW w:w="2191" w:type="pct"/>
          </w:tcPr>
          <w:p w14:paraId="2E33EA2D" w14:textId="77777777" w:rsidR="00E54A02" w:rsidRPr="008B0C10" w:rsidRDefault="00E54A02" w:rsidP="00D432BD">
            <w:pPr>
              <w:pStyle w:val="GOSTTablenorm"/>
            </w:pPr>
            <w:r w:rsidRPr="008B0C10">
              <w:t>SI_TF_TRANSFERSTATE</w:t>
            </w:r>
          </w:p>
        </w:tc>
      </w:tr>
      <w:tr w:rsidR="00E54A02" w:rsidRPr="008B0C10" w14:paraId="070AB4B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630A430" w14:textId="77777777" w:rsidR="00E54A02" w:rsidRPr="008B0C10" w:rsidRDefault="00E54A02" w:rsidP="00D432BD">
            <w:pPr>
              <w:pStyle w:val="GOSTTablenorm"/>
            </w:pPr>
            <w:r w:rsidRPr="008B0C10">
              <w:t>Сообщение о транспортной ошибке</w:t>
            </w:r>
          </w:p>
        </w:tc>
        <w:tc>
          <w:tcPr>
            <w:tcW w:w="2191" w:type="pct"/>
          </w:tcPr>
          <w:p w14:paraId="13177C5D" w14:textId="77777777" w:rsidR="00E54A02" w:rsidRPr="008B0C10" w:rsidRDefault="00E54A02" w:rsidP="00D432BD">
            <w:pPr>
              <w:pStyle w:val="GOSTTablenorm"/>
            </w:pPr>
            <w:r w:rsidRPr="008B0C10">
              <w:t>SI_TF_TRANSFERERROR</w:t>
            </w:r>
          </w:p>
        </w:tc>
      </w:tr>
      <w:tr w:rsidR="00E54A02" w:rsidRPr="008B0C10" w14:paraId="5B4ADEB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0C44592" w14:textId="77777777" w:rsidR="00E54A02" w:rsidRPr="008B0C10" w:rsidRDefault="00E54A02" w:rsidP="00D432BD">
            <w:pPr>
              <w:pStyle w:val="GOSTTablenorm"/>
            </w:pPr>
            <w:r w:rsidRPr="008B0C10">
              <w:t>Статус клиента</w:t>
            </w:r>
          </w:p>
        </w:tc>
        <w:tc>
          <w:tcPr>
            <w:tcW w:w="2191" w:type="pct"/>
          </w:tcPr>
          <w:p w14:paraId="44ADD17F" w14:textId="77777777" w:rsidR="00E54A02" w:rsidRPr="008B0C10" w:rsidRDefault="00E54A02" w:rsidP="00D432BD">
            <w:pPr>
              <w:pStyle w:val="GOSTTablenorm"/>
            </w:pPr>
            <w:r w:rsidRPr="008B0C10">
              <w:t>SI_TF_CLIENTSTATE</w:t>
            </w:r>
          </w:p>
        </w:tc>
      </w:tr>
      <w:tr w:rsidR="00E54A02" w:rsidRPr="008B0C10" w14:paraId="14FE611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24EC355"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02A87E35" w14:textId="77777777" w:rsidR="00E54A02" w:rsidRPr="008B0C10" w:rsidRDefault="00E54A02" w:rsidP="00D432BD">
            <w:pPr>
              <w:pStyle w:val="GOSTTablenorm"/>
            </w:pPr>
            <w:r w:rsidRPr="008B0C10">
              <w:t>SI_TF_BODID</w:t>
            </w:r>
          </w:p>
        </w:tc>
      </w:tr>
      <w:tr w:rsidR="00E54A02" w:rsidRPr="008B0C10" w14:paraId="18A6777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DDE8A4A" w14:textId="77777777" w:rsidR="00E54A02" w:rsidRPr="008B0C10" w:rsidRDefault="00E54A02" w:rsidP="00D432BD">
            <w:pPr>
              <w:pStyle w:val="GOSTTablenorm"/>
            </w:pPr>
            <w:r w:rsidRPr="008B0C10">
              <w:t>Статус АСФК</w:t>
            </w:r>
          </w:p>
        </w:tc>
        <w:tc>
          <w:tcPr>
            <w:tcW w:w="2191" w:type="pct"/>
          </w:tcPr>
          <w:p w14:paraId="5D6C23CE" w14:textId="77777777" w:rsidR="00E54A02" w:rsidRPr="008B0C10" w:rsidRDefault="00E54A02" w:rsidP="00D432BD">
            <w:pPr>
              <w:pStyle w:val="GOSTTablenorm"/>
            </w:pPr>
            <w:r w:rsidRPr="008B0C10">
              <w:t>SI_TF_ASFKSTATE</w:t>
            </w:r>
          </w:p>
        </w:tc>
      </w:tr>
      <w:tr w:rsidR="00E54A02" w:rsidRPr="008B0C10" w14:paraId="5744271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5420412" w14:textId="77777777" w:rsidR="00E54A02" w:rsidRPr="008B0C10" w:rsidRDefault="00E54A02" w:rsidP="00D432BD">
            <w:pPr>
              <w:pStyle w:val="GOSTTablenorm"/>
            </w:pPr>
            <w:r w:rsidRPr="008B0C10">
              <w:t>Срок обработки документа (ТОФК)</w:t>
            </w:r>
          </w:p>
        </w:tc>
        <w:tc>
          <w:tcPr>
            <w:tcW w:w="2191" w:type="pct"/>
          </w:tcPr>
          <w:p w14:paraId="10A2F957" w14:textId="77777777" w:rsidR="00E54A02" w:rsidRPr="008B0C10" w:rsidRDefault="00E54A02" w:rsidP="00D432BD">
            <w:pPr>
              <w:pStyle w:val="GOSTTablenorm"/>
            </w:pPr>
            <w:r w:rsidRPr="008B0C10">
              <w:t>DTFK_CONTROLDATETOFK</w:t>
            </w:r>
          </w:p>
        </w:tc>
      </w:tr>
      <w:tr w:rsidR="00E54A02" w:rsidRPr="008B0C10" w14:paraId="301F905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C9B944F" w14:textId="77777777" w:rsidR="00E54A02" w:rsidRPr="008B0C10" w:rsidRDefault="00E54A02" w:rsidP="00D432BD">
            <w:pPr>
              <w:pStyle w:val="GOSTTablenorm"/>
            </w:pPr>
            <w:r w:rsidRPr="008B0C10">
              <w:t>Признак соблюдения срока ТОФК</w:t>
            </w:r>
          </w:p>
        </w:tc>
        <w:tc>
          <w:tcPr>
            <w:tcW w:w="2191" w:type="pct"/>
          </w:tcPr>
          <w:p w14:paraId="27959270" w14:textId="77777777" w:rsidR="00E54A02" w:rsidRPr="008B0C10" w:rsidRDefault="00E54A02" w:rsidP="00D432BD">
            <w:pPr>
              <w:pStyle w:val="GOSTTablenorm"/>
            </w:pPr>
            <w:r w:rsidRPr="008B0C10">
              <w:t>DTFK_CONTROLFLAGTOFK</w:t>
            </w:r>
          </w:p>
        </w:tc>
      </w:tr>
    </w:tbl>
    <w:p w14:paraId="45F1B957"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44" w:name="_Toc532580156"/>
      <w:bookmarkStart w:id="2045" w:name="_Toc33092000"/>
      <w:bookmarkStart w:id="2046" w:name="_Toc223018635"/>
      <w:r w:rsidR="00AF541D">
        <w:rPr>
          <w:noProof/>
        </w:rPr>
        <w:t>16</w:t>
      </w:r>
      <w:r w:rsidRPr="008B0C10">
        <w:fldChar w:fldCharType="end"/>
      </w:r>
      <w:r w:rsidR="00E54A02" w:rsidRPr="008B0C10">
        <w:t xml:space="preserve">. 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w:t>
      </w:r>
      <w:r w:rsidR="007B4625" w:rsidRPr="008B0C10">
        <w:t>(</w:t>
      </w:r>
      <w:r w:rsidR="00591E48" w:rsidRPr="008B0C10">
        <w:t>ф. 0</w:t>
      </w:r>
      <w:r w:rsidR="00E54A02" w:rsidRPr="008B0C10">
        <w:t>501055) (DBD_SumBudList_GRBS_GAIF)</w:t>
      </w:r>
      <w:bookmarkEnd w:id="2044"/>
      <w:bookmarkEnd w:id="2045"/>
      <w:bookmarkEnd w:id="2046"/>
    </w:p>
    <w:tbl>
      <w:tblPr>
        <w:tblStyle w:val="GOSTTable"/>
        <w:tblW w:w="5000" w:type="pct"/>
        <w:tblLook w:val="01E0" w:firstRow="1" w:lastRow="1" w:firstColumn="1" w:lastColumn="1" w:noHBand="0" w:noVBand="0"/>
      </w:tblPr>
      <w:tblGrid>
        <w:gridCol w:w="5409"/>
        <w:gridCol w:w="4219"/>
      </w:tblGrid>
      <w:tr w:rsidR="000A78AA" w:rsidRPr="008B0C10" w14:paraId="61F18D29"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656026FB" w14:textId="77777777" w:rsidR="000A78AA" w:rsidRPr="008B0C10" w:rsidRDefault="000A78AA" w:rsidP="00D432BD">
            <w:pPr>
              <w:keepNext/>
              <w:suppressAutoHyphens/>
              <w:ind w:firstLine="0"/>
              <w:jc w:val="center"/>
              <w:rPr>
                <w:b/>
                <w:bCs/>
              </w:rPr>
            </w:pPr>
            <w:r w:rsidRPr="008B0C10">
              <w:rPr>
                <w:b/>
                <w:bCs/>
              </w:rPr>
              <w:t>Наименование реквизита на ВФ</w:t>
            </w:r>
          </w:p>
        </w:tc>
        <w:tc>
          <w:tcPr>
            <w:tcW w:w="2191" w:type="pct"/>
          </w:tcPr>
          <w:p w14:paraId="34C445FF" w14:textId="77777777" w:rsidR="000A78AA" w:rsidRPr="008B0C10" w:rsidRDefault="000A78AA" w:rsidP="00D432BD">
            <w:pPr>
              <w:keepNext/>
              <w:suppressAutoHyphens/>
              <w:ind w:firstLine="0"/>
              <w:jc w:val="center"/>
              <w:rPr>
                <w:b/>
                <w:bCs/>
              </w:rPr>
            </w:pPr>
            <w:r w:rsidRPr="008B0C10">
              <w:rPr>
                <w:b/>
                <w:bCs/>
              </w:rPr>
              <w:t>Системное наименование</w:t>
            </w:r>
          </w:p>
          <w:p w14:paraId="68BE272B" w14:textId="77777777" w:rsidR="000A78AA" w:rsidRPr="008B0C10" w:rsidRDefault="000A78AA" w:rsidP="00D432BD">
            <w:pPr>
              <w:keepNext/>
              <w:suppressAutoHyphens/>
              <w:ind w:firstLine="0"/>
              <w:jc w:val="center"/>
              <w:rPr>
                <w:b/>
                <w:bCs/>
              </w:rPr>
            </w:pPr>
            <w:r w:rsidRPr="008B0C10">
              <w:rPr>
                <w:b/>
                <w:bCs/>
              </w:rPr>
              <w:t>(SYSTEM_NAME)</w:t>
            </w:r>
          </w:p>
        </w:tc>
      </w:tr>
      <w:tr w:rsidR="00E54A02" w:rsidRPr="008B0C10" w14:paraId="7705A95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AC1575B" w14:textId="77777777" w:rsidR="00E54A02" w:rsidRPr="008B0C10" w:rsidRDefault="00E54A02" w:rsidP="00D432BD">
            <w:pPr>
              <w:pStyle w:val="GOSTTablenorm"/>
            </w:pPr>
            <w:r w:rsidRPr="008B0C10">
              <w:t>Внешний регистрационный номер</w:t>
            </w:r>
          </w:p>
        </w:tc>
        <w:tc>
          <w:tcPr>
            <w:tcW w:w="2191" w:type="pct"/>
          </w:tcPr>
          <w:p w14:paraId="36410265" w14:textId="77777777" w:rsidR="00E54A02" w:rsidRPr="008B0C10" w:rsidRDefault="00E54A02" w:rsidP="00D432BD">
            <w:pPr>
              <w:pStyle w:val="GOSTTablenorm"/>
            </w:pPr>
            <w:r w:rsidRPr="008B0C10">
              <w:t>INF_EXTREGNUMB</w:t>
            </w:r>
          </w:p>
        </w:tc>
      </w:tr>
      <w:tr w:rsidR="00E54A02" w:rsidRPr="008B0C10" w14:paraId="2D8AA85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F3E67D7" w14:textId="77777777" w:rsidR="00E54A02" w:rsidRPr="008B0C10" w:rsidRDefault="00E54A02" w:rsidP="00D432BD">
            <w:pPr>
              <w:pStyle w:val="GOSTTablenorm"/>
            </w:pPr>
            <w:r w:rsidRPr="008B0C10">
              <w:t>Дата документа</w:t>
            </w:r>
          </w:p>
        </w:tc>
        <w:tc>
          <w:tcPr>
            <w:tcW w:w="2191" w:type="pct"/>
          </w:tcPr>
          <w:p w14:paraId="0822790D" w14:textId="77777777" w:rsidR="00E54A02" w:rsidRPr="008B0C10" w:rsidRDefault="00E54A02" w:rsidP="00D432BD">
            <w:pPr>
              <w:pStyle w:val="GOSTTablenorm"/>
            </w:pPr>
            <w:r w:rsidRPr="008B0C10">
              <w:t>INF_DOCDATE</w:t>
            </w:r>
          </w:p>
        </w:tc>
      </w:tr>
      <w:tr w:rsidR="00E54A02" w:rsidRPr="008B0C10" w14:paraId="1355EF1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B67CE91" w14:textId="77777777" w:rsidR="00E54A02" w:rsidRPr="008B0C10" w:rsidRDefault="00E54A02" w:rsidP="00D432BD">
            <w:pPr>
              <w:pStyle w:val="GOSTTablenorm"/>
            </w:pPr>
            <w:r w:rsidRPr="008B0C10">
              <w:t>Код главы</w:t>
            </w:r>
          </w:p>
        </w:tc>
        <w:tc>
          <w:tcPr>
            <w:tcW w:w="2191" w:type="pct"/>
          </w:tcPr>
          <w:p w14:paraId="186C71C9" w14:textId="77777777" w:rsidR="00E54A02" w:rsidRPr="008B0C10" w:rsidRDefault="00E54A02" w:rsidP="00D432BD">
            <w:pPr>
              <w:pStyle w:val="GOSTTablenorm"/>
            </w:pPr>
            <w:r w:rsidRPr="008B0C10">
              <w:t>INF_GRBSCODE</w:t>
            </w:r>
          </w:p>
        </w:tc>
      </w:tr>
      <w:tr w:rsidR="00E54A02" w:rsidRPr="008B0C10" w14:paraId="2523FB4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2C1C1E8" w14:textId="77777777" w:rsidR="00E54A02" w:rsidRPr="008B0C10" w:rsidRDefault="00E54A02" w:rsidP="00D432BD">
            <w:pPr>
              <w:pStyle w:val="GOSTTablenorm"/>
            </w:pPr>
            <w:r w:rsidRPr="008B0C10">
              <w:t>Регистрационный номер ФК</w:t>
            </w:r>
          </w:p>
        </w:tc>
        <w:tc>
          <w:tcPr>
            <w:tcW w:w="2191" w:type="pct"/>
          </w:tcPr>
          <w:p w14:paraId="3E38D3D9" w14:textId="77777777" w:rsidR="00E54A02" w:rsidRPr="008B0C10" w:rsidRDefault="00E54A02" w:rsidP="00D432BD">
            <w:pPr>
              <w:pStyle w:val="GOSTTablenorm"/>
            </w:pPr>
            <w:r w:rsidRPr="008B0C10">
              <w:t>INF_REGNUMB</w:t>
            </w:r>
          </w:p>
        </w:tc>
      </w:tr>
      <w:tr w:rsidR="00E54A02" w:rsidRPr="008B0C10" w14:paraId="26A42BE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06ADB21" w14:textId="77777777" w:rsidR="00E54A02" w:rsidRPr="008B0C10" w:rsidRDefault="00E54A02" w:rsidP="00D432BD">
            <w:pPr>
              <w:pStyle w:val="GOSTTablenorm"/>
            </w:pPr>
            <w:r w:rsidRPr="008B0C10">
              <w:t>Регистрационная дата ОРФК</w:t>
            </w:r>
          </w:p>
        </w:tc>
        <w:tc>
          <w:tcPr>
            <w:tcW w:w="2191" w:type="pct"/>
          </w:tcPr>
          <w:p w14:paraId="4E657E1E" w14:textId="77777777" w:rsidR="00E54A02" w:rsidRPr="008B0C10" w:rsidRDefault="00E54A02" w:rsidP="00D432BD">
            <w:pPr>
              <w:pStyle w:val="GOSTTablenorm"/>
            </w:pPr>
            <w:r w:rsidRPr="008B0C10">
              <w:t>INF_DATEREGFK</w:t>
            </w:r>
          </w:p>
        </w:tc>
      </w:tr>
      <w:tr w:rsidR="00E54A02" w:rsidRPr="008B0C10" w14:paraId="45A3A0F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335F393" w14:textId="77777777" w:rsidR="00E54A02" w:rsidRPr="008B0C10" w:rsidRDefault="00E54A02" w:rsidP="00D432BD">
            <w:pPr>
              <w:pStyle w:val="GOSTTablenorm"/>
            </w:pPr>
            <w:r w:rsidRPr="008B0C10">
              <w:t>ГРБС (ГАИФ)</w:t>
            </w:r>
          </w:p>
        </w:tc>
        <w:tc>
          <w:tcPr>
            <w:tcW w:w="2191" w:type="pct"/>
          </w:tcPr>
          <w:p w14:paraId="47CE0506" w14:textId="77777777" w:rsidR="00E54A02" w:rsidRPr="008B0C10" w:rsidRDefault="00E54A02" w:rsidP="00D432BD">
            <w:pPr>
              <w:pStyle w:val="GOSTTablenorm"/>
            </w:pPr>
            <w:r w:rsidRPr="008B0C10">
              <w:t>INF_GRBSNAME</w:t>
            </w:r>
          </w:p>
        </w:tc>
      </w:tr>
      <w:tr w:rsidR="00E54A02" w:rsidRPr="008B0C10" w14:paraId="3BB9B05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16399F2" w14:textId="77777777" w:rsidR="00E54A02" w:rsidRPr="008B0C10" w:rsidRDefault="00E54A02" w:rsidP="00D432BD">
            <w:pPr>
              <w:pStyle w:val="GOSTTablenorm"/>
            </w:pPr>
            <w:r w:rsidRPr="008B0C10">
              <w:t>Плановые периоды. Год</w:t>
            </w:r>
          </w:p>
        </w:tc>
        <w:tc>
          <w:tcPr>
            <w:tcW w:w="2191" w:type="pct"/>
          </w:tcPr>
          <w:p w14:paraId="5515ADCF" w14:textId="77777777" w:rsidR="00E54A02" w:rsidRPr="008B0C10" w:rsidRDefault="00E54A02" w:rsidP="00D432BD">
            <w:pPr>
              <w:pStyle w:val="GOSTTablenorm"/>
            </w:pPr>
            <w:r w:rsidRPr="008B0C10">
              <w:t>INF_PLPERIOD_YEAR</w:t>
            </w:r>
          </w:p>
        </w:tc>
      </w:tr>
      <w:tr w:rsidR="00E54A02" w:rsidRPr="008B0C10" w14:paraId="6D1F5EE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DAE16A0" w14:textId="77777777" w:rsidR="00E54A02" w:rsidRPr="008B0C10" w:rsidRDefault="00E54A02" w:rsidP="00D432BD">
            <w:pPr>
              <w:pStyle w:val="GOSTTablenorm"/>
            </w:pPr>
            <w:r w:rsidRPr="008B0C10">
              <w:t>Плановый период 1</w:t>
            </w:r>
          </w:p>
        </w:tc>
        <w:tc>
          <w:tcPr>
            <w:tcW w:w="2191" w:type="pct"/>
          </w:tcPr>
          <w:p w14:paraId="7AA6D3FC" w14:textId="77777777" w:rsidR="00E54A02" w:rsidRPr="008B0C10" w:rsidRDefault="00E54A02" w:rsidP="00D432BD">
            <w:pPr>
              <w:pStyle w:val="GOSTTablenorm"/>
            </w:pPr>
            <w:r w:rsidRPr="008B0C10">
              <w:t>INF_PLPERIOD_YEAR1</w:t>
            </w:r>
          </w:p>
        </w:tc>
      </w:tr>
      <w:tr w:rsidR="00E54A02" w:rsidRPr="008B0C10" w14:paraId="64A01B1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788EDEE" w14:textId="77777777" w:rsidR="00E54A02" w:rsidRPr="008B0C10" w:rsidRDefault="00E54A02" w:rsidP="00D432BD">
            <w:pPr>
              <w:pStyle w:val="GOSTTablenorm"/>
            </w:pPr>
            <w:r w:rsidRPr="008B0C10">
              <w:lastRenderedPageBreak/>
              <w:t>Плановый период 2</w:t>
            </w:r>
          </w:p>
        </w:tc>
        <w:tc>
          <w:tcPr>
            <w:tcW w:w="2191" w:type="pct"/>
          </w:tcPr>
          <w:p w14:paraId="0B1CA2D9" w14:textId="77777777" w:rsidR="00E54A02" w:rsidRPr="008B0C10" w:rsidRDefault="00E54A02" w:rsidP="00D432BD">
            <w:pPr>
              <w:pStyle w:val="GOSTTablenorm"/>
            </w:pPr>
            <w:r w:rsidRPr="008B0C10">
              <w:t>INF_PLPERIOD_YEAR2</w:t>
            </w:r>
          </w:p>
        </w:tc>
      </w:tr>
      <w:tr w:rsidR="00E54A02" w:rsidRPr="008B0C10" w14:paraId="2898F70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D3B833D" w14:textId="77777777" w:rsidR="00E54A02" w:rsidRPr="008B0C10" w:rsidRDefault="00073022" w:rsidP="00D432BD">
            <w:pPr>
              <w:pStyle w:val="GOSTTablenorm"/>
            </w:pPr>
            <w:r w:rsidRPr="008B0C10">
              <w:t>Уровень конфиденциальности</w:t>
            </w:r>
          </w:p>
        </w:tc>
        <w:tc>
          <w:tcPr>
            <w:tcW w:w="2191" w:type="pct"/>
          </w:tcPr>
          <w:p w14:paraId="1F26A51C" w14:textId="77777777" w:rsidR="00E54A02" w:rsidRPr="008B0C10" w:rsidRDefault="00E54A02" w:rsidP="00D432BD">
            <w:pPr>
              <w:pStyle w:val="GOSTTablenorm"/>
            </w:pPr>
            <w:r w:rsidRPr="008B0C10">
              <w:t>INF_SECRECY</w:t>
            </w:r>
          </w:p>
        </w:tc>
      </w:tr>
      <w:tr w:rsidR="00E54A02" w:rsidRPr="008B0C10" w14:paraId="4C74747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F49381C" w14:textId="77777777" w:rsidR="00E54A02" w:rsidRPr="008B0C10" w:rsidRDefault="00E54A02" w:rsidP="00D432BD">
            <w:pPr>
              <w:pStyle w:val="GOSTTablenorm"/>
            </w:pPr>
            <w:r w:rsidRPr="008B0C10">
              <w:t>Контур МФ</w:t>
            </w:r>
          </w:p>
        </w:tc>
        <w:tc>
          <w:tcPr>
            <w:tcW w:w="2191" w:type="pct"/>
          </w:tcPr>
          <w:p w14:paraId="06FA53FB" w14:textId="77777777" w:rsidR="00E54A02" w:rsidRPr="008B0C10" w:rsidRDefault="00E54A02" w:rsidP="00D432BD">
            <w:pPr>
              <w:pStyle w:val="GOSTTablenorm"/>
            </w:pPr>
            <w:r w:rsidRPr="008B0C10">
              <w:t>INF_CIRCMF</w:t>
            </w:r>
          </w:p>
        </w:tc>
      </w:tr>
      <w:tr w:rsidR="00E54A02" w:rsidRPr="008B0C10" w14:paraId="5069212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AA3C5A1" w14:textId="77777777" w:rsidR="00E54A02" w:rsidRPr="008B0C10" w:rsidRDefault="00E54A02" w:rsidP="00D432BD">
            <w:pPr>
              <w:pStyle w:val="GOSTTablenorm"/>
            </w:pPr>
            <w:r w:rsidRPr="008B0C10">
              <w:t>Код информации</w:t>
            </w:r>
          </w:p>
        </w:tc>
        <w:tc>
          <w:tcPr>
            <w:tcW w:w="2191" w:type="pct"/>
          </w:tcPr>
          <w:p w14:paraId="67E17C44" w14:textId="77777777" w:rsidR="00E54A02" w:rsidRPr="008B0C10" w:rsidRDefault="00E54A02" w:rsidP="00D432BD">
            <w:pPr>
              <w:pStyle w:val="GOSTTablenorm"/>
            </w:pPr>
            <w:r w:rsidRPr="008B0C10">
              <w:t>INF_INFCODE</w:t>
            </w:r>
          </w:p>
        </w:tc>
      </w:tr>
      <w:tr w:rsidR="00E54A02" w:rsidRPr="008B0C10" w14:paraId="6EBCC12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C2AD1CD" w14:textId="77777777" w:rsidR="00E54A02" w:rsidRPr="008B0C10" w:rsidRDefault="00E54A02" w:rsidP="00D432BD">
            <w:pPr>
              <w:pStyle w:val="GOSTTablenorm"/>
            </w:pPr>
            <w:r w:rsidRPr="008B0C10">
              <w:t>По ОКЕИ</w:t>
            </w:r>
          </w:p>
        </w:tc>
        <w:tc>
          <w:tcPr>
            <w:tcW w:w="2191" w:type="pct"/>
          </w:tcPr>
          <w:p w14:paraId="41BF9B7C" w14:textId="77777777" w:rsidR="00E54A02" w:rsidRPr="008B0C10" w:rsidRDefault="00E54A02" w:rsidP="00D432BD">
            <w:pPr>
              <w:pStyle w:val="GOSTTablenorm"/>
            </w:pPr>
            <w:r w:rsidRPr="008B0C10">
              <w:t>INF_UNIT_OKEI</w:t>
            </w:r>
          </w:p>
        </w:tc>
      </w:tr>
      <w:tr w:rsidR="00E54A02" w:rsidRPr="008B0C10" w14:paraId="2B72D1B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A4BF972" w14:textId="77777777" w:rsidR="00E54A02" w:rsidRPr="008B0C10" w:rsidRDefault="00E54A02" w:rsidP="00D432BD">
            <w:pPr>
              <w:pStyle w:val="GOSTTablenorm"/>
            </w:pPr>
            <w:r w:rsidRPr="008B0C10">
              <w:t>Наименование единицы измерения</w:t>
            </w:r>
          </w:p>
        </w:tc>
        <w:tc>
          <w:tcPr>
            <w:tcW w:w="2191" w:type="pct"/>
          </w:tcPr>
          <w:p w14:paraId="2FAD6E72" w14:textId="77777777" w:rsidR="00E54A02" w:rsidRPr="008B0C10" w:rsidRDefault="00E54A02" w:rsidP="00D432BD">
            <w:pPr>
              <w:pStyle w:val="GOSTTablenorm"/>
            </w:pPr>
            <w:r w:rsidRPr="008B0C10">
              <w:t>INF_UNIT_NAME</w:t>
            </w:r>
          </w:p>
        </w:tc>
      </w:tr>
      <w:tr w:rsidR="00E54A02" w:rsidRPr="008B0C10" w14:paraId="164BB8F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EE38209" w14:textId="77777777" w:rsidR="00E54A02" w:rsidRPr="008B0C10" w:rsidRDefault="00E54A02" w:rsidP="00D432BD">
            <w:pPr>
              <w:pStyle w:val="GOSTTablenorm"/>
            </w:pPr>
            <w:r w:rsidRPr="008B0C10">
              <w:t>Тип документа</w:t>
            </w:r>
          </w:p>
        </w:tc>
        <w:tc>
          <w:tcPr>
            <w:tcW w:w="2191" w:type="pct"/>
          </w:tcPr>
          <w:p w14:paraId="29009473" w14:textId="77777777" w:rsidR="00E54A02" w:rsidRPr="008B0C10" w:rsidRDefault="00E54A02" w:rsidP="00D432BD">
            <w:pPr>
              <w:pStyle w:val="GOSTTablenorm"/>
            </w:pPr>
            <w:r w:rsidRPr="008B0C10">
              <w:t>INF_DOCTYPE</w:t>
            </w:r>
          </w:p>
        </w:tc>
      </w:tr>
      <w:tr w:rsidR="00E54A02" w:rsidRPr="008B0C10" w14:paraId="2EED535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2030C74" w14:textId="77777777" w:rsidR="00E54A02" w:rsidRPr="008B0C10" w:rsidRDefault="00E54A02" w:rsidP="00D432BD">
            <w:pPr>
              <w:pStyle w:val="GOSTTablenorm"/>
            </w:pPr>
            <w:r w:rsidRPr="008B0C10">
              <w:t>Форма по ОКУД</w:t>
            </w:r>
          </w:p>
        </w:tc>
        <w:tc>
          <w:tcPr>
            <w:tcW w:w="2191" w:type="pct"/>
          </w:tcPr>
          <w:p w14:paraId="7A01B799" w14:textId="77777777" w:rsidR="00E54A02" w:rsidRPr="008B0C10" w:rsidRDefault="00E54A02" w:rsidP="00D432BD">
            <w:pPr>
              <w:pStyle w:val="GOSTTablenorm"/>
            </w:pPr>
            <w:r w:rsidRPr="008B0C10">
              <w:t>INF_OKUD</w:t>
            </w:r>
          </w:p>
        </w:tc>
      </w:tr>
      <w:tr w:rsidR="00E54A02" w:rsidRPr="008B0C10" w14:paraId="435D1F6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1A39DC0" w14:textId="77777777" w:rsidR="00E54A02" w:rsidRPr="008B0C10" w:rsidRDefault="00E54A02" w:rsidP="00D432BD">
            <w:pPr>
              <w:pStyle w:val="GOSTTablenorm"/>
            </w:pPr>
            <w:r w:rsidRPr="008B0C10">
              <w:t>Система-источник</w:t>
            </w:r>
          </w:p>
        </w:tc>
        <w:tc>
          <w:tcPr>
            <w:tcW w:w="2191" w:type="pct"/>
          </w:tcPr>
          <w:p w14:paraId="5CE7CAD4" w14:textId="77777777" w:rsidR="00E54A02" w:rsidRPr="008B0C10" w:rsidRDefault="00E54A02" w:rsidP="00D432BD">
            <w:pPr>
              <w:pStyle w:val="GOSTTablenorm"/>
            </w:pPr>
            <w:r w:rsidRPr="008B0C10">
              <w:t>INF_SOURCE</w:t>
            </w:r>
          </w:p>
        </w:tc>
      </w:tr>
      <w:tr w:rsidR="00E54A02" w:rsidRPr="008B0C10" w14:paraId="09CA2A9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68B6E77" w14:textId="77777777" w:rsidR="00E54A02" w:rsidRPr="008B0C10" w:rsidRDefault="00E54A02" w:rsidP="00D432BD">
            <w:pPr>
              <w:pStyle w:val="GOSTTablenorm"/>
            </w:pPr>
            <w:r w:rsidRPr="008B0C10">
              <w:t>Код департамента МФ</w:t>
            </w:r>
          </w:p>
        </w:tc>
        <w:tc>
          <w:tcPr>
            <w:tcW w:w="2191" w:type="pct"/>
          </w:tcPr>
          <w:p w14:paraId="0E19AB38" w14:textId="77777777" w:rsidR="00E54A02" w:rsidRPr="008B0C10" w:rsidRDefault="00E54A02" w:rsidP="00D432BD">
            <w:pPr>
              <w:pStyle w:val="GOSTTablenorm"/>
            </w:pPr>
            <w:r w:rsidRPr="008B0C10">
              <w:t>INF_DEPMF_CODE</w:t>
            </w:r>
          </w:p>
        </w:tc>
      </w:tr>
      <w:tr w:rsidR="00E54A02" w:rsidRPr="008B0C10" w14:paraId="6F734CA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BD15D0B" w14:textId="77777777" w:rsidR="00E54A02" w:rsidRPr="008B0C10" w:rsidRDefault="00E54A02" w:rsidP="00D432BD">
            <w:pPr>
              <w:pStyle w:val="GOSTTablenorm"/>
            </w:pPr>
            <w:r w:rsidRPr="008B0C10">
              <w:t>Наименование департамента МФ</w:t>
            </w:r>
          </w:p>
        </w:tc>
        <w:tc>
          <w:tcPr>
            <w:tcW w:w="2191" w:type="pct"/>
          </w:tcPr>
          <w:p w14:paraId="19EB3595" w14:textId="77777777" w:rsidR="00E54A02" w:rsidRPr="008B0C10" w:rsidRDefault="00E54A02" w:rsidP="00D432BD">
            <w:pPr>
              <w:pStyle w:val="GOSTTablenorm"/>
            </w:pPr>
            <w:r w:rsidRPr="008B0C10">
              <w:t>INF_DEPMF_NAME</w:t>
            </w:r>
          </w:p>
        </w:tc>
      </w:tr>
      <w:tr w:rsidR="00E54A02" w:rsidRPr="008B0C10" w14:paraId="6200A99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5506CFF" w14:textId="77777777" w:rsidR="00E54A02" w:rsidRPr="008B0C10" w:rsidRDefault="00E54A02" w:rsidP="00D432BD">
            <w:pPr>
              <w:pStyle w:val="GOSTTablenorm"/>
            </w:pPr>
            <w:r w:rsidRPr="008B0C10">
              <w:t>Код вида изменения</w:t>
            </w:r>
          </w:p>
        </w:tc>
        <w:tc>
          <w:tcPr>
            <w:tcW w:w="2191" w:type="pct"/>
          </w:tcPr>
          <w:p w14:paraId="697253AB" w14:textId="77777777" w:rsidR="00E54A02" w:rsidRPr="008B0C10" w:rsidRDefault="00E54A02" w:rsidP="00D432BD">
            <w:pPr>
              <w:pStyle w:val="GOSTTablenorm"/>
            </w:pPr>
            <w:r w:rsidRPr="008B0C10">
              <w:t>INF_CHANGES_CODE</w:t>
            </w:r>
          </w:p>
        </w:tc>
      </w:tr>
      <w:tr w:rsidR="00E54A02" w:rsidRPr="008B0C10" w14:paraId="6BFA97B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E76602A" w14:textId="77777777" w:rsidR="00E54A02" w:rsidRPr="008B0C10" w:rsidRDefault="00E54A02" w:rsidP="00D432BD">
            <w:pPr>
              <w:pStyle w:val="GOSTTablenorm"/>
            </w:pPr>
            <w:r w:rsidRPr="008B0C10">
              <w:t>Наименование вида изменения</w:t>
            </w:r>
          </w:p>
        </w:tc>
        <w:tc>
          <w:tcPr>
            <w:tcW w:w="2191" w:type="pct"/>
          </w:tcPr>
          <w:p w14:paraId="2E541D73" w14:textId="77777777" w:rsidR="00E54A02" w:rsidRPr="008B0C10" w:rsidRDefault="00E54A02" w:rsidP="00D432BD">
            <w:pPr>
              <w:pStyle w:val="GOSTTablenorm"/>
            </w:pPr>
            <w:r w:rsidRPr="008B0C10">
              <w:t>INF_CHANGES_NAME</w:t>
            </w:r>
          </w:p>
        </w:tc>
      </w:tr>
      <w:tr w:rsidR="00E54A02" w:rsidRPr="008B0C10" w14:paraId="32D0B1C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79B70F9" w14:textId="77777777" w:rsidR="00E54A02" w:rsidRPr="008B0C10" w:rsidRDefault="00E54A02" w:rsidP="00D432BD">
            <w:pPr>
              <w:pStyle w:val="GOSTTablenorm"/>
            </w:pPr>
            <w:r w:rsidRPr="008B0C10">
              <w:t>Основание для внесения изменений</w:t>
            </w:r>
          </w:p>
        </w:tc>
        <w:tc>
          <w:tcPr>
            <w:tcW w:w="2191" w:type="pct"/>
          </w:tcPr>
          <w:p w14:paraId="7149AF22" w14:textId="77777777" w:rsidR="00E54A02" w:rsidRPr="008B0C10" w:rsidRDefault="00E54A02" w:rsidP="00D432BD">
            <w:pPr>
              <w:pStyle w:val="GOSTTablenorm"/>
            </w:pPr>
            <w:r w:rsidRPr="008B0C10">
              <w:t>INF_CHANGES_BASIS</w:t>
            </w:r>
          </w:p>
        </w:tc>
      </w:tr>
      <w:tr w:rsidR="00E54A02" w:rsidRPr="008B0C10" w14:paraId="569C59F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B40CDAD" w14:textId="77777777" w:rsidR="00E54A02" w:rsidRPr="008B0C10" w:rsidRDefault="00E54A02" w:rsidP="00D432BD">
            <w:pPr>
              <w:pStyle w:val="GOSTTablenorm"/>
            </w:pPr>
            <w:r w:rsidRPr="008B0C10">
              <w:t>Код основания для внесения изменений По вопросу</w:t>
            </w:r>
          </w:p>
        </w:tc>
        <w:tc>
          <w:tcPr>
            <w:tcW w:w="2191" w:type="pct"/>
          </w:tcPr>
          <w:p w14:paraId="501F2A08" w14:textId="77777777" w:rsidR="00E54A02" w:rsidRPr="008B0C10" w:rsidRDefault="00E54A02" w:rsidP="00D432BD">
            <w:pPr>
              <w:pStyle w:val="GOSTTablenorm"/>
            </w:pPr>
            <w:r w:rsidRPr="008B0C10">
              <w:t>INF_QUESTIONCODE</w:t>
            </w:r>
          </w:p>
        </w:tc>
      </w:tr>
      <w:tr w:rsidR="00E54A02" w:rsidRPr="008B0C10" w14:paraId="6EE3FBB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734F3A9" w14:textId="77777777" w:rsidR="00E54A02" w:rsidRPr="008B0C10" w:rsidRDefault="00E54A02" w:rsidP="00D432BD">
            <w:pPr>
              <w:pStyle w:val="GOSTTablenorm"/>
            </w:pPr>
            <w:r w:rsidRPr="008B0C10">
              <w:t>По вопросу</w:t>
            </w:r>
          </w:p>
        </w:tc>
        <w:tc>
          <w:tcPr>
            <w:tcW w:w="2191" w:type="pct"/>
          </w:tcPr>
          <w:p w14:paraId="55746F70" w14:textId="77777777" w:rsidR="00E54A02" w:rsidRPr="008B0C10" w:rsidRDefault="00E54A02" w:rsidP="00D432BD">
            <w:pPr>
              <w:pStyle w:val="GOSTTablenorm"/>
            </w:pPr>
            <w:r w:rsidRPr="008B0C10">
              <w:t>INF_QUESTION</w:t>
            </w:r>
          </w:p>
        </w:tc>
      </w:tr>
      <w:tr w:rsidR="00E54A02" w:rsidRPr="008B0C10" w14:paraId="5C785FF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B3DA2FB" w14:textId="77777777" w:rsidR="00E54A02" w:rsidRPr="008B0C10" w:rsidRDefault="00E54A02" w:rsidP="00D432BD">
            <w:pPr>
              <w:pStyle w:val="GOSTTablenorm"/>
            </w:pPr>
            <w:r w:rsidRPr="008B0C10">
              <w:t>Код дополнительной информации</w:t>
            </w:r>
          </w:p>
        </w:tc>
        <w:tc>
          <w:tcPr>
            <w:tcW w:w="2191" w:type="pct"/>
          </w:tcPr>
          <w:p w14:paraId="46A253DF" w14:textId="77777777" w:rsidR="00E54A02" w:rsidRPr="008B0C10" w:rsidRDefault="00E54A02" w:rsidP="00D432BD">
            <w:pPr>
              <w:pStyle w:val="GOSTTablenorm"/>
            </w:pPr>
            <w:r w:rsidRPr="008B0C10">
              <w:t>INF_ADDINFOCODE</w:t>
            </w:r>
          </w:p>
        </w:tc>
      </w:tr>
      <w:tr w:rsidR="00E54A02" w:rsidRPr="008B0C10" w14:paraId="4911D69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105506F" w14:textId="77777777" w:rsidR="00E54A02" w:rsidRPr="008B0C10" w:rsidRDefault="00E54A02" w:rsidP="00D432BD">
            <w:pPr>
              <w:pStyle w:val="GOSTTablenorm"/>
            </w:pPr>
            <w:r w:rsidRPr="008B0C10">
              <w:t>Дополнительная информация</w:t>
            </w:r>
          </w:p>
        </w:tc>
        <w:tc>
          <w:tcPr>
            <w:tcW w:w="2191" w:type="pct"/>
          </w:tcPr>
          <w:p w14:paraId="13EB686D" w14:textId="77777777" w:rsidR="00E54A02" w:rsidRPr="008B0C10" w:rsidRDefault="00E54A02" w:rsidP="00D432BD">
            <w:pPr>
              <w:pStyle w:val="GOSTTablenorm"/>
            </w:pPr>
            <w:r w:rsidRPr="008B0C10">
              <w:t>INF_ADDINF</w:t>
            </w:r>
          </w:p>
        </w:tc>
      </w:tr>
      <w:tr w:rsidR="00E54A02" w:rsidRPr="008B0C10" w14:paraId="599557F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C634E01" w14:textId="77777777" w:rsidR="00E54A02" w:rsidRPr="008B0C10" w:rsidRDefault="00E54A02" w:rsidP="00D432BD">
            <w:pPr>
              <w:pStyle w:val="GOSTTablenorm"/>
            </w:pPr>
            <w:r w:rsidRPr="008B0C10">
              <w:t>НомерМф</w:t>
            </w:r>
          </w:p>
        </w:tc>
        <w:tc>
          <w:tcPr>
            <w:tcW w:w="2191" w:type="pct"/>
          </w:tcPr>
          <w:p w14:paraId="18B457B4" w14:textId="77777777" w:rsidR="00E54A02" w:rsidRPr="008B0C10" w:rsidRDefault="00E54A02" w:rsidP="00D432BD">
            <w:pPr>
              <w:pStyle w:val="GOSTTablenorm"/>
            </w:pPr>
            <w:r w:rsidRPr="008B0C10">
              <w:t>INF_NUMBMF</w:t>
            </w:r>
          </w:p>
        </w:tc>
      </w:tr>
      <w:tr w:rsidR="00E54A02" w:rsidRPr="008B0C10" w14:paraId="1F4E6E8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15CE584" w14:textId="77777777" w:rsidR="00E54A02" w:rsidRPr="008B0C10" w:rsidRDefault="00E54A02" w:rsidP="00D432BD">
            <w:pPr>
              <w:pStyle w:val="GOSTTablenorm"/>
            </w:pPr>
            <w:r w:rsidRPr="008B0C10">
              <w:t>Регистрационная дата МФ РФ</w:t>
            </w:r>
          </w:p>
        </w:tc>
        <w:tc>
          <w:tcPr>
            <w:tcW w:w="2191" w:type="pct"/>
          </w:tcPr>
          <w:p w14:paraId="73DDCEAB" w14:textId="77777777" w:rsidR="00E54A02" w:rsidRPr="008B0C10" w:rsidRDefault="00E54A02" w:rsidP="00D432BD">
            <w:pPr>
              <w:pStyle w:val="GOSTTablenorm"/>
            </w:pPr>
            <w:r w:rsidRPr="008B0C10">
              <w:t>INF_DATEREG</w:t>
            </w:r>
          </w:p>
        </w:tc>
      </w:tr>
      <w:tr w:rsidR="00E54A02" w:rsidRPr="008B0C10" w14:paraId="40D5380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EF32D5A" w14:textId="77777777" w:rsidR="00E54A02" w:rsidRPr="008B0C10" w:rsidRDefault="00E54A02" w:rsidP="00D432BD">
            <w:pPr>
              <w:pStyle w:val="GOSTTablenorm"/>
            </w:pPr>
            <w:r w:rsidRPr="008B0C10">
              <w:t>Дата аннулирования/отмены</w:t>
            </w:r>
          </w:p>
        </w:tc>
        <w:tc>
          <w:tcPr>
            <w:tcW w:w="2191" w:type="pct"/>
          </w:tcPr>
          <w:p w14:paraId="721F9648" w14:textId="77777777" w:rsidR="00E54A02" w:rsidRPr="008B0C10" w:rsidRDefault="00E54A02" w:rsidP="00D432BD">
            <w:pPr>
              <w:pStyle w:val="GOSTTablenorm"/>
            </w:pPr>
            <w:r w:rsidRPr="008B0C10">
              <w:t>INF_CANCELDATE</w:t>
            </w:r>
          </w:p>
        </w:tc>
      </w:tr>
      <w:tr w:rsidR="00E54A02" w:rsidRPr="008B0C10" w14:paraId="4DFDA31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ED31F5C" w14:textId="77777777" w:rsidR="00E54A02" w:rsidRPr="008B0C10" w:rsidRDefault="00E54A02" w:rsidP="00D432BD">
            <w:pPr>
              <w:pStyle w:val="GOSTTablenorm"/>
            </w:pPr>
            <w:r w:rsidRPr="008B0C10">
              <w:t>Контрольная сумма</w:t>
            </w:r>
          </w:p>
        </w:tc>
        <w:tc>
          <w:tcPr>
            <w:tcW w:w="2191" w:type="pct"/>
          </w:tcPr>
          <w:p w14:paraId="1466FCD1" w14:textId="77777777" w:rsidR="00E54A02" w:rsidRPr="008B0C10" w:rsidRDefault="00E54A02" w:rsidP="00D432BD">
            <w:pPr>
              <w:pStyle w:val="GOSTTablenorm"/>
            </w:pPr>
            <w:r w:rsidRPr="008B0C10">
              <w:t>INF_CONTROLSUM</w:t>
            </w:r>
          </w:p>
        </w:tc>
      </w:tr>
      <w:tr w:rsidR="00E54A02" w:rsidRPr="008B0C10" w14:paraId="2BF87A7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6664F92" w14:textId="77777777" w:rsidR="00E54A02" w:rsidRPr="008B0C10" w:rsidRDefault="00E54A02" w:rsidP="00D432BD">
            <w:pPr>
              <w:pStyle w:val="GOSTTablenorm"/>
            </w:pPr>
            <w:r w:rsidRPr="008B0C10">
              <w:t>Пункт перечня</w:t>
            </w:r>
          </w:p>
        </w:tc>
        <w:tc>
          <w:tcPr>
            <w:tcW w:w="2191" w:type="pct"/>
          </w:tcPr>
          <w:p w14:paraId="6E075FF0" w14:textId="77777777" w:rsidR="00E54A02" w:rsidRPr="008B0C10" w:rsidRDefault="00E54A02" w:rsidP="00D432BD">
            <w:pPr>
              <w:pStyle w:val="GOSTTablenorm"/>
            </w:pPr>
            <w:r w:rsidRPr="008B0C10">
              <w:t>INF_ITEMLIST</w:t>
            </w:r>
          </w:p>
        </w:tc>
      </w:tr>
      <w:tr w:rsidR="00E54A02" w:rsidRPr="008B0C10" w14:paraId="655E0FE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67EFFDE" w14:textId="77777777" w:rsidR="00E54A02" w:rsidRPr="008B0C10" w:rsidRDefault="00E54A02" w:rsidP="00D432BD">
            <w:pPr>
              <w:pStyle w:val="GOSTTablenorm"/>
            </w:pPr>
            <w:r w:rsidRPr="008B0C10">
              <w:t>Дата и время создания</w:t>
            </w:r>
          </w:p>
        </w:tc>
        <w:tc>
          <w:tcPr>
            <w:tcW w:w="2191" w:type="pct"/>
          </w:tcPr>
          <w:p w14:paraId="012AE349" w14:textId="77777777" w:rsidR="00E54A02" w:rsidRPr="008B0C10" w:rsidRDefault="00E54A02" w:rsidP="00D432BD">
            <w:pPr>
              <w:pStyle w:val="GOSTTablenorm"/>
            </w:pPr>
            <w:r w:rsidRPr="008B0C10">
              <w:t>INF_DTTMCRT</w:t>
            </w:r>
          </w:p>
        </w:tc>
      </w:tr>
      <w:tr w:rsidR="00E54A02" w:rsidRPr="008B0C10" w14:paraId="23E168C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4950D73" w14:textId="77777777" w:rsidR="00E54A02" w:rsidRPr="008B0C10" w:rsidRDefault="00E54A02" w:rsidP="00D432BD">
            <w:pPr>
              <w:pStyle w:val="GOSTTablenorm"/>
            </w:pPr>
            <w:r w:rsidRPr="008B0C10">
              <w:t>Период с</w:t>
            </w:r>
          </w:p>
        </w:tc>
        <w:tc>
          <w:tcPr>
            <w:tcW w:w="2191" w:type="pct"/>
          </w:tcPr>
          <w:p w14:paraId="4531D5BC" w14:textId="77777777" w:rsidR="00E54A02" w:rsidRPr="008B0C10" w:rsidRDefault="00E54A02" w:rsidP="00D432BD">
            <w:pPr>
              <w:pStyle w:val="GOSTTablenorm"/>
            </w:pPr>
            <w:r w:rsidRPr="008B0C10">
              <w:t>INF_PERIODDBD_PFROM</w:t>
            </w:r>
          </w:p>
        </w:tc>
      </w:tr>
      <w:tr w:rsidR="00E54A02" w:rsidRPr="008B0C10" w14:paraId="108F7BB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97DB88B" w14:textId="77777777" w:rsidR="00E54A02" w:rsidRPr="008B0C10" w:rsidRDefault="00E54A02" w:rsidP="00D432BD">
            <w:pPr>
              <w:pStyle w:val="GOSTTablenorm"/>
            </w:pPr>
            <w:r w:rsidRPr="008B0C10">
              <w:t>Период по</w:t>
            </w:r>
          </w:p>
        </w:tc>
        <w:tc>
          <w:tcPr>
            <w:tcW w:w="2191" w:type="pct"/>
          </w:tcPr>
          <w:p w14:paraId="071D77F4" w14:textId="77777777" w:rsidR="00E54A02" w:rsidRPr="008B0C10" w:rsidRDefault="00E54A02" w:rsidP="00D432BD">
            <w:pPr>
              <w:pStyle w:val="GOSTTablenorm"/>
            </w:pPr>
            <w:r w:rsidRPr="008B0C10">
              <w:t>INF_PERIODDBD_PTO</w:t>
            </w:r>
          </w:p>
        </w:tc>
      </w:tr>
      <w:tr w:rsidR="00E54A02" w:rsidRPr="008B0C10" w14:paraId="5D9A0E0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B8B1963" w14:textId="77777777" w:rsidR="00E54A02" w:rsidRPr="008B0C10" w:rsidRDefault="00E54A02" w:rsidP="00D432BD">
            <w:pPr>
              <w:pStyle w:val="GOSTTablenorm"/>
            </w:pPr>
            <w:r w:rsidRPr="008B0C10">
              <w:t>Дата проведения операции</w:t>
            </w:r>
          </w:p>
        </w:tc>
        <w:tc>
          <w:tcPr>
            <w:tcW w:w="2191" w:type="pct"/>
          </w:tcPr>
          <w:p w14:paraId="5259E459" w14:textId="77777777" w:rsidR="00E54A02" w:rsidRPr="008B0C10" w:rsidRDefault="00E54A02" w:rsidP="00D432BD">
            <w:pPr>
              <w:pStyle w:val="GOSTTablenorm"/>
            </w:pPr>
            <w:r w:rsidRPr="008B0C10">
              <w:t>INF_DATEOPER</w:t>
            </w:r>
          </w:p>
        </w:tc>
      </w:tr>
      <w:tr w:rsidR="00E54A02" w:rsidRPr="008B0C10" w14:paraId="310F0B4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A1A4C95" w14:textId="77777777" w:rsidR="00E54A02" w:rsidRPr="008B0C10" w:rsidRDefault="00E54A02" w:rsidP="00D432BD">
            <w:pPr>
              <w:pStyle w:val="GOSTTablenorm"/>
            </w:pPr>
            <w:r w:rsidRPr="008B0C10">
              <w:t>Код бюджета</w:t>
            </w:r>
          </w:p>
        </w:tc>
        <w:tc>
          <w:tcPr>
            <w:tcW w:w="2191" w:type="pct"/>
          </w:tcPr>
          <w:p w14:paraId="5DF8E8FD" w14:textId="77777777" w:rsidR="00E54A02" w:rsidRPr="008B0C10" w:rsidRDefault="00E54A02" w:rsidP="00D432BD">
            <w:pPr>
              <w:pStyle w:val="GOSTTablenorm"/>
            </w:pPr>
            <w:r w:rsidRPr="008B0C10">
              <w:t>INF_BUDGET_CODE</w:t>
            </w:r>
          </w:p>
        </w:tc>
      </w:tr>
      <w:tr w:rsidR="00E54A02" w:rsidRPr="008B0C10" w14:paraId="281C952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9315733" w14:textId="77777777" w:rsidR="00E54A02" w:rsidRPr="008B0C10" w:rsidRDefault="00E54A02" w:rsidP="00D432BD">
            <w:pPr>
              <w:pStyle w:val="GOSTTablenorm"/>
            </w:pPr>
            <w:r w:rsidRPr="008B0C10">
              <w:t>Наименование бюджета</w:t>
            </w:r>
          </w:p>
        </w:tc>
        <w:tc>
          <w:tcPr>
            <w:tcW w:w="2191" w:type="pct"/>
          </w:tcPr>
          <w:p w14:paraId="64EB0B47" w14:textId="77777777" w:rsidR="00E54A02" w:rsidRPr="008B0C10" w:rsidRDefault="00E54A02" w:rsidP="00D432BD">
            <w:pPr>
              <w:pStyle w:val="GOSTTablenorm"/>
            </w:pPr>
            <w:r w:rsidRPr="008B0C10">
              <w:t>INF_BUDGET_NAME</w:t>
            </w:r>
          </w:p>
        </w:tc>
      </w:tr>
      <w:tr w:rsidR="00E54A02" w:rsidRPr="008B0C10" w14:paraId="681AAD1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B921A3B" w14:textId="77777777" w:rsidR="00E54A02" w:rsidRPr="008B0C10" w:rsidRDefault="00E54A02" w:rsidP="00D432BD">
            <w:pPr>
              <w:pStyle w:val="GOSTTablenorm"/>
            </w:pPr>
            <w:r w:rsidRPr="008B0C10">
              <w:t>Наименование</w:t>
            </w:r>
          </w:p>
        </w:tc>
        <w:tc>
          <w:tcPr>
            <w:tcW w:w="2191" w:type="pct"/>
          </w:tcPr>
          <w:p w14:paraId="5F054450" w14:textId="77777777" w:rsidR="00E54A02" w:rsidRPr="008B0C10" w:rsidRDefault="00E54A02" w:rsidP="00D432BD">
            <w:pPr>
              <w:pStyle w:val="GOSTTablenorm"/>
            </w:pPr>
            <w:r w:rsidRPr="008B0C10">
              <w:t>INF_TOFK_NAME</w:t>
            </w:r>
          </w:p>
        </w:tc>
      </w:tr>
      <w:tr w:rsidR="00E54A02" w:rsidRPr="008B0C10" w14:paraId="4B8A469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26E569E" w14:textId="77777777" w:rsidR="00E54A02" w:rsidRPr="008B0C10" w:rsidRDefault="00E54A02" w:rsidP="00D432BD">
            <w:pPr>
              <w:pStyle w:val="GOSTTablenorm"/>
            </w:pPr>
            <w:r w:rsidRPr="008B0C10">
              <w:t>Код органа ФК</w:t>
            </w:r>
          </w:p>
        </w:tc>
        <w:tc>
          <w:tcPr>
            <w:tcW w:w="2191" w:type="pct"/>
          </w:tcPr>
          <w:p w14:paraId="3DFDC563" w14:textId="77777777" w:rsidR="00E54A02" w:rsidRPr="008B0C10" w:rsidRDefault="00E54A02" w:rsidP="00D432BD">
            <w:pPr>
              <w:pStyle w:val="GOSTTablenorm"/>
            </w:pPr>
            <w:r w:rsidRPr="008B0C10">
              <w:t>INF_TOFK_CODE</w:t>
            </w:r>
          </w:p>
        </w:tc>
      </w:tr>
      <w:tr w:rsidR="00E54A02" w:rsidRPr="008B0C10" w14:paraId="623F8F3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2C2468E" w14:textId="77777777" w:rsidR="00E54A02" w:rsidRPr="008B0C10" w:rsidRDefault="00E54A02" w:rsidP="00D432BD">
            <w:pPr>
              <w:pStyle w:val="GOSTTablenorm"/>
            </w:pPr>
            <w:r w:rsidRPr="008B0C10">
              <w:lastRenderedPageBreak/>
              <w:t>Дата создания</w:t>
            </w:r>
          </w:p>
        </w:tc>
        <w:tc>
          <w:tcPr>
            <w:tcW w:w="2191" w:type="pct"/>
          </w:tcPr>
          <w:p w14:paraId="42195E33" w14:textId="77777777" w:rsidR="00E54A02" w:rsidRPr="008B0C10" w:rsidRDefault="00E54A02" w:rsidP="00D432BD">
            <w:pPr>
              <w:pStyle w:val="GOSTTablenorm"/>
            </w:pPr>
            <w:r w:rsidRPr="008B0C10">
              <w:t>INF_CREATEDATE</w:t>
            </w:r>
          </w:p>
        </w:tc>
      </w:tr>
      <w:tr w:rsidR="00E54A02" w:rsidRPr="008B0C10" w14:paraId="393E884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B66E04A" w14:textId="77777777" w:rsidR="00E54A02" w:rsidRPr="008B0C10" w:rsidRDefault="00E54A02" w:rsidP="00D432BD">
            <w:pPr>
              <w:pStyle w:val="GOSTTablenorm"/>
            </w:pPr>
            <w:r w:rsidRPr="008B0C10">
              <w:t>Внешняя регистрационная дата</w:t>
            </w:r>
          </w:p>
        </w:tc>
        <w:tc>
          <w:tcPr>
            <w:tcW w:w="2191" w:type="pct"/>
          </w:tcPr>
          <w:p w14:paraId="74B75B82" w14:textId="77777777" w:rsidR="00E54A02" w:rsidRPr="008B0C10" w:rsidRDefault="00E54A02" w:rsidP="00D432BD">
            <w:pPr>
              <w:pStyle w:val="GOSTTablenorm"/>
            </w:pPr>
            <w:r w:rsidRPr="008B0C10">
              <w:t>INF_EXTREGDT</w:t>
            </w:r>
          </w:p>
        </w:tc>
      </w:tr>
      <w:tr w:rsidR="00E54A02" w:rsidRPr="008B0C10" w14:paraId="0E1D9DA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EFE1389" w14:textId="77777777" w:rsidR="00E54A02" w:rsidRPr="008B0C10" w:rsidRDefault="00E54A02" w:rsidP="00D432BD">
            <w:pPr>
              <w:pStyle w:val="GOSTTablenorm"/>
            </w:pPr>
            <w:r w:rsidRPr="008B0C10">
              <w:t>Номер документа</w:t>
            </w:r>
          </w:p>
        </w:tc>
        <w:tc>
          <w:tcPr>
            <w:tcW w:w="2191" w:type="pct"/>
          </w:tcPr>
          <w:p w14:paraId="64403427" w14:textId="77777777" w:rsidR="00E54A02" w:rsidRPr="008B0C10" w:rsidRDefault="00E54A02" w:rsidP="00D432BD">
            <w:pPr>
              <w:pStyle w:val="GOSTTablenorm"/>
            </w:pPr>
            <w:r w:rsidRPr="008B0C10">
              <w:t>INF_DOCNUMBER</w:t>
            </w:r>
          </w:p>
        </w:tc>
      </w:tr>
      <w:tr w:rsidR="00E54A02" w:rsidRPr="008B0C10" w14:paraId="4600AE5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135CF36" w14:textId="77777777" w:rsidR="00E54A02" w:rsidRPr="008B0C10" w:rsidRDefault="00E54A02" w:rsidP="00D432BD">
            <w:pPr>
              <w:pStyle w:val="GOSTTablenorm"/>
            </w:pPr>
            <w:r w:rsidRPr="008B0C10">
              <w:t>Дата отражения операции в учете</w:t>
            </w:r>
          </w:p>
        </w:tc>
        <w:tc>
          <w:tcPr>
            <w:tcW w:w="2191" w:type="pct"/>
          </w:tcPr>
          <w:p w14:paraId="285AFF4B" w14:textId="77777777" w:rsidR="00E54A02" w:rsidRPr="008B0C10" w:rsidRDefault="00E54A02" w:rsidP="00D432BD">
            <w:pPr>
              <w:pStyle w:val="GOSTTablenorm"/>
            </w:pPr>
            <w:r w:rsidRPr="008B0C10">
              <w:t>INF_DATEOFACC</w:t>
            </w:r>
          </w:p>
        </w:tc>
      </w:tr>
      <w:tr w:rsidR="00E54A02" w:rsidRPr="008B0C10" w14:paraId="27E6DE3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32C63F8" w14:textId="77777777" w:rsidR="00E54A02" w:rsidRPr="008B0C10" w:rsidRDefault="00E54A02" w:rsidP="00D432BD">
            <w:pPr>
              <w:pStyle w:val="GOSTTablenorm"/>
            </w:pPr>
            <w:r w:rsidRPr="008B0C10">
              <w:t>Сумма год</w:t>
            </w:r>
          </w:p>
        </w:tc>
        <w:tc>
          <w:tcPr>
            <w:tcW w:w="2191" w:type="pct"/>
          </w:tcPr>
          <w:p w14:paraId="7903F54F" w14:textId="77777777" w:rsidR="00E54A02" w:rsidRPr="008B0C10" w:rsidRDefault="00E54A02" w:rsidP="00D432BD">
            <w:pPr>
              <w:pStyle w:val="GOSTTablenorm"/>
            </w:pPr>
            <w:r w:rsidRPr="008B0C10">
              <w:t>BAC_TSY_YEAR</w:t>
            </w:r>
          </w:p>
        </w:tc>
      </w:tr>
      <w:tr w:rsidR="00E54A02" w:rsidRPr="008B0C10" w14:paraId="4111A60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EE6FFCD" w14:textId="77777777" w:rsidR="00E54A02" w:rsidRPr="008B0C10" w:rsidRDefault="00E54A02" w:rsidP="00D432BD">
            <w:pPr>
              <w:pStyle w:val="GOSTTablenorm"/>
            </w:pPr>
            <w:r w:rsidRPr="008B0C10">
              <w:t>Сумма первый год</w:t>
            </w:r>
          </w:p>
        </w:tc>
        <w:tc>
          <w:tcPr>
            <w:tcW w:w="2191" w:type="pct"/>
          </w:tcPr>
          <w:p w14:paraId="5EF03AEE" w14:textId="77777777" w:rsidR="00E54A02" w:rsidRPr="008B0C10" w:rsidRDefault="00E54A02" w:rsidP="00D432BD">
            <w:pPr>
              <w:pStyle w:val="GOSTTablenorm"/>
            </w:pPr>
            <w:r w:rsidRPr="008B0C10">
              <w:t>BAC_TSY_YEAR1</w:t>
            </w:r>
          </w:p>
        </w:tc>
      </w:tr>
      <w:tr w:rsidR="00E54A02" w:rsidRPr="008B0C10" w14:paraId="0B021DB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D1B7E7C" w14:textId="77777777" w:rsidR="00E54A02" w:rsidRPr="008B0C10" w:rsidRDefault="00E54A02" w:rsidP="00D432BD">
            <w:pPr>
              <w:pStyle w:val="GOSTTablenorm"/>
            </w:pPr>
            <w:r w:rsidRPr="008B0C10">
              <w:t>Сумма второй год</w:t>
            </w:r>
          </w:p>
        </w:tc>
        <w:tc>
          <w:tcPr>
            <w:tcW w:w="2191" w:type="pct"/>
          </w:tcPr>
          <w:p w14:paraId="02D04560" w14:textId="77777777" w:rsidR="00E54A02" w:rsidRPr="008B0C10" w:rsidRDefault="00E54A02" w:rsidP="00D432BD">
            <w:pPr>
              <w:pStyle w:val="GOSTTablenorm"/>
            </w:pPr>
            <w:r w:rsidRPr="008B0C10">
              <w:t>BAC_TSY_YEAR2</w:t>
            </w:r>
          </w:p>
        </w:tc>
      </w:tr>
      <w:tr w:rsidR="00E54A02" w:rsidRPr="008B0C10" w14:paraId="3D22029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B39AA0D" w14:textId="77777777" w:rsidR="00E54A02" w:rsidRPr="008B0C10" w:rsidRDefault="00E54A02" w:rsidP="00D432BD">
            <w:pPr>
              <w:pStyle w:val="GOSTTablenorm"/>
            </w:pPr>
            <w:r w:rsidRPr="008B0C10">
              <w:t>Сумма год</w:t>
            </w:r>
          </w:p>
        </w:tc>
        <w:tc>
          <w:tcPr>
            <w:tcW w:w="2191" w:type="pct"/>
          </w:tcPr>
          <w:p w14:paraId="1E3D9FA3" w14:textId="77777777" w:rsidR="00E54A02" w:rsidRPr="008B0C10" w:rsidRDefault="00E54A02" w:rsidP="00D432BD">
            <w:pPr>
              <w:pStyle w:val="GOSTTablenorm"/>
            </w:pPr>
            <w:r w:rsidRPr="008B0C10">
              <w:t>LBO_TSY_YEAR</w:t>
            </w:r>
          </w:p>
        </w:tc>
      </w:tr>
      <w:tr w:rsidR="00E54A02" w:rsidRPr="008B0C10" w14:paraId="476D099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CC919B0" w14:textId="77777777" w:rsidR="00E54A02" w:rsidRPr="008B0C10" w:rsidRDefault="00E54A02" w:rsidP="00D432BD">
            <w:pPr>
              <w:pStyle w:val="GOSTTablenorm"/>
            </w:pPr>
            <w:r w:rsidRPr="008B0C10">
              <w:t>Сумма первый год</w:t>
            </w:r>
          </w:p>
        </w:tc>
        <w:tc>
          <w:tcPr>
            <w:tcW w:w="2191" w:type="pct"/>
          </w:tcPr>
          <w:p w14:paraId="29EB6ACD" w14:textId="77777777" w:rsidR="00E54A02" w:rsidRPr="008B0C10" w:rsidRDefault="00E54A02" w:rsidP="00D432BD">
            <w:pPr>
              <w:pStyle w:val="GOSTTablenorm"/>
            </w:pPr>
            <w:r w:rsidRPr="008B0C10">
              <w:t>LBO_TSY_YEAR1</w:t>
            </w:r>
          </w:p>
        </w:tc>
      </w:tr>
      <w:tr w:rsidR="00E54A02" w:rsidRPr="008B0C10" w14:paraId="197C542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D16053A" w14:textId="77777777" w:rsidR="00E54A02" w:rsidRPr="008B0C10" w:rsidRDefault="00E54A02" w:rsidP="00D432BD">
            <w:pPr>
              <w:pStyle w:val="GOSTTablenorm"/>
            </w:pPr>
            <w:r w:rsidRPr="008B0C10">
              <w:t>Сумма второй год</w:t>
            </w:r>
          </w:p>
        </w:tc>
        <w:tc>
          <w:tcPr>
            <w:tcW w:w="2191" w:type="pct"/>
          </w:tcPr>
          <w:p w14:paraId="10D36953" w14:textId="77777777" w:rsidR="00E54A02" w:rsidRPr="008B0C10" w:rsidRDefault="00E54A02" w:rsidP="00D432BD">
            <w:pPr>
              <w:pStyle w:val="GOSTTablenorm"/>
            </w:pPr>
            <w:r w:rsidRPr="008B0C10">
              <w:t>LBO_TSY_YEAR2</w:t>
            </w:r>
          </w:p>
        </w:tc>
      </w:tr>
      <w:tr w:rsidR="00E54A02" w:rsidRPr="008B0C10" w14:paraId="52F3ADF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1B5C63E" w14:textId="77777777" w:rsidR="00E54A02" w:rsidRPr="008B0C10" w:rsidRDefault="00E54A02" w:rsidP="00D432BD">
            <w:pPr>
              <w:pStyle w:val="GOSTTablenorm"/>
            </w:pPr>
            <w:r w:rsidRPr="008B0C10">
              <w:t>Сумма год</w:t>
            </w:r>
          </w:p>
        </w:tc>
        <w:tc>
          <w:tcPr>
            <w:tcW w:w="2191" w:type="pct"/>
          </w:tcPr>
          <w:p w14:paraId="45832372" w14:textId="77777777" w:rsidR="00E54A02" w:rsidRPr="008B0C10" w:rsidRDefault="00E54A02" w:rsidP="00D432BD">
            <w:pPr>
              <w:pStyle w:val="GOSTTablenorm"/>
            </w:pPr>
            <w:r w:rsidRPr="008B0C10">
              <w:t>BAS_TSY_YEAR</w:t>
            </w:r>
          </w:p>
        </w:tc>
      </w:tr>
      <w:tr w:rsidR="00E54A02" w:rsidRPr="008B0C10" w14:paraId="361987C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965EFF6" w14:textId="77777777" w:rsidR="00E54A02" w:rsidRPr="008B0C10" w:rsidRDefault="00E54A02" w:rsidP="00D432BD">
            <w:pPr>
              <w:pStyle w:val="GOSTTablenorm"/>
            </w:pPr>
            <w:r w:rsidRPr="008B0C10">
              <w:t>Сумма первый год</w:t>
            </w:r>
          </w:p>
        </w:tc>
        <w:tc>
          <w:tcPr>
            <w:tcW w:w="2191" w:type="pct"/>
          </w:tcPr>
          <w:p w14:paraId="06B3ADA7" w14:textId="77777777" w:rsidR="00E54A02" w:rsidRPr="008B0C10" w:rsidRDefault="00E54A02" w:rsidP="00D432BD">
            <w:pPr>
              <w:pStyle w:val="GOSTTablenorm"/>
            </w:pPr>
            <w:r w:rsidRPr="008B0C10">
              <w:t>BAS_TSY_YEAR1</w:t>
            </w:r>
          </w:p>
        </w:tc>
      </w:tr>
      <w:tr w:rsidR="00E54A02" w:rsidRPr="008B0C10" w14:paraId="6DD1648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C79D7C6" w14:textId="77777777" w:rsidR="00E54A02" w:rsidRPr="008B0C10" w:rsidRDefault="00E54A02" w:rsidP="00D432BD">
            <w:pPr>
              <w:pStyle w:val="GOSTTablenorm"/>
            </w:pPr>
            <w:r w:rsidRPr="008B0C10">
              <w:t>Сумма второй год</w:t>
            </w:r>
          </w:p>
        </w:tc>
        <w:tc>
          <w:tcPr>
            <w:tcW w:w="2191" w:type="pct"/>
          </w:tcPr>
          <w:p w14:paraId="3957868B" w14:textId="77777777" w:rsidR="00E54A02" w:rsidRPr="008B0C10" w:rsidRDefault="00E54A02" w:rsidP="00D432BD">
            <w:pPr>
              <w:pStyle w:val="GOSTTablenorm"/>
            </w:pPr>
            <w:r w:rsidRPr="008B0C10">
              <w:t>BAS_TSY_YEAR2</w:t>
            </w:r>
          </w:p>
        </w:tc>
      </w:tr>
      <w:tr w:rsidR="00E54A02" w:rsidRPr="008B0C10" w14:paraId="15CA3F4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50972D2" w14:textId="77777777" w:rsidR="00E54A02" w:rsidRPr="008B0C10" w:rsidRDefault="00E54A02" w:rsidP="00D432BD">
            <w:pPr>
              <w:pStyle w:val="GOSTTablenorm"/>
            </w:pPr>
            <w:r w:rsidRPr="008B0C10">
              <w:t>Расшифровка подписи руководителя</w:t>
            </w:r>
          </w:p>
        </w:tc>
        <w:tc>
          <w:tcPr>
            <w:tcW w:w="2191" w:type="pct"/>
          </w:tcPr>
          <w:p w14:paraId="2686A08E" w14:textId="77777777" w:rsidR="00E54A02" w:rsidRPr="008B0C10" w:rsidRDefault="00E54A02" w:rsidP="00D432BD">
            <w:pPr>
              <w:pStyle w:val="GOSTTablenorm"/>
            </w:pPr>
            <w:r w:rsidRPr="008B0C10">
              <w:t>SGN_LEADER</w:t>
            </w:r>
          </w:p>
        </w:tc>
      </w:tr>
      <w:tr w:rsidR="00E54A02" w:rsidRPr="008B0C10" w14:paraId="6F6F94D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AE96806" w14:textId="77777777" w:rsidR="00E54A02" w:rsidRPr="008B0C10" w:rsidRDefault="00E54A02" w:rsidP="00D432BD">
            <w:pPr>
              <w:pStyle w:val="GOSTTablenorm"/>
            </w:pPr>
            <w:r w:rsidRPr="008B0C10">
              <w:t>Расшифровка подписи руководителя финансового подразделения</w:t>
            </w:r>
          </w:p>
        </w:tc>
        <w:tc>
          <w:tcPr>
            <w:tcW w:w="2191" w:type="pct"/>
          </w:tcPr>
          <w:p w14:paraId="374865A1" w14:textId="77777777" w:rsidR="00E54A02" w:rsidRPr="008B0C10" w:rsidRDefault="00E54A02" w:rsidP="00D432BD">
            <w:pPr>
              <w:pStyle w:val="GOSTTablenorm"/>
            </w:pPr>
            <w:r w:rsidRPr="008B0C10">
              <w:t>SGN_LEADERFN</w:t>
            </w:r>
          </w:p>
        </w:tc>
      </w:tr>
      <w:tr w:rsidR="00E54A02" w:rsidRPr="008B0C10" w14:paraId="0A08F72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6AE2DFD" w14:textId="77777777" w:rsidR="00E54A02" w:rsidRPr="008B0C10" w:rsidRDefault="00E54A02" w:rsidP="00D432BD">
            <w:pPr>
              <w:pStyle w:val="GOSTTablenorm"/>
            </w:pPr>
            <w:r w:rsidRPr="008B0C10">
              <w:t>ДатаГР</w:t>
            </w:r>
          </w:p>
        </w:tc>
        <w:tc>
          <w:tcPr>
            <w:tcW w:w="2191" w:type="pct"/>
          </w:tcPr>
          <w:p w14:paraId="0326FEC8" w14:textId="77777777" w:rsidR="00E54A02" w:rsidRPr="008B0C10" w:rsidRDefault="00E54A02" w:rsidP="00D432BD">
            <w:pPr>
              <w:pStyle w:val="GOSTTablenorm"/>
            </w:pPr>
            <w:r w:rsidRPr="008B0C10">
              <w:t>SGN_HD_DATESIGN</w:t>
            </w:r>
          </w:p>
        </w:tc>
      </w:tr>
      <w:tr w:rsidR="00E54A02" w:rsidRPr="008B0C10" w14:paraId="0FF5A02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4FE6B5D" w14:textId="77777777" w:rsidR="00E54A02" w:rsidRPr="008B0C10" w:rsidRDefault="00E54A02" w:rsidP="00D432BD">
            <w:pPr>
              <w:pStyle w:val="GOSTTablenorm"/>
            </w:pPr>
            <w:r w:rsidRPr="008B0C10">
              <w:t>Расшифровка подписи директора департамента</w:t>
            </w:r>
          </w:p>
        </w:tc>
        <w:tc>
          <w:tcPr>
            <w:tcW w:w="2191" w:type="pct"/>
          </w:tcPr>
          <w:p w14:paraId="7F69913C" w14:textId="77777777" w:rsidR="00E54A02" w:rsidRPr="008B0C10" w:rsidRDefault="00E54A02" w:rsidP="00D432BD">
            <w:pPr>
              <w:pStyle w:val="GOSTTablenorm"/>
            </w:pPr>
            <w:r w:rsidRPr="008B0C10">
              <w:t>SGN_SIGNDEP</w:t>
            </w:r>
          </w:p>
        </w:tc>
      </w:tr>
      <w:tr w:rsidR="00E54A02" w:rsidRPr="008B0C10" w14:paraId="0D67EC2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D0E9378" w14:textId="77777777" w:rsidR="00E54A02" w:rsidRPr="008B0C10" w:rsidRDefault="00E54A02" w:rsidP="00D432BD">
            <w:pPr>
              <w:pStyle w:val="GOSTTablenorm"/>
            </w:pPr>
            <w:r w:rsidRPr="008B0C10">
              <w:t>Расшифровка подписи</w:t>
            </w:r>
          </w:p>
        </w:tc>
        <w:tc>
          <w:tcPr>
            <w:tcW w:w="2191" w:type="pct"/>
          </w:tcPr>
          <w:p w14:paraId="133C5A7B" w14:textId="77777777" w:rsidR="00E54A02" w:rsidRPr="008B0C10" w:rsidRDefault="00E54A02" w:rsidP="00D432BD">
            <w:pPr>
              <w:pStyle w:val="GOSTTablenorm"/>
            </w:pPr>
            <w:r w:rsidRPr="008B0C10">
              <w:t>SGN_SGNMF_SGNEXCT</w:t>
            </w:r>
          </w:p>
        </w:tc>
      </w:tr>
      <w:tr w:rsidR="00E54A02" w:rsidRPr="008B0C10" w14:paraId="2023A94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6DAD12E" w14:textId="77777777" w:rsidR="00E54A02" w:rsidRPr="008B0C10" w:rsidRDefault="00E54A02" w:rsidP="00D432BD">
            <w:pPr>
              <w:pStyle w:val="GOSTTablenorm"/>
            </w:pPr>
            <w:r w:rsidRPr="008B0C10">
              <w:t>Должность</w:t>
            </w:r>
          </w:p>
        </w:tc>
        <w:tc>
          <w:tcPr>
            <w:tcW w:w="2191" w:type="pct"/>
          </w:tcPr>
          <w:p w14:paraId="7397C313" w14:textId="77777777" w:rsidR="00E54A02" w:rsidRPr="008B0C10" w:rsidRDefault="00E54A02" w:rsidP="00D432BD">
            <w:pPr>
              <w:pStyle w:val="GOSTTablenorm"/>
            </w:pPr>
            <w:r w:rsidRPr="008B0C10">
              <w:t>SGN_SGNMF_PSTEXCT</w:t>
            </w:r>
          </w:p>
        </w:tc>
      </w:tr>
      <w:tr w:rsidR="00E54A02" w:rsidRPr="008B0C10" w14:paraId="169541A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3223941" w14:textId="77777777" w:rsidR="00E54A02" w:rsidRPr="008B0C10" w:rsidRDefault="00E54A02" w:rsidP="00D432BD">
            <w:pPr>
              <w:pStyle w:val="GOSTTablenorm"/>
            </w:pPr>
            <w:r w:rsidRPr="008B0C10">
              <w:t>Телефон</w:t>
            </w:r>
          </w:p>
        </w:tc>
        <w:tc>
          <w:tcPr>
            <w:tcW w:w="2191" w:type="pct"/>
          </w:tcPr>
          <w:p w14:paraId="22FB1D06" w14:textId="77777777" w:rsidR="00E54A02" w:rsidRPr="008B0C10" w:rsidRDefault="00E54A02" w:rsidP="00D432BD">
            <w:pPr>
              <w:pStyle w:val="GOSTTablenorm"/>
            </w:pPr>
            <w:r w:rsidRPr="008B0C10">
              <w:t>SGN_SGNMF_PHN</w:t>
            </w:r>
          </w:p>
        </w:tc>
      </w:tr>
      <w:tr w:rsidR="00E54A02" w:rsidRPr="008B0C10" w14:paraId="100BDCE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7056329" w14:textId="77777777" w:rsidR="00E54A02" w:rsidRPr="008B0C10" w:rsidRDefault="00E54A02" w:rsidP="00D432BD">
            <w:pPr>
              <w:pStyle w:val="GOSTTablenorm"/>
            </w:pPr>
            <w:r w:rsidRPr="008B0C10">
              <w:t>Расшифровка подписи начальника операционного управления</w:t>
            </w:r>
          </w:p>
        </w:tc>
        <w:tc>
          <w:tcPr>
            <w:tcW w:w="2191" w:type="pct"/>
          </w:tcPr>
          <w:p w14:paraId="24BA0984" w14:textId="77777777" w:rsidR="00E54A02" w:rsidRPr="008B0C10" w:rsidRDefault="00E54A02" w:rsidP="00D432BD">
            <w:pPr>
              <w:pStyle w:val="GOSTTablenorm"/>
            </w:pPr>
            <w:r w:rsidRPr="008B0C10">
              <w:t>SGN_SIGNOU</w:t>
            </w:r>
          </w:p>
        </w:tc>
      </w:tr>
      <w:tr w:rsidR="00E54A02" w:rsidRPr="008B0C10" w14:paraId="7CAEFAC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2265C7D" w14:textId="77777777" w:rsidR="00E54A02" w:rsidRPr="008B0C10" w:rsidRDefault="00E54A02" w:rsidP="00D432BD">
            <w:pPr>
              <w:pStyle w:val="GOSTTablenorm"/>
            </w:pPr>
            <w:r w:rsidRPr="008B0C10">
              <w:t>Расшифровка подписи</w:t>
            </w:r>
          </w:p>
        </w:tc>
        <w:tc>
          <w:tcPr>
            <w:tcW w:w="2191" w:type="pct"/>
          </w:tcPr>
          <w:p w14:paraId="04B707B2" w14:textId="77777777" w:rsidR="00E54A02" w:rsidRPr="008B0C10" w:rsidRDefault="00E54A02" w:rsidP="00D432BD">
            <w:pPr>
              <w:pStyle w:val="GOSTTablenorm"/>
            </w:pPr>
            <w:r w:rsidRPr="008B0C10">
              <w:t>SGN_SGNFK_SGNEXCT</w:t>
            </w:r>
          </w:p>
        </w:tc>
      </w:tr>
      <w:tr w:rsidR="00E54A02" w:rsidRPr="008B0C10" w14:paraId="1D484D8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FD85AB8" w14:textId="77777777" w:rsidR="00E54A02" w:rsidRPr="008B0C10" w:rsidRDefault="00E54A02" w:rsidP="00D432BD">
            <w:pPr>
              <w:pStyle w:val="GOSTTablenorm"/>
            </w:pPr>
            <w:r w:rsidRPr="008B0C10">
              <w:t>Должность</w:t>
            </w:r>
          </w:p>
        </w:tc>
        <w:tc>
          <w:tcPr>
            <w:tcW w:w="2191" w:type="pct"/>
          </w:tcPr>
          <w:p w14:paraId="0A1D335E" w14:textId="77777777" w:rsidR="00E54A02" w:rsidRPr="008B0C10" w:rsidRDefault="00E54A02" w:rsidP="00D432BD">
            <w:pPr>
              <w:pStyle w:val="GOSTTablenorm"/>
            </w:pPr>
            <w:r w:rsidRPr="008B0C10">
              <w:t>SGN_SGNFK_PSTEXCT</w:t>
            </w:r>
          </w:p>
        </w:tc>
      </w:tr>
      <w:tr w:rsidR="00E54A02" w:rsidRPr="008B0C10" w14:paraId="543AF66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9D40119" w14:textId="77777777" w:rsidR="00E54A02" w:rsidRPr="008B0C10" w:rsidRDefault="00E54A02" w:rsidP="00D432BD">
            <w:pPr>
              <w:pStyle w:val="GOSTTablenorm"/>
            </w:pPr>
            <w:r w:rsidRPr="008B0C10">
              <w:t>Телефон</w:t>
            </w:r>
          </w:p>
        </w:tc>
        <w:tc>
          <w:tcPr>
            <w:tcW w:w="2191" w:type="pct"/>
          </w:tcPr>
          <w:p w14:paraId="553B04FB" w14:textId="77777777" w:rsidR="00E54A02" w:rsidRPr="008B0C10" w:rsidRDefault="00E54A02" w:rsidP="00D432BD">
            <w:pPr>
              <w:pStyle w:val="GOSTTablenorm"/>
            </w:pPr>
            <w:r w:rsidRPr="008B0C10">
              <w:t>SGN_SGNFK_PHN</w:t>
            </w:r>
          </w:p>
        </w:tc>
      </w:tr>
      <w:tr w:rsidR="00E54A02" w:rsidRPr="008B0C10" w14:paraId="7632219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50C0331" w14:textId="77777777" w:rsidR="00E54A02" w:rsidRPr="008B0C10" w:rsidRDefault="00E54A02" w:rsidP="00D432BD">
            <w:pPr>
              <w:pStyle w:val="GOSTTablenorm"/>
            </w:pPr>
            <w:r w:rsidRPr="008B0C10">
              <w:t>ДатаФК</w:t>
            </w:r>
          </w:p>
        </w:tc>
        <w:tc>
          <w:tcPr>
            <w:tcW w:w="2191" w:type="pct"/>
          </w:tcPr>
          <w:p w14:paraId="68E361F7" w14:textId="77777777" w:rsidR="00E54A02" w:rsidRPr="008B0C10" w:rsidRDefault="00E54A02" w:rsidP="00D432BD">
            <w:pPr>
              <w:pStyle w:val="GOSTTablenorm"/>
            </w:pPr>
            <w:r w:rsidRPr="008B0C10">
              <w:t>SGN_FK_DATESIGN</w:t>
            </w:r>
          </w:p>
        </w:tc>
      </w:tr>
      <w:tr w:rsidR="00E54A02" w:rsidRPr="008B0C10" w14:paraId="3E45439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C40588D" w14:textId="77777777" w:rsidR="00E54A02" w:rsidRPr="008B0C10" w:rsidRDefault="00E54A02" w:rsidP="00D432BD">
            <w:pPr>
              <w:pStyle w:val="GOSTTablenorm"/>
            </w:pPr>
            <w:r w:rsidRPr="008B0C10">
              <w:t>ДатаМФ</w:t>
            </w:r>
          </w:p>
        </w:tc>
        <w:tc>
          <w:tcPr>
            <w:tcW w:w="2191" w:type="pct"/>
          </w:tcPr>
          <w:p w14:paraId="4B92153B" w14:textId="77777777" w:rsidR="00E54A02" w:rsidRPr="008B0C10" w:rsidRDefault="00E54A02" w:rsidP="00D432BD">
            <w:pPr>
              <w:pStyle w:val="GOSTTablenorm"/>
            </w:pPr>
            <w:r w:rsidRPr="008B0C10">
              <w:t>SGN_MF_DATESIGN</w:t>
            </w:r>
          </w:p>
        </w:tc>
      </w:tr>
      <w:tr w:rsidR="00E54A02" w:rsidRPr="008B0C10" w14:paraId="47131F3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23EB274" w14:textId="77777777" w:rsidR="00E54A02" w:rsidRPr="008B0C10" w:rsidRDefault="00E54A02" w:rsidP="00D432BD">
            <w:pPr>
              <w:pStyle w:val="GOSTTablenorm"/>
            </w:pPr>
            <w:r w:rsidRPr="008B0C10">
              <w:t>ФИО утверждающего</w:t>
            </w:r>
          </w:p>
        </w:tc>
        <w:tc>
          <w:tcPr>
            <w:tcW w:w="2191" w:type="pct"/>
          </w:tcPr>
          <w:p w14:paraId="3A50C144" w14:textId="77777777" w:rsidR="00E54A02" w:rsidRPr="008B0C10" w:rsidRDefault="00E54A02" w:rsidP="00D432BD">
            <w:pPr>
              <w:pStyle w:val="GOSTTablenorm"/>
            </w:pPr>
            <w:r w:rsidRPr="008B0C10">
              <w:t>SGN_APPROVER_SFP</w:t>
            </w:r>
          </w:p>
        </w:tc>
      </w:tr>
      <w:tr w:rsidR="00E54A02" w:rsidRPr="008B0C10" w14:paraId="1C5CCF3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A1D687" w14:textId="77777777" w:rsidR="00E54A02" w:rsidRPr="008B0C10" w:rsidRDefault="00E54A02" w:rsidP="00D432BD">
            <w:pPr>
              <w:pStyle w:val="GOSTTablenorm"/>
            </w:pPr>
            <w:r w:rsidRPr="008B0C10">
              <w:t>Глобальный Идентификатор</w:t>
            </w:r>
          </w:p>
        </w:tc>
        <w:tc>
          <w:tcPr>
            <w:tcW w:w="2191" w:type="pct"/>
          </w:tcPr>
          <w:p w14:paraId="32AFC672" w14:textId="77777777" w:rsidR="00E54A02" w:rsidRPr="008B0C10" w:rsidRDefault="00E54A02" w:rsidP="00D432BD">
            <w:pPr>
              <w:pStyle w:val="GOSTTablenorm"/>
            </w:pPr>
            <w:r w:rsidRPr="008B0C10">
              <w:t>SI_TF_GUID</w:t>
            </w:r>
          </w:p>
        </w:tc>
      </w:tr>
      <w:tr w:rsidR="00E54A02" w:rsidRPr="008B0C10" w14:paraId="70ACBFF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F875078" w14:textId="77777777" w:rsidR="00E54A02" w:rsidRPr="008B0C10" w:rsidRDefault="00E54A02" w:rsidP="00D432BD">
            <w:pPr>
              <w:pStyle w:val="GOSTTablenorm"/>
            </w:pPr>
            <w:r w:rsidRPr="008B0C10">
              <w:t>Системное имя организации-создателя</w:t>
            </w:r>
          </w:p>
        </w:tc>
        <w:tc>
          <w:tcPr>
            <w:tcW w:w="2191" w:type="pct"/>
          </w:tcPr>
          <w:p w14:paraId="7526E85A" w14:textId="77777777" w:rsidR="00E54A02" w:rsidRPr="008B0C10" w:rsidRDefault="00E54A02" w:rsidP="00D432BD">
            <w:pPr>
              <w:pStyle w:val="GOSTTablenorm"/>
            </w:pPr>
            <w:r w:rsidRPr="008B0C10">
              <w:t>SI_TF_ORGSYSNAME</w:t>
            </w:r>
          </w:p>
        </w:tc>
      </w:tr>
      <w:tr w:rsidR="00E54A02" w:rsidRPr="008B0C10" w14:paraId="298F607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E4CC5D7" w14:textId="77777777" w:rsidR="00E54A02" w:rsidRPr="008B0C10" w:rsidRDefault="00E54A02" w:rsidP="00D432BD">
            <w:pPr>
              <w:pStyle w:val="GOSTTablenorm"/>
            </w:pPr>
            <w:r w:rsidRPr="008B0C10">
              <w:t>Транспортный статус</w:t>
            </w:r>
          </w:p>
        </w:tc>
        <w:tc>
          <w:tcPr>
            <w:tcW w:w="2191" w:type="pct"/>
          </w:tcPr>
          <w:p w14:paraId="524E869F" w14:textId="77777777" w:rsidR="00E54A02" w:rsidRPr="008B0C10" w:rsidRDefault="00E54A02" w:rsidP="00D432BD">
            <w:pPr>
              <w:pStyle w:val="GOSTTablenorm"/>
            </w:pPr>
            <w:r w:rsidRPr="008B0C10">
              <w:t>SI_TF_TRANSFERSTATE</w:t>
            </w:r>
          </w:p>
        </w:tc>
      </w:tr>
      <w:tr w:rsidR="00E54A02" w:rsidRPr="008B0C10" w14:paraId="33D8B2F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74CC35" w14:textId="77777777" w:rsidR="00E54A02" w:rsidRPr="008B0C10" w:rsidRDefault="00E54A02" w:rsidP="00D432BD">
            <w:pPr>
              <w:pStyle w:val="GOSTTablenorm"/>
            </w:pPr>
            <w:r w:rsidRPr="008B0C10">
              <w:lastRenderedPageBreak/>
              <w:t>Сообщение о транспортной ошибке</w:t>
            </w:r>
          </w:p>
        </w:tc>
        <w:tc>
          <w:tcPr>
            <w:tcW w:w="2191" w:type="pct"/>
          </w:tcPr>
          <w:p w14:paraId="27CB0DAF" w14:textId="77777777" w:rsidR="00E54A02" w:rsidRPr="008B0C10" w:rsidRDefault="00E54A02" w:rsidP="00D432BD">
            <w:pPr>
              <w:pStyle w:val="GOSTTablenorm"/>
            </w:pPr>
            <w:r w:rsidRPr="008B0C10">
              <w:t>SI_TF_TRANSFERERROR</w:t>
            </w:r>
          </w:p>
        </w:tc>
      </w:tr>
      <w:tr w:rsidR="00E54A02" w:rsidRPr="008B0C10" w14:paraId="4B1F84B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B557C27" w14:textId="77777777" w:rsidR="00E54A02" w:rsidRPr="008B0C10" w:rsidRDefault="00E54A02" w:rsidP="00D432BD">
            <w:pPr>
              <w:pStyle w:val="GOSTTablenorm"/>
            </w:pPr>
            <w:r w:rsidRPr="008B0C10">
              <w:t>Статус клиента</w:t>
            </w:r>
          </w:p>
        </w:tc>
        <w:tc>
          <w:tcPr>
            <w:tcW w:w="2191" w:type="pct"/>
          </w:tcPr>
          <w:p w14:paraId="3988AB47" w14:textId="77777777" w:rsidR="00E54A02" w:rsidRPr="008B0C10" w:rsidRDefault="00E54A02" w:rsidP="00D432BD">
            <w:pPr>
              <w:pStyle w:val="GOSTTablenorm"/>
            </w:pPr>
            <w:r w:rsidRPr="008B0C10">
              <w:t>SI_TF_CLIENTSTATE</w:t>
            </w:r>
          </w:p>
        </w:tc>
      </w:tr>
      <w:tr w:rsidR="00E54A02" w:rsidRPr="008B0C10" w14:paraId="1597EA1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333CDC8"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456A2EF3" w14:textId="77777777" w:rsidR="00E54A02" w:rsidRPr="008B0C10" w:rsidRDefault="00E54A02" w:rsidP="00D432BD">
            <w:pPr>
              <w:pStyle w:val="GOSTTablenorm"/>
            </w:pPr>
            <w:r w:rsidRPr="008B0C10">
              <w:t>SI_TF_BODID</w:t>
            </w:r>
          </w:p>
        </w:tc>
      </w:tr>
      <w:tr w:rsidR="00E54A02" w:rsidRPr="008B0C10" w14:paraId="4A7B82D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FFBFE3E" w14:textId="77777777" w:rsidR="00E54A02" w:rsidRPr="008B0C10" w:rsidRDefault="00E54A02" w:rsidP="00D432BD">
            <w:pPr>
              <w:pStyle w:val="GOSTTablenorm"/>
            </w:pPr>
            <w:r w:rsidRPr="008B0C10">
              <w:t>Статус АСФК</w:t>
            </w:r>
          </w:p>
        </w:tc>
        <w:tc>
          <w:tcPr>
            <w:tcW w:w="2191" w:type="pct"/>
          </w:tcPr>
          <w:p w14:paraId="01558FD5" w14:textId="77777777" w:rsidR="00E54A02" w:rsidRPr="008B0C10" w:rsidRDefault="00E54A02" w:rsidP="00D432BD">
            <w:pPr>
              <w:pStyle w:val="GOSTTablenorm"/>
            </w:pPr>
            <w:r w:rsidRPr="008B0C10">
              <w:t>SI_TF_ASFKSTATE</w:t>
            </w:r>
          </w:p>
        </w:tc>
      </w:tr>
      <w:tr w:rsidR="00E54A02" w:rsidRPr="008B0C10" w14:paraId="3E2450B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F586A18" w14:textId="77777777" w:rsidR="00E54A02" w:rsidRPr="008B0C10" w:rsidRDefault="00E54A02" w:rsidP="00D432BD">
            <w:pPr>
              <w:pStyle w:val="GOSTTablenorm"/>
            </w:pPr>
            <w:r w:rsidRPr="008B0C10">
              <w:t>Срок обработки документа (ТОФК)</w:t>
            </w:r>
          </w:p>
        </w:tc>
        <w:tc>
          <w:tcPr>
            <w:tcW w:w="2191" w:type="pct"/>
          </w:tcPr>
          <w:p w14:paraId="7DEB1227" w14:textId="77777777" w:rsidR="00E54A02" w:rsidRPr="008B0C10" w:rsidRDefault="00E54A02" w:rsidP="00D432BD">
            <w:pPr>
              <w:pStyle w:val="GOSTTablenorm"/>
            </w:pPr>
            <w:r w:rsidRPr="008B0C10">
              <w:t>DTFK_CONTROLDATETOFK</w:t>
            </w:r>
          </w:p>
        </w:tc>
      </w:tr>
      <w:tr w:rsidR="00E54A02" w:rsidRPr="008B0C10" w14:paraId="65F6D97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23846C8" w14:textId="77777777" w:rsidR="00E54A02" w:rsidRPr="008B0C10" w:rsidRDefault="00E54A02" w:rsidP="00D432BD">
            <w:pPr>
              <w:pStyle w:val="GOSTTablenorm"/>
            </w:pPr>
            <w:r w:rsidRPr="008B0C10">
              <w:t>Признак соблюдения срока ТОФК</w:t>
            </w:r>
          </w:p>
        </w:tc>
        <w:tc>
          <w:tcPr>
            <w:tcW w:w="2191" w:type="pct"/>
          </w:tcPr>
          <w:p w14:paraId="14002E24" w14:textId="77777777" w:rsidR="00E54A02" w:rsidRPr="008B0C10" w:rsidRDefault="00E54A02" w:rsidP="00D432BD">
            <w:pPr>
              <w:pStyle w:val="GOSTTablenorm"/>
            </w:pPr>
            <w:r w:rsidRPr="008B0C10">
              <w:t>DTFK_CONTROLFLAGTOFK</w:t>
            </w:r>
          </w:p>
        </w:tc>
      </w:tr>
    </w:tbl>
    <w:p w14:paraId="4A029C60"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47" w:name="_Toc532580157"/>
      <w:bookmarkStart w:id="2048" w:name="_Toc33092001"/>
      <w:bookmarkStart w:id="2049" w:name="_Toc223018636"/>
      <w:r w:rsidR="00AF541D">
        <w:rPr>
          <w:noProof/>
        </w:rPr>
        <w:t>17</w:t>
      </w:r>
      <w:r w:rsidRPr="008B0C10">
        <w:fldChar w:fldCharType="end"/>
      </w:r>
      <w:r w:rsidR="00E54A02" w:rsidRPr="008B0C10">
        <w:t xml:space="preserve">. Предложения по внесению изменений в распределение бюджетных ассигнований на финансовый год и на плановый период </w:t>
      </w:r>
      <w:r w:rsidR="007B4625" w:rsidRPr="008B0C10">
        <w:t>(</w:t>
      </w:r>
      <w:r w:rsidR="00591E48" w:rsidRPr="008B0C10">
        <w:t>ф. 0</w:t>
      </w:r>
      <w:r w:rsidR="00E54A02" w:rsidRPr="008B0C10">
        <w:t>501065) (DBD_PropAmenBA)</w:t>
      </w:r>
      <w:bookmarkEnd w:id="2047"/>
      <w:bookmarkEnd w:id="2048"/>
      <w:bookmarkEnd w:id="2049"/>
    </w:p>
    <w:tbl>
      <w:tblPr>
        <w:tblStyle w:val="GOSTTable"/>
        <w:tblW w:w="5000" w:type="pct"/>
        <w:tblLook w:val="01E0" w:firstRow="1" w:lastRow="1" w:firstColumn="1" w:lastColumn="1" w:noHBand="0" w:noVBand="0"/>
      </w:tblPr>
      <w:tblGrid>
        <w:gridCol w:w="5409"/>
        <w:gridCol w:w="4219"/>
      </w:tblGrid>
      <w:tr w:rsidR="000A78AA" w:rsidRPr="008B0C10" w14:paraId="3F5F9EE2"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6135F467" w14:textId="77777777" w:rsidR="000A78AA" w:rsidRPr="008B0C10" w:rsidRDefault="000A78AA" w:rsidP="00D432BD">
            <w:pPr>
              <w:pStyle w:val="GOSTTableHead"/>
            </w:pPr>
            <w:r w:rsidRPr="008B0C10">
              <w:t>Наименование реквизита на ВФ</w:t>
            </w:r>
          </w:p>
        </w:tc>
        <w:tc>
          <w:tcPr>
            <w:tcW w:w="2191" w:type="pct"/>
          </w:tcPr>
          <w:p w14:paraId="6DEDF1FA" w14:textId="77777777" w:rsidR="000A78AA" w:rsidRPr="008B0C10" w:rsidRDefault="000A78AA" w:rsidP="00D432BD">
            <w:pPr>
              <w:pStyle w:val="GOSTTableHead"/>
            </w:pPr>
            <w:r w:rsidRPr="008B0C10">
              <w:t>Системное наименование</w:t>
            </w:r>
          </w:p>
          <w:p w14:paraId="5C68E680" w14:textId="77777777" w:rsidR="000A78AA" w:rsidRPr="008B0C10" w:rsidRDefault="000A78AA" w:rsidP="00D432BD">
            <w:pPr>
              <w:pStyle w:val="GOSTTableHead"/>
            </w:pPr>
            <w:r w:rsidRPr="008B0C10">
              <w:t>(SYSTEM_NAME)</w:t>
            </w:r>
          </w:p>
        </w:tc>
      </w:tr>
      <w:tr w:rsidR="00E54A02" w:rsidRPr="008B0C10" w14:paraId="362FDA6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25F0A89" w14:textId="77777777" w:rsidR="00E54A02" w:rsidRPr="008B0C10" w:rsidRDefault="00E54A02" w:rsidP="00D432BD">
            <w:pPr>
              <w:pStyle w:val="GOSTTablenorm"/>
            </w:pPr>
            <w:r w:rsidRPr="008B0C10">
              <w:t>Тип документа</w:t>
            </w:r>
          </w:p>
        </w:tc>
        <w:tc>
          <w:tcPr>
            <w:tcW w:w="2191" w:type="pct"/>
          </w:tcPr>
          <w:p w14:paraId="2323F9B8" w14:textId="77777777" w:rsidR="00E54A02" w:rsidRPr="008B0C10" w:rsidRDefault="00E54A02" w:rsidP="00D432BD">
            <w:pPr>
              <w:pStyle w:val="GOSTTablenorm"/>
            </w:pPr>
            <w:r w:rsidRPr="008B0C10">
              <w:t>INF_DOCTYPE</w:t>
            </w:r>
          </w:p>
        </w:tc>
      </w:tr>
      <w:tr w:rsidR="00E54A02" w:rsidRPr="008B0C10" w14:paraId="44BFF85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4DAF4CA" w14:textId="77777777" w:rsidR="00E54A02" w:rsidRPr="008B0C10" w:rsidRDefault="00E54A02" w:rsidP="00D432BD">
            <w:pPr>
              <w:pStyle w:val="GOSTTablenorm"/>
            </w:pPr>
            <w:r w:rsidRPr="008B0C10">
              <w:t>Плановые периоды. Год</w:t>
            </w:r>
          </w:p>
        </w:tc>
        <w:tc>
          <w:tcPr>
            <w:tcW w:w="2191" w:type="pct"/>
          </w:tcPr>
          <w:p w14:paraId="3EEDD2E2" w14:textId="77777777" w:rsidR="00E54A02" w:rsidRPr="008B0C10" w:rsidRDefault="00E54A02" w:rsidP="00D432BD">
            <w:pPr>
              <w:pStyle w:val="GOSTTablenorm"/>
            </w:pPr>
            <w:r w:rsidRPr="008B0C10">
              <w:t>INF_PLPERIOD_YEAR</w:t>
            </w:r>
          </w:p>
        </w:tc>
      </w:tr>
      <w:tr w:rsidR="00E54A02" w:rsidRPr="008B0C10" w14:paraId="6EEC735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3A75CC8" w14:textId="77777777" w:rsidR="00E54A02" w:rsidRPr="008B0C10" w:rsidRDefault="00E54A02" w:rsidP="00D432BD">
            <w:pPr>
              <w:pStyle w:val="GOSTTablenorm"/>
            </w:pPr>
            <w:r w:rsidRPr="008B0C10">
              <w:t>Плановый период 1</w:t>
            </w:r>
          </w:p>
        </w:tc>
        <w:tc>
          <w:tcPr>
            <w:tcW w:w="2191" w:type="pct"/>
          </w:tcPr>
          <w:p w14:paraId="169F0E18" w14:textId="77777777" w:rsidR="00E54A02" w:rsidRPr="008B0C10" w:rsidRDefault="00E54A02" w:rsidP="00D432BD">
            <w:pPr>
              <w:pStyle w:val="GOSTTablenorm"/>
            </w:pPr>
            <w:r w:rsidRPr="008B0C10">
              <w:t>INF_PLPERIOD_YEAR1</w:t>
            </w:r>
          </w:p>
        </w:tc>
      </w:tr>
      <w:tr w:rsidR="00E54A02" w:rsidRPr="008B0C10" w14:paraId="67FED4E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0122C39" w14:textId="77777777" w:rsidR="00E54A02" w:rsidRPr="008B0C10" w:rsidRDefault="00E54A02" w:rsidP="00D432BD">
            <w:pPr>
              <w:pStyle w:val="GOSTTablenorm"/>
            </w:pPr>
            <w:r w:rsidRPr="008B0C10">
              <w:t>Плановый период 2</w:t>
            </w:r>
          </w:p>
        </w:tc>
        <w:tc>
          <w:tcPr>
            <w:tcW w:w="2191" w:type="pct"/>
          </w:tcPr>
          <w:p w14:paraId="5437492B" w14:textId="77777777" w:rsidR="00E54A02" w:rsidRPr="008B0C10" w:rsidRDefault="00E54A02" w:rsidP="00D432BD">
            <w:pPr>
              <w:pStyle w:val="GOSTTablenorm"/>
            </w:pPr>
            <w:r w:rsidRPr="008B0C10">
              <w:t>INF_PLPERIOD_YEAR2</w:t>
            </w:r>
          </w:p>
        </w:tc>
      </w:tr>
      <w:tr w:rsidR="00E54A02" w:rsidRPr="008B0C10" w14:paraId="72EB41F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639B68C" w14:textId="77777777" w:rsidR="00E54A02" w:rsidRPr="008B0C10" w:rsidRDefault="00E54A02" w:rsidP="00D432BD">
            <w:pPr>
              <w:pStyle w:val="GOSTTablenorm"/>
            </w:pPr>
            <w:r w:rsidRPr="008B0C10">
              <w:t>Наименование</w:t>
            </w:r>
          </w:p>
        </w:tc>
        <w:tc>
          <w:tcPr>
            <w:tcW w:w="2191" w:type="pct"/>
          </w:tcPr>
          <w:p w14:paraId="5F1CE788" w14:textId="77777777" w:rsidR="00E54A02" w:rsidRPr="008B0C10" w:rsidRDefault="00E54A02" w:rsidP="00D432BD">
            <w:pPr>
              <w:pStyle w:val="GOSTTablenorm"/>
            </w:pPr>
            <w:r w:rsidRPr="008B0C10">
              <w:t>INF_TOFK_NAME</w:t>
            </w:r>
          </w:p>
        </w:tc>
      </w:tr>
      <w:tr w:rsidR="00E54A02" w:rsidRPr="008B0C10" w14:paraId="08DF1DD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64EA0B5" w14:textId="77777777" w:rsidR="00E54A02" w:rsidRPr="008B0C10" w:rsidRDefault="00E54A02" w:rsidP="00D432BD">
            <w:pPr>
              <w:pStyle w:val="GOSTTablenorm"/>
            </w:pPr>
            <w:r w:rsidRPr="008B0C10">
              <w:t>Код органа ФК</w:t>
            </w:r>
          </w:p>
        </w:tc>
        <w:tc>
          <w:tcPr>
            <w:tcW w:w="2191" w:type="pct"/>
          </w:tcPr>
          <w:p w14:paraId="517822E2" w14:textId="77777777" w:rsidR="00E54A02" w:rsidRPr="008B0C10" w:rsidRDefault="00E54A02" w:rsidP="00D432BD">
            <w:pPr>
              <w:pStyle w:val="GOSTTablenorm"/>
            </w:pPr>
            <w:r w:rsidRPr="008B0C10">
              <w:t>INF_TOFK_CODE</w:t>
            </w:r>
          </w:p>
        </w:tc>
      </w:tr>
      <w:tr w:rsidR="00E54A02" w:rsidRPr="008B0C10" w14:paraId="6A95AD8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28927A8" w14:textId="77777777" w:rsidR="00E54A02" w:rsidRPr="008B0C10" w:rsidRDefault="00E54A02" w:rsidP="00D432BD">
            <w:pPr>
              <w:pStyle w:val="GOSTTablenorm"/>
            </w:pPr>
            <w:r w:rsidRPr="008B0C10">
              <w:t>Дата документа МФ</w:t>
            </w:r>
          </w:p>
        </w:tc>
        <w:tc>
          <w:tcPr>
            <w:tcW w:w="2191" w:type="pct"/>
          </w:tcPr>
          <w:p w14:paraId="12C354B7" w14:textId="77777777" w:rsidR="00E54A02" w:rsidRPr="008B0C10" w:rsidRDefault="00E54A02" w:rsidP="00D432BD">
            <w:pPr>
              <w:pStyle w:val="GOSTTablenorm"/>
            </w:pPr>
            <w:r w:rsidRPr="008B0C10">
              <w:t>INF_DOCDATE</w:t>
            </w:r>
          </w:p>
        </w:tc>
      </w:tr>
      <w:tr w:rsidR="00E54A02" w:rsidRPr="008B0C10" w14:paraId="1847F15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B2FAF20" w14:textId="77777777" w:rsidR="00E54A02" w:rsidRPr="008B0C10" w:rsidRDefault="00073022" w:rsidP="00D432BD">
            <w:pPr>
              <w:pStyle w:val="GOSTTablenorm"/>
            </w:pPr>
            <w:r w:rsidRPr="008B0C10">
              <w:t>Уровень конфиденциальности</w:t>
            </w:r>
          </w:p>
        </w:tc>
        <w:tc>
          <w:tcPr>
            <w:tcW w:w="2191" w:type="pct"/>
          </w:tcPr>
          <w:p w14:paraId="3F5E1B3E" w14:textId="77777777" w:rsidR="00E54A02" w:rsidRPr="008B0C10" w:rsidRDefault="00E54A02" w:rsidP="00D432BD">
            <w:pPr>
              <w:pStyle w:val="GOSTTablenorm"/>
            </w:pPr>
            <w:r w:rsidRPr="008B0C10">
              <w:t>INF_SECRECY</w:t>
            </w:r>
          </w:p>
        </w:tc>
      </w:tr>
      <w:tr w:rsidR="00E54A02" w:rsidRPr="008B0C10" w14:paraId="1E502EF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B026BF4" w14:textId="77777777" w:rsidR="00E54A02" w:rsidRPr="008B0C10" w:rsidRDefault="00E54A02" w:rsidP="00D432BD">
            <w:pPr>
              <w:pStyle w:val="GOSTTablenorm"/>
            </w:pPr>
            <w:r w:rsidRPr="008B0C10">
              <w:t>Контур МФ</w:t>
            </w:r>
          </w:p>
        </w:tc>
        <w:tc>
          <w:tcPr>
            <w:tcW w:w="2191" w:type="pct"/>
          </w:tcPr>
          <w:p w14:paraId="46F41ED8" w14:textId="77777777" w:rsidR="00E54A02" w:rsidRPr="008B0C10" w:rsidRDefault="00E54A02" w:rsidP="00D432BD">
            <w:pPr>
              <w:pStyle w:val="GOSTTablenorm"/>
            </w:pPr>
            <w:r w:rsidRPr="008B0C10">
              <w:t>INF_CIRCMF</w:t>
            </w:r>
          </w:p>
        </w:tc>
      </w:tr>
      <w:tr w:rsidR="00E54A02" w:rsidRPr="008B0C10" w14:paraId="10B6182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525B1AA" w14:textId="77777777" w:rsidR="00E54A02" w:rsidRPr="008B0C10" w:rsidRDefault="00E54A02" w:rsidP="00D432BD">
            <w:pPr>
              <w:pStyle w:val="GOSTTablenorm"/>
            </w:pPr>
            <w:r w:rsidRPr="008B0C10">
              <w:t>Код субъекта бюджетного планирования</w:t>
            </w:r>
          </w:p>
        </w:tc>
        <w:tc>
          <w:tcPr>
            <w:tcW w:w="2191" w:type="pct"/>
          </w:tcPr>
          <w:p w14:paraId="121D7FA2" w14:textId="77777777" w:rsidR="00E54A02" w:rsidRPr="008B0C10" w:rsidRDefault="00E54A02" w:rsidP="00D432BD">
            <w:pPr>
              <w:pStyle w:val="GOSTTablenorm"/>
            </w:pPr>
            <w:r w:rsidRPr="008B0C10">
              <w:t>INF_SUBBP_CODE</w:t>
            </w:r>
          </w:p>
        </w:tc>
      </w:tr>
      <w:tr w:rsidR="00E54A02" w:rsidRPr="008B0C10" w14:paraId="294FD04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4C99A1D" w14:textId="77777777" w:rsidR="00E54A02" w:rsidRPr="008B0C10" w:rsidRDefault="00E54A02" w:rsidP="00D432BD">
            <w:pPr>
              <w:pStyle w:val="GOSTTablenorm"/>
            </w:pPr>
            <w:r w:rsidRPr="008B0C10">
              <w:t>Наименование субъекта бюджетного планирования</w:t>
            </w:r>
          </w:p>
        </w:tc>
        <w:tc>
          <w:tcPr>
            <w:tcW w:w="2191" w:type="pct"/>
          </w:tcPr>
          <w:p w14:paraId="352A0D5F" w14:textId="77777777" w:rsidR="00E54A02" w:rsidRPr="008B0C10" w:rsidRDefault="00E54A02" w:rsidP="00D432BD">
            <w:pPr>
              <w:pStyle w:val="GOSTTablenorm"/>
            </w:pPr>
            <w:r w:rsidRPr="008B0C10">
              <w:t>INF_SUBBP_NAME</w:t>
            </w:r>
          </w:p>
        </w:tc>
      </w:tr>
      <w:tr w:rsidR="00E54A02" w:rsidRPr="008B0C10" w14:paraId="457C5AD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5F4FFD0" w14:textId="77777777" w:rsidR="00E54A02" w:rsidRPr="008B0C10" w:rsidRDefault="00E54A02" w:rsidP="00D432BD">
            <w:pPr>
              <w:pStyle w:val="GOSTTablenorm"/>
            </w:pPr>
            <w:r w:rsidRPr="008B0C10">
              <w:t>Форма по ОКУД</w:t>
            </w:r>
          </w:p>
        </w:tc>
        <w:tc>
          <w:tcPr>
            <w:tcW w:w="2191" w:type="pct"/>
          </w:tcPr>
          <w:p w14:paraId="5306C33A" w14:textId="77777777" w:rsidR="00E54A02" w:rsidRPr="008B0C10" w:rsidRDefault="00E54A02" w:rsidP="00D432BD">
            <w:pPr>
              <w:pStyle w:val="GOSTTablenorm"/>
            </w:pPr>
            <w:r w:rsidRPr="008B0C10">
              <w:t>INF_OKUD</w:t>
            </w:r>
          </w:p>
        </w:tc>
      </w:tr>
      <w:tr w:rsidR="00E54A02" w:rsidRPr="008B0C10" w14:paraId="471EBA1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EB6C579" w14:textId="77777777" w:rsidR="00E54A02" w:rsidRPr="008B0C10" w:rsidRDefault="00E54A02" w:rsidP="00D432BD">
            <w:pPr>
              <w:pStyle w:val="GOSTTablenorm"/>
            </w:pPr>
            <w:r w:rsidRPr="008B0C10">
              <w:t>Код ГРБС/ГАИФДБ</w:t>
            </w:r>
          </w:p>
        </w:tc>
        <w:tc>
          <w:tcPr>
            <w:tcW w:w="2191" w:type="pct"/>
          </w:tcPr>
          <w:p w14:paraId="54C29018" w14:textId="77777777" w:rsidR="00E54A02" w:rsidRPr="008B0C10" w:rsidRDefault="00E54A02" w:rsidP="00D432BD">
            <w:pPr>
              <w:pStyle w:val="GOSTTablenorm"/>
            </w:pPr>
            <w:r w:rsidRPr="008B0C10">
              <w:t>INF_GRBSCODE</w:t>
            </w:r>
          </w:p>
        </w:tc>
      </w:tr>
      <w:tr w:rsidR="00E54A02" w:rsidRPr="008B0C10" w14:paraId="5CF4597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0D5E83D" w14:textId="77777777" w:rsidR="00E54A02" w:rsidRPr="008B0C10" w:rsidRDefault="00E54A02" w:rsidP="00D432BD">
            <w:pPr>
              <w:pStyle w:val="GOSTTablenorm"/>
            </w:pPr>
            <w:r w:rsidRPr="008B0C10">
              <w:t>Наименование ГРБС/ГАИФДБ</w:t>
            </w:r>
          </w:p>
        </w:tc>
        <w:tc>
          <w:tcPr>
            <w:tcW w:w="2191" w:type="pct"/>
          </w:tcPr>
          <w:p w14:paraId="293B2482" w14:textId="77777777" w:rsidR="00E54A02" w:rsidRPr="008B0C10" w:rsidRDefault="00E54A02" w:rsidP="00D432BD">
            <w:pPr>
              <w:pStyle w:val="GOSTTablenorm"/>
            </w:pPr>
            <w:r w:rsidRPr="008B0C10">
              <w:t>INF_GRBSNAME</w:t>
            </w:r>
          </w:p>
        </w:tc>
      </w:tr>
      <w:tr w:rsidR="00E54A02" w:rsidRPr="008B0C10" w14:paraId="6F41750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519A940" w14:textId="77777777" w:rsidR="00E54A02" w:rsidRPr="008B0C10" w:rsidRDefault="00E54A02" w:rsidP="00D432BD">
            <w:pPr>
              <w:pStyle w:val="GOSTTablenorm"/>
            </w:pPr>
            <w:r w:rsidRPr="008B0C10">
              <w:t>Код вида изменения</w:t>
            </w:r>
          </w:p>
        </w:tc>
        <w:tc>
          <w:tcPr>
            <w:tcW w:w="2191" w:type="pct"/>
          </w:tcPr>
          <w:p w14:paraId="647ECB13" w14:textId="77777777" w:rsidR="00E54A02" w:rsidRPr="008B0C10" w:rsidRDefault="00E54A02" w:rsidP="00D432BD">
            <w:pPr>
              <w:pStyle w:val="GOSTTablenorm"/>
            </w:pPr>
            <w:r w:rsidRPr="008B0C10">
              <w:t>INF_CHANGES_CODE</w:t>
            </w:r>
          </w:p>
        </w:tc>
      </w:tr>
      <w:tr w:rsidR="00E54A02" w:rsidRPr="008B0C10" w14:paraId="5C0E6CF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D33D201" w14:textId="77777777" w:rsidR="00E54A02" w:rsidRPr="008B0C10" w:rsidRDefault="00E54A02" w:rsidP="00D432BD">
            <w:pPr>
              <w:pStyle w:val="GOSTTablenorm"/>
            </w:pPr>
            <w:r w:rsidRPr="008B0C10">
              <w:t>Наименование вида изменения</w:t>
            </w:r>
          </w:p>
        </w:tc>
        <w:tc>
          <w:tcPr>
            <w:tcW w:w="2191" w:type="pct"/>
          </w:tcPr>
          <w:p w14:paraId="080C5465" w14:textId="77777777" w:rsidR="00E54A02" w:rsidRPr="008B0C10" w:rsidRDefault="00E54A02" w:rsidP="00D432BD">
            <w:pPr>
              <w:pStyle w:val="GOSTTablenorm"/>
            </w:pPr>
            <w:r w:rsidRPr="008B0C10">
              <w:t>INF_CHANGES_NAME</w:t>
            </w:r>
          </w:p>
        </w:tc>
      </w:tr>
      <w:tr w:rsidR="00E54A02" w:rsidRPr="008B0C10" w14:paraId="6A2A395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07774D5" w14:textId="77777777" w:rsidR="00E54A02" w:rsidRPr="008B0C10" w:rsidRDefault="00E54A02" w:rsidP="00D432BD">
            <w:pPr>
              <w:pStyle w:val="GOSTTablenorm"/>
            </w:pPr>
            <w:r w:rsidRPr="008B0C10">
              <w:t>Основание для внесения изменений</w:t>
            </w:r>
          </w:p>
        </w:tc>
        <w:tc>
          <w:tcPr>
            <w:tcW w:w="2191" w:type="pct"/>
          </w:tcPr>
          <w:p w14:paraId="71C9EA30" w14:textId="77777777" w:rsidR="00E54A02" w:rsidRPr="008B0C10" w:rsidRDefault="00E54A02" w:rsidP="00D432BD">
            <w:pPr>
              <w:pStyle w:val="GOSTTablenorm"/>
            </w:pPr>
            <w:r w:rsidRPr="008B0C10">
              <w:t>INF_CHANGES_BASIS</w:t>
            </w:r>
          </w:p>
        </w:tc>
      </w:tr>
      <w:tr w:rsidR="00E54A02" w:rsidRPr="008B0C10" w14:paraId="0A72974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0E6627E" w14:textId="77777777" w:rsidR="00E54A02" w:rsidRPr="008B0C10" w:rsidRDefault="00E54A02" w:rsidP="00D432BD">
            <w:pPr>
              <w:pStyle w:val="GOSTTablenorm"/>
            </w:pPr>
            <w:r w:rsidRPr="008B0C10">
              <w:t>Код национального приоритетного проекта</w:t>
            </w:r>
          </w:p>
        </w:tc>
        <w:tc>
          <w:tcPr>
            <w:tcW w:w="2191" w:type="pct"/>
          </w:tcPr>
          <w:p w14:paraId="515D7C33" w14:textId="77777777" w:rsidR="00E54A02" w:rsidRPr="008B0C10" w:rsidRDefault="00E54A02" w:rsidP="00D432BD">
            <w:pPr>
              <w:pStyle w:val="GOSTTablenorm"/>
            </w:pPr>
            <w:r w:rsidRPr="008B0C10">
              <w:t>INF_NATPR_CODE</w:t>
            </w:r>
          </w:p>
        </w:tc>
      </w:tr>
      <w:tr w:rsidR="00E54A02" w:rsidRPr="008B0C10" w14:paraId="3143425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9217393" w14:textId="77777777" w:rsidR="00E54A02" w:rsidRPr="008B0C10" w:rsidRDefault="00E54A02" w:rsidP="00D432BD">
            <w:pPr>
              <w:pStyle w:val="GOSTTablenorm"/>
            </w:pPr>
            <w:r w:rsidRPr="008B0C10">
              <w:t>Наименование Код национального приоритетного проекта</w:t>
            </w:r>
          </w:p>
        </w:tc>
        <w:tc>
          <w:tcPr>
            <w:tcW w:w="2191" w:type="pct"/>
          </w:tcPr>
          <w:p w14:paraId="435BBBDF" w14:textId="77777777" w:rsidR="00E54A02" w:rsidRPr="008B0C10" w:rsidRDefault="00E54A02" w:rsidP="00D432BD">
            <w:pPr>
              <w:pStyle w:val="GOSTTablenorm"/>
            </w:pPr>
            <w:r w:rsidRPr="008B0C10">
              <w:t>INF_NATPR_NAME</w:t>
            </w:r>
          </w:p>
        </w:tc>
      </w:tr>
      <w:tr w:rsidR="00E54A02" w:rsidRPr="008B0C10" w14:paraId="3E36062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53CAE7" w14:textId="77777777" w:rsidR="00E54A02" w:rsidRPr="008B0C10" w:rsidRDefault="00E54A02" w:rsidP="00D432BD">
            <w:pPr>
              <w:pStyle w:val="GOSTTablenorm"/>
            </w:pPr>
            <w:r w:rsidRPr="008B0C10">
              <w:t>Код департамента МФ</w:t>
            </w:r>
          </w:p>
        </w:tc>
        <w:tc>
          <w:tcPr>
            <w:tcW w:w="2191" w:type="pct"/>
          </w:tcPr>
          <w:p w14:paraId="359C09F0" w14:textId="77777777" w:rsidR="00E54A02" w:rsidRPr="008B0C10" w:rsidRDefault="00E54A02" w:rsidP="00D432BD">
            <w:pPr>
              <w:pStyle w:val="GOSTTablenorm"/>
            </w:pPr>
            <w:r w:rsidRPr="008B0C10">
              <w:t>INF_DEPMF_CODE</w:t>
            </w:r>
          </w:p>
        </w:tc>
      </w:tr>
      <w:tr w:rsidR="00E54A02" w:rsidRPr="008B0C10" w14:paraId="0F03B6C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99677A2" w14:textId="77777777" w:rsidR="00E54A02" w:rsidRPr="008B0C10" w:rsidRDefault="00E54A02" w:rsidP="00D432BD">
            <w:pPr>
              <w:pStyle w:val="GOSTTablenorm"/>
            </w:pPr>
            <w:r w:rsidRPr="008B0C10">
              <w:lastRenderedPageBreak/>
              <w:t>Наименование департамента МФ</w:t>
            </w:r>
          </w:p>
        </w:tc>
        <w:tc>
          <w:tcPr>
            <w:tcW w:w="2191" w:type="pct"/>
          </w:tcPr>
          <w:p w14:paraId="5C78528C" w14:textId="77777777" w:rsidR="00E54A02" w:rsidRPr="008B0C10" w:rsidRDefault="00E54A02" w:rsidP="00D432BD">
            <w:pPr>
              <w:pStyle w:val="GOSTTablenorm"/>
            </w:pPr>
            <w:r w:rsidRPr="008B0C10">
              <w:t>INF_DEPMF_NAME</w:t>
            </w:r>
          </w:p>
        </w:tc>
      </w:tr>
      <w:tr w:rsidR="00E54A02" w:rsidRPr="008B0C10" w14:paraId="4974BE2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C86C130" w14:textId="77777777" w:rsidR="00E54A02" w:rsidRPr="008B0C10" w:rsidRDefault="00E54A02" w:rsidP="00D432BD">
            <w:pPr>
              <w:pStyle w:val="GOSTTablenorm"/>
            </w:pPr>
            <w:r w:rsidRPr="008B0C10">
              <w:t>Регистрационная дата ФК</w:t>
            </w:r>
          </w:p>
        </w:tc>
        <w:tc>
          <w:tcPr>
            <w:tcW w:w="2191" w:type="pct"/>
          </w:tcPr>
          <w:p w14:paraId="78AE1551" w14:textId="77777777" w:rsidR="00E54A02" w:rsidRPr="008B0C10" w:rsidRDefault="00E54A02" w:rsidP="00D432BD">
            <w:pPr>
              <w:pStyle w:val="GOSTTablenorm"/>
            </w:pPr>
            <w:r w:rsidRPr="008B0C10">
              <w:t>INF_REGDATEFK</w:t>
            </w:r>
          </w:p>
        </w:tc>
      </w:tr>
      <w:tr w:rsidR="00E54A02" w:rsidRPr="008B0C10" w14:paraId="6E69533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EB0F15C" w14:textId="77777777" w:rsidR="00E54A02" w:rsidRPr="008B0C10" w:rsidRDefault="00E54A02" w:rsidP="00D432BD">
            <w:pPr>
              <w:pStyle w:val="GOSTTablenorm"/>
            </w:pPr>
            <w:r w:rsidRPr="008B0C10">
              <w:t>Дата регистрации в органе ФК</w:t>
            </w:r>
          </w:p>
        </w:tc>
        <w:tc>
          <w:tcPr>
            <w:tcW w:w="2191" w:type="pct"/>
          </w:tcPr>
          <w:p w14:paraId="05281990" w14:textId="77777777" w:rsidR="00E54A02" w:rsidRPr="008B0C10" w:rsidRDefault="00E54A02" w:rsidP="00D432BD">
            <w:pPr>
              <w:pStyle w:val="GOSTTablenorm"/>
            </w:pPr>
            <w:r w:rsidRPr="008B0C10">
              <w:t>INF_DATEREGFK</w:t>
            </w:r>
          </w:p>
        </w:tc>
      </w:tr>
      <w:tr w:rsidR="00E54A02" w:rsidRPr="008B0C10" w14:paraId="1B15815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9A9939B" w14:textId="77777777" w:rsidR="00E54A02" w:rsidRPr="008B0C10" w:rsidRDefault="00E54A02" w:rsidP="00D432BD">
            <w:pPr>
              <w:pStyle w:val="GOSTTablenorm"/>
            </w:pPr>
            <w:r w:rsidRPr="008B0C10">
              <w:t>Дата проводки в органе ФК</w:t>
            </w:r>
          </w:p>
        </w:tc>
        <w:tc>
          <w:tcPr>
            <w:tcW w:w="2191" w:type="pct"/>
          </w:tcPr>
          <w:p w14:paraId="5990979E" w14:textId="77777777" w:rsidR="00E54A02" w:rsidRPr="008B0C10" w:rsidRDefault="00E54A02" w:rsidP="00D432BD">
            <w:pPr>
              <w:pStyle w:val="GOSTTablenorm"/>
            </w:pPr>
            <w:r w:rsidRPr="008B0C10">
              <w:t>INF_DATEPOSTFK</w:t>
            </w:r>
          </w:p>
        </w:tc>
      </w:tr>
      <w:tr w:rsidR="00E54A02" w:rsidRPr="008B0C10" w14:paraId="3F54D2F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30F7A2A" w14:textId="77777777" w:rsidR="00E54A02" w:rsidRPr="008B0C10" w:rsidRDefault="00E54A02" w:rsidP="00D432BD">
            <w:pPr>
              <w:pStyle w:val="GOSTTablenorm"/>
            </w:pPr>
            <w:r w:rsidRPr="008B0C10">
              <w:t>Дата аннулирования/отмены</w:t>
            </w:r>
          </w:p>
        </w:tc>
        <w:tc>
          <w:tcPr>
            <w:tcW w:w="2191" w:type="pct"/>
          </w:tcPr>
          <w:p w14:paraId="23CE6065" w14:textId="77777777" w:rsidR="00E54A02" w:rsidRPr="008B0C10" w:rsidRDefault="00E54A02" w:rsidP="00D432BD">
            <w:pPr>
              <w:pStyle w:val="GOSTTablenorm"/>
            </w:pPr>
            <w:r w:rsidRPr="008B0C10">
              <w:t>INF_CANCELDATE</w:t>
            </w:r>
          </w:p>
        </w:tc>
      </w:tr>
      <w:tr w:rsidR="00E54A02" w:rsidRPr="008B0C10" w14:paraId="5D0FB04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42D2FA2" w14:textId="77777777" w:rsidR="00E54A02" w:rsidRPr="008B0C10" w:rsidRDefault="00E54A02" w:rsidP="00D432BD">
            <w:pPr>
              <w:pStyle w:val="GOSTTablenorm"/>
            </w:pPr>
            <w:r w:rsidRPr="008B0C10">
              <w:t>Дата разблокирования</w:t>
            </w:r>
          </w:p>
        </w:tc>
        <w:tc>
          <w:tcPr>
            <w:tcW w:w="2191" w:type="pct"/>
          </w:tcPr>
          <w:p w14:paraId="448929A6" w14:textId="77777777" w:rsidR="00E54A02" w:rsidRPr="008B0C10" w:rsidRDefault="00E54A02" w:rsidP="00D432BD">
            <w:pPr>
              <w:pStyle w:val="GOSTTablenorm"/>
            </w:pPr>
            <w:r w:rsidRPr="008B0C10">
              <w:t>INF_DATEUNLOCK</w:t>
            </w:r>
          </w:p>
        </w:tc>
      </w:tr>
      <w:tr w:rsidR="00E54A02" w:rsidRPr="008B0C10" w14:paraId="3692FDC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DEB6280" w14:textId="77777777" w:rsidR="00E54A02" w:rsidRPr="008B0C10" w:rsidRDefault="00E54A02" w:rsidP="00D432BD">
            <w:pPr>
              <w:pStyle w:val="GOSTTablenorm"/>
            </w:pPr>
            <w:r w:rsidRPr="008B0C10">
              <w:t>По ОКЕИ</w:t>
            </w:r>
          </w:p>
        </w:tc>
        <w:tc>
          <w:tcPr>
            <w:tcW w:w="2191" w:type="pct"/>
          </w:tcPr>
          <w:p w14:paraId="0A2E8AE4" w14:textId="77777777" w:rsidR="00E54A02" w:rsidRPr="008B0C10" w:rsidRDefault="00E54A02" w:rsidP="00D432BD">
            <w:pPr>
              <w:pStyle w:val="GOSTTablenorm"/>
            </w:pPr>
            <w:r w:rsidRPr="008B0C10">
              <w:t>INF_UNIT_OKEI</w:t>
            </w:r>
          </w:p>
        </w:tc>
      </w:tr>
      <w:tr w:rsidR="00E54A02" w:rsidRPr="008B0C10" w14:paraId="3770863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01DC668" w14:textId="77777777" w:rsidR="00E54A02" w:rsidRPr="008B0C10" w:rsidRDefault="00E54A02" w:rsidP="00D432BD">
            <w:pPr>
              <w:pStyle w:val="GOSTTablenorm"/>
            </w:pPr>
            <w:r w:rsidRPr="008B0C10">
              <w:t>Наименование единицы измерения</w:t>
            </w:r>
          </w:p>
        </w:tc>
        <w:tc>
          <w:tcPr>
            <w:tcW w:w="2191" w:type="pct"/>
          </w:tcPr>
          <w:p w14:paraId="51514FD5" w14:textId="77777777" w:rsidR="00E54A02" w:rsidRPr="008B0C10" w:rsidRDefault="00E54A02" w:rsidP="00D432BD">
            <w:pPr>
              <w:pStyle w:val="GOSTTablenorm"/>
            </w:pPr>
            <w:r w:rsidRPr="008B0C10">
              <w:t>INF_UNIT_NAME</w:t>
            </w:r>
          </w:p>
        </w:tc>
      </w:tr>
      <w:tr w:rsidR="00E54A02" w:rsidRPr="008B0C10" w14:paraId="6831EA9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2DA55D4" w14:textId="77777777" w:rsidR="00E54A02" w:rsidRPr="008B0C10" w:rsidRDefault="00E54A02" w:rsidP="00D432BD">
            <w:pPr>
              <w:pStyle w:val="GOSTTablenorm"/>
            </w:pPr>
            <w:r w:rsidRPr="008B0C10">
              <w:t>Период с</w:t>
            </w:r>
          </w:p>
        </w:tc>
        <w:tc>
          <w:tcPr>
            <w:tcW w:w="2191" w:type="pct"/>
          </w:tcPr>
          <w:p w14:paraId="3D1BA266" w14:textId="77777777" w:rsidR="00E54A02" w:rsidRPr="008B0C10" w:rsidRDefault="00E54A02" w:rsidP="00D432BD">
            <w:pPr>
              <w:pStyle w:val="GOSTTablenorm"/>
            </w:pPr>
            <w:r w:rsidRPr="008B0C10">
              <w:t>INF_PERIODDBD_PFROM</w:t>
            </w:r>
          </w:p>
        </w:tc>
      </w:tr>
      <w:tr w:rsidR="00E54A02" w:rsidRPr="008B0C10" w14:paraId="74BCA29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E024E6B" w14:textId="77777777" w:rsidR="00E54A02" w:rsidRPr="008B0C10" w:rsidRDefault="00E54A02" w:rsidP="00D432BD">
            <w:pPr>
              <w:pStyle w:val="GOSTTablenorm"/>
            </w:pPr>
            <w:r w:rsidRPr="008B0C10">
              <w:t>Период по</w:t>
            </w:r>
          </w:p>
        </w:tc>
        <w:tc>
          <w:tcPr>
            <w:tcW w:w="2191" w:type="pct"/>
          </w:tcPr>
          <w:p w14:paraId="1987405B" w14:textId="77777777" w:rsidR="00E54A02" w:rsidRPr="008B0C10" w:rsidRDefault="00E54A02" w:rsidP="00D432BD">
            <w:pPr>
              <w:pStyle w:val="GOSTTablenorm"/>
            </w:pPr>
            <w:r w:rsidRPr="008B0C10">
              <w:t>INF_PERIODDBD_PTO</w:t>
            </w:r>
          </w:p>
        </w:tc>
      </w:tr>
      <w:tr w:rsidR="00E54A02" w:rsidRPr="008B0C10" w14:paraId="056384C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3B6A2A0" w14:textId="77777777" w:rsidR="00E54A02" w:rsidRPr="008B0C10" w:rsidRDefault="00E54A02" w:rsidP="00D432BD">
            <w:pPr>
              <w:pStyle w:val="GOSTTablenorm"/>
            </w:pPr>
            <w:r w:rsidRPr="008B0C10">
              <w:t>Внешний регистрационный номер</w:t>
            </w:r>
          </w:p>
        </w:tc>
        <w:tc>
          <w:tcPr>
            <w:tcW w:w="2191" w:type="pct"/>
          </w:tcPr>
          <w:p w14:paraId="10897BEA" w14:textId="77777777" w:rsidR="00E54A02" w:rsidRPr="008B0C10" w:rsidRDefault="00E54A02" w:rsidP="00D432BD">
            <w:pPr>
              <w:pStyle w:val="GOSTTablenorm"/>
            </w:pPr>
            <w:r w:rsidRPr="008B0C10">
              <w:t>INF_EXTREGNUMB</w:t>
            </w:r>
          </w:p>
        </w:tc>
      </w:tr>
      <w:tr w:rsidR="00E54A02" w:rsidRPr="008B0C10" w14:paraId="1C67BBD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5EA2FD8" w14:textId="77777777" w:rsidR="00E54A02" w:rsidRPr="008B0C10" w:rsidRDefault="00E54A02" w:rsidP="00D432BD">
            <w:pPr>
              <w:pStyle w:val="GOSTTablenorm"/>
            </w:pPr>
            <w:r w:rsidRPr="008B0C10">
              <w:t>Регистрационный номер ФК</w:t>
            </w:r>
          </w:p>
        </w:tc>
        <w:tc>
          <w:tcPr>
            <w:tcW w:w="2191" w:type="pct"/>
          </w:tcPr>
          <w:p w14:paraId="143A51FB" w14:textId="77777777" w:rsidR="00E54A02" w:rsidRPr="008B0C10" w:rsidRDefault="00E54A02" w:rsidP="00D432BD">
            <w:pPr>
              <w:pStyle w:val="GOSTTablenorm"/>
            </w:pPr>
            <w:r w:rsidRPr="008B0C10">
              <w:t>INF_REGNUMB</w:t>
            </w:r>
          </w:p>
        </w:tc>
      </w:tr>
      <w:tr w:rsidR="00E54A02" w:rsidRPr="008B0C10" w14:paraId="5F83730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29ED12B" w14:textId="77777777" w:rsidR="00E54A02" w:rsidRPr="008B0C10" w:rsidRDefault="00E54A02" w:rsidP="00D432BD">
            <w:pPr>
              <w:pStyle w:val="GOSTTablenorm"/>
            </w:pPr>
            <w:r w:rsidRPr="008B0C10">
              <w:t>Источник</w:t>
            </w:r>
          </w:p>
        </w:tc>
        <w:tc>
          <w:tcPr>
            <w:tcW w:w="2191" w:type="pct"/>
          </w:tcPr>
          <w:p w14:paraId="31CB4E31" w14:textId="77777777" w:rsidR="00E54A02" w:rsidRPr="008B0C10" w:rsidRDefault="00E54A02" w:rsidP="00D432BD">
            <w:pPr>
              <w:pStyle w:val="GOSTTablenorm"/>
            </w:pPr>
            <w:r w:rsidRPr="008B0C10">
              <w:t>INF_SOURCE</w:t>
            </w:r>
          </w:p>
        </w:tc>
      </w:tr>
      <w:tr w:rsidR="00E54A02" w:rsidRPr="008B0C10" w14:paraId="66E8DA0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0E0F3D0" w14:textId="77777777" w:rsidR="00E54A02" w:rsidRPr="008B0C10" w:rsidRDefault="00E54A02" w:rsidP="00D432BD">
            <w:pPr>
              <w:pStyle w:val="GOSTTablenorm"/>
            </w:pPr>
            <w:r w:rsidRPr="008B0C10">
              <w:t>Номер документа</w:t>
            </w:r>
          </w:p>
        </w:tc>
        <w:tc>
          <w:tcPr>
            <w:tcW w:w="2191" w:type="pct"/>
          </w:tcPr>
          <w:p w14:paraId="60F660B5" w14:textId="77777777" w:rsidR="00E54A02" w:rsidRPr="008B0C10" w:rsidRDefault="00E54A02" w:rsidP="00D432BD">
            <w:pPr>
              <w:pStyle w:val="GOSTTablenorm"/>
            </w:pPr>
            <w:r w:rsidRPr="008B0C10">
              <w:t>INF_DOCNUMBER</w:t>
            </w:r>
          </w:p>
        </w:tc>
      </w:tr>
      <w:tr w:rsidR="00E54A02" w:rsidRPr="008B0C10" w14:paraId="4ECA1CC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E01AD1E" w14:textId="77777777" w:rsidR="00E54A02" w:rsidRPr="008B0C10" w:rsidRDefault="00E54A02" w:rsidP="00D432BD">
            <w:pPr>
              <w:pStyle w:val="GOSTTablenorm"/>
            </w:pPr>
            <w:r w:rsidRPr="008B0C10">
              <w:t>Код бюджета</w:t>
            </w:r>
          </w:p>
        </w:tc>
        <w:tc>
          <w:tcPr>
            <w:tcW w:w="2191" w:type="pct"/>
          </w:tcPr>
          <w:p w14:paraId="715B188F" w14:textId="77777777" w:rsidR="00E54A02" w:rsidRPr="008B0C10" w:rsidRDefault="00E54A02" w:rsidP="00D432BD">
            <w:pPr>
              <w:pStyle w:val="GOSTTablenorm"/>
            </w:pPr>
            <w:r w:rsidRPr="008B0C10">
              <w:t>INF_BUDGET_CODE</w:t>
            </w:r>
          </w:p>
        </w:tc>
      </w:tr>
      <w:tr w:rsidR="00E54A02" w:rsidRPr="008B0C10" w14:paraId="545D1CC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ABF2828" w14:textId="77777777" w:rsidR="00E54A02" w:rsidRPr="008B0C10" w:rsidRDefault="00E54A02" w:rsidP="00D432BD">
            <w:pPr>
              <w:pStyle w:val="GOSTTablenorm"/>
            </w:pPr>
            <w:r w:rsidRPr="008B0C10">
              <w:t>Наименование бюджета</w:t>
            </w:r>
          </w:p>
        </w:tc>
        <w:tc>
          <w:tcPr>
            <w:tcW w:w="2191" w:type="pct"/>
          </w:tcPr>
          <w:p w14:paraId="527457E7" w14:textId="77777777" w:rsidR="00E54A02" w:rsidRPr="008B0C10" w:rsidRDefault="00E54A02" w:rsidP="00D432BD">
            <w:pPr>
              <w:pStyle w:val="GOSTTablenorm"/>
            </w:pPr>
            <w:r w:rsidRPr="008B0C10">
              <w:t>INF_BUDGET_NAME</w:t>
            </w:r>
          </w:p>
        </w:tc>
      </w:tr>
      <w:tr w:rsidR="00E54A02" w:rsidRPr="008B0C10" w14:paraId="7A7E248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3269CD2" w14:textId="77777777" w:rsidR="00E54A02" w:rsidRPr="008B0C10" w:rsidRDefault="00E54A02" w:rsidP="00D432BD">
            <w:pPr>
              <w:pStyle w:val="GOSTTablenorm"/>
            </w:pPr>
            <w:r w:rsidRPr="008B0C10">
              <w:t>Дата проведения операции</w:t>
            </w:r>
          </w:p>
        </w:tc>
        <w:tc>
          <w:tcPr>
            <w:tcW w:w="2191" w:type="pct"/>
          </w:tcPr>
          <w:p w14:paraId="4B5AEE8B" w14:textId="77777777" w:rsidR="00E54A02" w:rsidRPr="008B0C10" w:rsidRDefault="00E54A02" w:rsidP="00D432BD">
            <w:pPr>
              <w:pStyle w:val="GOSTTablenorm"/>
            </w:pPr>
            <w:r w:rsidRPr="008B0C10">
              <w:t>INF_DATEOPER</w:t>
            </w:r>
          </w:p>
        </w:tc>
      </w:tr>
      <w:tr w:rsidR="00E54A02" w:rsidRPr="008B0C10" w14:paraId="4BD0F1C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44D6886" w14:textId="77777777" w:rsidR="00E54A02" w:rsidRPr="008B0C10" w:rsidRDefault="00E54A02" w:rsidP="00D432BD">
            <w:pPr>
              <w:pStyle w:val="GOSTTablenorm"/>
            </w:pPr>
            <w:r w:rsidRPr="008B0C10">
              <w:t>Дополнительная информация</w:t>
            </w:r>
          </w:p>
        </w:tc>
        <w:tc>
          <w:tcPr>
            <w:tcW w:w="2191" w:type="pct"/>
          </w:tcPr>
          <w:p w14:paraId="38AFD025" w14:textId="77777777" w:rsidR="00E54A02" w:rsidRPr="008B0C10" w:rsidRDefault="00E54A02" w:rsidP="00D432BD">
            <w:pPr>
              <w:pStyle w:val="GOSTTablenorm"/>
            </w:pPr>
            <w:r w:rsidRPr="008B0C10">
              <w:t>INF_ADDINF</w:t>
            </w:r>
          </w:p>
        </w:tc>
      </w:tr>
      <w:tr w:rsidR="00E54A02" w:rsidRPr="008B0C10" w14:paraId="00378C7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9D782E8" w14:textId="77777777" w:rsidR="00E54A02" w:rsidRPr="008B0C10" w:rsidRDefault="00E54A02" w:rsidP="00D432BD">
            <w:pPr>
              <w:pStyle w:val="GOSTTablenorm"/>
            </w:pPr>
            <w:r w:rsidRPr="008B0C10">
              <w:t>Дата отражения операции в учете</w:t>
            </w:r>
          </w:p>
        </w:tc>
        <w:tc>
          <w:tcPr>
            <w:tcW w:w="2191" w:type="pct"/>
          </w:tcPr>
          <w:p w14:paraId="4BC5D98B" w14:textId="77777777" w:rsidR="00E54A02" w:rsidRPr="008B0C10" w:rsidRDefault="00E54A02" w:rsidP="00D432BD">
            <w:pPr>
              <w:pStyle w:val="GOSTTablenorm"/>
            </w:pPr>
            <w:r w:rsidRPr="008B0C10">
              <w:t>INF_DATEOFACC</w:t>
            </w:r>
          </w:p>
        </w:tc>
      </w:tr>
      <w:tr w:rsidR="00E54A02" w:rsidRPr="008B0C10" w14:paraId="101E437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E14FC22" w14:textId="77777777" w:rsidR="00E54A02" w:rsidRPr="008B0C10" w:rsidRDefault="00E54A02" w:rsidP="00D432BD">
            <w:pPr>
              <w:pStyle w:val="GOSTTablenorm"/>
            </w:pPr>
            <w:r w:rsidRPr="008B0C10">
              <w:t>Код информации</w:t>
            </w:r>
          </w:p>
        </w:tc>
        <w:tc>
          <w:tcPr>
            <w:tcW w:w="2191" w:type="pct"/>
          </w:tcPr>
          <w:p w14:paraId="3619A010" w14:textId="77777777" w:rsidR="00E54A02" w:rsidRPr="008B0C10" w:rsidRDefault="00E54A02" w:rsidP="00D432BD">
            <w:pPr>
              <w:pStyle w:val="GOSTTablenorm"/>
            </w:pPr>
            <w:r w:rsidRPr="008B0C10">
              <w:t>INF_INFCODE</w:t>
            </w:r>
          </w:p>
        </w:tc>
      </w:tr>
      <w:tr w:rsidR="00E54A02" w:rsidRPr="008B0C10" w14:paraId="340EC5B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40F8BF7" w14:textId="77777777" w:rsidR="00E54A02" w:rsidRPr="008B0C10" w:rsidRDefault="00E54A02" w:rsidP="00D432BD">
            <w:pPr>
              <w:pStyle w:val="GOSTTablenorm"/>
            </w:pPr>
            <w:r w:rsidRPr="008B0C10">
              <w:t>Контрольная сумма</w:t>
            </w:r>
          </w:p>
        </w:tc>
        <w:tc>
          <w:tcPr>
            <w:tcW w:w="2191" w:type="pct"/>
          </w:tcPr>
          <w:p w14:paraId="13796B1C" w14:textId="77777777" w:rsidR="00E54A02" w:rsidRPr="008B0C10" w:rsidRDefault="00E54A02" w:rsidP="00D432BD">
            <w:pPr>
              <w:pStyle w:val="GOSTTablenorm"/>
            </w:pPr>
            <w:r w:rsidRPr="008B0C10">
              <w:t>INF_CONTROLSUM</w:t>
            </w:r>
          </w:p>
        </w:tc>
      </w:tr>
      <w:tr w:rsidR="00E54A02" w:rsidRPr="008B0C10" w14:paraId="6F1725A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5C3242B" w14:textId="77777777" w:rsidR="00E54A02" w:rsidRPr="008B0C10" w:rsidRDefault="00E54A02" w:rsidP="00D432BD">
            <w:pPr>
              <w:pStyle w:val="GOSTTablenorm"/>
            </w:pPr>
            <w:r w:rsidRPr="008B0C10">
              <w:t>Дата и время создания</w:t>
            </w:r>
          </w:p>
        </w:tc>
        <w:tc>
          <w:tcPr>
            <w:tcW w:w="2191" w:type="pct"/>
          </w:tcPr>
          <w:p w14:paraId="1A4F4BAF" w14:textId="77777777" w:rsidR="00E54A02" w:rsidRPr="008B0C10" w:rsidRDefault="00E54A02" w:rsidP="00D432BD">
            <w:pPr>
              <w:pStyle w:val="GOSTTablenorm"/>
            </w:pPr>
            <w:r w:rsidRPr="008B0C10">
              <w:t>INF_DTTMCRT</w:t>
            </w:r>
          </w:p>
        </w:tc>
      </w:tr>
      <w:tr w:rsidR="00E54A02" w:rsidRPr="008B0C10" w14:paraId="6E6E7E7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60D6B63" w14:textId="77777777" w:rsidR="00E54A02" w:rsidRPr="008B0C10" w:rsidRDefault="00E54A02" w:rsidP="00D432BD">
            <w:pPr>
              <w:pStyle w:val="GOSTTablenorm"/>
            </w:pPr>
            <w:r w:rsidRPr="008B0C10">
              <w:t>Сумма год</w:t>
            </w:r>
          </w:p>
        </w:tc>
        <w:tc>
          <w:tcPr>
            <w:tcW w:w="2191" w:type="pct"/>
          </w:tcPr>
          <w:p w14:paraId="2BDD9373" w14:textId="77777777" w:rsidR="00E54A02" w:rsidRPr="008B0C10" w:rsidRDefault="00E54A02" w:rsidP="00D432BD">
            <w:pPr>
              <w:pStyle w:val="GOSTTablenorm"/>
            </w:pPr>
            <w:r w:rsidRPr="008B0C10">
              <w:t>PNO_TSY_YEAR</w:t>
            </w:r>
          </w:p>
        </w:tc>
      </w:tr>
      <w:tr w:rsidR="00E54A02" w:rsidRPr="008B0C10" w14:paraId="4061CFA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FF767D7" w14:textId="77777777" w:rsidR="00E54A02" w:rsidRPr="008B0C10" w:rsidRDefault="00E54A02" w:rsidP="00D432BD">
            <w:pPr>
              <w:pStyle w:val="GOSTTablenorm"/>
            </w:pPr>
            <w:r w:rsidRPr="008B0C10">
              <w:t>Сумма первый год</w:t>
            </w:r>
          </w:p>
        </w:tc>
        <w:tc>
          <w:tcPr>
            <w:tcW w:w="2191" w:type="pct"/>
          </w:tcPr>
          <w:p w14:paraId="71576244" w14:textId="77777777" w:rsidR="00E54A02" w:rsidRPr="008B0C10" w:rsidRDefault="00E54A02" w:rsidP="00D432BD">
            <w:pPr>
              <w:pStyle w:val="GOSTTablenorm"/>
            </w:pPr>
            <w:r w:rsidRPr="008B0C10">
              <w:t>PNO_TSY_YEAR1</w:t>
            </w:r>
          </w:p>
        </w:tc>
      </w:tr>
      <w:tr w:rsidR="00E54A02" w:rsidRPr="008B0C10" w14:paraId="482802B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3670FF6" w14:textId="77777777" w:rsidR="00E54A02" w:rsidRPr="008B0C10" w:rsidRDefault="00E54A02" w:rsidP="00D432BD">
            <w:pPr>
              <w:pStyle w:val="GOSTTablenorm"/>
            </w:pPr>
            <w:r w:rsidRPr="008B0C10">
              <w:t>Сумма второй год</w:t>
            </w:r>
          </w:p>
        </w:tc>
        <w:tc>
          <w:tcPr>
            <w:tcW w:w="2191" w:type="pct"/>
          </w:tcPr>
          <w:p w14:paraId="23DBF3E3" w14:textId="77777777" w:rsidR="00E54A02" w:rsidRPr="008B0C10" w:rsidRDefault="00E54A02" w:rsidP="00D432BD">
            <w:pPr>
              <w:pStyle w:val="GOSTTablenorm"/>
            </w:pPr>
            <w:r w:rsidRPr="008B0C10">
              <w:t>PNO_TSY_YEAR2</w:t>
            </w:r>
          </w:p>
        </w:tc>
      </w:tr>
      <w:tr w:rsidR="00E54A02" w:rsidRPr="008B0C10" w14:paraId="0FAC287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1FBEEC2" w14:textId="77777777" w:rsidR="00E54A02" w:rsidRPr="008B0C10" w:rsidRDefault="00E54A02" w:rsidP="00D432BD">
            <w:pPr>
              <w:pStyle w:val="GOSTTablenorm"/>
            </w:pPr>
            <w:r w:rsidRPr="008B0C10">
              <w:t>Сумма год</w:t>
            </w:r>
          </w:p>
        </w:tc>
        <w:tc>
          <w:tcPr>
            <w:tcW w:w="2191" w:type="pct"/>
          </w:tcPr>
          <w:p w14:paraId="790353A0" w14:textId="77777777" w:rsidR="00E54A02" w:rsidRPr="008B0C10" w:rsidRDefault="00E54A02" w:rsidP="00D432BD">
            <w:pPr>
              <w:pStyle w:val="GOSTTablenorm"/>
            </w:pPr>
            <w:r w:rsidRPr="008B0C10">
              <w:t>PNO_TSYR_YEAR</w:t>
            </w:r>
          </w:p>
        </w:tc>
      </w:tr>
      <w:tr w:rsidR="00E54A02" w:rsidRPr="008B0C10" w14:paraId="1CAE194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A98790D" w14:textId="77777777" w:rsidR="00E54A02" w:rsidRPr="008B0C10" w:rsidRDefault="00E54A02" w:rsidP="00D432BD">
            <w:pPr>
              <w:pStyle w:val="GOSTTablenorm"/>
            </w:pPr>
            <w:r w:rsidRPr="008B0C10">
              <w:t>Сумма первый год</w:t>
            </w:r>
          </w:p>
        </w:tc>
        <w:tc>
          <w:tcPr>
            <w:tcW w:w="2191" w:type="pct"/>
          </w:tcPr>
          <w:p w14:paraId="2668C72F" w14:textId="77777777" w:rsidR="00E54A02" w:rsidRPr="008B0C10" w:rsidRDefault="00E54A02" w:rsidP="00D432BD">
            <w:pPr>
              <w:pStyle w:val="GOSTTablenorm"/>
            </w:pPr>
            <w:r w:rsidRPr="008B0C10">
              <w:t>PNO_TSYR_YEAR1</w:t>
            </w:r>
          </w:p>
        </w:tc>
      </w:tr>
      <w:tr w:rsidR="00E54A02" w:rsidRPr="008B0C10" w14:paraId="0CDA5DF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E0CDCBC" w14:textId="77777777" w:rsidR="00E54A02" w:rsidRPr="008B0C10" w:rsidRDefault="00E54A02" w:rsidP="00D432BD">
            <w:pPr>
              <w:pStyle w:val="GOSTTablenorm"/>
            </w:pPr>
            <w:r w:rsidRPr="008B0C10">
              <w:t>Сумма второй год</w:t>
            </w:r>
          </w:p>
        </w:tc>
        <w:tc>
          <w:tcPr>
            <w:tcW w:w="2191" w:type="pct"/>
          </w:tcPr>
          <w:p w14:paraId="2E7D029F" w14:textId="77777777" w:rsidR="00E54A02" w:rsidRPr="008B0C10" w:rsidRDefault="00E54A02" w:rsidP="00D432BD">
            <w:pPr>
              <w:pStyle w:val="GOSTTablenorm"/>
            </w:pPr>
            <w:r w:rsidRPr="008B0C10">
              <w:t>PNO_TSYR_YEAR2</w:t>
            </w:r>
          </w:p>
        </w:tc>
      </w:tr>
      <w:tr w:rsidR="00E54A02" w:rsidRPr="008B0C10" w14:paraId="29DB277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052814D" w14:textId="77777777" w:rsidR="00E54A02" w:rsidRPr="008B0C10" w:rsidRDefault="00E54A02" w:rsidP="00D432BD">
            <w:pPr>
              <w:pStyle w:val="GOSTTablenorm"/>
            </w:pPr>
            <w:r w:rsidRPr="008B0C10">
              <w:t>Сумма год</w:t>
            </w:r>
          </w:p>
        </w:tc>
        <w:tc>
          <w:tcPr>
            <w:tcW w:w="2191" w:type="pct"/>
          </w:tcPr>
          <w:p w14:paraId="68373AE4" w14:textId="77777777" w:rsidR="00E54A02" w:rsidRPr="008B0C10" w:rsidRDefault="00E54A02" w:rsidP="00D432BD">
            <w:pPr>
              <w:pStyle w:val="GOSTTablenorm"/>
            </w:pPr>
            <w:r w:rsidRPr="008B0C10">
              <w:t>LBO_TSY_YEAR</w:t>
            </w:r>
          </w:p>
        </w:tc>
      </w:tr>
      <w:tr w:rsidR="00E54A02" w:rsidRPr="008B0C10" w14:paraId="66E1725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78552D3" w14:textId="77777777" w:rsidR="00E54A02" w:rsidRPr="008B0C10" w:rsidRDefault="00E54A02" w:rsidP="00D432BD">
            <w:pPr>
              <w:pStyle w:val="GOSTTablenorm"/>
            </w:pPr>
            <w:r w:rsidRPr="008B0C10">
              <w:t>Сумма первый год</w:t>
            </w:r>
          </w:p>
        </w:tc>
        <w:tc>
          <w:tcPr>
            <w:tcW w:w="2191" w:type="pct"/>
          </w:tcPr>
          <w:p w14:paraId="30C73FA5" w14:textId="77777777" w:rsidR="00E54A02" w:rsidRPr="008B0C10" w:rsidRDefault="00E54A02" w:rsidP="00D432BD">
            <w:pPr>
              <w:pStyle w:val="GOSTTablenorm"/>
            </w:pPr>
            <w:r w:rsidRPr="008B0C10">
              <w:t>LBO_TSY_YEAR1</w:t>
            </w:r>
          </w:p>
        </w:tc>
      </w:tr>
      <w:tr w:rsidR="00E54A02" w:rsidRPr="008B0C10" w14:paraId="01A251B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1ED0FF5" w14:textId="77777777" w:rsidR="00E54A02" w:rsidRPr="008B0C10" w:rsidRDefault="00E54A02" w:rsidP="00D432BD">
            <w:pPr>
              <w:pStyle w:val="GOSTTablenorm"/>
            </w:pPr>
            <w:r w:rsidRPr="008B0C10">
              <w:t>Сумма второй год</w:t>
            </w:r>
          </w:p>
        </w:tc>
        <w:tc>
          <w:tcPr>
            <w:tcW w:w="2191" w:type="pct"/>
          </w:tcPr>
          <w:p w14:paraId="2E8A105B" w14:textId="77777777" w:rsidR="00E54A02" w:rsidRPr="008B0C10" w:rsidRDefault="00E54A02" w:rsidP="00D432BD">
            <w:pPr>
              <w:pStyle w:val="GOSTTablenorm"/>
            </w:pPr>
            <w:r w:rsidRPr="008B0C10">
              <w:t>LBO_TSY_YEAR2</w:t>
            </w:r>
          </w:p>
        </w:tc>
      </w:tr>
      <w:tr w:rsidR="00E54A02" w:rsidRPr="008B0C10" w14:paraId="2712848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B24DCF3" w14:textId="77777777" w:rsidR="00E54A02" w:rsidRPr="008B0C10" w:rsidRDefault="00E54A02" w:rsidP="00D432BD">
            <w:pPr>
              <w:pStyle w:val="GOSTTablenorm"/>
            </w:pPr>
            <w:r w:rsidRPr="008B0C10">
              <w:lastRenderedPageBreak/>
              <w:t>Сумма год</w:t>
            </w:r>
          </w:p>
        </w:tc>
        <w:tc>
          <w:tcPr>
            <w:tcW w:w="2191" w:type="pct"/>
          </w:tcPr>
          <w:p w14:paraId="603D3476" w14:textId="77777777" w:rsidR="00E54A02" w:rsidRPr="008B0C10" w:rsidRDefault="00E54A02" w:rsidP="00D432BD">
            <w:pPr>
              <w:pStyle w:val="GOSTTablenorm"/>
            </w:pPr>
            <w:r w:rsidRPr="008B0C10">
              <w:t>LBO_TSYR_YEAR</w:t>
            </w:r>
          </w:p>
        </w:tc>
      </w:tr>
      <w:tr w:rsidR="00E54A02" w:rsidRPr="008B0C10" w14:paraId="2C71639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C73444E" w14:textId="77777777" w:rsidR="00E54A02" w:rsidRPr="008B0C10" w:rsidRDefault="00E54A02" w:rsidP="00D432BD">
            <w:pPr>
              <w:pStyle w:val="GOSTTablenorm"/>
            </w:pPr>
            <w:r w:rsidRPr="008B0C10">
              <w:t>Сумма первый год</w:t>
            </w:r>
          </w:p>
        </w:tc>
        <w:tc>
          <w:tcPr>
            <w:tcW w:w="2191" w:type="pct"/>
          </w:tcPr>
          <w:p w14:paraId="3D101138" w14:textId="77777777" w:rsidR="00E54A02" w:rsidRPr="008B0C10" w:rsidRDefault="00E54A02" w:rsidP="00D432BD">
            <w:pPr>
              <w:pStyle w:val="GOSTTablenorm"/>
            </w:pPr>
            <w:r w:rsidRPr="008B0C10">
              <w:t>LBO_TSYR_YEAR1</w:t>
            </w:r>
          </w:p>
        </w:tc>
      </w:tr>
      <w:tr w:rsidR="00E54A02" w:rsidRPr="008B0C10" w14:paraId="0EC2670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50768D0" w14:textId="77777777" w:rsidR="00E54A02" w:rsidRPr="008B0C10" w:rsidRDefault="00E54A02" w:rsidP="00D432BD">
            <w:pPr>
              <w:pStyle w:val="GOSTTablenorm"/>
            </w:pPr>
            <w:r w:rsidRPr="008B0C10">
              <w:t>Сумма второй год</w:t>
            </w:r>
          </w:p>
        </w:tc>
        <w:tc>
          <w:tcPr>
            <w:tcW w:w="2191" w:type="pct"/>
          </w:tcPr>
          <w:p w14:paraId="584CA0D1" w14:textId="77777777" w:rsidR="00E54A02" w:rsidRPr="008B0C10" w:rsidRDefault="00E54A02" w:rsidP="00D432BD">
            <w:pPr>
              <w:pStyle w:val="GOSTTablenorm"/>
            </w:pPr>
            <w:r w:rsidRPr="008B0C10">
              <w:t>LBO_TSYR_YEAR2</w:t>
            </w:r>
          </w:p>
        </w:tc>
      </w:tr>
      <w:tr w:rsidR="00E54A02" w:rsidRPr="008B0C10" w14:paraId="3E37E03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2F7C0CD" w14:textId="77777777" w:rsidR="00E54A02" w:rsidRPr="008B0C10" w:rsidRDefault="00E54A02" w:rsidP="00D432BD">
            <w:pPr>
              <w:pStyle w:val="GOSTTablenorm"/>
            </w:pPr>
            <w:r w:rsidRPr="008B0C10">
              <w:t>Сумма год</w:t>
            </w:r>
          </w:p>
        </w:tc>
        <w:tc>
          <w:tcPr>
            <w:tcW w:w="2191" w:type="pct"/>
          </w:tcPr>
          <w:p w14:paraId="05AC4DF8" w14:textId="77777777" w:rsidR="00E54A02" w:rsidRPr="008B0C10" w:rsidRDefault="00E54A02" w:rsidP="00D432BD">
            <w:pPr>
              <w:pStyle w:val="GOSTTablenorm"/>
            </w:pPr>
            <w:r w:rsidRPr="008B0C10">
              <w:t>BAS_TSY_YEAR</w:t>
            </w:r>
          </w:p>
        </w:tc>
      </w:tr>
      <w:tr w:rsidR="00E54A02" w:rsidRPr="008B0C10" w14:paraId="08B0E69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0A24008" w14:textId="77777777" w:rsidR="00E54A02" w:rsidRPr="008B0C10" w:rsidRDefault="00E54A02" w:rsidP="00D432BD">
            <w:pPr>
              <w:pStyle w:val="GOSTTablenorm"/>
            </w:pPr>
            <w:r w:rsidRPr="008B0C10">
              <w:t>Сумма первый год</w:t>
            </w:r>
          </w:p>
        </w:tc>
        <w:tc>
          <w:tcPr>
            <w:tcW w:w="2191" w:type="pct"/>
          </w:tcPr>
          <w:p w14:paraId="6B7F2B66" w14:textId="77777777" w:rsidR="00E54A02" w:rsidRPr="008B0C10" w:rsidRDefault="00E54A02" w:rsidP="00D432BD">
            <w:pPr>
              <w:pStyle w:val="GOSTTablenorm"/>
            </w:pPr>
            <w:r w:rsidRPr="008B0C10">
              <w:t>BAS_TSY_YEAR1</w:t>
            </w:r>
          </w:p>
        </w:tc>
      </w:tr>
      <w:tr w:rsidR="00E54A02" w:rsidRPr="008B0C10" w14:paraId="398E8D7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58BCC1D" w14:textId="77777777" w:rsidR="00E54A02" w:rsidRPr="008B0C10" w:rsidRDefault="00E54A02" w:rsidP="00D432BD">
            <w:pPr>
              <w:pStyle w:val="GOSTTablenorm"/>
            </w:pPr>
            <w:r w:rsidRPr="008B0C10">
              <w:t>Сумма второй год</w:t>
            </w:r>
          </w:p>
        </w:tc>
        <w:tc>
          <w:tcPr>
            <w:tcW w:w="2191" w:type="pct"/>
          </w:tcPr>
          <w:p w14:paraId="5F22150D" w14:textId="77777777" w:rsidR="00E54A02" w:rsidRPr="008B0C10" w:rsidRDefault="00E54A02" w:rsidP="00D432BD">
            <w:pPr>
              <w:pStyle w:val="GOSTTablenorm"/>
            </w:pPr>
            <w:r w:rsidRPr="008B0C10">
              <w:t>BAS_TSY_YEAR2</w:t>
            </w:r>
          </w:p>
        </w:tc>
      </w:tr>
      <w:tr w:rsidR="00E54A02" w:rsidRPr="008B0C10" w14:paraId="463B55C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CD687E5" w14:textId="77777777" w:rsidR="00E54A02" w:rsidRPr="008B0C10" w:rsidRDefault="00E54A02" w:rsidP="00D432BD">
            <w:pPr>
              <w:pStyle w:val="GOSTTablenorm"/>
            </w:pPr>
            <w:r w:rsidRPr="008B0C10">
              <w:t>Сумма год</w:t>
            </w:r>
          </w:p>
        </w:tc>
        <w:tc>
          <w:tcPr>
            <w:tcW w:w="2191" w:type="pct"/>
          </w:tcPr>
          <w:p w14:paraId="3D28185C" w14:textId="77777777" w:rsidR="00E54A02" w:rsidRPr="008B0C10" w:rsidRDefault="00E54A02" w:rsidP="00D432BD">
            <w:pPr>
              <w:pStyle w:val="GOSTTablenorm"/>
            </w:pPr>
            <w:r w:rsidRPr="008B0C10">
              <w:t>BAS_TSYR_YEAR</w:t>
            </w:r>
          </w:p>
        </w:tc>
      </w:tr>
      <w:tr w:rsidR="00E54A02" w:rsidRPr="008B0C10" w14:paraId="00187D1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D571473" w14:textId="77777777" w:rsidR="00E54A02" w:rsidRPr="008B0C10" w:rsidRDefault="00E54A02" w:rsidP="00D432BD">
            <w:pPr>
              <w:pStyle w:val="GOSTTablenorm"/>
            </w:pPr>
            <w:r w:rsidRPr="008B0C10">
              <w:t>Сумма первый год</w:t>
            </w:r>
          </w:p>
        </w:tc>
        <w:tc>
          <w:tcPr>
            <w:tcW w:w="2191" w:type="pct"/>
          </w:tcPr>
          <w:p w14:paraId="40B87976" w14:textId="77777777" w:rsidR="00E54A02" w:rsidRPr="008B0C10" w:rsidRDefault="00E54A02" w:rsidP="00D432BD">
            <w:pPr>
              <w:pStyle w:val="GOSTTablenorm"/>
            </w:pPr>
            <w:r w:rsidRPr="008B0C10">
              <w:t>BAS_TSYR_YEAR1</w:t>
            </w:r>
          </w:p>
        </w:tc>
      </w:tr>
      <w:tr w:rsidR="00E54A02" w:rsidRPr="008B0C10" w14:paraId="76A9A42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6845B76" w14:textId="77777777" w:rsidR="00E54A02" w:rsidRPr="008B0C10" w:rsidRDefault="00E54A02" w:rsidP="00D432BD">
            <w:pPr>
              <w:pStyle w:val="GOSTTablenorm"/>
            </w:pPr>
            <w:r w:rsidRPr="008B0C10">
              <w:t>Сумма второй год</w:t>
            </w:r>
          </w:p>
        </w:tc>
        <w:tc>
          <w:tcPr>
            <w:tcW w:w="2191" w:type="pct"/>
          </w:tcPr>
          <w:p w14:paraId="5EB591DD" w14:textId="77777777" w:rsidR="00E54A02" w:rsidRPr="008B0C10" w:rsidRDefault="00E54A02" w:rsidP="00D432BD">
            <w:pPr>
              <w:pStyle w:val="GOSTTablenorm"/>
            </w:pPr>
            <w:r w:rsidRPr="008B0C10">
              <w:t>BAS_TSYR_YEAR2</w:t>
            </w:r>
          </w:p>
        </w:tc>
      </w:tr>
      <w:tr w:rsidR="00E54A02" w:rsidRPr="008B0C10" w14:paraId="1F01427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50B2FFA" w14:textId="77777777" w:rsidR="00E54A02" w:rsidRPr="008B0C10" w:rsidRDefault="00E54A02" w:rsidP="00D432BD">
            <w:pPr>
              <w:pStyle w:val="GOSTTablenorm"/>
            </w:pPr>
            <w:r w:rsidRPr="008B0C10">
              <w:t>Расшифровка подписи руководителя</w:t>
            </w:r>
          </w:p>
        </w:tc>
        <w:tc>
          <w:tcPr>
            <w:tcW w:w="2191" w:type="pct"/>
          </w:tcPr>
          <w:p w14:paraId="793C727E" w14:textId="77777777" w:rsidR="00E54A02" w:rsidRPr="008B0C10" w:rsidRDefault="00E54A02" w:rsidP="00D432BD">
            <w:pPr>
              <w:pStyle w:val="GOSTTablenorm"/>
            </w:pPr>
            <w:r w:rsidRPr="008B0C10">
              <w:t>SGN_SIGNHEAD</w:t>
            </w:r>
          </w:p>
        </w:tc>
      </w:tr>
      <w:tr w:rsidR="00E54A02" w:rsidRPr="008B0C10" w14:paraId="28C13DB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E5F77EB" w14:textId="77777777" w:rsidR="00E54A02" w:rsidRPr="008B0C10" w:rsidRDefault="00E54A02" w:rsidP="00D432BD">
            <w:pPr>
              <w:pStyle w:val="GOSTTablenorm"/>
            </w:pPr>
            <w:r w:rsidRPr="008B0C10">
              <w:t>Должность руководителя</w:t>
            </w:r>
          </w:p>
        </w:tc>
        <w:tc>
          <w:tcPr>
            <w:tcW w:w="2191" w:type="pct"/>
          </w:tcPr>
          <w:p w14:paraId="7F883E0C" w14:textId="77777777" w:rsidR="00E54A02" w:rsidRPr="008B0C10" w:rsidRDefault="00E54A02" w:rsidP="00D432BD">
            <w:pPr>
              <w:pStyle w:val="GOSTTablenorm"/>
            </w:pPr>
            <w:r w:rsidRPr="008B0C10">
              <w:t>SGN_POSITHEAD</w:t>
            </w:r>
          </w:p>
        </w:tc>
      </w:tr>
      <w:tr w:rsidR="00E54A02" w:rsidRPr="008B0C10" w14:paraId="508BA9E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86A1404" w14:textId="77777777" w:rsidR="00E54A02" w:rsidRPr="008B0C10" w:rsidRDefault="00E54A02" w:rsidP="00D432BD">
            <w:pPr>
              <w:pStyle w:val="GOSTTablenorm"/>
            </w:pPr>
            <w:r w:rsidRPr="008B0C10">
              <w:t>Расшифровка подписи</w:t>
            </w:r>
          </w:p>
        </w:tc>
        <w:tc>
          <w:tcPr>
            <w:tcW w:w="2191" w:type="pct"/>
          </w:tcPr>
          <w:p w14:paraId="388E9234" w14:textId="77777777" w:rsidR="00E54A02" w:rsidRPr="008B0C10" w:rsidRDefault="00E54A02" w:rsidP="00D432BD">
            <w:pPr>
              <w:pStyle w:val="GOSTTablenorm"/>
            </w:pPr>
            <w:r w:rsidRPr="008B0C10">
              <w:t>SGN_SIGNGRBS_SGNEXCT</w:t>
            </w:r>
          </w:p>
        </w:tc>
      </w:tr>
      <w:tr w:rsidR="00E54A02" w:rsidRPr="008B0C10" w14:paraId="7E76B04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90315E3" w14:textId="77777777" w:rsidR="00E54A02" w:rsidRPr="008B0C10" w:rsidRDefault="00E54A02" w:rsidP="00D432BD">
            <w:pPr>
              <w:pStyle w:val="GOSTTablenorm"/>
            </w:pPr>
            <w:r w:rsidRPr="008B0C10">
              <w:t>Должность</w:t>
            </w:r>
          </w:p>
        </w:tc>
        <w:tc>
          <w:tcPr>
            <w:tcW w:w="2191" w:type="pct"/>
          </w:tcPr>
          <w:p w14:paraId="266B53B3" w14:textId="77777777" w:rsidR="00E54A02" w:rsidRPr="008B0C10" w:rsidRDefault="00E54A02" w:rsidP="00D432BD">
            <w:pPr>
              <w:pStyle w:val="GOSTTablenorm"/>
            </w:pPr>
            <w:r w:rsidRPr="008B0C10">
              <w:t>SGN_SIGNGRBS_PSTEXCT</w:t>
            </w:r>
          </w:p>
        </w:tc>
      </w:tr>
      <w:tr w:rsidR="00E54A02" w:rsidRPr="008B0C10" w14:paraId="0D68DE7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A555AC0" w14:textId="77777777" w:rsidR="00E54A02" w:rsidRPr="008B0C10" w:rsidRDefault="00E54A02" w:rsidP="00D432BD">
            <w:pPr>
              <w:pStyle w:val="GOSTTablenorm"/>
            </w:pPr>
            <w:r w:rsidRPr="008B0C10">
              <w:t>Телефон</w:t>
            </w:r>
          </w:p>
        </w:tc>
        <w:tc>
          <w:tcPr>
            <w:tcW w:w="2191" w:type="pct"/>
          </w:tcPr>
          <w:p w14:paraId="27875231" w14:textId="77777777" w:rsidR="00E54A02" w:rsidRPr="008B0C10" w:rsidRDefault="00E54A02" w:rsidP="00D432BD">
            <w:pPr>
              <w:pStyle w:val="GOSTTablenorm"/>
            </w:pPr>
            <w:r w:rsidRPr="008B0C10">
              <w:t>SGN_SIGNGRBS_PHN</w:t>
            </w:r>
          </w:p>
        </w:tc>
      </w:tr>
      <w:tr w:rsidR="00E54A02" w:rsidRPr="008B0C10" w14:paraId="330866E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B2C6690" w14:textId="77777777" w:rsidR="00E54A02" w:rsidRPr="008B0C10" w:rsidRDefault="00E54A02" w:rsidP="00D432BD">
            <w:pPr>
              <w:pStyle w:val="GOSTTablenorm"/>
            </w:pPr>
            <w:r w:rsidRPr="008B0C10">
              <w:t>Расшифровка подписи</w:t>
            </w:r>
          </w:p>
        </w:tc>
        <w:tc>
          <w:tcPr>
            <w:tcW w:w="2191" w:type="pct"/>
          </w:tcPr>
          <w:p w14:paraId="41674D2C" w14:textId="77777777" w:rsidR="00E54A02" w:rsidRPr="008B0C10" w:rsidRDefault="00E54A02" w:rsidP="00D432BD">
            <w:pPr>
              <w:pStyle w:val="GOSTTablenorm"/>
            </w:pPr>
            <w:r w:rsidRPr="008B0C10">
              <w:t>SGN_SIGNMF_SGNEXCT</w:t>
            </w:r>
          </w:p>
        </w:tc>
      </w:tr>
      <w:tr w:rsidR="00E54A02" w:rsidRPr="008B0C10" w14:paraId="2D34DF2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461790C" w14:textId="77777777" w:rsidR="00E54A02" w:rsidRPr="008B0C10" w:rsidRDefault="00E54A02" w:rsidP="00D432BD">
            <w:pPr>
              <w:pStyle w:val="GOSTTablenorm"/>
            </w:pPr>
            <w:r w:rsidRPr="008B0C10">
              <w:t>Должность</w:t>
            </w:r>
          </w:p>
        </w:tc>
        <w:tc>
          <w:tcPr>
            <w:tcW w:w="2191" w:type="pct"/>
          </w:tcPr>
          <w:p w14:paraId="0A6DB13B" w14:textId="77777777" w:rsidR="00E54A02" w:rsidRPr="008B0C10" w:rsidRDefault="00E54A02" w:rsidP="00D432BD">
            <w:pPr>
              <w:pStyle w:val="GOSTTablenorm"/>
            </w:pPr>
            <w:r w:rsidRPr="008B0C10">
              <w:t>SGN_SIGNMF_PSTEXCT</w:t>
            </w:r>
          </w:p>
        </w:tc>
      </w:tr>
      <w:tr w:rsidR="00E54A02" w:rsidRPr="008B0C10" w14:paraId="21D8DED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062AAC5" w14:textId="77777777" w:rsidR="00E54A02" w:rsidRPr="008B0C10" w:rsidRDefault="00E54A02" w:rsidP="00D432BD">
            <w:pPr>
              <w:pStyle w:val="GOSTTablenorm"/>
            </w:pPr>
            <w:r w:rsidRPr="008B0C10">
              <w:t>Телефон</w:t>
            </w:r>
          </w:p>
        </w:tc>
        <w:tc>
          <w:tcPr>
            <w:tcW w:w="2191" w:type="pct"/>
          </w:tcPr>
          <w:p w14:paraId="443E3736" w14:textId="77777777" w:rsidR="00E54A02" w:rsidRPr="008B0C10" w:rsidRDefault="00E54A02" w:rsidP="00D432BD">
            <w:pPr>
              <w:pStyle w:val="GOSTTablenorm"/>
            </w:pPr>
            <w:r w:rsidRPr="008B0C10">
              <w:t>SGN_SIGNMF_PHN</w:t>
            </w:r>
          </w:p>
        </w:tc>
      </w:tr>
      <w:tr w:rsidR="00E54A02" w:rsidRPr="008B0C10" w14:paraId="00533CF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7E8EDB7" w14:textId="77777777" w:rsidR="00E54A02" w:rsidRPr="008B0C10" w:rsidRDefault="00E54A02" w:rsidP="00D432BD">
            <w:pPr>
              <w:pStyle w:val="GOSTTablenorm"/>
            </w:pPr>
            <w:r w:rsidRPr="008B0C10">
              <w:t>Расшифровка подписи начальника отдела учета показателей СБР</w:t>
            </w:r>
          </w:p>
        </w:tc>
        <w:tc>
          <w:tcPr>
            <w:tcW w:w="2191" w:type="pct"/>
          </w:tcPr>
          <w:p w14:paraId="5DF44DA3" w14:textId="77777777" w:rsidR="00E54A02" w:rsidRPr="008B0C10" w:rsidRDefault="00E54A02" w:rsidP="00D432BD">
            <w:pPr>
              <w:pStyle w:val="GOSTTablenorm"/>
            </w:pPr>
            <w:r w:rsidRPr="008B0C10">
              <w:t>SGN_SIGNHEADSBR</w:t>
            </w:r>
          </w:p>
        </w:tc>
      </w:tr>
      <w:tr w:rsidR="00E54A02" w:rsidRPr="008B0C10" w14:paraId="4E29A1E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4575010" w14:textId="77777777" w:rsidR="00E54A02" w:rsidRPr="008B0C10" w:rsidRDefault="00E54A02" w:rsidP="00D432BD">
            <w:pPr>
              <w:pStyle w:val="GOSTTablenorm"/>
            </w:pPr>
            <w:r w:rsidRPr="008B0C10">
              <w:t>Должность начальника отдела учета показателей СБР</w:t>
            </w:r>
          </w:p>
        </w:tc>
        <w:tc>
          <w:tcPr>
            <w:tcW w:w="2191" w:type="pct"/>
          </w:tcPr>
          <w:p w14:paraId="74A73859" w14:textId="77777777" w:rsidR="00E54A02" w:rsidRPr="008B0C10" w:rsidRDefault="00E54A02" w:rsidP="00D432BD">
            <w:pPr>
              <w:pStyle w:val="GOSTTablenorm"/>
            </w:pPr>
            <w:r w:rsidRPr="008B0C10">
              <w:t>SGN_POSTHEADSBR</w:t>
            </w:r>
          </w:p>
        </w:tc>
      </w:tr>
      <w:tr w:rsidR="00E54A02" w:rsidRPr="008B0C10" w14:paraId="04ED90A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E35ED38" w14:textId="77777777" w:rsidR="00E54A02" w:rsidRPr="008B0C10" w:rsidRDefault="00E54A02" w:rsidP="00D432BD">
            <w:pPr>
              <w:pStyle w:val="GOSTTablenorm"/>
            </w:pPr>
            <w:r w:rsidRPr="008B0C10">
              <w:t>Расшифровка подписи</w:t>
            </w:r>
          </w:p>
        </w:tc>
        <w:tc>
          <w:tcPr>
            <w:tcW w:w="2191" w:type="pct"/>
          </w:tcPr>
          <w:p w14:paraId="65DA5B4D" w14:textId="77777777" w:rsidR="00E54A02" w:rsidRPr="008B0C10" w:rsidRDefault="00E54A02" w:rsidP="00D432BD">
            <w:pPr>
              <w:pStyle w:val="GOSTTablenorm"/>
            </w:pPr>
            <w:r w:rsidRPr="008B0C10">
              <w:t>SGN_SIGNFK_SGNEXCT</w:t>
            </w:r>
          </w:p>
        </w:tc>
      </w:tr>
      <w:tr w:rsidR="00E54A02" w:rsidRPr="008B0C10" w14:paraId="7297AA5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8D273C4" w14:textId="77777777" w:rsidR="00E54A02" w:rsidRPr="008B0C10" w:rsidRDefault="00E54A02" w:rsidP="00D432BD">
            <w:pPr>
              <w:pStyle w:val="GOSTTablenorm"/>
            </w:pPr>
            <w:r w:rsidRPr="008B0C10">
              <w:t>Должность</w:t>
            </w:r>
          </w:p>
        </w:tc>
        <w:tc>
          <w:tcPr>
            <w:tcW w:w="2191" w:type="pct"/>
          </w:tcPr>
          <w:p w14:paraId="2CAFE2AC" w14:textId="77777777" w:rsidR="00E54A02" w:rsidRPr="008B0C10" w:rsidRDefault="00E54A02" w:rsidP="00D432BD">
            <w:pPr>
              <w:pStyle w:val="GOSTTablenorm"/>
            </w:pPr>
            <w:r w:rsidRPr="008B0C10">
              <w:t>SGN_SIGNFK_PSTEXCT</w:t>
            </w:r>
          </w:p>
        </w:tc>
      </w:tr>
      <w:tr w:rsidR="00E54A02" w:rsidRPr="008B0C10" w14:paraId="54A1DBE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F6F8F5F" w14:textId="77777777" w:rsidR="00E54A02" w:rsidRPr="008B0C10" w:rsidRDefault="00E54A02" w:rsidP="00D432BD">
            <w:pPr>
              <w:pStyle w:val="GOSTTablenorm"/>
            </w:pPr>
            <w:r w:rsidRPr="008B0C10">
              <w:t>Телефон</w:t>
            </w:r>
          </w:p>
        </w:tc>
        <w:tc>
          <w:tcPr>
            <w:tcW w:w="2191" w:type="pct"/>
          </w:tcPr>
          <w:p w14:paraId="35DC0468" w14:textId="77777777" w:rsidR="00E54A02" w:rsidRPr="008B0C10" w:rsidRDefault="00E54A02" w:rsidP="00D432BD">
            <w:pPr>
              <w:pStyle w:val="GOSTTablenorm"/>
            </w:pPr>
            <w:r w:rsidRPr="008B0C10">
              <w:t>SGN_SIGNFK_PHN</w:t>
            </w:r>
          </w:p>
        </w:tc>
      </w:tr>
      <w:tr w:rsidR="00E54A02" w:rsidRPr="008B0C10" w14:paraId="3383A0D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07E09C1" w14:textId="77777777" w:rsidR="00E54A02" w:rsidRPr="008B0C10" w:rsidRDefault="00E54A02" w:rsidP="00D432BD">
            <w:pPr>
              <w:pStyle w:val="GOSTTablenorm"/>
            </w:pPr>
            <w:r w:rsidRPr="008B0C10">
              <w:t>Глобальный Идентификатор</w:t>
            </w:r>
          </w:p>
        </w:tc>
        <w:tc>
          <w:tcPr>
            <w:tcW w:w="2191" w:type="pct"/>
          </w:tcPr>
          <w:p w14:paraId="5E490CF9" w14:textId="77777777" w:rsidR="00E54A02" w:rsidRPr="008B0C10" w:rsidRDefault="00E54A02" w:rsidP="00D432BD">
            <w:pPr>
              <w:pStyle w:val="GOSTTablenorm"/>
            </w:pPr>
            <w:r w:rsidRPr="008B0C10">
              <w:t>SI_TF_GUID</w:t>
            </w:r>
          </w:p>
        </w:tc>
      </w:tr>
      <w:tr w:rsidR="00E54A02" w:rsidRPr="008B0C10" w14:paraId="68D522D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BBD7580" w14:textId="77777777" w:rsidR="00E54A02" w:rsidRPr="008B0C10" w:rsidRDefault="00E54A02" w:rsidP="00D432BD">
            <w:pPr>
              <w:pStyle w:val="GOSTTablenorm"/>
            </w:pPr>
            <w:r w:rsidRPr="008B0C10">
              <w:t>Системное имя организации-создателя</w:t>
            </w:r>
          </w:p>
        </w:tc>
        <w:tc>
          <w:tcPr>
            <w:tcW w:w="2191" w:type="pct"/>
          </w:tcPr>
          <w:p w14:paraId="0E5187D8" w14:textId="77777777" w:rsidR="00E54A02" w:rsidRPr="008B0C10" w:rsidRDefault="00E54A02" w:rsidP="00D432BD">
            <w:pPr>
              <w:pStyle w:val="GOSTTablenorm"/>
            </w:pPr>
            <w:r w:rsidRPr="008B0C10">
              <w:t>SI_TF_ORGSYSNAME</w:t>
            </w:r>
          </w:p>
        </w:tc>
      </w:tr>
      <w:tr w:rsidR="00E54A02" w:rsidRPr="008B0C10" w14:paraId="18F69C5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3A7575E" w14:textId="77777777" w:rsidR="00E54A02" w:rsidRPr="008B0C10" w:rsidRDefault="00E54A02" w:rsidP="00D432BD">
            <w:pPr>
              <w:pStyle w:val="GOSTTablenorm"/>
            </w:pPr>
            <w:r w:rsidRPr="008B0C10">
              <w:t>Транспортный статус</w:t>
            </w:r>
          </w:p>
        </w:tc>
        <w:tc>
          <w:tcPr>
            <w:tcW w:w="2191" w:type="pct"/>
          </w:tcPr>
          <w:p w14:paraId="55CF9E3E" w14:textId="77777777" w:rsidR="00E54A02" w:rsidRPr="008B0C10" w:rsidRDefault="00E54A02" w:rsidP="00D432BD">
            <w:pPr>
              <w:pStyle w:val="GOSTTablenorm"/>
            </w:pPr>
            <w:r w:rsidRPr="008B0C10">
              <w:t>SI_TF_TRANSFERSTATE</w:t>
            </w:r>
          </w:p>
        </w:tc>
      </w:tr>
      <w:tr w:rsidR="00E54A02" w:rsidRPr="008B0C10" w14:paraId="6D48C81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7D8C46B" w14:textId="77777777" w:rsidR="00E54A02" w:rsidRPr="008B0C10" w:rsidRDefault="00E54A02" w:rsidP="00D432BD">
            <w:pPr>
              <w:pStyle w:val="GOSTTablenorm"/>
            </w:pPr>
            <w:r w:rsidRPr="008B0C10">
              <w:t>Сообщение о транспортной ошибке</w:t>
            </w:r>
          </w:p>
        </w:tc>
        <w:tc>
          <w:tcPr>
            <w:tcW w:w="2191" w:type="pct"/>
          </w:tcPr>
          <w:p w14:paraId="61F41EA7" w14:textId="77777777" w:rsidR="00E54A02" w:rsidRPr="008B0C10" w:rsidRDefault="00E54A02" w:rsidP="00D432BD">
            <w:pPr>
              <w:pStyle w:val="GOSTTablenorm"/>
            </w:pPr>
            <w:r w:rsidRPr="008B0C10">
              <w:t>SI_TF_TRANSFERERROR</w:t>
            </w:r>
          </w:p>
        </w:tc>
      </w:tr>
      <w:tr w:rsidR="00E54A02" w:rsidRPr="008B0C10" w14:paraId="4E1A204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C30982F" w14:textId="77777777" w:rsidR="00E54A02" w:rsidRPr="008B0C10" w:rsidRDefault="00E54A02" w:rsidP="00D432BD">
            <w:pPr>
              <w:pStyle w:val="GOSTTablenorm"/>
            </w:pPr>
            <w:r w:rsidRPr="008B0C10">
              <w:t>Статус клиента</w:t>
            </w:r>
          </w:p>
        </w:tc>
        <w:tc>
          <w:tcPr>
            <w:tcW w:w="2191" w:type="pct"/>
          </w:tcPr>
          <w:p w14:paraId="0F4B12BA" w14:textId="77777777" w:rsidR="00E54A02" w:rsidRPr="008B0C10" w:rsidRDefault="00E54A02" w:rsidP="00D432BD">
            <w:pPr>
              <w:pStyle w:val="GOSTTablenorm"/>
            </w:pPr>
            <w:r w:rsidRPr="008B0C10">
              <w:t>SI_TF_CLIENTSTATE</w:t>
            </w:r>
          </w:p>
        </w:tc>
      </w:tr>
      <w:tr w:rsidR="00E54A02" w:rsidRPr="008B0C10" w14:paraId="5216A58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B54C178"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5D8F0098" w14:textId="77777777" w:rsidR="00E54A02" w:rsidRPr="008B0C10" w:rsidRDefault="00E54A02" w:rsidP="00D432BD">
            <w:pPr>
              <w:pStyle w:val="GOSTTablenorm"/>
            </w:pPr>
            <w:r w:rsidRPr="008B0C10">
              <w:t>SI_TF_BODID</w:t>
            </w:r>
          </w:p>
        </w:tc>
      </w:tr>
      <w:tr w:rsidR="00E54A02" w:rsidRPr="008B0C10" w14:paraId="57B1E50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9DA065C" w14:textId="77777777" w:rsidR="00E54A02" w:rsidRPr="008B0C10" w:rsidRDefault="00E54A02" w:rsidP="00D432BD">
            <w:pPr>
              <w:pStyle w:val="GOSTTablenorm"/>
            </w:pPr>
            <w:r w:rsidRPr="008B0C10">
              <w:t>Статус АСФК</w:t>
            </w:r>
          </w:p>
        </w:tc>
        <w:tc>
          <w:tcPr>
            <w:tcW w:w="2191" w:type="pct"/>
          </w:tcPr>
          <w:p w14:paraId="4C32E617" w14:textId="77777777" w:rsidR="00E54A02" w:rsidRPr="008B0C10" w:rsidRDefault="00E54A02" w:rsidP="00D432BD">
            <w:pPr>
              <w:pStyle w:val="GOSTTablenorm"/>
            </w:pPr>
            <w:r w:rsidRPr="008B0C10">
              <w:t>SI_TF_ASFKSTATE</w:t>
            </w:r>
          </w:p>
        </w:tc>
      </w:tr>
      <w:tr w:rsidR="00E54A02" w:rsidRPr="008B0C10" w14:paraId="0C8CFBF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EAD4F15" w14:textId="77777777" w:rsidR="00E54A02" w:rsidRPr="008B0C10" w:rsidRDefault="00E54A02" w:rsidP="00D432BD">
            <w:pPr>
              <w:pStyle w:val="GOSTTablenorm"/>
            </w:pPr>
            <w:r w:rsidRPr="008B0C10">
              <w:t>Срок обработки документа (ТОФК)</w:t>
            </w:r>
          </w:p>
        </w:tc>
        <w:tc>
          <w:tcPr>
            <w:tcW w:w="2191" w:type="pct"/>
          </w:tcPr>
          <w:p w14:paraId="39BFC247" w14:textId="77777777" w:rsidR="00E54A02" w:rsidRPr="008B0C10" w:rsidRDefault="00E54A02" w:rsidP="00D432BD">
            <w:pPr>
              <w:pStyle w:val="GOSTTablenorm"/>
            </w:pPr>
            <w:r w:rsidRPr="008B0C10">
              <w:t>DTFK_CONTROLDATETOFK</w:t>
            </w:r>
          </w:p>
        </w:tc>
      </w:tr>
      <w:tr w:rsidR="00E54A02" w:rsidRPr="008B0C10" w14:paraId="2834CD8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7AB8C06" w14:textId="77777777" w:rsidR="00E54A02" w:rsidRPr="008B0C10" w:rsidRDefault="00E54A02" w:rsidP="00D432BD">
            <w:pPr>
              <w:pStyle w:val="GOSTTablenorm"/>
            </w:pPr>
            <w:r w:rsidRPr="008B0C10">
              <w:t>Признак соблюдения срока ТОФК</w:t>
            </w:r>
          </w:p>
        </w:tc>
        <w:tc>
          <w:tcPr>
            <w:tcW w:w="2191" w:type="pct"/>
          </w:tcPr>
          <w:p w14:paraId="2B2792BB" w14:textId="77777777" w:rsidR="00E54A02" w:rsidRPr="008B0C10" w:rsidRDefault="00E54A02" w:rsidP="00D432BD">
            <w:pPr>
              <w:pStyle w:val="GOSTTablenorm"/>
            </w:pPr>
            <w:r w:rsidRPr="008B0C10">
              <w:t>DTFK_CONTROLFLAGTOFK</w:t>
            </w:r>
          </w:p>
        </w:tc>
      </w:tr>
    </w:tbl>
    <w:p w14:paraId="0CBD735C" w14:textId="77777777" w:rsidR="00E54A02" w:rsidRPr="008B0C10" w:rsidRDefault="000E5B84" w:rsidP="00D432BD">
      <w:pPr>
        <w:pStyle w:val="GOSTNameTable"/>
      </w:pPr>
      <w:r w:rsidRPr="008B0C10">
        <w:lastRenderedPageBreak/>
        <w:fldChar w:fldCharType="begin"/>
      </w:r>
      <w:r w:rsidR="00AB23E8" w:rsidRPr="008B0C10">
        <w:instrText xml:space="preserve"> SEQ Таблица \* ARABIC </w:instrText>
      </w:r>
      <w:r w:rsidRPr="008B0C10">
        <w:fldChar w:fldCharType="separate"/>
      </w:r>
      <w:bookmarkStart w:id="2050" w:name="_Toc532580158"/>
      <w:bookmarkStart w:id="2051" w:name="_Toc33092002"/>
      <w:bookmarkStart w:id="2052" w:name="_Toc223018637"/>
      <w:r w:rsidR="00AF541D">
        <w:rPr>
          <w:noProof/>
        </w:rPr>
        <w:t>18</w:t>
      </w:r>
      <w:r w:rsidRPr="008B0C10">
        <w:rPr>
          <w:noProof/>
        </w:rPr>
        <w:fldChar w:fldCharType="end"/>
      </w:r>
      <w:r w:rsidR="00E54A02" w:rsidRPr="008B0C10">
        <w:t xml:space="preserve">.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на финансовый год и на плановый период </w:t>
      </w:r>
      <w:r w:rsidR="007B4625" w:rsidRPr="008B0C10">
        <w:t>(</w:t>
      </w:r>
      <w:r w:rsidR="00591E48" w:rsidRPr="008B0C10">
        <w:t>ф. 0</w:t>
      </w:r>
      <w:r w:rsidR="00E54A02" w:rsidRPr="008B0C10">
        <w:t>501072) (DBD_InformationFBandLBO)</w:t>
      </w:r>
      <w:bookmarkEnd w:id="2050"/>
      <w:bookmarkEnd w:id="2051"/>
      <w:bookmarkEnd w:id="2052"/>
    </w:p>
    <w:tbl>
      <w:tblPr>
        <w:tblStyle w:val="GOSTTable"/>
        <w:tblW w:w="5000" w:type="pct"/>
        <w:tblLook w:val="01E0" w:firstRow="1" w:lastRow="1" w:firstColumn="1" w:lastColumn="1" w:noHBand="0" w:noVBand="0"/>
      </w:tblPr>
      <w:tblGrid>
        <w:gridCol w:w="5409"/>
        <w:gridCol w:w="4219"/>
      </w:tblGrid>
      <w:tr w:rsidR="000A78AA" w:rsidRPr="008B0C10" w14:paraId="7E014194"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5AFF568E" w14:textId="77777777" w:rsidR="000A78AA" w:rsidRPr="008B0C10" w:rsidRDefault="000A78AA" w:rsidP="00D432BD">
            <w:pPr>
              <w:pStyle w:val="GOSTTableHead"/>
            </w:pPr>
            <w:r w:rsidRPr="008B0C10">
              <w:t>Наименование реквизита на ВФ</w:t>
            </w:r>
          </w:p>
        </w:tc>
        <w:tc>
          <w:tcPr>
            <w:tcW w:w="2191" w:type="pct"/>
          </w:tcPr>
          <w:p w14:paraId="10A86007" w14:textId="77777777" w:rsidR="000A78AA" w:rsidRPr="008B0C10" w:rsidRDefault="000A78AA" w:rsidP="00D432BD">
            <w:pPr>
              <w:pStyle w:val="GOSTTableHead"/>
            </w:pPr>
            <w:r w:rsidRPr="008B0C10">
              <w:t>Системное наименование</w:t>
            </w:r>
          </w:p>
          <w:p w14:paraId="2678A93D" w14:textId="77777777" w:rsidR="000A78AA" w:rsidRPr="008B0C10" w:rsidRDefault="000A78AA" w:rsidP="00D432BD">
            <w:pPr>
              <w:pStyle w:val="GOSTTableHead"/>
            </w:pPr>
            <w:r w:rsidRPr="008B0C10">
              <w:t>(SYSTEM_NAME)</w:t>
            </w:r>
          </w:p>
        </w:tc>
      </w:tr>
      <w:tr w:rsidR="00E54A02" w:rsidRPr="008B0C10" w14:paraId="3B98702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13DC25B" w14:textId="77777777" w:rsidR="00E54A02" w:rsidRPr="008B0C10" w:rsidRDefault="00E54A02" w:rsidP="00D432BD">
            <w:pPr>
              <w:pStyle w:val="GOSTTablenorm"/>
            </w:pPr>
            <w:r w:rsidRPr="008B0C10">
              <w:t>Тип документа</w:t>
            </w:r>
          </w:p>
        </w:tc>
        <w:tc>
          <w:tcPr>
            <w:tcW w:w="2191" w:type="pct"/>
          </w:tcPr>
          <w:p w14:paraId="0955CCA4" w14:textId="77777777" w:rsidR="00E54A02" w:rsidRPr="008B0C10" w:rsidRDefault="00E54A02" w:rsidP="00D432BD">
            <w:pPr>
              <w:pStyle w:val="GOSTTablenorm"/>
            </w:pPr>
            <w:r w:rsidRPr="008B0C10">
              <w:t>INF_DOCTYPE</w:t>
            </w:r>
          </w:p>
        </w:tc>
      </w:tr>
      <w:tr w:rsidR="00E54A02" w:rsidRPr="008B0C10" w14:paraId="1B3EEE5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213EB20" w14:textId="77777777" w:rsidR="00E54A02" w:rsidRPr="008B0C10" w:rsidRDefault="00E54A02" w:rsidP="00D432BD">
            <w:pPr>
              <w:pStyle w:val="GOSTTablenorm"/>
            </w:pPr>
            <w:r w:rsidRPr="008B0C10">
              <w:t>Комментарий</w:t>
            </w:r>
          </w:p>
        </w:tc>
        <w:tc>
          <w:tcPr>
            <w:tcW w:w="2191" w:type="pct"/>
          </w:tcPr>
          <w:p w14:paraId="31300BBC" w14:textId="77777777" w:rsidR="00E54A02" w:rsidRPr="008B0C10" w:rsidRDefault="00E54A02" w:rsidP="00D432BD">
            <w:pPr>
              <w:pStyle w:val="GOSTTablenorm"/>
            </w:pPr>
            <w:r w:rsidRPr="008B0C10">
              <w:t>INF_COMMENTARY</w:t>
            </w:r>
          </w:p>
        </w:tc>
      </w:tr>
      <w:tr w:rsidR="00E54A02" w:rsidRPr="008B0C10" w14:paraId="0FA56FA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84B08B3" w14:textId="77777777" w:rsidR="00E54A02" w:rsidRPr="008B0C10" w:rsidRDefault="00E54A02" w:rsidP="00D432BD">
            <w:pPr>
              <w:pStyle w:val="GOSTTablenorm"/>
            </w:pPr>
            <w:r w:rsidRPr="008B0C10">
              <w:t>Дата документа</w:t>
            </w:r>
          </w:p>
        </w:tc>
        <w:tc>
          <w:tcPr>
            <w:tcW w:w="2191" w:type="pct"/>
          </w:tcPr>
          <w:p w14:paraId="5199AD98" w14:textId="77777777" w:rsidR="00E54A02" w:rsidRPr="008B0C10" w:rsidRDefault="00E54A02" w:rsidP="00D432BD">
            <w:pPr>
              <w:pStyle w:val="GOSTTablenorm"/>
            </w:pPr>
            <w:r w:rsidRPr="008B0C10">
              <w:t>INF_DOCDATE</w:t>
            </w:r>
          </w:p>
        </w:tc>
      </w:tr>
      <w:tr w:rsidR="00E54A02" w:rsidRPr="008B0C10" w14:paraId="6FB1C9B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8B8D519" w14:textId="77777777" w:rsidR="00E54A02" w:rsidRPr="008B0C10" w:rsidRDefault="00E54A02" w:rsidP="00D432BD">
            <w:pPr>
              <w:pStyle w:val="GOSTTablenorm"/>
            </w:pPr>
            <w:r w:rsidRPr="008B0C10">
              <w:t>Форма по ОКУД</w:t>
            </w:r>
          </w:p>
        </w:tc>
        <w:tc>
          <w:tcPr>
            <w:tcW w:w="2191" w:type="pct"/>
          </w:tcPr>
          <w:p w14:paraId="45D3F6D9" w14:textId="77777777" w:rsidR="00E54A02" w:rsidRPr="008B0C10" w:rsidRDefault="00E54A02" w:rsidP="00D432BD">
            <w:pPr>
              <w:pStyle w:val="GOSTTablenorm"/>
            </w:pPr>
            <w:r w:rsidRPr="008B0C10">
              <w:t>INF_OKUD</w:t>
            </w:r>
          </w:p>
        </w:tc>
      </w:tr>
      <w:tr w:rsidR="00E54A02" w:rsidRPr="008B0C10" w14:paraId="2FAECE3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2940DA8" w14:textId="77777777" w:rsidR="00E54A02" w:rsidRPr="008B0C10" w:rsidRDefault="00E54A02" w:rsidP="00D432BD">
            <w:pPr>
              <w:pStyle w:val="GOSTTablenorm"/>
            </w:pPr>
            <w:r w:rsidRPr="008B0C10">
              <w:t>По ОКЕИ</w:t>
            </w:r>
          </w:p>
        </w:tc>
        <w:tc>
          <w:tcPr>
            <w:tcW w:w="2191" w:type="pct"/>
          </w:tcPr>
          <w:p w14:paraId="54DCA4E5" w14:textId="77777777" w:rsidR="00E54A02" w:rsidRPr="008B0C10" w:rsidRDefault="00E54A02" w:rsidP="00D432BD">
            <w:pPr>
              <w:pStyle w:val="GOSTTablenorm"/>
            </w:pPr>
            <w:r w:rsidRPr="008B0C10">
              <w:t>INF_UNIT_OKEI</w:t>
            </w:r>
          </w:p>
        </w:tc>
      </w:tr>
      <w:tr w:rsidR="00E54A02" w:rsidRPr="008B0C10" w14:paraId="3AF0CFE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02AED53" w14:textId="77777777" w:rsidR="00E54A02" w:rsidRPr="008B0C10" w:rsidRDefault="00E54A02" w:rsidP="00D432BD">
            <w:pPr>
              <w:pStyle w:val="GOSTTablenorm"/>
            </w:pPr>
            <w:r w:rsidRPr="008B0C10">
              <w:t>Наименование единицы измерения</w:t>
            </w:r>
          </w:p>
        </w:tc>
        <w:tc>
          <w:tcPr>
            <w:tcW w:w="2191" w:type="pct"/>
          </w:tcPr>
          <w:p w14:paraId="69DF69F5" w14:textId="77777777" w:rsidR="00E54A02" w:rsidRPr="008B0C10" w:rsidRDefault="00E54A02" w:rsidP="00D432BD">
            <w:pPr>
              <w:pStyle w:val="GOSTTablenorm"/>
            </w:pPr>
            <w:r w:rsidRPr="008B0C10">
              <w:t>INF_UNIT_NAME</w:t>
            </w:r>
          </w:p>
        </w:tc>
      </w:tr>
      <w:tr w:rsidR="00E54A02" w:rsidRPr="008B0C10" w14:paraId="07B68F6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654423" w14:textId="77777777" w:rsidR="00E54A02" w:rsidRPr="008B0C10" w:rsidRDefault="00E54A02" w:rsidP="00D432BD">
            <w:pPr>
              <w:pStyle w:val="GOSTTablenorm"/>
            </w:pPr>
            <w:r w:rsidRPr="008B0C10">
              <w:t>Дата и время создания</w:t>
            </w:r>
          </w:p>
        </w:tc>
        <w:tc>
          <w:tcPr>
            <w:tcW w:w="2191" w:type="pct"/>
          </w:tcPr>
          <w:p w14:paraId="1EF3BD6C" w14:textId="77777777" w:rsidR="00E54A02" w:rsidRPr="008B0C10" w:rsidRDefault="00E54A02" w:rsidP="00D432BD">
            <w:pPr>
              <w:pStyle w:val="GOSTTablenorm"/>
            </w:pPr>
            <w:r w:rsidRPr="008B0C10">
              <w:t>INF_DTTMCRT</w:t>
            </w:r>
          </w:p>
        </w:tc>
      </w:tr>
      <w:tr w:rsidR="00E54A02" w:rsidRPr="008B0C10" w14:paraId="6A81801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1A77075" w14:textId="77777777" w:rsidR="00E54A02" w:rsidRPr="008B0C10" w:rsidRDefault="00E54A02" w:rsidP="00D432BD">
            <w:pPr>
              <w:pStyle w:val="GOSTTablenorm"/>
            </w:pPr>
            <w:r w:rsidRPr="008B0C10">
              <w:t>Плановые периоды. Год</w:t>
            </w:r>
          </w:p>
        </w:tc>
        <w:tc>
          <w:tcPr>
            <w:tcW w:w="2191" w:type="pct"/>
          </w:tcPr>
          <w:p w14:paraId="0F91E16B" w14:textId="77777777" w:rsidR="00E54A02" w:rsidRPr="008B0C10" w:rsidRDefault="00E54A02" w:rsidP="00D432BD">
            <w:pPr>
              <w:pStyle w:val="GOSTTablenorm"/>
            </w:pPr>
            <w:r w:rsidRPr="008B0C10">
              <w:t>INF_PLPERIOD_YEAR</w:t>
            </w:r>
          </w:p>
        </w:tc>
      </w:tr>
      <w:tr w:rsidR="00E54A02" w:rsidRPr="008B0C10" w14:paraId="09E862D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51BDCDF" w14:textId="77777777" w:rsidR="00E54A02" w:rsidRPr="008B0C10" w:rsidRDefault="00E54A02" w:rsidP="00D432BD">
            <w:pPr>
              <w:pStyle w:val="GOSTTablenorm"/>
            </w:pPr>
            <w:r w:rsidRPr="008B0C10">
              <w:t>Плановый период 1</w:t>
            </w:r>
          </w:p>
        </w:tc>
        <w:tc>
          <w:tcPr>
            <w:tcW w:w="2191" w:type="pct"/>
          </w:tcPr>
          <w:p w14:paraId="18F4FF07" w14:textId="77777777" w:rsidR="00E54A02" w:rsidRPr="008B0C10" w:rsidRDefault="00E54A02" w:rsidP="00D432BD">
            <w:pPr>
              <w:pStyle w:val="GOSTTablenorm"/>
            </w:pPr>
            <w:r w:rsidRPr="008B0C10">
              <w:t>INF_PLPERIOD_YEAR1</w:t>
            </w:r>
          </w:p>
        </w:tc>
      </w:tr>
      <w:tr w:rsidR="00E54A02" w:rsidRPr="008B0C10" w14:paraId="6799724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325C8BF" w14:textId="77777777" w:rsidR="00E54A02" w:rsidRPr="008B0C10" w:rsidRDefault="00E54A02" w:rsidP="00D432BD">
            <w:pPr>
              <w:pStyle w:val="GOSTTablenorm"/>
            </w:pPr>
            <w:r w:rsidRPr="008B0C10">
              <w:t>Плановый период 2</w:t>
            </w:r>
          </w:p>
        </w:tc>
        <w:tc>
          <w:tcPr>
            <w:tcW w:w="2191" w:type="pct"/>
          </w:tcPr>
          <w:p w14:paraId="4B932905" w14:textId="77777777" w:rsidR="00E54A02" w:rsidRPr="008B0C10" w:rsidRDefault="00E54A02" w:rsidP="00D432BD">
            <w:pPr>
              <w:pStyle w:val="GOSTTablenorm"/>
            </w:pPr>
            <w:r w:rsidRPr="008B0C10">
              <w:t>INF_PLPERIOD_YEAR2</w:t>
            </w:r>
          </w:p>
        </w:tc>
      </w:tr>
      <w:tr w:rsidR="00E54A02" w:rsidRPr="008B0C10" w14:paraId="6B68436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4C27A0C" w14:textId="77777777" w:rsidR="00E54A02" w:rsidRPr="008B0C10" w:rsidRDefault="00073022" w:rsidP="00D432BD">
            <w:pPr>
              <w:pStyle w:val="GOSTTablenorm"/>
            </w:pPr>
            <w:r w:rsidRPr="008B0C10">
              <w:t>Уровень конфиденциальности</w:t>
            </w:r>
          </w:p>
        </w:tc>
        <w:tc>
          <w:tcPr>
            <w:tcW w:w="2191" w:type="pct"/>
          </w:tcPr>
          <w:p w14:paraId="33D0C6D2" w14:textId="77777777" w:rsidR="00E54A02" w:rsidRPr="008B0C10" w:rsidRDefault="00E54A02" w:rsidP="00D432BD">
            <w:pPr>
              <w:pStyle w:val="GOSTTablenorm"/>
            </w:pPr>
            <w:r w:rsidRPr="008B0C10">
              <w:t>INF_SECRECY</w:t>
            </w:r>
          </w:p>
        </w:tc>
      </w:tr>
      <w:tr w:rsidR="00E54A02" w:rsidRPr="008B0C10" w14:paraId="59A6CCE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9EF7DF9" w14:textId="77777777" w:rsidR="00E54A02" w:rsidRPr="008B0C10" w:rsidRDefault="00E54A02" w:rsidP="00D432BD">
            <w:pPr>
              <w:pStyle w:val="GOSTTablenorm"/>
            </w:pPr>
            <w:r w:rsidRPr="008B0C10">
              <w:t>Контур МФ</w:t>
            </w:r>
          </w:p>
        </w:tc>
        <w:tc>
          <w:tcPr>
            <w:tcW w:w="2191" w:type="pct"/>
          </w:tcPr>
          <w:p w14:paraId="13C07720" w14:textId="77777777" w:rsidR="00E54A02" w:rsidRPr="008B0C10" w:rsidRDefault="00E54A02" w:rsidP="00D432BD">
            <w:pPr>
              <w:pStyle w:val="GOSTTablenorm"/>
            </w:pPr>
            <w:r w:rsidRPr="008B0C10">
              <w:t>INF_CIRCMF</w:t>
            </w:r>
          </w:p>
        </w:tc>
      </w:tr>
      <w:tr w:rsidR="00E54A02" w:rsidRPr="008B0C10" w14:paraId="2F13D10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F0FC8A7" w14:textId="77777777" w:rsidR="00E54A02" w:rsidRPr="008B0C10" w:rsidRDefault="00E54A02" w:rsidP="00D432BD">
            <w:pPr>
              <w:pStyle w:val="GOSTTablenorm"/>
            </w:pPr>
            <w:r w:rsidRPr="008B0C10">
              <w:t>Наименование финансового органа</w:t>
            </w:r>
          </w:p>
        </w:tc>
        <w:tc>
          <w:tcPr>
            <w:tcW w:w="2191" w:type="pct"/>
          </w:tcPr>
          <w:p w14:paraId="4B91AFD8" w14:textId="77777777" w:rsidR="00E54A02" w:rsidRPr="008B0C10" w:rsidRDefault="00E54A02" w:rsidP="00D432BD">
            <w:pPr>
              <w:pStyle w:val="GOSTTablenorm"/>
            </w:pPr>
            <w:r w:rsidRPr="008B0C10">
              <w:t>INF_NAMEFO</w:t>
            </w:r>
          </w:p>
        </w:tc>
      </w:tr>
      <w:tr w:rsidR="00E54A02" w:rsidRPr="008B0C10" w14:paraId="792ABB8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645DD8B" w14:textId="77777777" w:rsidR="00E54A02" w:rsidRPr="008B0C10" w:rsidRDefault="00E54A02" w:rsidP="00D432BD">
            <w:pPr>
              <w:pStyle w:val="GOSTTablenorm"/>
            </w:pPr>
            <w:r w:rsidRPr="008B0C10">
              <w:t>Дополнительное описание</w:t>
            </w:r>
          </w:p>
        </w:tc>
        <w:tc>
          <w:tcPr>
            <w:tcW w:w="2191" w:type="pct"/>
          </w:tcPr>
          <w:p w14:paraId="6150F097" w14:textId="77777777" w:rsidR="00E54A02" w:rsidRPr="008B0C10" w:rsidRDefault="00E54A02" w:rsidP="00D432BD">
            <w:pPr>
              <w:pStyle w:val="GOSTTablenorm"/>
            </w:pPr>
            <w:r w:rsidRPr="008B0C10">
              <w:t>INF_NOTE</w:t>
            </w:r>
          </w:p>
        </w:tc>
      </w:tr>
      <w:tr w:rsidR="00E54A02" w:rsidRPr="008B0C10" w14:paraId="7828FEA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76A033C" w14:textId="77777777" w:rsidR="00E54A02" w:rsidRPr="008B0C10" w:rsidRDefault="00E54A02" w:rsidP="00D432BD">
            <w:pPr>
              <w:pStyle w:val="GOSTTablenorm"/>
            </w:pPr>
            <w:r w:rsidRPr="008B0C10">
              <w:t>Источник</w:t>
            </w:r>
          </w:p>
        </w:tc>
        <w:tc>
          <w:tcPr>
            <w:tcW w:w="2191" w:type="pct"/>
          </w:tcPr>
          <w:p w14:paraId="390B0E1B" w14:textId="77777777" w:rsidR="00E54A02" w:rsidRPr="008B0C10" w:rsidRDefault="00E54A02" w:rsidP="00D432BD">
            <w:pPr>
              <w:pStyle w:val="GOSTTablenorm"/>
            </w:pPr>
            <w:r w:rsidRPr="008B0C10">
              <w:t>INF_SOURCE</w:t>
            </w:r>
          </w:p>
        </w:tc>
      </w:tr>
      <w:tr w:rsidR="00E54A02" w:rsidRPr="008B0C10" w14:paraId="69581DB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7BDDBCD" w14:textId="77777777" w:rsidR="00E54A02" w:rsidRPr="008B0C10" w:rsidRDefault="00E54A02" w:rsidP="00D432BD">
            <w:pPr>
              <w:pStyle w:val="GOSTTablenorm"/>
            </w:pPr>
            <w:r w:rsidRPr="008B0C10">
              <w:t>Дата регистрации в органе ФК</w:t>
            </w:r>
          </w:p>
        </w:tc>
        <w:tc>
          <w:tcPr>
            <w:tcW w:w="2191" w:type="pct"/>
          </w:tcPr>
          <w:p w14:paraId="29A63BFD" w14:textId="77777777" w:rsidR="00E54A02" w:rsidRPr="008B0C10" w:rsidRDefault="00E54A02" w:rsidP="00D432BD">
            <w:pPr>
              <w:pStyle w:val="GOSTTablenorm"/>
            </w:pPr>
            <w:r w:rsidRPr="008B0C10">
              <w:t>INF_DATEREGFK</w:t>
            </w:r>
          </w:p>
        </w:tc>
      </w:tr>
      <w:tr w:rsidR="00E54A02" w:rsidRPr="008B0C10" w14:paraId="0208306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47805C2" w14:textId="77777777" w:rsidR="00E54A02" w:rsidRPr="008B0C10" w:rsidRDefault="00E54A02" w:rsidP="00D432BD">
            <w:pPr>
              <w:pStyle w:val="GOSTTablenorm"/>
            </w:pPr>
            <w:r w:rsidRPr="008B0C10">
              <w:t>Дата документа МФ</w:t>
            </w:r>
          </w:p>
        </w:tc>
        <w:tc>
          <w:tcPr>
            <w:tcW w:w="2191" w:type="pct"/>
          </w:tcPr>
          <w:p w14:paraId="3B81EA59" w14:textId="77777777" w:rsidR="00E54A02" w:rsidRPr="008B0C10" w:rsidRDefault="00E54A02" w:rsidP="00D432BD">
            <w:pPr>
              <w:pStyle w:val="GOSTTablenorm"/>
            </w:pPr>
            <w:r w:rsidRPr="008B0C10">
              <w:t>INF_DOCDATEMF</w:t>
            </w:r>
          </w:p>
        </w:tc>
      </w:tr>
      <w:tr w:rsidR="00E54A02" w:rsidRPr="008B0C10" w14:paraId="62A5289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F3496C3" w14:textId="77777777" w:rsidR="00E54A02" w:rsidRPr="008B0C10" w:rsidRDefault="00E54A02" w:rsidP="00D432BD">
            <w:pPr>
              <w:pStyle w:val="GOSTTablenorm"/>
            </w:pPr>
            <w:r w:rsidRPr="008B0C10">
              <w:t>Код бюджета</w:t>
            </w:r>
          </w:p>
        </w:tc>
        <w:tc>
          <w:tcPr>
            <w:tcW w:w="2191" w:type="pct"/>
          </w:tcPr>
          <w:p w14:paraId="6F88800B" w14:textId="77777777" w:rsidR="00E54A02" w:rsidRPr="008B0C10" w:rsidRDefault="00E54A02" w:rsidP="00D432BD">
            <w:pPr>
              <w:pStyle w:val="GOSTTablenorm"/>
            </w:pPr>
            <w:r w:rsidRPr="008B0C10">
              <w:t>INF_BUDGET_CODE</w:t>
            </w:r>
          </w:p>
        </w:tc>
      </w:tr>
      <w:tr w:rsidR="00E54A02" w:rsidRPr="008B0C10" w14:paraId="0118432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5134022" w14:textId="77777777" w:rsidR="00E54A02" w:rsidRPr="008B0C10" w:rsidRDefault="00E54A02" w:rsidP="00D432BD">
            <w:pPr>
              <w:pStyle w:val="GOSTTablenorm"/>
            </w:pPr>
            <w:r w:rsidRPr="008B0C10">
              <w:t>Наименование бюджета</w:t>
            </w:r>
          </w:p>
        </w:tc>
        <w:tc>
          <w:tcPr>
            <w:tcW w:w="2191" w:type="pct"/>
          </w:tcPr>
          <w:p w14:paraId="7E904E49" w14:textId="77777777" w:rsidR="00E54A02" w:rsidRPr="008B0C10" w:rsidRDefault="00E54A02" w:rsidP="00D432BD">
            <w:pPr>
              <w:pStyle w:val="GOSTTablenorm"/>
            </w:pPr>
            <w:r w:rsidRPr="008B0C10">
              <w:t>INF_BUDGET_NAME</w:t>
            </w:r>
          </w:p>
        </w:tc>
      </w:tr>
      <w:tr w:rsidR="00E54A02" w:rsidRPr="008B0C10" w14:paraId="195990E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AD3FF2A" w14:textId="77777777" w:rsidR="00E54A02" w:rsidRPr="008B0C10" w:rsidRDefault="00E54A02" w:rsidP="00D432BD">
            <w:pPr>
              <w:pStyle w:val="GOSTTablenorm"/>
            </w:pPr>
            <w:r w:rsidRPr="008B0C10">
              <w:t>Номер справки</w:t>
            </w:r>
          </w:p>
        </w:tc>
        <w:tc>
          <w:tcPr>
            <w:tcW w:w="2191" w:type="pct"/>
          </w:tcPr>
          <w:p w14:paraId="51F0AE3F" w14:textId="77777777" w:rsidR="00E54A02" w:rsidRPr="008B0C10" w:rsidRDefault="00E54A02" w:rsidP="00D432BD">
            <w:pPr>
              <w:pStyle w:val="GOSTTablenorm"/>
            </w:pPr>
            <w:r w:rsidRPr="008B0C10">
              <w:t>INF_REFNUM</w:t>
            </w:r>
          </w:p>
        </w:tc>
      </w:tr>
      <w:tr w:rsidR="00E54A02" w:rsidRPr="008B0C10" w14:paraId="50ACC7E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C17A56A" w14:textId="77777777" w:rsidR="00E54A02" w:rsidRPr="008B0C10" w:rsidRDefault="00E54A02" w:rsidP="00D432BD">
            <w:pPr>
              <w:pStyle w:val="GOSTTablenorm"/>
            </w:pPr>
            <w:r w:rsidRPr="008B0C10">
              <w:t>Наименование</w:t>
            </w:r>
          </w:p>
        </w:tc>
        <w:tc>
          <w:tcPr>
            <w:tcW w:w="2191" w:type="pct"/>
          </w:tcPr>
          <w:p w14:paraId="52318449" w14:textId="77777777" w:rsidR="00E54A02" w:rsidRPr="008B0C10" w:rsidRDefault="00E54A02" w:rsidP="00D432BD">
            <w:pPr>
              <w:pStyle w:val="GOSTTablenorm"/>
            </w:pPr>
            <w:r w:rsidRPr="008B0C10">
              <w:t>INF_TOFK_NAME</w:t>
            </w:r>
          </w:p>
        </w:tc>
      </w:tr>
      <w:tr w:rsidR="00E54A02" w:rsidRPr="008B0C10" w14:paraId="36F49D2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F7CB0AC" w14:textId="77777777" w:rsidR="00E54A02" w:rsidRPr="008B0C10" w:rsidRDefault="00E54A02" w:rsidP="00D432BD">
            <w:pPr>
              <w:pStyle w:val="GOSTTablenorm"/>
            </w:pPr>
            <w:r w:rsidRPr="008B0C10">
              <w:t>Код органа ФК</w:t>
            </w:r>
          </w:p>
        </w:tc>
        <w:tc>
          <w:tcPr>
            <w:tcW w:w="2191" w:type="pct"/>
          </w:tcPr>
          <w:p w14:paraId="3D927739" w14:textId="77777777" w:rsidR="00E54A02" w:rsidRPr="008B0C10" w:rsidRDefault="00E54A02" w:rsidP="00D432BD">
            <w:pPr>
              <w:pStyle w:val="GOSTTablenorm"/>
            </w:pPr>
            <w:r w:rsidRPr="008B0C10">
              <w:t>INF_TOFK_CODE</w:t>
            </w:r>
          </w:p>
        </w:tc>
      </w:tr>
      <w:tr w:rsidR="00E54A02" w:rsidRPr="008B0C10" w14:paraId="2C73B2D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13D93AB" w14:textId="77777777" w:rsidR="00E54A02" w:rsidRPr="008B0C10" w:rsidRDefault="00E54A02" w:rsidP="00D432BD">
            <w:pPr>
              <w:pStyle w:val="GOSTTablenorm"/>
            </w:pPr>
            <w:r w:rsidRPr="008B0C10">
              <w:t>Сумма год</w:t>
            </w:r>
          </w:p>
        </w:tc>
        <w:tc>
          <w:tcPr>
            <w:tcW w:w="2191" w:type="pct"/>
          </w:tcPr>
          <w:p w14:paraId="1256F14C" w14:textId="77777777" w:rsidR="00E54A02" w:rsidRPr="008B0C10" w:rsidRDefault="00E54A02" w:rsidP="00D432BD">
            <w:pPr>
              <w:pStyle w:val="GOSTTablenorm"/>
            </w:pPr>
            <w:r w:rsidRPr="008B0C10">
              <w:t>BA_TSY_YEAR</w:t>
            </w:r>
          </w:p>
        </w:tc>
      </w:tr>
      <w:tr w:rsidR="00E54A02" w:rsidRPr="008B0C10" w14:paraId="5C7C582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DA0F82F" w14:textId="77777777" w:rsidR="00E54A02" w:rsidRPr="008B0C10" w:rsidRDefault="00E54A02" w:rsidP="00D432BD">
            <w:pPr>
              <w:pStyle w:val="GOSTTablenorm"/>
            </w:pPr>
            <w:r w:rsidRPr="008B0C10">
              <w:t>Сумма первый год</w:t>
            </w:r>
          </w:p>
        </w:tc>
        <w:tc>
          <w:tcPr>
            <w:tcW w:w="2191" w:type="pct"/>
          </w:tcPr>
          <w:p w14:paraId="535E1C9B" w14:textId="77777777" w:rsidR="00E54A02" w:rsidRPr="008B0C10" w:rsidRDefault="00E54A02" w:rsidP="00D432BD">
            <w:pPr>
              <w:pStyle w:val="GOSTTablenorm"/>
            </w:pPr>
            <w:r w:rsidRPr="008B0C10">
              <w:t>BA_TSY_YEAR1</w:t>
            </w:r>
          </w:p>
        </w:tc>
      </w:tr>
      <w:tr w:rsidR="00E54A02" w:rsidRPr="008B0C10" w14:paraId="7D6E6D3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94D9A18" w14:textId="77777777" w:rsidR="00E54A02" w:rsidRPr="008B0C10" w:rsidRDefault="00E54A02" w:rsidP="00D432BD">
            <w:pPr>
              <w:pStyle w:val="GOSTTablenorm"/>
            </w:pPr>
            <w:r w:rsidRPr="008B0C10">
              <w:t>Сумма второй год</w:t>
            </w:r>
          </w:p>
        </w:tc>
        <w:tc>
          <w:tcPr>
            <w:tcW w:w="2191" w:type="pct"/>
          </w:tcPr>
          <w:p w14:paraId="211D55B9" w14:textId="77777777" w:rsidR="00E54A02" w:rsidRPr="008B0C10" w:rsidRDefault="00E54A02" w:rsidP="00D432BD">
            <w:pPr>
              <w:pStyle w:val="GOSTTablenorm"/>
            </w:pPr>
            <w:r w:rsidRPr="008B0C10">
              <w:t>BA_TSY_YEAR2</w:t>
            </w:r>
          </w:p>
        </w:tc>
      </w:tr>
      <w:tr w:rsidR="00E54A02" w:rsidRPr="008B0C10" w14:paraId="1DC53D4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0612DCE" w14:textId="77777777" w:rsidR="00E54A02" w:rsidRPr="008B0C10" w:rsidRDefault="00E54A02" w:rsidP="00D432BD">
            <w:pPr>
              <w:pStyle w:val="GOSTTablenorm"/>
            </w:pPr>
            <w:r w:rsidRPr="008B0C10">
              <w:t>Сумма год</w:t>
            </w:r>
          </w:p>
        </w:tc>
        <w:tc>
          <w:tcPr>
            <w:tcW w:w="2191" w:type="pct"/>
          </w:tcPr>
          <w:p w14:paraId="7B26E251" w14:textId="77777777" w:rsidR="00E54A02" w:rsidRPr="008B0C10" w:rsidRDefault="00E54A02" w:rsidP="00D432BD">
            <w:pPr>
              <w:pStyle w:val="GOSTTablenorm"/>
            </w:pPr>
            <w:r w:rsidRPr="008B0C10">
              <w:t>LBO_TSY_YEAR</w:t>
            </w:r>
          </w:p>
        </w:tc>
      </w:tr>
      <w:tr w:rsidR="00E54A02" w:rsidRPr="008B0C10" w14:paraId="26EF7A8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2CBBBF5" w14:textId="77777777" w:rsidR="00E54A02" w:rsidRPr="008B0C10" w:rsidRDefault="00E54A02" w:rsidP="00D432BD">
            <w:pPr>
              <w:pStyle w:val="GOSTTablenorm"/>
            </w:pPr>
            <w:r w:rsidRPr="008B0C10">
              <w:t>Сумма первый год</w:t>
            </w:r>
          </w:p>
        </w:tc>
        <w:tc>
          <w:tcPr>
            <w:tcW w:w="2191" w:type="pct"/>
          </w:tcPr>
          <w:p w14:paraId="4CF67B92" w14:textId="77777777" w:rsidR="00E54A02" w:rsidRPr="008B0C10" w:rsidRDefault="00E54A02" w:rsidP="00D432BD">
            <w:pPr>
              <w:pStyle w:val="GOSTTablenorm"/>
            </w:pPr>
            <w:r w:rsidRPr="008B0C10">
              <w:t>LBO_TSY_YEAR1</w:t>
            </w:r>
          </w:p>
        </w:tc>
      </w:tr>
      <w:tr w:rsidR="00E54A02" w:rsidRPr="008B0C10" w14:paraId="5032A20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C3BD1B3" w14:textId="77777777" w:rsidR="00E54A02" w:rsidRPr="008B0C10" w:rsidRDefault="00E54A02" w:rsidP="00D432BD">
            <w:pPr>
              <w:pStyle w:val="GOSTTablenorm"/>
            </w:pPr>
            <w:r w:rsidRPr="008B0C10">
              <w:t>Сумма второй год</w:t>
            </w:r>
          </w:p>
        </w:tc>
        <w:tc>
          <w:tcPr>
            <w:tcW w:w="2191" w:type="pct"/>
          </w:tcPr>
          <w:p w14:paraId="2DE89F43" w14:textId="77777777" w:rsidR="00E54A02" w:rsidRPr="008B0C10" w:rsidRDefault="00E54A02" w:rsidP="00D432BD">
            <w:pPr>
              <w:pStyle w:val="GOSTTablenorm"/>
            </w:pPr>
            <w:r w:rsidRPr="008B0C10">
              <w:t>LBO_TSY_YEAR2</w:t>
            </w:r>
          </w:p>
        </w:tc>
      </w:tr>
      <w:tr w:rsidR="00E54A02" w:rsidRPr="008B0C10" w14:paraId="091ED18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17E0A4E" w14:textId="77777777" w:rsidR="00E54A02" w:rsidRPr="008B0C10" w:rsidRDefault="00E54A02" w:rsidP="00D432BD">
            <w:pPr>
              <w:pStyle w:val="GOSTTablenorm"/>
            </w:pPr>
            <w:r w:rsidRPr="008B0C10">
              <w:lastRenderedPageBreak/>
              <w:t>Расшифровка подписи</w:t>
            </w:r>
          </w:p>
        </w:tc>
        <w:tc>
          <w:tcPr>
            <w:tcW w:w="2191" w:type="pct"/>
          </w:tcPr>
          <w:p w14:paraId="1B5E3B8A" w14:textId="77777777" w:rsidR="00E54A02" w:rsidRPr="008B0C10" w:rsidRDefault="00E54A02" w:rsidP="00D432BD">
            <w:pPr>
              <w:pStyle w:val="GOSTTablenorm"/>
            </w:pPr>
            <w:r w:rsidRPr="008B0C10">
              <w:t>SGN_SGNMF_SGNEXCT</w:t>
            </w:r>
          </w:p>
        </w:tc>
      </w:tr>
      <w:tr w:rsidR="00E54A02" w:rsidRPr="008B0C10" w14:paraId="7EE8F12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E5840CA" w14:textId="77777777" w:rsidR="00E54A02" w:rsidRPr="008B0C10" w:rsidRDefault="00E54A02" w:rsidP="00D432BD">
            <w:pPr>
              <w:pStyle w:val="GOSTTablenorm"/>
            </w:pPr>
            <w:r w:rsidRPr="008B0C10">
              <w:t>Должность</w:t>
            </w:r>
          </w:p>
        </w:tc>
        <w:tc>
          <w:tcPr>
            <w:tcW w:w="2191" w:type="pct"/>
          </w:tcPr>
          <w:p w14:paraId="1ABA7A0C" w14:textId="77777777" w:rsidR="00E54A02" w:rsidRPr="008B0C10" w:rsidRDefault="00E54A02" w:rsidP="00D432BD">
            <w:pPr>
              <w:pStyle w:val="GOSTTablenorm"/>
            </w:pPr>
            <w:r w:rsidRPr="008B0C10">
              <w:t>SGN_SGNMF_PSTEXCT</w:t>
            </w:r>
          </w:p>
        </w:tc>
      </w:tr>
      <w:tr w:rsidR="00E54A02" w:rsidRPr="008B0C10" w14:paraId="12A5798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9785A5B" w14:textId="77777777" w:rsidR="00E54A02" w:rsidRPr="008B0C10" w:rsidRDefault="00E54A02" w:rsidP="00D432BD">
            <w:pPr>
              <w:pStyle w:val="GOSTTablenorm"/>
            </w:pPr>
            <w:r w:rsidRPr="008B0C10">
              <w:t>Телефон</w:t>
            </w:r>
          </w:p>
        </w:tc>
        <w:tc>
          <w:tcPr>
            <w:tcW w:w="2191" w:type="pct"/>
          </w:tcPr>
          <w:p w14:paraId="292F3232" w14:textId="77777777" w:rsidR="00E54A02" w:rsidRPr="008B0C10" w:rsidRDefault="00E54A02" w:rsidP="00D432BD">
            <w:pPr>
              <w:pStyle w:val="GOSTTablenorm"/>
            </w:pPr>
            <w:r w:rsidRPr="008B0C10">
              <w:t>SGN_SGNMF_PHN</w:t>
            </w:r>
          </w:p>
        </w:tc>
      </w:tr>
      <w:tr w:rsidR="00E54A02" w:rsidRPr="008B0C10" w14:paraId="3F1D26B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13460A5" w14:textId="77777777" w:rsidR="00E54A02" w:rsidRPr="008B0C10" w:rsidRDefault="00E54A02" w:rsidP="00D432BD">
            <w:pPr>
              <w:pStyle w:val="GOSTTablenorm"/>
            </w:pPr>
            <w:r w:rsidRPr="008B0C10">
              <w:t>Дата подписи Министра финансов РФ</w:t>
            </w:r>
          </w:p>
        </w:tc>
        <w:tc>
          <w:tcPr>
            <w:tcW w:w="2191" w:type="pct"/>
          </w:tcPr>
          <w:p w14:paraId="016C9F05" w14:textId="77777777" w:rsidR="00E54A02" w:rsidRPr="008B0C10" w:rsidRDefault="00E54A02" w:rsidP="00D432BD">
            <w:pPr>
              <w:pStyle w:val="GOSTTablenorm"/>
            </w:pPr>
            <w:r w:rsidRPr="008B0C10">
              <w:t>SGN_DATESIGNMF</w:t>
            </w:r>
          </w:p>
        </w:tc>
      </w:tr>
      <w:tr w:rsidR="00E54A02" w:rsidRPr="008B0C10" w14:paraId="7BB1851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C62C7D1" w14:textId="77777777" w:rsidR="00E54A02" w:rsidRPr="008B0C10" w:rsidRDefault="00E54A02" w:rsidP="00D432BD">
            <w:pPr>
              <w:pStyle w:val="GOSTTablenorm"/>
            </w:pPr>
            <w:r w:rsidRPr="008B0C10">
              <w:t>Глобальный Идентификатор</w:t>
            </w:r>
          </w:p>
        </w:tc>
        <w:tc>
          <w:tcPr>
            <w:tcW w:w="2191" w:type="pct"/>
          </w:tcPr>
          <w:p w14:paraId="54988EF7" w14:textId="77777777" w:rsidR="00E54A02" w:rsidRPr="008B0C10" w:rsidRDefault="00E54A02" w:rsidP="00D432BD">
            <w:pPr>
              <w:pStyle w:val="GOSTTablenorm"/>
            </w:pPr>
            <w:r w:rsidRPr="008B0C10">
              <w:t>SI_TF_GUID</w:t>
            </w:r>
          </w:p>
        </w:tc>
      </w:tr>
      <w:tr w:rsidR="00E54A02" w:rsidRPr="008B0C10" w14:paraId="0005DCE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44C1B72" w14:textId="77777777" w:rsidR="00E54A02" w:rsidRPr="008B0C10" w:rsidRDefault="00E54A02" w:rsidP="00D432BD">
            <w:pPr>
              <w:pStyle w:val="GOSTTablenorm"/>
            </w:pPr>
            <w:r w:rsidRPr="008B0C10">
              <w:t>Системное имя организации-создателя</w:t>
            </w:r>
          </w:p>
        </w:tc>
        <w:tc>
          <w:tcPr>
            <w:tcW w:w="2191" w:type="pct"/>
          </w:tcPr>
          <w:p w14:paraId="56C5DEEC" w14:textId="77777777" w:rsidR="00E54A02" w:rsidRPr="008B0C10" w:rsidRDefault="00E54A02" w:rsidP="00D432BD">
            <w:pPr>
              <w:pStyle w:val="GOSTTablenorm"/>
            </w:pPr>
            <w:r w:rsidRPr="008B0C10">
              <w:t>SI_TF_ORGSYSNAME</w:t>
            </w:r>
          </w:p>
        </w:tc>
      </w:tr>
      <w:tr w:rsidR="00E54A02" w:rsidRPr="008B0C10" w14:paraId="51DFA39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BF8433C" w14:textId="77777777" w:rsidR="00E54A02" w:rsidRPr="008B0C10" w:rsidRDefault="00E54A02" w:rsidP="00D432BD">
            <w:pPr>
              <w:pStyle w:val="GOSTTablenorm"/>
            </w:pPr>
            <w:r w:rsidRPr="008B0C10">
              <w:t>Транспортный статус</w:t>
            </w:r>
          </w:p>
        </w:tc>
        <w:tc>
          <w:tcPr>
            <w:tcW w:w="2191" w:type="pct"/>
          </w:tcPr>
          <w:p w14:paraId="7E385346" w14:textId="77777777" w:rsidR="00E54A02" w:rsidRPr="008B0C10" w:rsidRDefault="00E54A02" w:rsidP="00D432BD">
            <w:pPr>
              <w:pStyle w:val="GOSTTablenorm"/>
            </w:pPr>
            <w:r w:rsidRPr="008B0C10">
              <w:t>SI_TF_TRANSFERSTATE</w:t>
            </w:r>
          </w:p>
        </w:tc>
      </w:tr>
      <w:tr w:rsidR="00E54A02" w:rsidRPr="008B0C10" w14:paraId="31CA09D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B936E6A" w14:textId="77777777" w:rsidR="00E54A02" w:rsidRPr="008B0C10" w:rsidRDefault="00E54A02" w:rsidP="00D432BD">
            <w:pPr>
              <w:pStyle w:val="GOSTTablenorm"/>
            </w:pPr>
            <w:r w:rsidRPr="008B0C10">
              <w:t>Сообщение о транспортной ошибке</w:t>
            </w:r>
          </w:p>
        </w:tc>
        <w:tc>
          <w:tcPr>
            <w:tcW w:w="2191" w:type="pct"/>
          </w:tcPr>
          <w:p w14:paraId="31FF7F79" w14:textId="77777777" w:rsidR="00E54A02" w:rsidRPr="008B0C10" w:rsidRDefault="00E54A02" w:rsidP="00D432BD">
            <w:pPr>
              <w:pStyle w:val="GOSTTablenorm"/>
            </w:pPr>
            <w:r w:rsidRPr="008B0C10">
              <w:t>SI_TF_TRANSFERERROR</w:t>
            </w:r>
          </w:p>
        </w:tc>
      </w:tr>
      <w:tr w:rsidR="00E54A02" w:rsidRPr="008B0C10" w14:paraId="0DDB7CD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EE76DFE" w14:textId="77777777" w:rsidR="00E54A02" w:rsidRPr="008B0C10" w:rsidRDefault="00E54A02" w:rsidP="00D432BD">
            <w:pPr>
              <w:pStyle w:val="GOSTTablenorm"/>
            </w:pPr>
            <w:r w:rsidRPr="008B0C10">
              <w:t>Статус клиента</w:t>
            </w:r>
          </w:p>
        </w:tc>
        <w:tc>
          <w:tcPr>
            <w:tcW w:w="2191" w:type="pct"/>
          </w:tcPr>
          <w:p w14:paraId="7F7385A8" w14:textId="77777777" w:rsidR="00E54A02" w:rsidRPr="008B0C10" w:rsidRDefault="00E54A02" w:rsidP="00D432BD">
            <w:pPr>
              <w:pStyle w:val="GOSTTablenorm"/>
            </w:pPr>
            <w:r w:rsidRPr="008B0C10">
              <w:t>SI_TF_CLIENTSTATE</w:t>
            </w:r>
          </w:p>
        </w:tc>
      </w:tr>
      <w:tr w:rsidR="00E54A02" w:rsidRPr="008B0C10" w14:paraId="32DF9EE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84FF7ED"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6EE71A0F" w14:textId="77777777" w:rsidR="00E54A02" w:rsidRPr="008B0C10" w:rsidRDefault="00E54A02" w:rsidP="00D432BD">
            <w:pPr>
              <w:pStyle w:val="GOSTTablenorm"/>
            </w:pPr>
            <w:r w:rsidRPr="008B0C10">
              <w:t>SI_TF_BODID</w:t>
            </w:r>
          </w:p>
        </w:tc>
      </w:tr>
      <w:tr w:rsidR="00E54A02" w:rsidRPr="008B0C10" w14:paraId="0DBB431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7E085BF" w14:textId="77777777" w:rsidR="00E54A02" w:rsidRPr="008B0C10" w:rsidRDefault="00E54A02" w:rsidP="00D432BD">
            <w:pPr>
              <w:pStyle w:val="GOSTTablenorm"/>
            </w:pPr>
            <w:r w:rsidRPr="008B0C10">
              <w:t>Статус АСФК</w:t>
            </w:r>
          </w:p>
        </w:tc>
        <w:tc>
          <w:tcPr>
            <w:tcW w:w="2191" w:type="pct"/>
          </w:tcPr>
          <w:p w14:paraId="0B77CB34" w14:textId="77777777" w:rsidR="00E54A02" w:rsidRPr="008B0C10" w:rsidRDefault="00E54A02" w:rsidP="00D432BD">
            <w:pPr>
              <w:pStyle w:val="GOSTTablenorm"/>
            </w:pPr>
            <w:r w:rsidRPr="008B0C10">
              <w:t>SI_TF_ASFKSTATE</w:t>
            </w:r>
          </w:p>
        </w:tc>
      </w:tr>
      <w:tr w:rsidR="00E54A02" w:rsidRPr="008B0C10" w14:paraId="59E8ADD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40886FD" w14:textId="77777777" w:rsidR="00E54A02" w:rsidRPr="008B0C10" w:rsidRDefault="00E54A02" w:rsidP="00D432BD">
            <w:pPr>
              <w:pStyle w:val="GOSTTablenorm"/>
            </w:pPr>
            <w:r w:rsidRPr="008B0C10">
              <w:t>Срок обработки документа (ТОФК)</w:t>
            </w:r>
          </w:p>
        </w:tc>
        <w:tc>
          <w:tcPr>
            <w:tcW w:w="2191" w:type="pct"/>
          </w:tcPr>
          <w:p w14:paraId="362F915F" w14:textId="77777777" w:rsidR="00E54A02" w:rsidRPr="008B0C10" w:rsidRDefault="00E54A02" w:rsidP="00D432BD">
            <w:pPr>
              <w:pStyle w:val="GOSTTablenorm"/>
            </w:pPr>
            <w:r w:rsidRPr="008B0C10">
              <w:t>DTFK_CONTROLDATETOFK</w:t>
            </w:r>
          </w:p>
        </w:tc>
      </w:tr>
      <w:tr w:rsidR="00E54A02" w:rsidRPr="008B0C10" w14:paraId="78F7722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E622A7C" w14:textId="77777777" w:rsidR="00E54A02" w:rsidRPr="008B0C10" w:rsidRDefault="00E54A02" w:rsidP="00D432BD">
            <w:pPr>
              <w:pStyle w:val="GOSTTablenorm"/>
            </w:pPr>
            <w:r w:rsidRPr="008B0C10">
              <w:t>Признак соблюдения срока ТОФК</w:t>
            </w:r>
          </w:p>
        </w:tc>
        <w:tc>
          <w:tcPr>
            <w:tcW w:w="2191" w:type="pct"/>
          </w:tcPr>
          <w:p w14:paraId="2704A9EB" w14:textId="77777777" w:rsidR="00E54A02" w:rsidRPr="008B0C10" w:rsidRDefault="00E54A02" w:rsidP="00D432BD">
            <w:pPr>
              <w:pStyle w:val="GOSTTablenorm"/>
            </w:pPr>
            <w:r w:rsidRPr="008B0C10">
              <w:t>DTFK_CONTROLFLAGTOFK</w:t>
            </w:r>
          </w:p>
        </w:tc>
      </w:tr>
    </w:tbl>
    <w:p w14:paraId="47E38E46"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53" w:name="_Toc532580159"/>
      <w:bookmarkStart w:id="2054" w:name="_Toc33092003"/>
      <w:bookmarkStart w:id="2055" w:name="_Toc223018638"/>
      <w:r w:rsidR="00AF541D">
        <w:rPr>
          <w:noProof/>
        </w:rPr>
        <w:t>19</w:t>
      </w:r>
      <w:r w:rsidRPr="008B0C10">
        <w:fldChar w:fldCharType="end"/>
      </w:r>
      <w:r w:rsidR="00E54A02" w:rsidRPr="008B0C10">
        <w:t xml:space="preserve">. 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год и на плановый период </w:t>
      </w:r>
      <w:r w:rsidR="007B4625" w:rsidRPr="008B0C10">
        <w:t>(</w:t>
      </w:r>
      <w:r w:rsidR="00591E48" w:rsidRPr="008B0C10">
        <w:t>ф. 0</w:t>
      </w:r>
      <w:r w:rsidR="00E54A02" w:rsidRPr="008B0C10">
        <w:t>501075) (DBD_ConsolidateInfoFAIP)</w:t>
      </w:r>
      <w:bookmarkEnd w:id="2053"/>
      <w:bookmarkEnd w:id="2054"/>
      <w:bookmarkEnd w:id="2055"/>
    </w:p>
    <w:tbl>
      <w:tblPr>
        <w:tblStyle w:val="GOSTTable"/>
        <w:tblW w:w="5000" w:type="pct"/>
        <w:tblLook w:val="01E0" w:firstRow="1" w:lastRow="1" w:firstColumn="1" w:lastColumn="1" w:noHBand="0" w:noVBand="0"/>
      </w:tblPr>
      <w:tblGrid>
        <w:gridCol w:w="5409"/>
        <w:gridCol w:w="4219"/>
      </w:tblGrid>
      <w:tr w:rsidR="000A78AA" w:rsidRPr="008B0C10" w14:paraId="5E6BAFCA"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7FD5E52C" w14:textId="77777777" w:rsidR="000A78AA" w:rsidRPr="008B0C10" w:rsidRDefault="000A78AA" w:rsidP="00D432BD">
            <w:pPr>
              <w:pStyle w:val="GOSTTableHead"/>
            </w:pPr>
            <w:r w:rsidRPr="008B0C10">
              <w:t>Наименование реквизита на ВФ</w:t>
            </w:r>
          </w:p>
        </w:tc>
        <w:tc>
          <w:tcPr>
            <w:tcW w:w="2191" w:type="pct"/>
          </w:tcPr>
          <w:p w14:paraId="4BC5CFB4" w14:textId="77777777" w:rsidR="000A78AA" w:rsidRPr="008B0C10" w:rsidRDefault="000A78AA" w:rsidP="00D432BD">
            <w:pPr>
              <w:pStyle w:val="GOSTTableHead"/>
            </w:pPr>
            <w:r w:rsidRPr="008B0C10">
              <w:t>Системное наименование</w:t>
            </w:r>
          </w:p>
          <w:p w14:paraId="7EBE1D01" w14:textId="77777777" w:rsidR="000A78AA" w:rsidRPr="008B0C10" w:rsidRDefault="000A78AA" w:rsidP="00D432BD">
            <w:pPr>
              <w:pStyle w:val="GOSTTableHead"/>
            </w:pPr>
            <w:r w:rsidRPr="008B0C10">
              <w:t>(SYSTEM_NAME)</w:t>
            </w:r>
          </w:p>
        </w:tc>
      </w:tr>
      <w:tr w:rsidR="00E54A02" w:rsidRPr="008B0C10" w14:paraId="3665B5D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443BF1C" w14:textId="77777777" w:rsidR="00E54A02" w:rsidRPr="008B0C10" w:rsidRDefault="00E54A02" w:rsidP="00D432BD">
            <w:pPr>
              <w:pStyle w:val="GOSTTablenorm"/>
            </w:pPr>
            <w:r w:rsidRPr="008B0C10">
              <w:t>Тип документа</w:t>
            </w:r>
          </w:p>
        </w:tc>
        <w:tc>
          <w:tcPr>
            <w:tcW w:w="2191" w:type="pct"/>
          </w:tcPr>
          <w:p w14:paraId="16077023" w14:textId="77777777" w:rsidR="00E54A02" w:rsidRPr="008B0C10" w:rsidRDefault="00E54A02" w:rsidP="00D432BD">
            <w:pPr>
              <w:pStyle w:val="GOSTTablenorm"/>
            </w:pPr>
            <w:r w:rsidRPr="008B0C10">
              <w:t>INF_DOCTYPE</w:t>
            </w:r>
          </w:p>
        </w:tc>
      </w:tr>
      <w:tr w:rsidR="00E54A02" w:rsidRPr="008B0C10" w14:paraId="275CC3C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6FD2196" w14:textId="77777777" w:rsidR="00E54A02" w:rsidRPr="008B0C10" w:rsidRDefault="00E54A02" w:rsidP="00D432BD">
            <w:pPr>
              <w:pStyle w:val="GOSTTablenorm"/>
            </w:pPr>
            <w:r w:rsidRPr="008B0C10">
              <w:t>Форма по ОКУД</w:t>
            </w:r>
          </w:p>
        </w:tc>
        <w:tc>
          <w:tcPr>
            <w:tcW w:w="2191" w:type="pct"/>
          </w:tcPr>
          <w:p w14:paraId="67FE71B3" w14:textId="77777777" w:rsidR="00E54A02" w:rsidRPr="008B0C10" w:rsidRDefault="00E54A02" w:rsidP="00D432BD">
            <w:pPr>
              <w:pStyle w:val="GOSTTablenorm"/>
            </w:pPr>
            <w:r w:rsidRPr="008B0C10">
              <w:t>INF_OKUD</w:t>
            </w:r>
          </w:p>
        </w:tc>
      </w:tr>
      <w:tr w:rsidR="00E54A02" w:rsidRPr="008B0C10" w14:paraId="5985A7B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CCEBA40" w14:textId="77777777" w:rsidR="00E54A02" w:rsidRPr="008B0C10" w:rsidRDefault="00E54A02" w:rsidP="00D432BD">
            <w:pPr>
              <w:pStyle w:val="GOSTTablenorm"/>
            </w:pPr>
            <w:r w:rsidRPr="008B0C10">
              <w:t>По ОКЕИ</w:t>
            </w:r>
          </w:p>
        </w:tc>
        <w:tc>
          <w:tcPr>
            <w:tcW w:w="2191" w:type="pct"/>
          </w:tcPr>
          <w:p w14:paraId="11CBFBC0" w14:textId="77777777" w:rsidR="00E54A02" w:rsidRPr="008B0C10" w:rsidRDefault="00E54A02" w:rsidP="00D432BD">
            <w:pPr>
              <w:pStyle w:val="GOSTTablenorm"/>
            </w:pPr>
            <w:r w:rsidRPr="008B0C10">
              <w:t>INF_UNIT_OKEI</w:t>
            </w:r>
          </w:p>
        </w:tc>
      </w:tr>
      <w:tr w:rsidR="00E54A02" w:rsidRPr="008B0C10" w14:paraId="49EEA37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77F6BA5" w14:textId="77777777" w:rsidR="00E54A02" w:rsidRPr="008B0C10" w:rsidRDefault="00E54A02" w:rsidP="00D432BD">
            <w:pPr>
              <w:pStyle w:val="GOSTTablenorm"/>
            </w:pPr>
            <w:r w:rsidRPr="008B0C10">
              <w:t>Наименование единицы измерения</w:t>
            </w:r>
          </w:p>
        </w:tc>
        <w:tc>
          <w:tcPr>
            <w:tcW w:w="2191" w:type="pct"/>
          </w:tcPr>
          <w:p w14:paraId="6E518F2D" w14:textId="77777777" w:rsidR="00E54A02" w:rsidRPr="008B0C10" w:rsidRDefault="00E54A02" w:rsidP="00D432BD">
            <w:pPr>
              <w:pStyle w:val="GOSTTablenorm"/>
            </w:pPr>
            <w:r w:rsidRPr="008B0C10">
              <w:t>INF_UNIT_NAME</w:t>
            </w:r>
          </w:p>
        </w:tc>
      </w:tr>
      <w:tr w:rsidR="00E54A02" w:rsidRPr="008B0C10" w14:paraId="37FF5F2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301D848" w14:textId="77777777" w:rsidR="00E54A02" w:rsidRPr="008B0C10" w:rsidRDefault="00E54A02" w:rsidP="00D432BD">
            <w:pPr>
              <w:pStyle w:val="GOSTTablenorm"/>
            </w:pPr>
            <w:r w:rsidRPr="008B0C10">
              <w:t>Номер справки</w:t>
            </w:r>
          </w:p>
        </w:tc>
        <w:tc>
          <w:tcPr>
            <w:tcW w:w="2191" w:type="pct"/>
          </w:tcPr>
          <w:p w14:paraId="58D32A01" w14:textId="77777777" w:rsidR="00E54A02" w:rsidRPr="008B0C10" w:rsidRDefault="00E54A02" w:rsidP="00D432BD">
            <w:pPr>
              <w:pStyle w:val="GOSTTablenorm"/>
            </w:pPr>
            <w:r w:rsidRPr="008B0C10">
              <w:t>INF_REFNUM</w:t>
            </w:r>
          </w:p>
        </w:tc>
      </w:tr>
      <w:tr w:rsidR="00E54A02" w:rsidRPr="008B0C10" w14:paraId="53CF14E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AF124A4" w14:textId="77777777" w:rsidR="00E54A02" w:rsidRPr="008B0C10" w:rsidRDefault="00E54A02" w:rsidP="00D432BD">
            <w:pPr>
              <w:pStyle w:val="GOSTTablenorm"/>
            </w:pPr>
            <w:r w:rsidRPr="008B0C10">
              <w:t>Версия справки</w:t>
            </w:r>
          </w:p>
        </w:tc>
        <w:tc>
          <w:tcPr>
            <w:tcW w:w="2191" w:type="pct"/>
          </w:tcPr>
          <w:p w14:paraId="7017957F" w14:textId="77777777" w:rsidR="00E54A02" w:rsidRPr="008B0C10" w:rsidRDefault="00E54A02" w:rsidP="00D432BD">
            <w:pPr>
              <w:pStyle w:val="GOSTTablenorm"/>
            </w:pPr>
            <w:r w:rsidRPr="008B0C10">
              <w:t>INF_REFVERSION</w:t>
            </w:r>
          </w:p>
        </w:tc>
      </w:tr>
      <w:tr w:rsidR="00E54A02" w:rsidRPr="008B0C10" w14:paraId="50654EB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A6103BC" w14:textId="77777777" w:rsidR="00E54A02" w:rsidRPr="008B0C10" w:rsidRDefault="00E54A02" w:rsidP="00D432BD">
            <w:pPr>
              <w:pStyle w:val="GOSTTablenorm"/>
            </w:pPr>
            <w:r w:rsidRPr="008B0C10">
              <w:t>Дата и время создания</w:t>
            </w:r>
          </w:p>
        </w:tc>
        <w:tc>
          <w:tcPr>
            <w:tcW w:w="2191" w:type="pct"/>
          </w:tcPr>
          <w:p w14:paraId="06D910C7" w14:textId="77777777" w:rsidR="00E54A02" w:rsidRPr="008B0C10" w:rsidRDefault="00E54A02" w:rsidP="00D432BD">
            <w:pPr>
              <w:pStyle w:val="GOSTTablenorm"/>
            </w:pPr>
            <w:r w:rsidRPr="008B0C10">
              <w:t>INF_DTTMCRT</w:t>
            </w:r>
          </w:p>
        </w:tc>
      </w:tr>
      <w:tr w:rsidR="00E54A02" w:rsidRPr="008B0C10" w14:paraId="4A835D6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98A0465" w14:textId="77777777" w:rsidR="00E54A02" w:rsidRPr="008B0C10" w:rsidRDefault="00E54A02" w:rsidP="00D432BD">
            <w:pPr>
              <w:pStyle w:val="GOSTTablenorm"/>
            </w:pPr>
            <w:r w:rsidRPr="008B0C10">
              <w:t>Плановые периоды. Год</w:t>
            </w:r>
          </w:p>
        </w:tc>
        <w:tc>
          <w:tcPr>
            <w:tcW w:w="2191" w:type="pct"/>
          </w:tcPr>
          <w:p w14:paraId="1ED773D4" w14:textId="77777777" w:rsidR="00E54A02" w:rsidRPr="008B0C10" w:rsidRDefault="00E54A02" w:rsidP="00D432BD">
            <w:pPr>
              <w:pStyle w:val="GOSTTablenorm"/>
            </w:pPr>
            <w:r w:rsidRPr="008B0C10">
              <w:t>INF_PLPERIOD_YEAR</w:t>
            </w:r>
          </w:p>
        </w:tc>
      </w:tr>
      <w:tr w:rsidR="00E54A02" w:rsidRPr="008B0C10" w14:paraId="3522E9F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CA282D9" w14:textId="77777777" w:rsidR="00E54A02" w:rsidRPr="008B0C10" w:rsidRDefault="00E54A02" w:rsidP="00D432BD">
            <w:pPr>
              <w:pStyle w:val="GOSTTablenorm"/>
            </w:pPr>
            <w:r w:rsidRPr="008B0C10">
              <w:t>Плановый период 1</w:t>
            </w:r>
          </w:p>
        </w:tc>
        <w:tc>
          <w:tcPr>
            <w:tcW w:w="2191" w:type="pct"/>
          </w:tcPr>
          <w:p w14:paraId="7182772D" w14:textId="77777777" w:rsidR="00E54A02" w:rsidRPr="008B0C10" w:rsidRDefault="00E54A02" w:rsidP="00D432BD">
            <w:pPr>
              <w:pStyle w:val="GOSTTablenorm"/>
            </w:pPr>
            <w:r w:rsidRPr="008B0C10">
              <w:t>INF_PLPERIOD_YEAR1</w:t>
            </w:r>
          </w:p>
        </w:tc>
      </w:tr>
      <w:tr w:rsidR="00E54A02" w:rsidRPr="008B0C10" w14:paraId="3E4E831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77682DF" w14:textId="77777777" w:rsidR="00E54A02" w:rsidRPr="008B0C10" w:rsidRDefault="00E54A02" w:rsidP="00D432BD">
            <w:pPr>
              <w:pStyle w:val="GOSTTablenorm"/>
            </w:pPr>
            <w:r w:rsidRPr="008B0C10">
              <w:t>Плановый период 2</w:t>
            </w:r>
          </w:p>
        </w:tc>
        <w:tc>
          <w:tcPr>
            <w:tcW w:w="2191" w:type="pct"/>
          </w:tcPr>
          <w:p w14:paraId="38876C32" w14:textId="77777777" w:rsidR="00E54A02" w:rsidRPr="008B0C10" w:rsidRDefault="00E54A02" w:rsidP="00D432BD">
            <w:pPr>
              <w:pStyle w:val="GOSTTablenorm"/>
            </w:pPr>
            <w:r w:rsidRPr="008B0C10">
              <w:t>INF_PLPERIOD_YEAR2</w:t>
            </w:r>
          </w:p>
        </w:tc>
      </w:tr>
      <w:tr w:rsidR="00E54A02" w:rsidRPr="008B0C10" w14:paraId="10CB19C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5071943" w14:textId="77777777" w:rsidR="00E54A02" w:rsidRPr="008B0C10" w:rsidRDefault="00E54A02" w:rsidP="00D432BD">
            <w:pPr>
              <w:pStyle w:val="GOSTTablenorm"/>
            </w:pPr>
            <w:r w:rsidRPr="008B0C10">
              <w:t>Дата документа</w:t>
            </w:r>
          </w:p>
        </w:tc>
        <w:tc>
          <w:tcPr>
            <w:tcW w:w="2191" w:type="pct"/>
          </w:tcPr>
          <w:p w14:paraId="5C61035E" w14:textId="77777777" w:rsidR="00E54A02" w:rsidRPr="008B0C10" w:rsidRDefault="00E54A02" w:rsidP="00D432BD">
            <w:pPr>
              <w:pStyle w:val="GOSTTablenorm"/>
            </w:pPr>
            <w:r w:rsidRPr="008B0C10">
              <w:t>INF_DOCDATE</w:t>
            </w:r>
          </w:p>
        </w:tc>
      </w:tr>
      <w:tr w:rsidR="00E54A02" w:rsidRPr="008B0C10" w14:paraId="21F3A97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AA9691F" w14:textId="77777777" w:rsidR="00E54A02" w:rsidRPr="008B0C10" w:rsidRDefault="00E54A02" w:rsidP="00D432BD">
            <w:pPr>
              <w:pStyle w:val="GOSTTablenorm"/>
            </w:pPr>
            <w:r w:rsidRPr="008B0C10">
              <w:t>Комментарий</w:t>
            </w:r>
          </w:p>
        </w:tc>
        <w:tc>
          <w:tcPr>
            <w:tcW w:w="2191" w:type="pct"/>
          </w:tcPr>
          <w:p w14:paraId="3032A513" w14:textId="77777777" w:rsidR="00E54A02" w:rsidRPr="008B0C10" w:rsidRDefault="00E54A02" w:rsidP="00D432BD">
            <w:pPr>
              <w:pStyle w:val="GOSTTablenorm"/>
            </w:pPr>
            <w:r w:rsidRPr="008B0C10">
              <w:t>INF_COMMENTARY</w:t>
            </w:r>
          </w:p>
        </w:tc>
      </w:tr>
      <w:tr w:rsidR="00E54A02" w:rsidRPr="008B0C10" w14:paraId="301DADB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BB7F7DE" w14:textId="77777777" w:rsidR="00E54A02" w:rsidRPr="008B0C10" w:rsidRDefault="00E54A02" w:rsidP="00D432BD">
            <w:pPr>
              <w:pStyle w:val="GOSTTablenorm"/>
            </w:pPr>
            <w:r w:rsidRPr="008B0C10">
              <w:t>Контур МФ</w:t>
            </w:r>
          </w:p>
        </w:tc>
        <w:tc>
          <w:tcPr>
            <w:tcW w:w="2191" w:type="pct"/>
          </w:tcPr>
          <w:p w14:paraId="7BACD2BE" w14:textId="77777777" w:rsidR="00E54A02" w:rsidRPr="008B0C10" w:rsidRDefault="00E54A02" w:rsidP="00D432BD">
            <w:pPr>
              <w:pStyle w:val="GOSTTablenorm"/>
            </w:pPr>
            <w:r w:rsidRPr="008B0C10">
              <w:t>INF_CIRCMF</w:t>
            </w:r>
          </w:p>
        </w:tc>
      </w:tr>
      <w:tr w:rsidR="00E54A02" w:rsidRPr="008B0C10" w14:paraId="758771B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D9E5EDB" w14:textId="77777777" w:rsidR="00E54A02" w:rsidRPr="008B0C10" w:rsidRDefault="00E54A02" w:rsidP="00D432BD">
            <w:pPr>
              <w:pStyle w:val="GOSTTablenorm"/>
            </w:pPr>
            <w:r w:rsidRPr="008B0C10">
              <w:lastRenderedPageBreak/>
              <w:t>Уровень конфиденциальности</w:t>
            </w:r>
          </w:p>
        </w:tc>
        <w:tc>
          <w:tcPr>
            <w:tcW w:w="2191" w:type="pct"/>
          </w:tcPr>
          <w:p w14:paraId="3FA9F0CB" w14:textId="77777777" w:rsidR="00E54A02" w:rsidRPr="008B0C10" w:rsidRDefault="00E54A02" w:rsidP="00D432BD">
            <w:pPr>
              <w:pStyle w:val="GOSTTablenorm"/>
            </w:pPr>
            <w:r w:rsidRPr="008B0C10">
              <w:t>INF_SECRECY</w:t>
            </w:r>
          </w:p>
        </w:tc>
      </w:tr>
      <w:tr w:rsidR="00E54A02" w:rsidRPr="008B0C10" w14:paraId="3CD72CB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82153E3" w14:textId="77777777" w:rsidR="00E54A02" w:rsidRPr="008B0C10" w:rsidRDefault="00E54A02" w:rsidP="00D432BD">
            <w:pPr>
              <w:pStyle w:val="GOSTTablenorm"/>
            </w:pPr>
            <w:r w:rsidRPr="008B0C10">
              <w:t>Наименование финансового органа</w:t>
            </w:r>
          </w:p>
        </w:tc>
        <w:tc>
          <w:tcPr>
            <w:tcW w:w="2191" w:type="pct"/>
          </w:tcPr>
          <w:p w14:paraId="619C1B7B" w14:textId="77777777" w:rsidR="00E54A02" w:rsidRPr="008B0C10" w:rsidRDefault="00E54A02" w:rsidP="00D432BD">
            <w:pPr>
              <w:pStyle w:val="GOSTTablenorm"/>
            </w:pPr>
            <w:r w:rsidRPr="008B0C10">
              <w:t>INF_NAMEFO</w:t>
            </w:r>
          </w:p>
        </w:tc>
      </w:tr>
      <w:tr w:rsidR="00E54A02" w:rsidRPr="008B0C10" w14:paraId="61900A9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5DBBCC1" w14:textId="77777777" w:rsidR="00E54A02" w:rsidRPr="008B0C10" w:rsidRDefault="00E54A02" w:rsidP="00D432BD">
            <w:pPr>
              <w:pStyle w:val="GOSTTablenorm"/>
            </w:pPr>
            <w:r w:rsidRPr="008B0C10">
              <w:t>Источник</w:t>
            </w:r>
          </w:p>
        </w:tc>
        <w:tc>
          <w:tcPr>
            <w:tcW w:w="2191" w:type="pct"/>
          </w:tcPr>
          <w:p w14:paraId="79E50224" w14:textId="77777777" w:rsidR="00E54A02" w:rsidRPr="008B0C10" w:rsidRDefault="00E54A02" w:rsidP="00D432BD">
            <w:pPr>
              <w:pStyle w:val="GOSTTablenorm"/>
            </w:pPr>
            <w:r w:rsidRPr="008B0C10">
              <w:t>INF_SOURCE</w:t>
            </w:r>
          </w:p>
        </w:tc>
      </w:tr>
      <w:tr w:rsidR="00E54A02" w:rsidRPr="008B0C10" w14:paraId="5EC60A1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DF38298" w14:textId="77777777" w:rsidR="00E54A02" w:rsidRPr="008B0C10" w:rsidRDefault="00E54A02" w:rsidP="00D432BD">
            <w:pPr>
              <w:pStyle w:val="GOSTTablenorm"/>
            </w:pPr>
            <w:r w:rsidRPr="008B0C10">
              <w:t>Дата регистрации в органе ФК</w:t>
            </w:r>
          </w:p>
        </w:tc>
        <w:tc>
          <w:tcPr>
            <w:tcW w:w="2191" w:type="pct"/>
          </w:tcPr>
          <w:p w14:paraId="31E5FA74" w14:textId="77777777" w:rsidR="00E54A02" w:rsidRPr="008B0C10" w:rsidRDefault="00E54A02" w:rsidP="00D432BD">
            <w:pPr>
              <w:pStyle w:val="GOSTTablenorm"/>
            </w:pPr>
            <w:r w:rsidRPr="008B0C10">
              <w:t>INF_DATEREGFK</w:t>
            </w:r>
          </w:p>
        </w:tc>
      </w:tr>
      <w:tr w:rsidR="00E54A02" w:rsidRPr="008B0C10" w14:paraId="09584F0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E7DAE94" w14:textId="77777777" w:rsidR="00E54A02" w:rsidRPr="008B0C10" w:rsidRDefault="00E54A02" w:rsidP="00D432BD">
            <w:pPr>
              <w:pStyle w:val="GOSTTablenorm"/>
            </w:pPr>
            <w:r w:rsidRPr="008B0C10">
              <w:t>Дополнительное описание</w:t>
            </w:r>
          </w:p>
        </w:tc>
        <w:tc>
          <w:tcPr>
            <w:tcW w:w="2191" w:type="pct"/>
          </w:tcPr>
          <w:p w14:paraId="669F53A2" w14:textId="77777777" w:rsidR="00E54A02" w:rsidRPr="008B0C10" w:rsidRDefault="00E54A02" w:rsidP="00D432BD">
            <w:pPr>
              <w:pStyle w:val="GOSTTablenorm"/>
            </w:pPr>
            <w:r w:rsidRPr="008B0C10">
              <w:t>INF_NOTE</w:t>
            </w:r>
          </w:p>
        </w:tc>
      </w:tr>
      <w:tr w:rsidR="00E54A02" w:rsidRPr="008B0C10" w14:paraId="23029DE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BDCD64D" w14:textId="77777777" w:rsidR="00E54A02" w:rsidRPr="008B0C10" w:rsidRDefault="00E54A02" w:rsidP="00D432BD">
            <w:pPr>
              <w:pStyle w:val="GOSTTablenorm"/>
            </w:pPr>
            <w:r w:rsidRPr="008B0C10">
              <w:t>Наименование</w:t>
            </w:r>
          </w:p>
        </w:tc>
        <w:tc>
          <w:tcPr>
            <w:tcW w:w="2191" w:type="pct"/>
          </w:tcPr>
          <w:p w14:paraId="02160D23" w14:textId="77777777" w:rsidR="00E54A02" w:rsidRPr="008B0C10" w:rsidRDefault="00E54A02" w:rsidP="00D432BD">
            <w:pPr>
              <w:pStyle w:val="GOSTTablenorm"/>
            </w:pPr>
            <w:r w:rsidRPr="008B0C10">
              <w:t>INF_TOFK_NAME</w:t>
            </w:r>
          </w:p>
        </w:tc>
      </w:tr>
      <w:tr w:rsidR="00E54A02" w:rsidRPr="008B0C10" w14:paraId="3C0ADFF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6717F5E" w14:textId="77777777" w:rsidR="00E54A02" w:rsidRPr="008B0C10" w:rsidRDefault="00E54A02" w:rsidP="00D432BD">
            <w:pPr>
              <w:pStyle w:val="GOSTTablenorm"/>
            </w:pPr>
            <w:r w:rsidRPr="008B0C10">
              <w:t>Код органа ФК</w:t>
            </w:r>
          </w:p>
        </w:tc>
        <w:tc>
          <w:tcPr>
            <w:tcW w:w="2191" w:type="pct"/>
          </w:tcPr>
          <w:p w14:paraId="3B3003B4" w14:textId="77777777" w:rsidR="00E54A02" w:rsidRPr="008B0C10" w:rsidRDefault="00E54A02" w:rsidP="00D432BD">
            <w:pPr>
              <w:pStyle w:val="GOSTTablenorm"/>
            </w:pPr>
            <w:r w:rsidRPr="008B0C10">
              <w:t>INF_TOFK_CODE</w:t>
            </w:r>
          </w:p>
        </w:tc>
      </w:tr>
      <w:tr w:rsidR="00E54A02" w:rsidRPr="008B0C10" w14:paraId="182BFAF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83EDCD4" w14:textId="77777777" w:rsidR="00E54A02" w:rsidRPr="008B0C10" w:rsidRDefault="00E54A02" w:rsidP="00D432BD">
            <w:pPr>
              <w:pStyle w:val="GOSTTablenorm"/>
            </w:pPr>
            <w:r w:rsidRPr="008B0C10">
              <w:t>Код бюджета</w:t>
            </w:r>
          </w:p>
        </w:tc>
        <w:tc>
          <w:tcPr>
            <w:tcW w:w="2191" w:type="pct"/>
          </w:tcPr>
          <w:p w14:paraId="6EAA592D" w14:textId="77777777" w:rsidR="00E54A02" w:rsidRPr="008B0C10" w:rsidRDefault="00E54A02" w:rsidP="00D432BD">
            <w:pPr>
              <w:pStyle w:val="GOSTTablenorm"/>
            </w:pPr>
            <w:r w:rsidRPr="008B0C10">
              <w:t>INF_BUDGET_CODE</w:t>
            </w:r>
          </w:p>
        </w:tc>
      </w:tr>
      <w:tr w:rsidR="00E54A02" w:rsidRPr="008B0C10" w14:paraId="2C066CB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A480463" w14:textId="77777777" w:rsidR="00E54A02" w:rsidRPr="008B0C10" w:rsidRDefault="00E54A02" w:rsidP="00D432BD">
            <w:pPr>
              <w:pStyle w:val="GOSTTablenorm"/>
            </w:pPr>
            <w:r w:rsidRPr="008B0C10">
              <w:t>Наименование бюджета</w:t>
            </w:r>
          </w:p>
        </w:tc>
        <w:tc>
          <w:tcPr>
            <w:tcW w:w="2191" w:type="pct"/>
          </w:tcPr>
          <w:p w14:paraId="67DD3350" w14:textId="77777777" w:rsidR="00E54A02" w:rsidRPr="008B0C10" w:rsidRDefault="00E54A02" w:rsidP="00D432BD">
            <w:pPr>
              <w:pStyle w:val="GOSTTablenorm"/>
            </w:pPr>
            <w:r w:rsidRPr="008B0C10">
              <w:t>INF_BUDGET_NAME</w:t>
            </w:r>
          </w:p>
        </w:tc>
      </w:tr>
      <w:tr w:rsidR="00E54A02" w:rsidRPr="008B0C10" w14:paraId="7214914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D865EFD" w14:textId="77777777" w:rsidR="00E54A02" w:rsidRPr="008B0C10" w:rsidRDefault="00E54A02" w:rsidP="00D432BD">
            <w:pPr>
              <w:pStyle w:val="GOSTTablenorm"/>
            </w:pPr>
            <w:r w:rsidRPr="008B0C10">
              <w:t>Сумма год</w:t>
            </w:r>
          </w:p>
        </w:tc>
        <w:tc>
          <w:tcPr>
            <w:tcW w:w="2191" w:type="pct"/>
          </w:tcPr>
          <w:p w14:paraId="76F6B898" w14:textId="77777777" w:rsidR="00E54A02" w:rsidRPr="008B0C10" w:rsidRDefault="00E54A02" w:rsidP="00D432BD">
            <w:pPr>
              <w:pStyle w:val="GOSTTablenorm"/>
            </w:pPr>
            <w:r w:rsidRPr="008B0C10">
              <w:t>BA_TSY_YEAR</w:t>
            </w:r>
          </w:p>
        </w:tc>
      </w:tr>
      <w:tr w:rsidR="00E54A02" w:rsidRPr="008B0C10" w14:paraId="105D360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A157C80" w14:textId="77777777" w:rsidR="00E54A02" w:rsidRPr="008B0C10" w:rsidRDefault="00E54A02" w:rsidP="00D432BD">
            <w:pPr>
              <w:pStyle w:val="GOSTTablenorm"/>
            </w:pPr>
            <w:r w:rsidRPr="008B0C10">
              <w:t>Сумма первый год</w:t>
            </w:r>
          </w:p>
        </w:tc>
        <w:tc>
          <w:tcPr>
            <w:tcW w:w="2191" w:type="pct"/>
          </w:tcPr>
          <w:p w14:paraId="45560727" w14:textId="77777777" w:rsidR="00E54A02" w:rsidRPr="008B0C10" w:rsidRDefault="00E54A02" w:rsidP="00D432BD">
            <w:pPr>
              <w:pStyle w:val="GOSTTablenorm"/>
            </w:pPr>
            <w:r w:rsidRPr="008B0C10">
              <w:t>BA_TSY_YEAR1</w:t>
            </w:r>
          </w:p>
        </w:tc>
      </w:tr>
      <w:tr w:rsidR="00E54A02" w:rsidRPr="008B0C10" w14:paraId="2D95D9C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2EEF36D" w14:textId="77777777" w:rsidR="00E54A02" w:rsidRPr="008B0C10" w:rsidRDefault="00E54A02" w:rsidP="00D432BD">
            <w:pPr>
              <w:pStyle w:val="GOSTTablenorm"/>
            </w:pPr>
            <w:r w:rsidRPr="008B0C10">
              <w:t>Сумма второй год</w:t>
            </w:r>
          </w:p>
        </w:tc>
        <w:tc>
          <w:tcPr>
            <w:tcW w:w="2191" w:type="pct"/>
          </w:tcPr>
          <w:p w14:paraId="03FD759E" w14:textId="77777777" w:rsidR="00E54A02" w:rsidRPr="008B0C10" w:rsidRDefault="00E54A02" w:rsidP="00D432BD">
            <w:pPr>
              <w:pStyle w:val="GOSTTablenorm"/>
            </w:pPr>
            <w:r w:rsidRPr="008B0C10">
              <w:t>BA_TSY_YEAR2</w:t>
            </w:r>
          </w:p>
        </w:tc>
      </w:tr>
      <w:tr w:rsidR="00E54A02" w:rsidRPr="008B0C10" w14:paraId="19FFCF1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8D0AE03" w14:textId="77777777" w:rsidR="00E54A02" w:rsidRPr="008B0C10" w:rsidRDefault="00E54A02" w:rsidP="00D432BD">
            <w:pPr>
              <w:pStyle w:val="GOSTTablenorm"/>
            </w:pPr>
            <w:r w:rsidRPr="008B0C10">
              <w:t>Сумма год</w:t>
            </w:r>
          </w:p>
        </w:tc>
        <w:tc>
          <w:tcPr>
            <w:tcW w:w="2191" w:type="pct"/>
          </w:tcPr>
          <w:p w14:paraId="28B0998F" w14:textId="77777777" w:rsidR="00E54A02" w:rsidRPr="008B0C10" w:rsidRDefault="00E54A02" w:rsidP="00D432BD">
            <w:pPr>
              <w:pStyle w:val="GOSTTablenorm"/>
            </w:pPr>
            <w:r w:rsidRPr="008B0C10">
              <w:t>BA_TSYCHNG_YEAR</w:t>
            </w:r>
          </w:p>
        </w:tc>
      </w:tr>
      <w:tr w:rsidR="00E54A02" w:rsidRPr="008B0C10" w14:paraId="539B067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5B7FABA" w14:textId="77777777" w:rsidR="00E54A02" w:rsidRPr="008B0C10" w:rsidRDefault="00E54A02" w:rsidP="00D432BD">
            <w:pPr>
              <w:pStyle w:val="GOSTTablenorm"/>
            </w:pPr>
            <w:r w:rsidRPr="008B0C10">
              <w:t>Сумма первый год</w:t>
            </w:r>
          </w:p>
        </w:tc>
        <w:tc>
          <w:tcPr>
            <w:tcW w:w="2191" w:type="pct"/>
          </w:tcPr>
          <w:p w14:paraId="7E1A577B" w14:textId="77777777" w:rsidR="00E54A02" w:rsidRPr="008B0C10" w:rsidRDefault="00E54A02" w:rsidP="00D432BD">
            <w:pPr>
              <w:pStyle w:val="GOSTTablenorm"/>
            </w:pPr>
            <w:r w:rsidRPr="008B0C10">
              <w:t>BA_TSYCHNG_YEAR1</w:t>
            </w:r>
          </w:p>
        </w:tc>
      </w:tr>
      <w:tr w:rsidR="00E54A02" w:rsidRPr="008B0C10" w14:paraId="3896C59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D52E128" w14:textId="77777777" w:rsidR="00E54A02" w:rsidRPr="008B0C10" w:rsidRDefault="00E54A02" w:rsidP="00D432BD">
            <w:pPr>
              <w:pStyle w:val="GOSTTablenorm"/>
            </w:pPr>
            <w:r w:rsidRPr="008B0C10">
              <w:t>Сумма второй год</w:t>
            </w:r>
          </w:p>
        </w:tc>
        <w:tc>
          <w:tcPr>
            <w:tcW w:w="2191" w:type="pct"/>
          </w:tcPr>
          <w:p w14:paraId="6F94C000" w14:textId="77777777" w:rsidR="00E54A02" w:rsidRPr="008B0C10" w:rsidRDefault="00E54A02" w:rsidP="00D432BD">
            <w:pPr>
              <w:pStyle w:val="GOSTTablenorm"/>
            </w:pPr>
            <w:r w:rsidRPr="008B0C10">
              <w:t>BA_TSYCHNG_YEAR2</w:t>
            </w:r>
          </w:p>
        </w:tc>
      </w:tr>
      <w:tr w:rsidR="00E54A02" w:rsidRPr="008B0C10" w14:paraId="6DE0951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B275354" w14:textId="77777777" w:rsidR="00E54A02" w:rsidRPr="008B0C10" w:rsidRDefault="00E54A02" w:rsidP="00D432BD">
            <w:pPr>
              <w:pStyle w:val="GOSTTablenorm"/>
            </w:pPr>
            <w:r w:rsidRPr="008B0C10">
              <w:t>Сумма год</w:t>
            </w:r>
          </w:p>
        </w:tc>
        <w:tc>
          <w:tcPr>
            <w:tcW w:w="2191" w:type="pct"/>
          </w:tcPr>
          <w:p w14:paraId="7EB481B2" w14:textId="77777777" w:rsidR="00E54A02" w:rsidRPr="008B0C10" w:rsidRDefault="00E54A02" w:rsidP="00D432BD">
            <w:pPr>
              <w:pStyle w:val="GOSTTablenorm"/>
            </w:pPr>
            <w:r w:rsidRPr="008B0C10">
              <w:t>BA_TSYTHUS_YEAR</w:t>
            </w:r>
          </w:p>
        </w:tc>
      </w:tr>
      <w:tr w:rsidR="00E54A02" w:rsidRPr="008B0C10" w14:paraId="4E3FA51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BC507FF" w14:textId="77777777" w:rsidR="00E54A02" w:rsidRPr="008B0C10" w:rsidRDefault="00E54A02" w:rsidP="00D432BD">
            <w:pPr>
              <w:pStyle w:val="GOSTTablenorm"/>
            </w:pPr>
            <w:r w:rsidRPr="008B0C10">
              <w:t>Сумма первый год</w:t>
            </w:r>
          </w:p>
        </w:tc>
        <w:tc>
          <w:tcPr>
            <w:tcW w:w="2191" w:type="pct"/>
          </w:tcPr>
          <w:p w14:paraId="30D09DBA" w14:textId="77777777" w:rsidR="00E54A02" w:rsidRPr="008B0C10" w:rsidRDefault="00E54A02" w:rsidP="00D432BD">
            <w:pPr>
              <w:pStyle w:val="GOSTTablenorm"/>
            </w:pPr>
            <w:r w:rsidRPr="008B0C10">
              <w:t>BA_TSYTHUS_YEAR1</w:t>
            </w:r>
          </w:p>
        </w:tc>
      </w:tr>
      <w:tr w:rsidR="00E54A02" w:rsidRPr="008B0C10" w14:paraId="4C4A908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AAE1A61" w14:textId="77777777" w:rsidR="00E54A02" w:rsidRPr="008B0C10" w:rsidRDefault="00E54A02" w:rsidP="00D432BD">
            <w:pPr>
              <w:pStyle w:val="GOSTTablenorm"/>
            </w:pPr>
            <w:r w:rsidRPr="008B0C10">
              <w:t>Сумма второй год</w:t>
            </w:r>
          </w:p>
        </w:tc>
        <w:tc>
          <w:tcPr>
            <w:tcW w:w="2191" w:type="pct"/>
          </w:tcPr>
          <w:p w14:paraId="0436FB12" w14:textId="77777777" w:rsidR="00E54A02" w:rsidRPr="008B0C10" w:rsidRDefault="00E54A02" w:rsidP="00D432BD">
            <w:pPr>
              <w:pStyle w:val="GOSTTablenorm"/>
            </w:pPr>
            <w:r w:rsidRPr="008B0C10">
              <w:t>BA_TSYTHUS_YEAR2</w:t>
            </w:r>
          </w:p>
        </w:tc>
      </w:tr>
      <w:tr w:rsidR="00E54A02" w:rsidRPr="008B0C10" w14:paraId="5476788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39713E2" w14:textId="77777777" w:rsidR="00E54A02" w:rsidRPr="008B0C10" w:rsidRDefault="00E54A02" w:rsidP="00D432BD">
            <w:pPr>
              <w:pStyle w:val="GOSTTablenorm"/>
            </w:pPr>
            <w:r w:rsidRPr="008B0C10">
              <w:t>Сумма год</w:t>
            </w:r>
          </w:p>
        </w:tc>
        <w:tc>
          <w:tcPr>
            <w:tcW w:w="2191" w:type="pct"/>
          </w:tcPr>
          <w:p w14:paraId="35E2AF93" w14:textId="77777777" w:rsidR="00E54A02" w:rsidRPr="008B0C10" w:rsidRDefault="00E54A02" w:rsidP="00D432BD">
            <w:pPr>
              <w:pStyle w:val="GOSTTablenorm"/>
            </w:pPr>
            <w:r w:rsidRPr="008B0C10">
              <w:t>LBO_TSY_YEAR</w:t>
            </w:r>
          </w:p>
        </w:tc>
      </w:tr>
      <w:tr w:rsidR="00E54A02" w:rsidRPr="008B0C10" w14:paraId="7A65CC5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FFA18D2" w14:textId="77777777" w:rsidR="00E54A02" w:rsidRPr="008B0C10" w:rsidRDefault="00E54A02" w:rsidP="00D432BD">
            <w:pPr>
              <w:pStyle w:val="GOSTTablenorm"/>
            </w:pPr>
            <w:r w:rsidRPr="008B0C10">
              <w:t>Сумма первый год</w:t>
            </w:r>
          </w:p>
        </w:tc>
        <w:tc>
          <w:tcPr>
            <w:tcW w:w="2191" w:type="pct"/>
          </w:tcPr>
          <w:p w14:paraId="18972B53" w14:textId="77777777" w:rsidR="00E54A02" w:rsidRPr="008B0C10" w:rsidRDefault="00E54A02" w:rsidP="00D432BD">
            <w:pPr>
              <w:pStyle w:val="GOSTTablenorm"/>
            </w:pPr>
            <w:r w:rsidRPr="008B0C10">
              <w:t>LBO_TSY_YEAR1</w:t>
            </w:r>
          </w:p>
        </w:tc>
      </w:tr>
      <w:tr w:rsidR="00E54A02" w:rsidRPr="008B0C10" w14:paraId="5DAB8B1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E5E1B59" w14:textId="77777777" w:rsidR="00E54A02" w:rsidRPr="008B0C10" w:rsidRDefault="00E54A02" w:rsidP="00D432BD">
            <w:pPr>
              <w:pStyle w:val="GOSTTablenorm"/>
            </w:pPr>
            <w:r w:rsidRPr="008B0C10">
              <w:t>Сумма второй год</w:t>
            </w:r>
          </w:p>
        </w:tc>
        <w:tc>
          <w:tcPr>
            <w:tcW w:w="2191" w:type="pct"/>
          </w:tcPr>
          <w:p w14:paraId="6B4C0011" w14:textId="77777777" w:rsidR="00E54A02" w:rsidRPr="008B0C10" w:rsidRDefault="00E54A02" w:rsidP="00D432BD">
            <w:pPr>
              <w:pStyle w:val="GOSTTablenorm"/>
            </w:pPr>
            <w:r w:rsidRPr="008B0C10">
              <w:t>LBO_TSY_YEAR2</w:t>
            </w:r>
          </w:p>
        </w:tc>
      </w:tr>
      <w:tr w:rsidR="00E54A02" w:rsidRPr="008B0C10" w14:paraId="14A141D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9045943" w14:textId="77777777" w:rsidR="00E54A02" w:rsidRPr="008B0C10" w:rsidRDefault="00E54A02" w:rsidP="00D432BD">
            <w:pPr>
              <w:pStyle w:val="GOSTTablenorm"/>
            </w:pPr>
            <w:r w:rsidRPr="008B0C10">
              <w:t>Сумма год</w:t>
            </w:r>
          </w:p>
        </w:tc>
        <w:tc>
          <w:tcPr>
            <w:tcW w:w="2191" w:type="pct"/>
          </w:tcPr>
          <w:p w14:paraId="56E119A2" w14:textId="77777777" w:rsidR="00E54A02" w:rsidRPr="008B0C10" w:rsidRDefault="00E54A02" w:rsidP="00D432BD">
            <w:pPr>
              <w:pStyle w:val="GOSTTablenorm"/>
            </w:pPr>
            <w:r w:rsidRPr="008B0C10">
              <w:t>LBO_TSYCHNG_YEAR</w:t>
            </w:r>
          </w:p>
        </w:tc>
      </w:tr>
      <w:tr w:rsidR="00E54A02" w:rsidRPr="008B0C10" w14:paraId="527350E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9674407" w14:textId="77777777" w:rsidR="00E54A02" w:rsidRPr="008B0C10" w:rsidRDefault="00E54A02" w:rsidP="00D432BD">
            <w:pPr>
              <w:pStyle w:val="GOSTTablenorm"/>
            </w:pPr>
            <w:r w:rsidRPr="008B0C10">
              <w:t>Сумма первый год</w:t>
            </w:r>
          </w:p>
        </w:tc>
        <w:tc>
          <w:tcPr>
            <w:tcW w:w="2191" w:type="pct"/>
          </w:tcPr>
          <w:p w14:paraId="59A96422" w14:textId="77777777" w:rsidR="00E54A02" w:rsidRPr="008B0C10" w:rsidRDefault="00E54A02" w:rsidP="00D432BD">
            <w:pPr>
              <w:pStyle w:val="GOSTTablenorm"/>
            </w:pPr>
            <w:r w:rsidRPr="008B0C10">
              <w:t>LBO_TSYCHNG_YEAR1</w:t>
            </w:r>
          </w:p>
        </w:tc>
      </w:tr>
      <w:tr w:rsidR="00E54A02" w:rsidRPr="008B0C10" w14:paraId="7F47AF8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CF3A4FB" w14:textId="77777777" w:rsidR="00E54A02" w:rsidRPr="008B0C10" w:rsidRDefault="00E54A02" w:rsidP="00D432BD">
            <w:pPr>
              <w:pStyle w:val="GOSTTablenorm"/>
            </w:pPr>
            <w:r w:rsidRPr="008B0C10">
              <w:t>Сумма второй год</w:t>
            </w:r>
          </w:p>
        </w:tc>
        <w:tc>
          <w:tcPr>
            <w:tcW w:w="2191" w:type="pct"/>
          </w:tcPr>
          <w:p w14:paraId="1A0CFCB7" w14:textId="77777777" w:rsidR="00E54A02" w:rsidRPr="008B0C10" w:rsidRDefault="00E54A02" w:rsidP="00D432BD">
            <w:pPr>
              <w:pStyle w:val="GOSTTablenorm"/>
            </w:pPr>
            <w:r w:rsidRPr="008B0C10">
              <w:t>LBO_TSYCHNG_YEAR2</w:t>
            </w:r>
          </w:p>
        </w:tc>
      </w:tr>
      <w:tr w:rsidR="00E54A02" w:rsidRPr="008B0C10" w14:paraId="262EC8F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26A177" w14:textId="77777777" w:rsidR="00E54A02" w:rsidRPr="008B0C10" w:rsidRDefault="00E54A02" w:rsidP="00D432BD">
            <w:pPr>
              <w:pStyle w:val="GOSTTablenorm"/>
            </w:pPr>
            <w:r w:rsidRPr="008B0C10">
              <w:t>Сумма год</w:t>
            </w:r>
          </w:p>
        </w:tc>
        <w:tc>
          <w:tcPr>
            <w:tcW w:w="2191" w:type="pct"/>
          </w:tcPr>
          <w:p w14:paraId="710D4C23" w14:textId="77777777" w:rsidR="00E54A02" w:rsidRPr="008B0C10" w:rsidRDefault="00E54A02" w:rsidP="00D432BD">
            <w:pPr>
              <w:pStyle w:val="GOSTTablenorm"/>
            </w:pPr>
            <w:r w:rsidRPr="008B0C10">
              <w:t>LBO_TSYTHUS_YEAR</w:t>
            </w:r>
          </w:p>
        </w:tc>
      </w:tr>
      <w:tr w:rsidR="00E54A02" w:rsidRPr="008B0C10" w14:paraId="7A8B539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BDF5A27" w14:textId="77777777" w:rsidR="00E54A02" w:rsidRPr="008B0C10" w:rsidRDefault="00E54A02" w:rsidP="00D432BD">
            <w:pPr>
              <w:pStyle w:val="GOSTTablenorm"/>
            </w:pPr>
            <w:r w:rsidRPr="008B0C10">
              <w:t>Сумма первый год</w:t>
            </w:r>
          </w:p>
        </w:tc>
        <w:tc>
          <w:tcPr>
            <w:tcW w:w="2191" w:type="pct"/>
          </w:tcPr>
          <w:p w14:paraId="7292887F" w14:textId="77777777" w:rsidR="00E54A02" w:rsidRPr="008B0C10" w:rsidRDefault="00E54A02" w:rsidP="00D432BD">
            <w:pPr>
              <w:pStyle w:val="GOSTTablenorm"/>
            </w:pPr>
            <w:r w:rsidRPr="008B0C10">
              <w:t>LBO_TSYTHUS_YEAR1</w:t>
            </w:r>
          </w:p>
        </w:tc>
      </w:tr>
      <w:tr w:rsidR="00E54A02" w:rsidRPr="008B0C10" w14:paraId="5230613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E11BD03" w14:textId="77777777" w:rsidR="00E54A02" w:rsidRPr="008B0C10" w:rsidRDefault="00E54A02" w:rsidP="00D432BD">
            <w:pPr>
              <w:pStyle w:val="GOSTTablenorm"/>
            </w:pPr>
            <w:r w:rsidRPr="008B0C10">
              <w:t>Сумма второй год</w:t>
            </w:r>
          </w:p>
        </w:tc>
        <w:tc>
          <w:tcPr>
            <w:tcW w:w="2191" w:type="pct"/>
          </w:tcPr>
          <w:p w14:paraId="198D061E" w14:textId="77777777" w:rsidR="00E54A02" w:rsidRPr="008B0C10" w:rsidRDefault="00E54A02" w:rsidP="00D432BD">
            <w:pPr>
              <w:pStyle w:val="GOSTTablenorm"/>
            </w:pPr>
            <w:r w:rsidRPr="008B0C10">
              <w:t>LBO_TSYTHUS_YEAR2</w:t>
            </w:r>
          </w:p>
        </w:tc>
      </w:tr>
      <w:tr w:rsidR="00E54A02" w:rsidRPr="008B0C10" w14:paraId="4FD18FB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50DB320" w14:textId="77777777" w:rsidR="00E54A02" w:rsidRPr="008B0C10" w:rsidRDefault="00E54A02" w:rsidP="00D432BD">
            <w:pPr>
              <w:pStyle w:val="GOSTTablenorm"/>
            </w:pPr>
            <w:r w:rsidRPr="008B0C10">
              <w:t>Расшифровка подписи</w:t>
            </w:r>
          </w:p>
        </w:tc>
        <w:tc>
          <w:tcPr>
            <w:tcW w:w="2191" w:type="pct"/>
          </w:tcPr>
          <w:p w14:paraId="199DA50C" w14:textId="77777777" w:rsidR="00E54A02" w:rsidRPr="008B0C10" w:rsidRDefault="00E54A02" w:rsidP="00D432BD">
            <w:pPr>
              <w:pStyle w:val="GOSTTablenorm"/>
            </w:pPr>
            <w:r w:rsidRPr="008B0C10">
              <w:t>SGN_SGNMF_SGNEXCT</w:t>
            </w:r>
          </w:p>
        </w:tc>
      </w:tr>
      <w:tr w:rsidR="00E54A02" w:rsidRPr="008B0C10" w14:paraId="5C9EB35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582DE22" w14:textId="77777777" w:rsidR="00E54A02" w:rsidRPr="008B0C10" w:rsidRDefault="00E54A02" w:rsidP="00D432BD">
            <w:pPr>
              <w:pStyle w:val="GOSTTablenorm"/>
            </w:pPr>
            <w:r w:rsidRPr="008B0C10">
              <w:t>Должность</w:t>
            </w:r>
          </w:p>
        </w:tc>
        <w:tc>
          <w:tcPr>
            <w:tcW w:w="2191" w:type="pct"/>
          </w:tcPr>
          <w:p w14:paraId="78908DD9" w14:textId="77777777" w:rsidR="00E54A02" w:rsidRPr="008B0C10" w:rsidRDefault="00E54A02" w:rsidP="00D432BD">
            <w:pPr>
              <w:pStyle w:val="GOSTTablenorm"/>
            </w:pPr>
            <w:r w:rsidRPr="008B0C10">
              <w:t>SGN_SGNMF_PSTEXCT</w:t>
            </w:r>
          </w:p>
        </w:tc>
      </w:tr>
      <w:tr w:rsidR="00E54A02" w:rsidRPr="008B0C10" w14:paraId="5F882CC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F52236F" w14:textId="77777777" w:rsidR="00E54A02" w:rsidRPr="008B0C10" w:rsidRDefault="00E54A02" w:rsidP="00D432BD">
            <w:pPr>
              <w:pStyle w:val="GOSTTablenorm"/>
            </w:pPr>
            <w:r w:rsidRPr="008B0C10">
              <w:t>Телефон</w:t>
            </w:r>
          </w:p>
        </w:tc>
        <w:tc>
          <w:tcPr>
            <w:tcW w:w="2191" w:type="pct"/>
          </w:tcPr>
          <w:p w14:paraId="1D264094" w14:textId="77777777" w:rsidR="00E54A02" w:rsidRPr="008B0C10" w:rsidRDefault="00E54A02" w:rsidP="00D432BD">
            <w:pPr>
              <w:pStyle w:val="GOSTTablenorm"/>
            </w:pPr>
            <w:r w:rsidRPr="008B0C10">
              <w:t>SGN_SGNMF_PHN</w:t>
            </w:r>
          </w:p>
        </w:tc>
      </w:tr>
      <w:tr w:rsidR="00E54A02" w:rsidRPr="008B0C10" w14:paraId="57D0910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62AC548" w14:textId="77777777" w:rsidR="00E54A02" w:rsidRPr="008B0C10" w:rsidRDefault="00E54A02" w:rsidP="00D432BD">
            <w:pPr>
              <w:pStyle w:val="GOSTTablenorm"/>
            </w:pPr>
            <w:r w:rsidRPr="008B0C10">
              <w:t>Дата подписи Министра финансов РФ</w:t>
            </w:r>
          </w:p>
        </w:tc>
        <w:tc>
          <w:tcPr>
            <w:tcW w:w="2191" w:type="pct"/>
          </w:tcPr>
          <w:p w14:paraId="31DF1FB8" w14:textId="77777777" w:rsidR="00E54A02" w:rsidRPr="008B0C10" w:rsidRDefault="00E54A02" w:rsidP="00D432BD">
            <w:pPr>
              <w:pStyle w:val="GOSTTablenorm"/>
            </w:pPr>
            <w:r w:rsidRPr="008B0C10">
              <w:t>SGN_DATESIGNMF</w:t>
            </w:r>
          </w:p>
        </w:tc>
      </w:tr>
      <w:tr w:rsidR="00E54A02" w:rsidRPr="008B0C10" w14:paraId="52D23F1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758F323" w14:textId="77777777" w:rsidR="00E54A02" w:rsidRPr="008B0C10" w:rsidRDefault="00E54A02" w:rsidP="00D432BD">
            <w:pPr>
              <w:pStyle w:val="GOSTTablenorm"/>
            </w:pPr>
            <w:r w:rsidRPr="008B0C10">
              <w:lastRenderedPageBreak/>
              <w:t>Расшифровка подписи</w:t>
            </w:r>
          </w:p>
        </w:tc>
        <w:tc>
          <w:tcPr>
            <w:tcW w:w="2191" w:type="pct"/>
          </w:tcPr>
          <w:p w14:paraId="2A7482FF" w14:textId="77777777" w:rsidR="00E54A02" w:rsidRPr="008B0C10" w:rsidRDefault="00E54A02" w:rsidP="00D432BD">
            <w:pPr>
              <w:pStyle w:val="GOSTTablenorm"/>
            </w:pPr>
            <w:r w:rsidRPr="008B0C10">
              <w:t>SGN_SGNFK_SGNEXCT</w:t>
            </w:r>
          </w:p>
        </w:tc>
      </w:tr>
      <w:tr w:rsidR="00E54A02" w:rsidRPr="008B0C10" w14:paraId="63B6612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6CB0FA6" w14:textId="77777777" w:rsidR="00E54A02" w:rsidRPr="008B0C10" w:rsidRDefault="00E54A02" w:rsidP="00D432BD">
            <w:pPr>
              <w:pStyle w:val="GOSTTablenorm"/>
            </w:pPr>
            <w:r w:rsidRPr="008B0C10">
              <w:t>Должность</w:t>
            </w:r>
          </w:p>
        </w:tc>
        <w:tc>
          <w:tcPr>
            <w:tcW w:w="2191" w:type="pct"/>
          </w:tcPr>
          <w:p w14:paraId="17243949" w14:textId="77777777" w:rsidR="00E54A02" w:rsidRPr="008B0C10" w:rsidRDefault="00E54A02" w:rsidP="00D432BD">
            <w:pPr>
              <w:pStyle w:val="GOSTTablenorm"/>
            </w:pPr>
            <w:r w:rsidRPr="008B0C10">
              <w:t>SGN_SGNFK_PSTEXCT</w:t>
            </w:r>
          </w:p>
        </w:tc>
      </w:tr>
      <w:tr w:rsidR="00E54A02" w:rsidRPr="008B0C10" w14:paraId="73EF56A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6BA5236" w14:textId="77777777" w:rsidR="00E54A02" w:rsidRPr="008B0C10" w:rsidRDefault="00E54A02" w:rsidP="00D432BD">
            <w:pPr>
              <w:pStyle w:val="GOSTTablenorm"/>
            </w:pPr>
            <w:r w:rsidRPr="008B0C10">
              <w:t>Телефон</w:t>
            </w:r>
          </w:p>
        </w:tc>
        <w:tc>
          <w:tcPr>
            <w:tcW w:w="2191" w:type="pct"/>
          </w:tcPr>
          <w:p w14:paraId="14F0C62D" w14:textId="77777777" w:rsidR="00E54A02" w:rsidRPr="008B0C10" w:rsidRDefault="00E54A02" w:rsidP="00D432BD">
            <w:pPr>
              <w:pStyle w:val="GOSTTablenorm"/>
            </w:pPr>
            <w:r w:rsidRPr="008B0C10">
              <w:t>SGN_SGNFK_PHN</w:t>
            </w:r>
          </w:p>
        </w:tc>
      </w:tr>
      <w:tr w:rsidR="00E54A02" w:rsidRPr="008B0C10" w14:paraId="6941B9F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FDD431A" w14:textId="77777777" w:rsidR="00E54A02" w:rsidRPr="008B0C10" w:rsidRDefault="00E54A02" w:rsidP="00D432BD">
            <w:pPr>
              <w:pStyle w:val="GOSTTablenorm"/>
            </w:pPr>
            <w:r w:rsidRPr="008B0C10">
              <w:t>Дата подписи ФК</w:t>
            </w:r>
          </w:p>
        </w:tc>
        <w:tc>
          <w:tcPr>
            <w:tcW w:w="2191" w:type="pct"/>
          </w:tcPr>
          <w:p w14:paraId="266419E2" w14:textId="77777777" w:rsidR="00E54A02" w:rsidRPr="008B0C10" w:rsidRDefault="00E54A02" w:rsidP="00D432BD">
            <w:pPr>
              <w:pStyle w:val="GOSTTablenorm"/>
            </w:pPr>
            <w:r w:rsidRPr="008B0C10">
              <w:t>SGN_DATESIGNFK</w:t>
            </w:r>
          </w:p>
        </w:tc>
      </w:tr>
      <w:tr w:rsidR="00E54A02" w:rsidRPr="008B0C10" w14:paraId="40CA410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988CBF2" w14:textId="77777777" w:rsidR="00E54A02" w:rsidRPr="008B0C10" w:rsidRDefault="00E54A02" w:rsidP="00D432BD">
            <w:pPr>
              <w:pStyle w:val="GOSTTablenorm"/>
            </w:pPr>
            <w:r w:rsidRPr="008B0C10">
              <w:t>Глобальный Идентификатор</w:t>
            </w:r>
          </w:p>
        </w:tc>
        <w:tc>
          <w:tcPr>
            <w:tcW w:w="2191" w:type="pct"/>
          </w:tcPr>
          <w:p w14:paraId="3004BCC3" w14:textId="77777777" w:rsidR="00E54A02" w:rsidRPr="008B0C10" w:rsidRDefault="00E54A02" w:rsidP="00D432BD">
            <w:pPr>
              <w:pStyle w:val="GOSTTablenorm"/>
            </w:pPr>
            <w:r w:rsidRPr="008B0C10">
              <w:t>SI_TF_GUID</w:t>
            </w:r>
          </w:p>
        </w:tc>
      </w:tr>
      <w:tr w:rsidR="00E54A02" w:rsidRPr="008B0C10" w14:paraId="4B76F4B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A2CBE19" w14:textId="77777777" w:rsidR="00E54A02" w:rsidRPr="008B0C10" w:rsidRDefault="00E54A02" w:rsidP="00D432BD">
            <w:pPr>
              <w:pStyle w:val="GOSTTablenorm"/>
            </w:pPr>
            <w:r w:rsidRPr="008B0C10">
              <w:t>Системное имя организации-создателя</w:t>
            </w:r>
          </w:p>
        </w:tc>
        <w:tc>
          <w:tcPr>
            <w:tcW w:w="2191" w:type="pct"/>
          </w:tcPr>
          <w:p w14:paraId="11858CCB" w14:textId="77777777" w:rsidR="00E54A02" w:rsidRPr="008B0C10" w:rsidRDefault="00E54A02" w:rsidP="00D432BD">
            <w:pPr>
              <w:pStyle w:val="GOSTTablenorm"/>
            </w:pPr>
            <w:r w:rsidRPr="008B0C10">
              <w:t>SI_TF_ORGSYSNAME</w:t>
            </w:r>
          </w:p>
        </w:tc>
      </w:tr>
      <w:tr w:rsidR="00E54A02" w:rsidRPr="008B0C10" w14:paraId="60D06A1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D9676A2" w14:textId="77777777" w:rsidR="00E54A02" w:rsidRPr="008B0C10" w:rsidRDefault="00E54A02" w:rsidP="00D432BD">
            <w:pPr>
              <w:pStyle w:val="GOSTTablenorm"/>
            </w:pPr>
            <w:r w:rsidRPr="008B0C10">
              <w:t>Транспортный статус</w:t>
            </w:r>
          </w:p>
        </w:tc>
        <w:tc>
          <w:tcPr>
            <w:tcW w:w="2191" w:type="pct"/>
          </w:tcPr>
          <w:p w14:paraId="0051E525" w14:textId="77777777" w:rsidR="00E54A02" w:rsidRPr="008B0C10" w:rsidRDefault="00E54A02" w:rsidP="00D432BD">
            <w:pPr>
              <w:pStyle w:val="GOSTTablenorm"/>
            </w:pPr>
            <w:r w:rsidRPr="008B0C10">
              <w:t>SI_TF_TRANSFERSTATE</w:t>
            </w:r>
          </w:p>
        </w:tc>
      </w:tr>
      <w:tr w:rsidR="00E54A02" w:rsidRPr="008B0C10" w14:paraId="55477A8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6822622" w14:textId="77777777" w:rsidR="00E54A02" w:rsidRPr="008B0C10" w:rsidRDefault="00E54A02" w:rsidP="00D432BD">
            <w:pPr>
              <w:pStyle w:val="GOSTTablenorm"/>
            </w:pPr>
            <w:r w:rsidRPr="008B0C10">
              <w:t>Сообщение о транспортной ошибке</w:t>
            </w:r>
          </w:p>
        </w:tc>
        <w:tc>
          <w:tcPr>
            <w:tcW w:w="2191" w:type="pct"/>
          </w:tcPr>
          <w:p w14:paraId="39FDB64D" w14:textId="77777777" w:rsidR="00E54A02" w:rsidRPr="008B0C10" w:rsidRDefault="00E54A02" w:rsidP="00D432BD">
            <w:pPr>
              <w:pStyle w:val="GOSTTablenorm"/>
            </w:pPr>
            <w:r w:rsidRPr="008B0C10">
              <w:t>SI_TF_TRANSFERERROR</w:t>
            </w:r>
          </w:p>
        </w:tc>
      </w:tr>
      <w:tr w:rsidR="00E54A02" w:rsidRPr="008B0C10" w14:paraId="5C82E0F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23506C8" w14:textId="77777777" w:rsidR="00E54A02" w:rsidRPr="008B0C10" w:rsidRDefault="00E54A02" w:rsidP="00D432BD">
            <w:pPr>
              <w:pStyle w:val="GOSTTablenorm"/>
            </w:pPr>
            <w:r w:rsidRPr="008B0C10">
              <w:t>Статус клиента</w:t>
            </w:r>
          </w:p>
        </w:tc>
        <w:tc>
          <w:tcPr>
            <w:tcW w:w="2191" w:type="pct"/>
          </w:tcPr>
          <w:p w14:paraId="3751E9CB" w14:textId="77777777" w:rsidR="00E54A02" w:rsidRPr="008B0C10" w:rsidRDefault="00E54A02" w:rsidP="00D432BD">
            <w:pPr>
              <w:pStyle w:val="GOSTTablenorm"/>
            </w:pPr>
            <w:r w:rsidRPr="008B0C10">
              <w:t>SI_TF_CLIENTSTATE</w:t>
            </w:r>
          </w:p>
        </w:tc>
      </w:tr>
      <w:tr w:rsidR="00E54A02" w:rsidRPr="008B0C10" w14:paraId="277AE69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3FE5EB8"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708488A4" w14:textId="77777777" w:rsidR="00E54A02" w:rsidRPr="008B0C10" w:rsidRDefault="00E54A02" w:rsidP="00D432BD">
            <w:pPr>
              <w:pStyle w:val="GOSTTablenorm"/>
            </w:pPr>
            <w:r w:rsidRPr="008B0C10">
              <w:t>SI_TF_BODID</w:t>
            </w:r>
          </w:p>
        </w:tc>
      </w:tr>
      <w:tr w:rsidR="00E54A02" w:rsidRPr="008B0C10" w14:paraId="70C3BD1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0EC7DEE" w14:textId="77777777" w:rsidR="00E54A02" w:rsidRPr="008B0C10" w:rsidRDefault="00E54A02" w:rsidP="00D432BD">
            <w:pPr>
              <w:pStyle w:val="GOSTTablenorm"/>
            </w:pPr>
            <w:r w:rsidRPr="008B0C10">
              <w:t>Статус АСФК</w:t>
            </w:r>
          </w:p>
        </w:tc>
        <w:tc>
          <w:tcPr>
            <w:tcW w:w="2191" w:type="pct"/>
          </w:tcPr>
          <w:p w14:paraId="7BA7D5D8" w14:textId="77777777" w:rsidR="00E54A02" w:rsidRPr="008B0C10" w:rsidRDefault="00E54A02" w:rsidP="00D432BD">
            <w:pPr>
              <w:pStyle w:val="GOSTTablenorm"/>
            </w:pPr>
            <w:r w:rsidRPr="008B0C10">
              <w:t>SI_TF_ASFKSTATE</w:t>
            </w:r>
          </w:p>
        </w:tc>
      </w:tr>
      <w:tr w:rsidR="00E54A02" w:rsidRPr="008B0C10" w14:paraId="00A8FCD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03B3FA1" w14:textId="77777777" w:rsidR="00E54A02" w:rsidRPr="008B0C10" w:rsidRDefault="00E54A02" w:rsidP="00D432BD">
            <w:pPr>
              <w:pStyle w:val="GOSTTablenorm"/>
            </w:pPr>
            <w:r w:rsidRPr="008B0C10">
              <w:t>Срок обработки документа (ТОФК)</w:t>
            </w:r>
          </w:p>
        </w:tc>
        <w:tc>
          <w:tcPr>
            <w:tcW w:w="2191" w:type="pct"/>
          </w:tcPr>
          <w:p w14:paraId="1C04D696" w14:textId="77777777" w:rsidR="00E54A02" w:rsidRPr="008B0C10" w:rsidRDefault="00E54A02" w:rsidP="00D432BD">
            <w:pPr>
              <w:pStyle w:val="GOSTTablenorm"/>
            </w:pPr>
            <w:r w:rsidRPr="008B0C10">
              <w:t>DTFK_CONTROLDATETOFK</w:t>
            </w:r>
          </w:p>
        </w:tc>
      </w:tr>
      <w:tr w:rsidR="00E54A02" w:rsidRPr="008B0C10" w14:paraId="554E209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DF81DAA" w14:textId="77777777" w:rsidR="00E54A02" w:rsidRPr="008B0C10" w:rsidRDefault="00E54A02" w:rsidP="00D432BD">
            <w:pPr>
              <w:pStyle w:val="GOSTTablenorm"/>
            </w:pPr>
            <w:r w:rsidRPr="008B0C10">
              <w:t>Признак соблюдения срока ТОФК</w:t>
            </w:r>
          </w:p>
        </w:tc>
        <w:tc>
          <w:tcPr>
            <w:tcW w:w="2191" w:type="pct"/>
          </w:tcPr>
          <w:p w14:paraId="6296FBFE" w14:textId="77777777" w:rsidR="00E54A02" w:rsidRPr="008B0C10" w:rsidRDefault="00E54A02" w:rsidP="00D432BD">
            <w:pPr>
              <w:pStyle w:val="GOSTTablenorm"/>
            </w:pPr>
            <w:r w:rsidRPr="008B0C10">
              <w:t>DTFK_CONTROLFLAGTOFK</w:t>
            </w:r>
          </w:p>
        </w:tc>
      </w:tr>
    </w:tbl>
    <w:p w14:paraId="3145B247"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56" w:name="_Toc532580160"/>
      <w:bookmarkStart w:id="2057" w:name="_Toc33092004"/>
      <w:bookmarkStart w:id="2058" w:name="_Toc223018639"/>
      <w:r w:rsidR="00AF541D">
        <w:rPr>
          <w:noProof/>
        </w:rPr>
        <w:t>20</w:t>
      </w:r>
      <w:r w:rsidRPr="008B0C10">
        <w:fldChar w:fldCharType="end"/>
      </w:r>
      <w:r w:rsidR="00E54A02" w:rsidRPr="008B0C10">
        <w:t xml:space="preserve">. Сведения о сводной бюджетной росписи федерального бюджета в части мероприятий по информатизации на финансовый год и на плановый период </w:t>
      </w:r>
      <w:r w:rsidR="007B4625" w:rsidRPr="008B0C10">
        <w:t>(</w:t>
      </w:r>
      <w:r w:rsidR="00591E48" w:rsidRPr="008B0C10">
        <w:t>ф. 0</w:t>
      </w:r>
      <w:r w:rsidR="00E54A02" w:rsidRPr="008B0C10">
        <w:t>501155) (DBD_DataSBRInfoEvent)</w:t>
      </w:r>
      <w:bookmarkEnd w:id="2056"/>
      <w:bookmarkEnd w:id="2057"/>
      <w:bookmarkEnd w:id="2058"/>
    </w:p>
    <w:tbl>
      <w:tblPr>
        <w:tblStyle w:val="GOSTTable"/>
        <w:tblW w:w="5000" w:type="pct"/>
        <w:tblLook w:val="01E0" w:firstRow="1" w:lastRow="1" w:firstColumn="1" w:lastColumn="1" w:noHBand="0" w:noVBand="0"/>
      </w:tblPr>
      <w:tblGrid>
        <w:gridCol w:w="5409"/>
        <w:gridCol w:w="4219"/>
      </w:tblGrid>
      <w:tr w:rsidR="000A78AA" w:rsidRPr="008B0C10" w14:paraId="67C2A37F"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59D50AB5" w14:textId="77777777" w:rsidR="000A78AA" w:rsidRPr="008B0C10" w:rsidRDefault="000A78AA" w:rsidP="00D432BD">
            <w:pPr>
              <w:keepNext/>
              <w:suppressAutoHyphens/>
              <w:ind w:firstLine="0"/>
              <w:jc w:val="center"/>
              <w:rPr>
                <w:b/>
                <w:bCs/>
              </w:rPr>
            </w:pPr>
            <w:r w:rsidRPr="008B0C10">
              <w:rPr>
                <w:b/>
                <w:bCs/>
              </w:rPr>
              <w:t>Наименование реквизита на ВФ</w:t>
            </w:r>
          </w:p>
        </w:tc>
        <w:tc>
          <w:tcPr>
            <w:tcW w:w="2191" w:type="pct"/>
          </w:tcPr>
          <w:p w14:paraId="5D08B571" w14:textId="77777777" w:rsidR="000A78AA" w:rsidRPr="008B0C10" w:rsidRDefault="000A78AA" w:rsidP="00D432BD">
            <w:pPr>
              <w:keepNext/>
              <w:suppressAutoHyphens/>
              <w:ind w:firstLine="0"/>
              <w:jc w:val="center"/>
              <w:rPr>
                <w:b/>
                <w:bCs/>
              </w:rPr>
            </w:pPr>
            <w:r w:rsidRPr="008B0C10">
              <w:rPr>
                <w:b/>
                <w:bCs/>
              </w:rPr>
              <w:t>Системное наименование</w:t>
            </w:r>
          </w:p>
          <w:p w14:paraId="32259B46" w14:textId="77777777" w:rsidR="000A78AA" w:rsidRPr="008B0C10" w:rsidRDefault="000A78AA" w:rsidP="00D432BD">
            <w:pPr>
              <w:keepNext/>
              <w:suppressAutoHyphens/>
              <w:ind w:firstLine="0"/>
              <w:jc w:val="center"/>
              <w:rPr>
                <w:b/>
                <w:bCs/>
              </w:rPr>
            </w:pPr>
            <w:r w:rsidRPr="008B0C10">
              <w:rPr>
                <w:b/>
                <w:bCs/>
              </w:rPr>
              <w:t>(SYSTEM_NAME)</w:t>
            </w:r>
          </w:p>
        </w:tc>
      </w:tr>
      <w:tr w:rsidR="00E54A02" w:rsidRPr="008B0C10" w14:paraId="3BB7CB7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1071B86" w14:textId="77777777" w:rsidR="00E54A02" w:rsidRPr="008B0C10" w:rsidRDefault="00E54A02" w:rsidP="00D432BD">
            <w:pPr>
              <w:pStyle w:val="GOSTTablenorm"/>
            </w:pPr>
            <w:r w:rsidRPr="008B0C10">
              <w:t>Тип документа</w:t>
            </w:r>
          </w:p>
        </w:tc>
        <w:tc>
          <w:tcPr>
            <w:tcW w:w="2191" w:type="pct"/>
          </w:tcPr>
          <w:p w14:paraId="78B7BC18" w14:textId="77777777" w:rsidR="00E54A02" w:rsidRPr="008B0C10" w:rsidRDefault="00E54A02" w:rsidP="00D432BD">
            <w:pPr>
              <w:pStyle w:val="GOSTTablenorm"/>
            </w:pPr>
            <w:r w:rsidRPr="008B0C10">
              <w:t>INF_DOCTYPE</w:t>
            </w:r>
          </w:p>
        </w:tc>
      </w:tr>
      <w:tr w:rsidR="00E54A02" w:rsidRPr="008B0C10" w14:paraId="770CF92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504AF74" w14:textId="77777777" w:rsidR="00E54A02" w:rsidRPr="008B0C10" w:rsidRDefault="00E54A02" w:rsidP="00D432BD">
            <w:pPr>
              <w:pStyle w:val="GOSTTablenorm"/>
            </w:pPr>
            <w:r w:rsidRPr="008B0C10">
              <w:t>Форма по ОКУД</w:t>
            </w:r>
          </w:p>
        </w:tc>
        <w:tc>
          <w:tcPr>
            <w:tcW w:w="2191" w:type="pct"/>
          </w:tcPr>
          <w:p w14:paraId="6FCBC337" w14:textId="77777777" w:rsidR="00E54A02" w:rsidRPr="008B0C10" w:rsidRDefault="00E54A02" w:rsidP="00D432BD">
            <w:pPr>
              <w:pStyle w:val="GOSTTablenorm"/>
            </w:pPr>
            <w:r w:rsidRPr="008B0C10">
              <w:t>INF_OKUD</w:t>
            </w:r>
          </w:p>
        </w:tc>
      </w:tr>
      <w:tr w:rsidR="00E54A02" w:rsidRPr="008B0C10" w14:paraId="28847B7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7BF6E30" w14:textId="77777777" w:rsidR="00E54A02" w:rsidRPr="008B0C10" w:rsidRDefault="00E54A02" w:rsidP="00D432BD">
            <w:pPr>
              <w:pStyle w:val="GOSTTablenorm"/>
            </w:pPr>
            <w:r w:rsidRPr="008B0C10">
              <w:t>Дата и время создания</w:t>
            </w:r>
          </w:p>
        </w:tc>
        <w:tc>
          <w:tcPr>
            <w:tcW w:w="2191" w:type="pct"/>
          </w:tcPr>
          <w:p w14:paraId="15F30E9E" w14:textId="77777777" w:rsidR="00E54A02" w:rsidRPr="008B0C10" w:rsidRDefault="00E54A02" w:rsidP="00D432BD">
            <w:pPr>
              <w:pStyle w:val="GOSTTablenorm"/>
            </w:pPr>
            <w:r w:rsidRPr="008B0C10">
              <w:t>INF_DTTMCRT</w:t>
            </w:r>
          </w:p>
        </w:tc>
      </w:tr>
      <w:tr w:rsidR="00E54A02" w:rsidRPr="008B0C10" w14:paraId="6171AA7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D809928" w14:textId="77777777" w:rsidR="00E54A02" w:rsidRPr="008B0C10" w:rsidRDefault="00E54A02" w:rsidP="00D432BD">
            <w:pPr>
              <w:pStyle w:val="GOSTTablenorm"/>
            </w:pPr>
            <w:r w:rsidRPr="008B0C10">
              <w:t>Плановые периоды. Год</w:t>
            </w:r>
          </w:p>
        </w:tc>
        <w:tc>
          <w:tcPr>
            <w:tcW w:w="2191" w:type="pct"/>
          </w:tcPr>
          <w:p w14:paraId="49807E14" w14:textId="77777777" w:rsidR="00E54A02" w:rsidRPr="008B0C10" w:rsidRDefault="00E54A02" w:rsidP="00D432BD">
            <w:pPr>
              <w:pStyle w:val="GOSTTablenorm"/>
            </w:pPr>
            <w:r w:rsidRPr="008B0C10">
              <w:t>INF_PLPERIOD_YEAR</w:t>
            </w:r>
          </w:p>
        </w:tc>
      </w:tr>
      <w:tr w:rsidR="00E54A02" w:rsidRPr="008B0C10" w14:paraId="5E430DF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0A68CD2" w14:textId="77777777" w:rsidR="00E54A02" w:rsidRPr="008B0C10" w:rsidRDefault="00E54A02" w:rsidP="00D432BD">
            <w:pPr>
              <w:pStyle w:val="GOSTTablenorm"/>
            </w:pPr>
            <w:r w:rsidRPr="008B0C10">
              <w:t>Плановый период 1</w:t>
            </w:r>
          </w:p>
        </w:tc>
        <w:tc>
          <w:tcPr>
            <w:tcW w:w="2191" w:type="pct"/>
          </w:tcPr>
          <w:p w14:paraId="70754774" w14:textId="77777777" w:rsidR="00E54A02" w:rsidRPr="008B0C10" w:rsidRDefault="00E54A02" w:rsidP="00D432BD">
            <w:pPr>
              <w:pStyle w:val="GOSTTablenorm"/>
            </w:pPr>
            <w:r w:rsidRPr="008B0C10">
              <w:t>INF_PLPERIOD_YEAR1</w:t>
            </w:r>
          </w:p>
        </w:tc>
      </w:tr>
      <w:tr w:rsidR="00E54A02" w:rsidRPr="008B0C10" w14:paraId="428A995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D7AF0D4" w14:textId="77777777" w:rsidR="00E54A02" w:rsidRPr="008B0C10" w:rsidRDefault="00E54A02" w:rsidP="00D432BD">
            <w:pPr>
              <w:pStyle w:val="GOSTTablenorm"/>
            </w:pPr>
            <w:r w:rsidRPr="008B0C10">
              <w:t>Плановый период 2</w:t>
            </w:r>
          </w:p>
        </w:tc>
        <w:tc>
          <w:tcPr>
            <w:tcW w:w="2191" w:type="pct"/>
          </w:tcPr>
          <w:p w14:paraId="0075CEC9" w14:textId="77777777" w:rsidR="00E54A02" w:rsidRPr="008B0C10" w:rsidRDefault="00E54A02" w:rsidP="00D432BD">
            <w:pPr>
              <w:pStyle w:val="GOSTTablenorm"/>
            </w:pPr>
            <w:r w:rsidRPr="008B0C10">
              <w:t>INF_PLPERIOD_YEAR2</w:t>
            </w:r>
          </w:p>
        </w:tc>
      </w:tr>
      <w:tr w:rsidR="00E54A02" w:rsidRPr="008B0C10" w14:paraId="32B3415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A2A3BEF" w14:textId="77777777" w:rsidR="00E54A02" w:rsidRPr="008B0C10" w:rsidRDefault="00E54A02" w:rsidP="00D432BD">
            <w:pPr>
              <w:pStyle w:val="GOSTTablenorm"/>
            </w:pPr>
            <w:r w:rsidRPr="008B0C10">
              <w:t>Контур МФ</w:t>
            </w:r>
          </w:p>
        </w:tc>
        <w:tc>
          <w:tcPr>
            <w:tcW w:w="2191" w:type="pct"/>
          </w:tcPr>
          <w:p w14:paraId="214A1924" w14:textId="77777777" w:rsidR="00E54A02" w:rsidRPr="008B0C10" w:rsidRDefault="00E54A02" w:rsidP="00D432BD">
            <w:pPr>
              <w:pStyle w:val="GOSTTablenorm"/>
            </w:pPr>
            <w:r w:rsidRPr="008B0C10">
              <w:t>INF_CIRCMF</w:t>
            </w:r>
          </w:p>
        </w:tc>
      </w:tr>
      <w:tr w:rsidR="00E54A02" w:rsidRPr="008B0C10" w14:paraId="6A00C4E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1DE501E" w14:textId="77777777" w:rsidR="00E54A02" w:rsidRPr="008B0C10" w:rsidRDefault="00E54A02" w:rsidP="00D432BD">
            <w:pPr>
              <w:pStyle w:val="GOSTTablenorm"/>
            </w:pPr>
            <w:r w:rsidRPr="008B0C10">
              <w:t>По ОКЕИ</w:t>
            </w:r>
          </w:p>
        </w:tc>
        <w:tc>
          <w:tcPr>
            <w:tcW w:w="2191" w:type="pct"/>
          </w:tcPr>
          <w:p w14:paraId="68B45A80" w14:textId="77777777" w:rsidR="00E54A02" w:rsidRPr="008B0C10" w:rsidRDefault="00E54A02" w:rsidP="00D432BD">
            <w:pPr>
              <w:pStyle w:val="GOSTTablenorm"/>
            </w:pPr>
            <w:r w:rsidRPr="008B0C10">
              <w:t>INF_UNIT_OKEI</w:t>
            </w:r>
          </w:p>
        </w:tc>
      </w:tr>
      <w:tr w:rsidR="00E54A02" w:rsidRPr="008B0C10" w14:paraId="748203E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A8EBB0B" w14:textId="77777777" w:rsidR="00E54A02" w:rsidRPr="008B0C10" w:rsidRDefault="00E54A02" w:rsidP="00D432BD">
            <w:pPr>
              <w:pStyle w:val="GOSTTablenorm"/>
            </w:pPr>
            <w:r w:rsidRPr="008B0C10">
              <w:t>Наименование единицы измерения</w:t>
            </w:r>
          </w:p>
        </w:tc>
        <w:tc>
          <w:tcPr>
            <w:tcW w:w="2191" w:type="pct"/>
          </w:tcPr>
          <w:p w14:paraId="10AA68C5" w14:textId="77777777" w:rsidR="00E54A02" w:rsidRPr="008B0C10" w:rsidRDefault="00E54A02" w:rsidP="00D432BD">
            <w:pPr>
              <w:pStyle w:val="GOSTTablenorm"/>
            </w:pPr>
            <w:r w:rsidRPr="008B0C10">
              <w:t>INF_UNIT_NAME</w:t>
            </w:r>
          </w:p>
        </w:tc>
      </w:tr>
      <w:tr w:rsidR="00E54A02" w:rsidRPr="008B0C10" w14:paraId="0AECC08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ADC0FC1" w14:textId="77777777" w:rsidR="00E54A02" w:rsidRPr="008B0C10" w:rsidRDefault="00E54A02" w:rsidP="00D432BD">
            <w:pPr>
              <w:pStyle w:val="GOSTTablenorm"/>
            </w:pPr>
            <w:r w:rsidRPr="008B0C10">
              <w:t>Источник</w:t>
            </w:r>
          </w:p>
        </w:tc>
        <w:tc>
          <w:tcPr>
            <w:tcW w:w="2191" w:type="pct"/>
          </w:tcPr>
          <w:p w14:paraId="2755355C" w14:textId="77777777" w:rsidR="00E54A02" w:rsidRPr="008B0C10" w:rsidRDefault="00E54A02" w:rsidP="00D432BD">
            <w:pPr>
              <w:pStyle w:val="GOSTTablenorm"/>
            </w:pPr>
            <w:r w:rsidRPr="008B0C10">
              <w:t>INF_SOURCE</w:t>
            </w:r>
          </w:p>
        </w:tc>
      </w:tr>
      <w:tr w:rsidR="00E54A02" w:rsidRPr="008B0C10" w14:paraId="4129983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7A28DB3" w14:textId="77777777" w:rsidR="00E54A02" w:rsidRPr="008B0C10" w:rsidRDefault="00E54A02" w:rsidP="00D432BD">
            <w:pPr>
              <w:pStyle w:val="GOSTTablenorm"/>
            </w:pPr>
            <w:r w:rsidRPr="008B0C10">
              <w:t>Дата начала действия</w:t>
            </w:r>
          </w:p>
        </w:tc>
        <w:tc>
          <w:tcPr>
            <w:tcW w:w="2191" w:type="pct"/>
          </w:tcPr>
          <w:p w14:paraId="7222EEA1" w14:textId="77777777" w:rsidR="00E54A02" w:rsidRPr="008B0C10" w:rsidRDefault="00E54A02" w:rsidP="00D432BD">
            <w:pPr>
              <w:pStyle w:val="GOSTTablenorm"/>
            </w:pPr>
            <w:r w:rsidRPr="008B0C10">
              <w:t>INF_PERIOD_STARTDATE</w:t>
            </w:r>
          </w:p>
        </w:tc>
      </w:tr>
      <w:tr w:rsidR="00E54A02" w:rsidRPr="008B0C10" w14:paraId="49D7232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3C05375" w14:textId="77777777" w:rsidR="00E54A02" w:rsidRPr="008B0C10" w:rsidRDefault="00E54A02" w:rsidP="00D432BD">
            <w:pPr>
              <w:pStyle w:val="GOSTTablenorm"/>
            </w:pPr>
            <w:r w:rsidRPr="008B0C10">
              <w:t>Дата окончания действия</w:t>
            </w:r>
          </w:p>
        </w:tc>
        <w:tc>
          <w:tcPr>
            <w:tcW w:w="2191" w:type="pct"/>
          </w:tcPr>
          <w:p w14:paraId="344EB088" w14:textId="77777777" w:rsidR="00E54A02" w:rsidRPr="008B0C10" w:rsidRDefault="00E54A02" w:rsidP="00D432BD">
            <w:pPr>
              <w:pStyle w:val="GOSTTablenorm"/>
            </w:pPr>
            <w:r w:rsidRPr="008B0C10">
              <w:t>INF_PERIOD_ENDDATE</w:t>
            </w:r>
          </w:p>
        </w:tc>
      </w:tr>
      <w:tr w:rsidR="00E54A02" w:rsidRPr="008B0C10" w14:paraId="15E575E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D6C6F86" w14:textId="77777777" w:rsidR="00E54A02" w:rsidRPr="008B0C10" w:rsidRDefault="00E54A02" w:rsidP="00D432BD">
            <w:pPr>
              <w:pStyle w:val="GOSTTablenorm"/>
            </w:pPr>
            <w:r w:rsidRPr="008B0C10">
              <w:t>Дата документа МФ</w:t>
            </w:r>
          </w:p>
        </w:tc>
        <w:tc>
          <w:tcPr>
            <w:tcW w:w="2191" w:type="pct"/>
          </w:tcPr>
          <w:p w14:paraId="23FF5826" w14:textId="77777777" w:rsidR="00E54A02" w:rsidRPr="008B0C10" w:rsidRDefault="00E54A02" w:rsidP="00D432BD">
            <w:pPr>
              <w:pStyle w:val="GOSTTablenorm"/>
            </w:pPr>
            <w:r w:rsidRPr="008B0C10">
              <w:t>INF_DOCDATEMF</w:t>
            </w:r>
          </w:p>
        </w:tc>
      </w:tr>
      <w:tr w:rsidR="00E54A02" w:rsidRPr="008B0C10" w14:paraId="73F360B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EEA1A48" w14:textId="77777777" w:rsidR="00E54A02" w:rsidRPr="008B0C10" w:rsidRDefault="00E54A02" w:rsidP="00D432BD">
            <w:pPr>
              <w:pStyle w:val="GOSTTablenorm"/>
            </w:pPr>
            <w:r w:rsidRPr="008B0C10">
              <w:t>Код бюджета</w:t>
            </w:r>
          </w:p>
        </w:tc>
        <w:tc>
          <w:tcPr>
            <w:tcW w:w="2191" w:type="pct"/>
          </w:tcPr>
          <w:p w14:paraId="15FF0870" w14:textId="77777777" w:rsidR="00E54A02" w:rsidRPr="008B0C10" w:rsidRDefault="00E54A02" w:rsidP="00D432BD">
            <w:pPr>
              <w:pStyle w:val="GOSTTablenorm"/>
            </w:pPr>
            <w:r w:rsidRPr="008B0C10">
              <w:t>INF_BUDGET_CODE</w:t>
            </w:r>
          </w:p>
        </w:tc>
      </w:tr>
      <w:tr w:rsidR="00E54A02" w:rsidRPr="008B0C10" w14:paraId="2F16971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AD236E1" w14:textId="77777777" w:rsidR="00E54A02" w:rsidRPr="008B0C10" w:rsidRDefault="00E54A02" w:rsidP="00D432BD">
            <w:pPr>
              <w:pStyle w:val="GOSTTablenorm"/>
            </w:pPr>
            <w:r w:rsidRPr="008B0C10">
              <w:lastRenderedPageBreak/>
              <w:t>Наименование бюджета</w:t>
            </w:r>
          </w:p>
        </w:tc>
        <w:tc>
          <w:tcPr>
            <w:tcW w:w="2191" w:type="pct"/>
          </w:tcPr>
          <w:p w14:paraId="4D902CE1" w14:textId="77777777" w:rsidR="00E54A02" w:rsidRPr="008B0C10" w:rsidRDefault="00E54A02" w:rsidP="00D432BD">
            <w:pPr>
              <w:pStyle w:val="GOSTTablenorm"/>
            </w:pPr>
            <w:r w:rsidRPr="008B0C10">
              <w:t>INF_BUDGET_NAME</w:t>
            </w:r>
          </w:p>
        </w:tc>
      </w:tr>
      <w:tr w:rsidR="00E54A02" w:rsidRPr="008B0C10" w14:paraId="2411693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0AF4804" w14:textId="77777777" w:rsidR="00E54A02" w:rsidRPr="008B0C10" w:rsidRDefault="00E54A02" w:rsidP="00D432BD">
            <w:pPr>
              <w:pStyle w:val="GOSTTablenorm"/>
            </w:pPr>
            <w:r w:rsidRPr="008B0C10">
              <w:t>Наименование финансового органа</w:t>
            </w:r>
          </w:p>
        </w:tc>
        <w:tc>
          <w:tcPr>
            <w:tcW w:w="2191" w:type="pct"/>
          </w:tcPr>
          <w:p w14:paraId="2F6A8231" w14:textId="77777777" w:rsidR="00E54A02" w:rsidRPr="008B0C10" w:rsidRDefault="00E54A02" w:rsidP="00D432BD">
            <w:pPr>
              <w:pStyle w:val="GOSTTablenorm"/>
            </w:pPr>
            <w:r w:rsidRPr="008B0C10">
              <w:t>INF_NAMEFO</w:t>
            </w:r>
          </w:p>
        </w:tc>
      </w:tr>
      <w:tr w:rsidR="00E54A02" w:rsidRPr="008B0C10" w14:paraId="253E6F5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AFF4863" w14:textId="77777777" w:rsidR="00E54A02" w:rsidRPr="008B0C10" w:rsidRDefault="00E54A02" w:rsidP="00D432BD">
            <w:pPr>
              <w:pStyle w:val="GOSTTablenorm"/>
            </w:pPr>
            <w:r w:rsidRPr="008B0C10">
              <w:t>Код финансового органа</w:t>
            </w:r>
          </w:p>
        </w:tc>
        <w:tc>
          <w:tcPr>
            <w:tcW w:w="2191" w:type="pct"/>
          </w:tcPr>
          <w:p w14:paraId="3E88E823" w14:textId="77777777" w:rsidR="00E54A02" w:rsidRPr="008B0C10" w:rsidRDefault="00E54A02" w:rsidP="00D432BD">
            <w:pPr>
              <w:pStyle w:val="GOSTTablenorm"/>
            </w:pPr>
            <w:r w:rsidRPr="008B0C10">
              <w:t>INF_CODEFO</w:t>
            </w:r>
          </w:p>
        </w:tc>
      </w:tr>
      <w:tr w:rsidR="00E54A02" w:rsidRPr="008B0C10" w14:paraId="1297C65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7413FC7" w14:textId="77777777" w:rsidR="00E54A02" w:rsidRPr="008B0C10" w:rsidRDefault="00E54A02" w:rsidP="00D432BD">
            <w:pPr>
              <w:pStyle w:val="GOSTTablenorm"/>
            </w:pPr>
            <w:r w:rsidRPr="008B0C10">
              <w:t>Признак информации</w:t>
            </w:r>
          </w:p>
        </w:tc>
        <w:tc>
          <w:tcPr>
            <w:tcW w:w="2191" w:type="pct"/>
          </w:tcPr>
          <w:p w14:paraId="4D38AED4" w14:textId="77777777" w:rsidR="00E54A02" w:rsidRPr="008B0C10" w:rsidRDefault="00E54A02" w:rsidP="00D432BD">
            <w:pPr>
              <w:pStyle w:val="GOSTTablenorm"/>
            </w:pPr>
            <w:r w:rsidRPr="008B0C10">
              <w:t>INF_INFOSIGN</w:t>
            </w:r>
          </w:p>
        </w:tc>
      </w:tr>
      <w:tr w:rsidR="00E54A02" w:rsidRPr="008B0C10" w14:paraId="061BB48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3A00051" w14:textId="77777777" w:rsidR="00E54A02" w:rsidRPr="008B0C10" w:rsidRDefault="00E54A02" w:rsidP="00D432BD">
            <w:pPr>
              <w:pStyle w:val="GOSTTablenorm"/>
            </w:pPr>
            <w:r w:rsidRPr="008B0C10">
              <w:t>Регистрационный номер ФК</w:t>
            </w:r>
          </w:p>
        </w:tc>
        <w:tc>
          <w:tcPr>
            <w:tcW w:w="2191" w:type="pct"/>
          </w:tcPr>
          <w:p w14:paraId="0C391D0A" w14:textId="77777777" w:rsidR="00E54A02" w:rsidRPr="008B0C10" w:rsidRDefault="00E54A02" w:rsidP="00D432BD">
            <w:pPr>
              <w:pStyle w:val="GOSTTablenorm"/>
            </w:pPr>
            <w:r w:rsidRPr="008B0C10">
              <w:t>INF_REGNUMB</w:t>
            </w:r>
          </w:p>
        </w:tc>
      </w:tr>
      <w:tr w:rsidR="00E54A02" w:rsidRPr="008B0C10" w14:paraId="2DA623A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FE9FCE7" w14:textId="77777777" w:rsidR="00E54A02" w:rsidRPr="008B0C10" w:rsidRDefault="00E54A02" w:rsidP="00D432BD">
            <w:pPr>
              <w:pStyle w:val="GOSTTablenorm"/>
            </w:pPr>
            <w:r w:rsidRPr="008B0C10">
              <w:t>Дата регистрации в органе ФК</w:t>
            </w:r>
          </w:p>
        </w:tc>
        <w:tc>
          <w:tcPr>
            <w:tcW w:w="2191" w:type="pct"/>
          </w:tcPr>
          <w:p w14:paraId="7E9823E6" w14:textId="77777777" w:rsidR="00E54A02" w:rsidRPr="008B0C10" w:rsidRDefault="00E54A02" w:rsidP="00D432BD">
            <w:pPr>
              <w:pStyle w:val="GOSTTablenorm"/>
            </w:pPr>
            <w:r w:rsidRPr="008B0C10">
              <w:t>INF_DATEREGFK</w:t>
            </w:r>
          </w:p>
        </w:tc>
      </w:tr>
      <w:tr w:rsidR="00E54A02" w:rsidRPr="008B0C10" w14:paraId="3701C14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9B32D5D" w14:textId="77777777" w:rsidR="00E54A02" w:rsidRPr="008B0C10" w:rsidRDefault="00E54A02" w:rsidP="00D432BD">
            <w:pPr>
              <w:pStyle w:val="GOSTTablenorm"/>
            </w:pPr>
            <w:r w:rsidRPr="008B0C10">
              <w:t>ОКПО</w:t>
            </w:r>
          </w:p>
        </w:tc>
        <w:tc>
          <w:tcPr>
            <w:tcW w:w="2191" w:type="pct"/>
          </w:tcPr>
          <w:p w14:paraId="49E0253F" w14:textId="77777777" w:rsidR="00E54A02" w:rsidRPr="008B0C10" w:rsidRDefault="00E54A02" w:rsidP="00D432BD">
            <w:pPr>
              <w:pStyle w:val="GOSTTablenorm"/>
            </w:pPr>
            <w:r w:rsidRPr="008B0C10">
              <w:t>INF_CODEOKPO</w:t>
            </w:r>
          </w:p>
        </w:tc>
      </w:tr>
      <w:tr w:rsidR="00E54A02" w:rsidRPr="008B0C10" w14:paraId="2A3C653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96056AC" w14:textId="77777777" w:rsidR="00E54A02" w:rsidRPr="008B0C10" w:rsidRDefault="00E54A02" w:rsidP="00D432BD">
            <w:pPr>
              <w:pStyle w:val="GOSTTablenorm"/>
            </w:pPr>
            <w:r w:rsidRPr="008B0C10">
              <w:t>Наименование</w:t>
            </w:r>
          </w:p>
        </w:tc>
        <w:tc>
          <w:tcPr>
            <w:tcW w:w="2191" w:type="pct"/>
          </w:tcPr>
          <w:p w14:paraId="5FE9DFD2" w14:textId="77777777" w:rsidR="00E54A02" w:rsidRPr="008B0C10" w:rsidRDefault="00E54A02" w:rsidP="00D432BD">
            <w:pPr>
              <w:pStyle w:val="GOSTTablenorm"/>
            </w:pPr>
            <w:r w:rsidRPr="008B0C10">
              <w:t>INF_TOFK_NAME</w:t>
            </w:r>
          </w:p>
        </w:tc>
      </w:tr>
      <w:tr w:rsidR="00E54A02" w:rsidRPr="008B0C10" w14:paraId="472708D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A04A8DA" w14:textId="77777777" w:rsidR="00E54A02" w:rsidRPr="008B0C10" w:rsidRDefault="00E54A02" w:rsidP="00D432BD">
            <w:pPr>
              <w:pStyle w:val="GOSTTablenorm"/>
            </w:pPr>
            <w:r w:rsidRPr="008B0C10">
              <w:t>Код органа ФК</w:t>
            </w:r>
          </w:p>
        </w:tc>
        <w:tc>
          <w:tcPr>
            <w:tcW w:w="2191" w:type="pct"/>
          </w:tcPr>
          <w:p w14:paraId="4FCEAF47" w14:textId="77777777" w:rsidR="00E54A02" w:rsidRPr="008B0C10" w:rsidRDefault="00E54A02" w:rsidP="00D432BD">
            <w:pPr>
              <w:pStyle w:val="GOSTTablenorm"/>
            </w:pPr>
            <w:r w:rsidRPr="008B0C10">
              <w:t>INF_TOFK_CODE</w:t>
            </w:r>
          </w:p>
        </w:tc>
      </w:tr>
      <w:tr w:rsidR="00E54A02" w:rsidRPr="008B0C10" w14:paraId="357489A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F8AF5F9" w14:textId="77777777" w:rsidR="00E54A02" w:rsidRPr="008B0C10" w:rsidRDefault="00E54A02" w:rsidP="00D432BD">
            <w:pPr>
              <w:pStyle w:val="GOSTTablenorm"/>
            </w:pPr>
            <w:r w:rsidRPr="008B0C10">
              <w:t>Сумма год</w:t>
            </w:r>
          </w:p>
        </w:tc>
        <w:tc>
          <w:tcPr>
            <w:tcW w:w="2191" w:type="pct"/>
          </w:tcPr>
          <w:p w14:paraId="510B3171" w14:textId="77777777" w:rsidR="00E54A02" w:rsidRPr="008B0C10" w:rsidRDefault="00E54A02" w:rsidP="00D432BD">
            <w:pPr>
              <w:pStyle w:val="GOSTTablenorm"/>
            </w:pPr>
            <w:r w:rsidRPr="008B0C10">
              <w:t>BAP_TSY_YEAR</w:t>
            </w:r>
          </w:p>
        </w:tc>
      </w:tr>
      <w:tr w:rsidR="00E54A02" w:rsidRPr="008B0C10" w14:paraId="17E3380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2D29294" w14:textId="77777777" w:rsidR="00E54A02" w:rsidRPr="008B0C10" w:rsidRDefault="00E54A02" w:rsidP="00D432BD">
            <w:pPr>
              <w:pStyle w:val="GOSTTablenorm"/>
            </w:pPr>
            <w:r w:rsidRPr="008B0C10">
              <w:t>Сумма первый год</w:t>
            </w:r>
          </w:p>
        </w:tc>
        <w:tc>
          <w:tcPr>
            <w:tcW w:w="2191" w:type="pct"/>
          </w:tcPr>
          <w:p w14:paraId="734E24B5" w14:textId="77777777" w:rsidR="00E54A02" w:rsidRPr="008B0C10" w:rsidRDefault="00E54A02" w:rsidP="00D432BD">
            <w:pPr>
              <w:pStyle w:val="GOSTTablenorm"/>
            </w:pPr>
            <w:r w:rsidRPr="008B0C10">
              <w:t>BAP_TSY_YEAR1</w:t>
            </w:r>
          </w:p>
        </w:tc>
      </w:tr>
      <w:tr w:rsidR="00E54A02" w:rsidRPr="008B0C10" w14:paraId="3D82FC3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2E848C5" w14:textId="77777777" w:rsidR="00E54A02" w:rsidRPr="008B0C10" w:rsidRDefault="00E54A02" w:rsidP="00D432BD">
            <w:pPr>
              <w:pStyle w:val="GOSTTablenorm"/>
            </w:pPr>
            <w:r w:rsidRPr="008B0C10">
              <w:t>Сумма второй год</w:t>
            </w:r>
          </w:p>
        </w:tc>
        <w:tc>
          <w:tcPr>
            <w:tcW w:w="2191" w:type="pct"/>
          </w:tcPr>
          <w:p w14:paraId="243C6F35" w14:textId="77777777" w:rsidR="00E54A02" w:rsidRPr="008B0C10" w:rsidRDefault="00E54A02" w:rsidP="00D432BD">
            <w:pPr>
              <w:pStyle w:val="GOSTTablenorm"/>
            </w:pPr>
            <w:r w:rsidRPr="008B0C10">
              <w:t>BAP_TSY_YEAR2</w:t>
            </w:r>
          </w:p>
        </w:tc>
      </w:tr>
      <w:tr w:rsidR="00E54A02" w:rsidRPr="008B0C10" w14:paraId="52BAF2D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51321D9" w14:textId="77777777" w:rsidR="00E54A02" w:rsidRPr="008B0C10" w:rsidRDefault="00E54A02" w:rsidP="00D432BD">
            <w:pPr>
              <w:pStyle w:val="GOSTTablenorm"/>
            </w:pPr>
            <w:r w:rsidRPr="008B0C10">
              <w:t>Сумма год</w:t>
            </w:r>
          </w:p>
        </w:tc>
        <w:tc>
          <w:tcPr>
            <w:tcW w:w="2191" w:type="pct"/>
          </w:tcPr>
          <w:p w14:paraId="2A066770" w14:textId="77777777" w:rsidR="00E54A02" w:rsidRPr="008B0C10" w:rsidRDefault="00E54A02" w:rsidP="00D432BD">
            <w:pPr>
              <w:pStyle w:val="GOSTTablenorm"/>
            </w:pPr>
            <w:r w:rsidRPr="008B0C10">
              <w:t>BAN_TSY_YEAR</w:t>
            </w:r>
          </w:p>
        </w:tc>
      </w:tr>
      <w:tr w:rsidR="00E54A02" w:rsidRPr="008B0C10" w14:paraId="7A8B6F0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90373C1" w14:textId="77777777" w:rsidR="00E54A02" w:rsidRPr="008B0C10" w:rsidRDefault="00E54A02" w:rsidP="00D432BD">
            <w:pPr>
              <w:pStyle w:val="GOSTTablenorm"/>
            </w:pPr>
            <w:r w:rsidRPr="008B0C10">
              <w:t>Сумма первый год</w:t>
            </w:r>
          </w:p>
        </w:tc>
        <w:tc>
          <w:tcPr>
            <w:tcW w:w="2191" w:type="pct"/>
          </w:tcPr>
          <w:p w14:paraId="447C95CB" w14:textId="77777777" w:rsidR="00E54A02" w:rsidRPr="008B0C10" w:rsidRDefault="00E54A02" w:rsidP="00D432BD">
            <w:pPr>
              <w:pStyle w:val="GOSTTablenorm"/>
            </w:pPr>
            <w:r w:rsidRPr="008B0C10">
              <w:t>BAN_TSY_YEAR1</w:t>
            </w:r>
          </w:p>
        </w:tc>
      </w:tr>
      <w:tr w:rsidR="00E54A02" w:rsidRPr="008B0C10" w14:paraId="2D5FB35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2302B8D" w14:textId="77777777" w:rsidR="00E54A02" w:rsidRPr="008B0C10" w:rsidRDefault="00E54A02" w:rsidP="00D432BD">
            <w:pPr>
              <w:pStyle w:val="GOSTTablenorm"/>
            </w:pPr>
            <w:r w:rsidRPr="008B0C10">
              <w:t>Сумма второй год</w:t>
            </w:r>
          </w:p>
        </w:tc>
        <w:tc>
          <w:tcPr>
            <w:tcW w:w="2191" w:type="pct"/>
          </w:tcPr>
          <w:p w14:paraId="1D03945F" w14:textId="77777777" w:rsidR="00E54A02" w:rsidRPr="008B0C10" w:rsidRDefault="00E54A02" w:rsidP="00D432BD">
            <w:pPr>
              <w:pStyle w:val="GOSTTablenorm"/>
            </w:pPr>
            <w:r w:rsidRPr="008B0C10">
              <w:t>BAN_TSY_YEAR2</w:t>
            </w:r>
          </w:p>
        </w:tc>
      </w:tr>
      <w:tr w:rsidR="00E54A02" w:rsidRPr="008B0C10" w14:paraId="158195B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B6EE3BF" w14:textId="77777777" w:rsidR="00E54A02" w:rsidRPr="008B0C10" w:rsidRDefault="00E54A02" w:rsidP="00D432BD">
            <w:pPr>
              <w:pStyle w:val="GOSTTablenorm"/>
            </w:pPr>
            <w:r w:rsidRPr="008B0C10">
              <w:t>Расшифровка подписи</w:t>
            </w:r>
          </w:p>
        </w:tc>
        <w:tc>
          <w:tcPr>
            <w:tcW w:w="2191" w:type="pct"/>
          </w:tcPr>
          <w:p w14:paraId="7823EE80" w14:textId="77777777" w:rsidR="00E54A02" w:rsidRPr="008B0C10" w:rsidRDefault="00E54A02" w:rsidP="00D432BD">
            <w:pPr>
              <w:pStyle w:val="GOSTTablenorm"/>
            </w:pPr>
            <w:r w:rsidRPr="008B0C10">
              <w:t>SGN_SGNFK_SGNEXCT</w:t>
            </w:r>
          </w:p>
        </w:tc>
      </w:tr>
      <w:tr w:rsidR="00E54A02" w:rsidRPr="008B0C10" w14:paraId="1565D47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7597901" w14:textId="77777777" w:rsidR="00E54A02" w:rsidRPr="008B0C10" w:rsidRDefault="00E54A02" w:rsidP="00D432BD">
            <w:pPr>
              <w:pStyle w:val="GOSTTablenorm"/>
            </w:pPr>
            <w:r w:rsidRPr="008B0C10">
              <w:t>Должность</w:t>
            </w:r>
          </w:p>
        </w:tc>
        <w:tc>
          <w:tcPr>
            <w:tcW w:w="2191" w:type="pct"/>
          </w:tcPr>
          <w:p w14:paraId="2E83E7F1" w14:textId="77777777" w:rsidR="00E54A02" w:rsidRPr="008B0C10" w:rsidRDefault="00E54A02" w:rsidP="00D432BD">
            <w:pPr>
              <w:pStyle w:val="GOSTTablenorm"/>
            </w:pPr>
            <w:r w:rsidRPr="008B0C10">
              <w:t>SGN_SGNFK_PSTEXCT</w:t>
            </w:r>
          </w:p>
        </w:tc>
      </w:tr>
      <w:tr w:rsidR="00E54A02" w:rsidRPr="008B0C10" w14:paraId="3D0281E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E94400D" w14:textId="77777777" w:rsidR="00E54A02" w:rsidRPr="008B0C10" w:rsidRDefault="00E54A02" w:rsidP="00D432BD">
            <w:pPr>
              <w:pStyle w:val="GOSTTablenorm"/>
            </w:pPr>
            <w:r w:rsidRPr="008B0C10">
              <w:t>Телефон</w:t>
            </w:r>
          </w:p>
        </w:tc>
        <w:tc>
          <w:tcPr>
            <w:tcW w:w="2191" w:type="pct"/>
          </w:tcPr>
          <w:p w14:paraId="186A31BB" w14:textId="77777777" w:rsidR="00E54A02" w:rsidRPr="008B0C10" w:rsidRDefault="00E54A02" w:rsidP="00D432BD">
            <w:pPr>
              <w:pStyle w:val="GOSTTablenorm"/>
            </w:pPr>
            <w:r w:rsidRPr="008B0C10">
              <w:t>SGN_SGNFK_PHN</w:t>
            </w:r>
          </w:p>
        </w:tc>
      </w:tr>
      <w:tr w:rsidR="00E54A02" w:rsidRPr="008B0C10" w14:paraId="6EE4177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43EC394" w14:textId="77777777" w:rsidR="00E54A02" w:rsidRPr="008B0C10" w:rsidRDefault="00E54A02" w:rsidP="00D432BD">
            <w:pPr>
              <w:pStyle w:val="GOSTTablenorm"/>
            </w:pPr>
            <w:r w:rsidRPr="008B0C10">
              <w:t>Дата подписи ответственным исполнителем ФК</w:t>
            </w:r>
          </w:p>
        </w:tc>
        <w:tc>
          <w:tcPr>
            <w:tcW w:w="2191" w:type="pct"/>
          </w:tcPr>
          <w:p w14:paraId="16E1C8E1" w14:textId="77777777" w:rsidR="00E54A02" w:rsidRPr="008B0C10" w:rsidRDefault="00E54A02" w:rsidP="00D432BD">
            <w:pPr>
              <w:pStyle w:val="GOSTTablenorm"/>
            </w:pPr>
            <w:r w:rsidRPr="008B0C10">
              <w:t>SGN_DATESIGNEXECFK</w:t>
            </w:r>
          </w:p>
        </w:tc>
      </w:tr>
      <w:tr w:rsidR="00E54A02" w:rsidRPr="008B0C10" w14:paraId="55FA4F1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F65CF48" w14:textId="77777777" w:rsidR="00E54A02" w:rsidRPr="008B0C10" w:rsidRDefault="00E54A02" w:rsidP="00D432BD">
            <w:pPr>
              <w:pStyle w:val="GOSTTablenorm"/>
            </w:pPr>
            <w:r w:rsidRPr="008B0C10">
              <w:t>Расшифровка подписи</w:t>
            </w:r>
          </w:p>
        </w:tc>
        <w:tc>
          <w:tcPr>
            <w:tcW w:w="2191" w:type="pct"/>
          </w:tcPr>
          <w:p w14:paraId="3FCDD1E7" w14:textId="77777777" w:rsidR="00E54A02" w:rsidRPr="008B0C10" w:rsidRDefault="00E54A02" w:rsidP="00D432BD">
            <w:pPr>
              <w:pStyle w:val="GOSTTablenorm"/>
            </w:pPr>
            <w:r w:rsidRPr="008B0C10">
              <w:t>SGN_SGNMF_SGNEXCT</w:t>
            </w:r>
          </w:p>
        </w:tc>
      </w:tr>
      <w:tr w:rsidR="00E54A02" w:rsidRPr="008B0C10" w14:paraId="0D8838C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EB97D85" w14:textId="77777777" w:rsidR="00E54A02" w:rsidRPr="008B0C10" w:rsidRDefault="00E54A02" w:rsidP="00D432BD">
            <w:pPr>
              <w:pStyle w:val="GOSTTablenorm"/>
            </w:pPr>
            <w:r w:rsidRPr="008B0C10">
              <w:t>Должность</w:t>
            </w:r>
          </w:p>
        </w:tc>
        <w:tc>
          <w:tcPr>
            <w:tcW w:w="2191" w:type="pct"/>
          </w:tcPr>
          <w:p w14:paraId="2D1158CB" w14:textId="77777777" w:rsidR="00E54A02" w:rsidRPr="008B0C10" w:rsidRDefault="00E54A02" w:rsidP="00D432BD">
            <w:pPr>
              <w:pStyle w:val="GOSTTablenorm"/>
            </w:pPr>
            <w:r w:rsidRPr="008B0C10">
              <w:t>SGN_SGNMF_PSTEXCT</w:t>
            </w:r>
          </w:p>
        </w:tc>
      </w:tr>
      <w:tr w:rsidR="00E54A02" w:rsidRPr="008B0C10" w14:paraId="0181928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DF77D71" w14:textId="77777777" w:rsidR="00E54A02" w:rsidRPr="008B0C10" w:rsidRDefault="00E54A02" w:rsidP="00D432BD">
            <w:pPr>
              <w:pStyle w:val="GOSTTablenorm"/>
            </w:pPr>
            <w:r w:rsidRPr="008B0C10">
              <w:t>Телефон</w:t>
            </w:r>
          </w:p>
        </w:tc>
        <w:tc>
          <w:tcPr>
            <w:tcW w:w="2191" w:type="pct"/>
          </w:tcPr>
          <w:p w14:paraId="5A942CA5" w14:textId="77777777" w:rsidR="00E54A02" w:rsidRPr="008B0C10" w:rsidRDefault="00E54A02" w:rsidP="00D432BD">
            <w:pPr>
              <w:pStyle w:val="GOSTTablenorm"/>
            </w:pPr>
            <w:r w:rsidRPr="008B0C10">
              <w:t>SGN_SGNMF_PHN</w:t>
            </w:r>
          </w:p>
        </w:tc>
      </w:tr>
      <w:tr w:rsidR="00E54A02" w:rsidRPr="008B0C10" w14:paraId="71E8ED7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2E0188B" w14:textId="77777777" w:rsidR="00E54A02" w:rsidRPr="008B0C10" w:rsidRDefault="00E54A02" w:rsidP="00D432BD">
            <w:pPr>
              <w:pStyle w:val="GOSTTablenorm"/>
            </w:pPr>
            <w:r w:rsidRPr="008B0C10">
              <w:t>Глобальный Идентификатор</w:t>
            </w:r>
          </w:p>
        </w:tc>
        <w:tc>
          <w:tcPr>
            <w:tcW w:w="2191" w:type="pct"/>
          </w:tcPr>
          <w:p w14:paraId="4A1A66DC" w14:textId="77777777" w:rsidR="00E54A02" w:rsidRPr="008B0C10" w:rsidRDefault="00E54A02" w:rsidP="00D432BD">
            <w:pPr>
              <w:pStyle w:val="GOSTTablenorm"/>
            </w:pPr>
            <w:r w:rsidRPr="008B0C10">
              <w:t>SI_TF_GUID</w:t>
            </w:r>
          </w:p>
        </w:tc>
      </w:tr>
      <w:tr w:rsidR="00E54A02" w:rsidRPr="008B0C10" w14:paraId="6BD3276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FEB15D9" w14:textId="77777777" w:rsidR="00E54A02" w:rsidRPr="008B0C10" w:rsidRDefault="00E54A02" w:rsidP="00D432BD">
            <w:pPr>
              <w:pStyle w:val="GOSTTablenorm"/>
            </w:pPr>
            <w:r w:rsidRPr="008B0C10">
              <w:t>Системное имя организации-создателя</w:t>
            </w:r>
          </w:p>
        </w:tc>
        <w:tc>
          <w:tcPr>
            <w:tcW w:w="2191" w:type="pct"/>
          </w:tcPr>
          <w:p w14:paraId="48B1E60C" w14:textId="77777777" w:rsidR="00E54A02" w:rsidRPr="008B0C10" w:rsidRDefault="00E54A02" w:rsidP="00D432BD">
            <w:pPr>
              <w:pStyle w:val="GOSTTablenorm"/>
            </w:pPr>
            <w:r w:rsidRPr="008B0C10">
              <w:t>SI_TF_ORGSYSNAME</w:t>
            </w:r>
          </w:p>
        </w:tc>
      </w:tr>
      <w:tr w:rsidR="00E54A02" w:rsidRPr="008B0C10" w14:paraId="282765C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E9AD051" w14:textId="77777777" w:rsidR="00E54A02" w:rsidRPr="008B0C10" w:rsidRDefault="00E54A02" w:rsidP="00D432BD">
            <w:pPr>
              <w:pStyle w:val="GOSTTablenorm"/>
            </w:pPr>
            <w:r w:rsidRPr="008B0C10">
              <w:t>Транспортный статус</w:t>
            </w:r>
          </w:p>
        </w:tc>
        <w:tc>
          <w:tcPr>
            <w:tcW w:w="2191" w:type="pct"/>
          </w:tcPr>
          <w:p w14:paraId="343674B0" w14:textId="77777777" w:rsidR="00E54A02" w:rsidRPr="008B0C10" w:rsidRDefault="00E54A02" w:rsidP="00D432BD">
            <w:pPr>
              <w:pStyle w:val="GOSTTablenorm"/>
            </w:pPr>
            <w:r w:rsidRPr="008B0C10">
              <w:t>SI_TF_TRANSFERSTATE</w:t>
            </w:r>
          </w:p>
        </w:tc>
      </w:tr>
      <w:tr w:rsidR="00E54A02" w:rsidRPr="008B0C10" w14:paraId="60200E2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A78FF21" w14:textId="77777777" w:rsidR="00E54A02" w:rsidRPr="008B0C10" w:rsidRDefault="00E54A02" w:rsidP="00D432BD">
            <w:pPr>
              <w:pStyle w:val="GOSTTablenorm"/>
            </w:pPr>
            <w:r w:rsidRPr="008B0C10">
              <w:t>Сообщение о транспортной ошибке</w:t>
            </w:r>
          </w:p>
        </w:tc>
        <w:tc>
          <w:tcPr>
            <w:tcW w:w="2191" w:type="pct"/>
          </w:tcPr>
          <w:p w14:paraId="5EE05B6B" w14:textId="77777777" w:rsidR="00E54A02" w:rsidRPr="008B0C10" w:rsidRDefault="00E54A02" w:rsidP="00D432BD">
            <w:pPr>
              <w:pStyle w:val="GOSTTablenorm"/>
            </w:pPr>
            <w:r w:rsidRPr="008B0C10">
              <w:t>SI_TF_TRANSFERERROR</w:t>
            </w:r>
          </w:p>
        </w:tc>
      </w:tr>
      <w:tr w:rsidR="00E54A02" w:rsidRPr="008B0C10" w14:paraId="51EC313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8CCF3A5" w14:textId="77777777" w:rsidR="00E54A02" w:rsidRPr="008B0C10" w:rsidRDefault="00E54A02" w:rsidP="00D432BD">
            <w:pPr>
              <w:pStyle w:val="GOSTTablenorm"/>
            </w:pPr>
            <w:r w:rsidRPr="008B0C10">
              <w:t>Статус клиента</w:t>
            </w:r>
          </w:p>
        </w:tc>
        <w:tc>
          <w:tcPr>
            <w:tcW w:w="2191" w:type="pct"/>
          </w:tcPr>
          <w:p w14:paraId="79ABE139" w14:textId="77777777" w:rsidR="00E54A02" w:rsidRPr="008B0C10" w:rsidRDefault="00E54A02" w:rsidP="00D432BD">
            <w:pPr>
              <w:pStyle w:val="GOSTTablenorm"/>
            </w:pPr>
            <w:r w:rsidRPr="008B0C10">
              <w:t>SI_TF_CLIENTSTATE</w:t>
            </w:r>
          </w:p>
        </w:tc>
      </w:tr>
      <w:tr w:rsidR="00E54A02" w:rsidRPr="008B0C10" w14:paraId="51B0BDD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D288E80"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47EFB2F2" w14:textId="77777777" w:rsidR="00E54A02" w:rsidRPr="008B0C10" w:rsidRDefault="00E54A02" w:rsidP="00D432BD">
            <w:pPr>
              <w:pStyle w:val="GOSTTablenorm"/>
            </w:pPr>
            <w:r w:rsidRPr="008B0C10">
              <w:t>SI_TF_BODID</w:t>
            </w:r>
          </w:p>
        </w:tc>
      </w:tr>
      <w:tr w:rsidR="00E54A02" w:rsidRPr="008B0C10" w14:paraId="07698F9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47099DC" w14:textId="77777777" w:rsidR="00E54A02" w:rsidRPr="008B0C10" w:rsidRDefault="00E54A02" w:rsidP="00D432BD">
            <w:pPr>
              <w:pStyle w:val="GOSTTablenorm"/>
            </w:pPr>
            <w:r w:rsidRPr="008B0C10">
              <w:t>Статус АСФК</w:t>
            </w:r>
          </w:p>
        </w:tc>
        <w:tc>
          <w:tcPr>
            <w:tcW w:w="2191" w:type="pct"/>
          </w:tcPr>
          <w:p w14:paraId="6ECB46D7" w14:textId="77777777" w:rsidR="00E54A02" w:rsidRPr="008B0C10" w:rsidRDefault="00E54A02" w:rsidP="00D432BD">
            <w:pPr>
              <w:pStyle w:val="GOSTTablenorm"/>
            </w:pPr>
            <w:r w:rsidRPr="008B0C10">
              <w:t>SI_TF_ASFKSTATE</w:t>
            </w:r>
          </w:p>
        </w:tc>
      </w:tr>
      <w:tr w:rsidR="00E54A02" w:rsidRPr="008B0C10" w14:paraId="64F545D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7B6FD8E" w14:textId="77777777" w:rsidR="00E54A02" w:rsidRPr="008B0C10" w:rsidRDefault="00E54A02" w:rsidP="00D432BD">
            <w:pPr>
              <w:pStyle w:val="GOSTTablenorm"/>
            </w:pPr>
            <w:r w:rsidRPr="008B0C10">
              <w:t>Срок обработки документа (ТОФК)</w:t>
            </w:r>
          </w:p>
        </w:tc>
        <w:tc>
          <w:tcPr>
            <w:tcW w:w="2191" w:type="pct"/>
          </w:tcPr>
          <w:p w14:paraId="422A1F08" w14:textId="77777777" w:rsidR="00E54A02" w:rsidRPr="008B0C10" w:rsidRDefault="00E54A02" w:rsidP="00D432BD">
            <w:pPr>
              <w:pStyle w:val="GOSTTablenorm"/>
            </w:pPr>
            <w:r w:rsidRPr="008B0C10">
              <w:t>DTFK_CONTROLDATETOFK</w:t>
            </w:r>
          </w:p>
        </w:tc>
      </w:tr>
      <w:tr w:rsidR="00E54A02" w:rsidRPr="008B0C10" w14:paraId="7058A79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085B521" w14:textId="77777777" w:rsidR="00E54A02" w:rsidRPr="008B0C10" w:rsidRDefault="00E54A02" w:rsidP="00D432BD">
            <w:pPr>
              <w:pStyle w:val="GOSTTablenorm"/>
            </w:pPr>
            <w:r w:rsidRPr="008B0C10">
              <w:t>Признак соблюдения срока ТОФК</w:t>
            </w:r>
          </w:p>
        </w:tc>
        <w:tc>
          <w:tcPr>
            <w:tcW w:w="2191" w:type="pct"/>
          </w:tcPr>
          <w:p w14:paraId="14829346" w14:textId="77777777" w:rsidR="00E54A02" w:rsidRPr="008B0C10" w:rsidRDefault="00E54A02" w:rsidP="00D432BD">
            <w:pPr>
              <w:pStyle w:val="GOSTTablenorm"/>
            </w:pPr>
            <w:r w:rsidRPr="008B0C10">
              <w:t>DTFK_CONTROLFLAGTOFK</w:t>
            </w:r>
          </w:p>
        </w:tc>
      </w:tr>
    </w:tbl>
    <w:p w14:paraId="142135ED" w14:textId="77777777" w:rsidR="00E54A02" w:rsidRPr="008B0C10" w:rsidRDefault="000E5B84" w:rsidP="00D432BD">
      <w:pPr>
        <w:pStyle w:val="GOSTNameTable"/>
      </w:pPr>
      <w:r w:rsidRPr="008B0C10">
        <w:lastRenderedPageBreak/>
        <w:fldChar w:fldCharType="begin"/>
      </w:r>
      <w:r w:rsidR="00AB23E8" w:rsidRPr="008B0C10">
        <w:instrText xml:space="preserve"> SEQ Таблица \* ARABIC </w:instrText>
      </w:r>
      <w:r w:rsidRPr="008B0C10">
        <w:fldChar w:fldCharType="separate"/>
      </w:r>
      <w:bookmarkStart w:id="2059" w:name="_Toc532580161"/>
      <w:bookmarkStart w:id="2060" w:name="_Toc33092005"/>
      <w:bookmarkStart w:id="2061" w:name="_Toc223018640"/>
      <w:r w:rsidR="00AF541D">
        <w:rPr>
          <w:noProof/>
        </w:rPr>
        <w:t>21</w:t>
      </w:r>
      <w:r w:rsidRPr="008B0C10">
        <w:rPr>
          <w:noProof/>
        </w:rPr>
        <w:fldChar w:fldCharType="end"/>
      </w:r>
      <w:r w:rsidR="00E54A02" w:rsidRPr="008B0C10">
        <w:t xml:space="preserve">. Перечень ГРБС </w:t>
      </w:r>
      <w:r w:rsidR="007B4625" w:rsidRPr="008B0C10">
        <w:t>(</w:t>
      </w:r>
      <w:r w:rsidR="00591E48" w:rsidRPr="008B0C10">
        <w:t>ф. 0</w:t>
      </w:r>
      <w:r w:rsidR="00E54A02" w:rsidRPr="008B0C10">
        <w:t>501067) (DBD_GRBS_GAIF_List)</w:t>
      </w:r>
      <w:bookmarkEnd w:id="2059"/>
      <w:bookmarkEnd w:id="2060"/>
      <w:bookmarkEnd w:id="2061"/>
    </w:p>
    <w:tbl>
      <w:tblPr>
        <w:tblStyle w:val="GOSTTable"/>
        <w:tblW w:w="5000" w:type="pct"/>
        <w:tblLook w:val="01E0" w:firstRow="1" w:lastRow="1" w:firstColumn="1" w:lastColumn="1" w:noHBand="0" w:noVBand="0"/>
      </w:tblPr>
      <w:tblGrid>
        <w:gridCol w:w="5409"/>
        <w:gridCol w:w="4219"/>
      </w:tblGrid>
      <w:tr w:rsidR="000A78AA" w:rsidRPr="008B0C10" w14:paraId="3567E670"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591E8D41" w14:textId="77777777" w:rsidR="000A78AA" w:rsidRPr="008B0C10" w:rsidRDefault="000A78AA" w:rsidP="00D432BD">
            <w:pPr>
              <w:keepNext/>
              <w:suppressAutoHyphens/>
              <w:ind w:firstLine="0"/>
              <w:jc w:val="center"/>
              <w:rPr>
                <w:b/>
                <w:bCs/>
              </w:rPr>
            </w:pPr>
            <w:r w:rsidRPr="008B0C10">
              <w:rPr>
                <w:b/>
                <w:bCs/>
              </w:rPr>
              <w:t>Наименование реквизита на ВФ</w:t>
            </w:r>
          </w:p>
        </w:tc>
        <w:tc>
          <w:tcPr>
            <w:tcW w:w="2191" w:type="pct"/>
          </w:tcPr>
          <w:p w14:paraId="041DCD62" w14:textId="77777777" w:rsidR="000A78AA" w:rsidRPr="008B0C10" w:rsidRDefault="000A78AA" w:rsidP="00D432BD">
            <w:pPr>
              <w:keepNext/>
              <w:suppressAutoHyphens/>
              <w:ind w:firstLine="0"/>
              <w:jc w:val="center"/>
              <w:rPr>
                <w:b/>
                <w:bCs/>
              </w:rPr>
            </w:pPr>
            <w:r w:rsidRPr="008B0C10">
              <w:rPr>
                <w:b/>
                <w:bCs/>
              </w:rPr>
              <w:t>Системное наименование</w:t>
            </w:r>
          </w:p>
          <w:p w14:paraId="065CE91E" w14:textId="77777777" w:rsidR="000A78AA" w:rsidRPr="008B0C10" w:rsidRDefault="000A78AA" w:rsidP="00D432BD">
            <w:pPr>
              <w:keepNext/>
              <w:suppressAutoHyphens/>
              <w:ind w:firstLine="0"/>
              <w:jc w:val="center"/>
              <w:rPr>
                <w:b/>
                <w:bCs/>
              </w:rPr>
            </w:pPr>
            <w:r w:rsidRPr="008B0C10">
              <w:rPr>
                <w:b/>
                <w:bCs/>
              </w:rPr>
              <w:t>(SYSTEM_NAME)</w:t>
            </w:r>
          </w:p>
        </w:tc>
      </w:tr>
      <w:tr w:rsidR="00E54A02" w:rsidRPr="008B0C10" w14:paraId="1C82696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E00158D" w14:textId="77777777" w:rsidR="00E54A02" w:rsidRPr="008B0C10" w:rsidRDefault="00E54A02" w:rsidP="00D432BD">
            <w:pPr>
              <w:pStyle w:val="GOSTTablenorm"/>
            </w:pPr>
            <w:r w:rsidRPr="008B0C10">
              <w:t>Тип документа</w:t>
            </w:r>
          </w:p>
        </w:tc>
        <w:tc>
          <w:tcPr>
            <w:tcW w:w="2191" w:type="pct"/>
          </w:tcPr>
          <w:p w14:paraId="1447AB46" w14:textId="77777777" w:rsidR="00E54A02" w:rsidRPr="008B0C10" w:rsidRDefault="00E54A02" w:rsidP="00D432BD">
            <w:pPr>
              <w:pStyle w:val="GOSTTablenorm"/>
            </w:pPr>
            <w:r w:rsidRPr="008B0C10">
              <w:t>INF_DOCTYPE</w:t>
            </w:r>
          </w:p>
        </w:tc>
      </w:tr>
      <w:tr w:rsidR="00E54A02" w:rsidRPr="008B0C10" w14:paraId="50B8901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2119CFB" w14:textId="77777777" w:rsidR="00E54A02" w:rsidRPr="008B0C10" w:rsidRDefault="00E54A02" w:rsidP="00D432BD">
            <w:pPr>
              <w:pStyle w:val="GOSTTablenorm"/>
            </w:pPr>
            <w:r w:rsidRPr="008B0C10">
              <w:t>Дата документа</w:t>
            </w:r>
          </w:p>
        </w:tc>
        <w:tc>
          <w:tcPr>
            <w:tcW w:w="2191" w:type="pct"/>
          </w:tcPr>
          <w:p w14:paraId="08C034DC" w14:textId="77777777" w:rsidR="00E54A02" w:rsidRPr="008B0C10" w:rsidRDefault="00E54A02" w:rsidP="00D432BD">
            <w:pPr>
              <w:pStyle w:val="GOSTTablenorm"/>
            </w:pPr>
            <w:r w:rsidRPr="008B0C10">
              <w:t>INF_DOCDATE</w:t>
            </w:r>
          </w:p>
        </w:tc>
      </w:tr>
      <w:tr w:rsidR="00E54A02" w:rsidRPr="008B0C10" w14:paraId="30908A6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37BEC90" w14:textId="77777777" w:rsidR="00E54A02" w:rsidRPr="008B0C10" w:rsidRDefault="00E54A02" w:rsidP="00D432BD">
            <w:pPr>
              <w:pStyle w:val="GOSTTablenorm"/>
            </w:pPr>
            <w:r w:rsidRPr="008B0C10">
              <w:t>Плановые периоды. Год</w:t>
            </w:r>
          </w:p>
        </w:tc>
        <w:tc>
          <w:tcPr>
            <w:tcW w:w="2191" w:type="pct"/>
          </w:tcPr>
          <w:p w14:paraId="542F2AFA" w14:textId="77777777" w:rsidR="00E54A02" w:rsidRPr="008B0C10" w:rsidRDefault="00E54A02" w:rsidP="00D432BD">
            <w:pPr>
              <w:pStyle w:val="GOSTTablenorm"/>
            </w:pPr>
            <w:r w:rsidRPr="008B0C10">
              <w:t>INF_PLPERIOD_YEAR</w:t>
            </w:r>
          </w:p>
        </w:tc>
      </w:tr>
      <w:tr w:rsidR="00E54A02" w:rsidRPr="008B0C10" w14:paraId="1E14AA9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41AFD4B" w14:textId="77777777" w:rsidR="00E54A02" w:rsidRPr="008B0C10" w:rsidRDefault="00E54A02" w:rsidP="00D432BD">
            <w:pPr>
              <w:pStyle w:val="GOSTTablenorm"/>
            </w:pPr>
            <w:r w:rsidRPr="008B0C10">
              <w:t>Плановый период 1</w:t>
            </w:r>
          </w:p>
        </w:tc>
        <w:tc>
          <w:tcPr>
            <w:tcW w:w="2191" w:type="pct"/>
          </w:tcPr>
          <w:p w14:paraId="0A73F899" w14:textId="77777777" w:rsidR="00E54A02" w:rsidRPr="008B0C10" w:rsidRDefault="00E54A02" w:rsidP="00D432BD">
            <w:pPr>
              <w:pStyle w:val="GOSTTablenorm"/>
            </w:pPr>
            <w:r w:rsidRPr="008B0C10">
              <w:t>INF_PLPERIOD_YEAR1</w:t>
            </w:r>
          </w:p>
        </w:tc>
      </w:tr>
      <w:tr w:rsidR="00E54A02" w:rsidRPr="008B0C10" w14:paraId="5BFD19C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9E17F15" w14:textId="77777777" w:rsidR="00E54A02" w:rsidRPr="008B0C10" w:rsidRDefault="00E54A02" w:rsidP="00D432BD">
            <w:pPr>
              <w:pStyle w:val="GOSTTablenorm"/>
            </w:pPr>
            <w:r w:rsidRPr="008B0C10">
              <w:t>Плановый период 2</w:t>
            </w:r>
          </w:p>
        </w:tc>
        <w:tc>
          <w:tcPr>
            <w:tcW w:w="2191" w:type="pct"/>
          </w:tcPr>
          <w:p w14:paraId="7AD517C0" w14:textId="77777777" w:rsidR="00E54A02" w:rsidRPr="008B0C10" w:rsidRDefault="00E54A02" w:rsidP="00D432BD">
            <w:pPr>
              <w:pStyle w:val="GOSTTablenorm"/>
            </w:pPr>
            <w:r w:rsidRPr="008B0C10">
              <w:t>INF_PLPERIOD_YEAR2</w:t>
            </w:r>
          </w:p>
        </w:tc>
      </w:tr>
      <w:tr w:rsidR="00E54A02" w:rsidRPr="008B0C10" w14:paraId="2EA1D6C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7D20ECE" w14:textId="77777777" w:rsidR="00E54A02" w:rsidRPr="008B0C10" w:rsidRDefault="00E54A02" w:rsidP="00D432BD">
            <w:pPr>
              <w:pStyle w:val="GOSTTablenorm"/>
            </w:pPr>
            <w:r w:rsidRPr="008B0C10">
              <w:t>Контур МФ</w:t>
            </w:r>
          </w:p>
        </w:tc>
        <w:tc>
          <w:tcPr>
            <w:tcW w:w="2191" w:type="pct"/>
          </w:tcPr>
          <w:p w14:paraId="708EBAD1" w14:textId="77777777" w:rsidR="00E54A02" w:rsidRPr="008B0C10" w:rsidRDefault="00E54A02" w:rsidP="00D432BD">
            <w:pPr>
              <w:pStyle w:val="GOSTTablenorm"/>
            </w:pPr>
            <w:r w:rsidRPr="008B0C10">
              <w:t>INF_CIRCMF</w:t>
            </w:r>
          </w:p>
        </w:tc>
      </w:tr>
      <w:tr w:rsidR="00E54A02" w:rsidRPr="008B0C10" w14:paraId="6FFA1E0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1B9EEC2" w14:textId="77777777" w:rsidR="00E54A02" w:rsidRPr="008B0C10" w:rsidRDefault="00073022" w:rsidP="00D432BD">
            <w:pPr>
              <w:pStyle w:val="GOSTTablenorm"/>
            </w:pPr>
            <w:r w:rsidRPr="008B0C10">
              <w:t>Уровень конфиденциальности</w:t>
            </w:r>
          </w:p>
        </w:tc>
        <w:tc>
          <w:tcPr>
            <w:tcW w:w="2191" w:type="pct"/>
          </w:tcPr>
          <w:p w14:paraId="2509471E" w14:textId="77777777" w:rsidR="00E54A02" w:rsidRPr="008B0C10" w:rsidRDefault="00E54A02" w:rsidP="00D432BD">
            <w:pPr>
              <w:pStyle w:val="GOSTTablenorm"/>
            </w:pPr>
            <w:r w:rsidRPr="008B0C10">
              <w:t>INF_SECRECY</w:t>
            </w:r>
          </w:p>
        </w:tc>
      </w:tr>
      <w:tr w:rsidR="00E54A02" w:rsidRPr="008B0C10" w14:paraId="4820869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95F6529" w14:textId="77777777" w:rsidR="00E54A02" w:rsidRPr="008B0C10" w:rsidRDefault="00E54A02" w:rsidP="00D432BD">
            <w:pPr>
              <w:pStyle w:val="GOSTTablenorm"/>
            </w:pPr>
            <w:r w:rsidRPr="008B0C10">
              <w:t>Форма по ОКУД</w:t>
            </w:r>
          </w:p>
        </w:tc>
        <w:tc>
          <w:tcPr>
            <w:tcW w:w="2191" w:type="pct"/>
          </w:tcPr>
          <w:p w14:paraId="0BB8B5BB" w14:textId="77777777" w:rsidR="00E54A02" w:rsidRPr="008B0C10" w:rsidRDefault="00E54A02" w:rsidP="00D432BD">
            <w:pPr>
              <w:pStyle w:val="GOSTTablenorm"/>
            </w:pPr>
            <w:r w:rsidRPr="008B0C10">
              <w:t>INF_OKUD</w:t>
            </w:r>
          </w:p>
        </w:tc>
      </w:tr>
      <w:tr w:rsidR="00E54A02" w:rsidRPr="008B0C10" w14:paraId="0893B8B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2D96ABD" w14:textId="77777777" w:rsidR="00E54A02" w:rsidRPr="008B0C10" w:rsidRDefault="00E54A02" w:rsidP="00D432BD">
            <w:pPr>
              <w:pStyle w:val="GOSTTablenorm"/>
            </w:pPr>
            <w:r w:rsidRPr="008B0C10">
              <w:t>Наименование финансового органа</w:t>
            </w:r>
          </w:p>
        </w:tc>
        <w:tc>
          <w:tcPr>
            <w:tcW w:w="2191" w:type="pct"/>
          </w:tcPr>
          <w:p w14:paraId="09E09A7F" w14:textId="77777777" w:rsidR="00E54A02" w:rsidRPr="008B0C10" w:rsidRDefault="00E54A02" w:rsidP="00D432BD">
            <w:pPr>
              <w:pStyle w:val="GOSTTablenorm"/>
            </w:pPr>
            <w:r w:rsidRPr="008B0C10">
              <w:t>INF_NAMEFO</w:t>
            </w:r>
          </w:p>
        </w:tc>
      </w:tr>
      <w:tr w:rsidR="00E54A02" w:rsidRPr="008B0C10" w14:paraId="3D37A5A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6219E92" w14:textId="77777777" w:rsidR="00E54A02" w:rsidRPr="008B0C10" w:rsidRDefault="00E54A02" w:rsidP="00D432BD">
            <w:pPr>
              <w:pStyle w:val="GOSTTablenorm"/>
            </w:pPr>
            <w:r w:rsidRPr="008B0C10">
              <w:t>Глава по БК код финансового органа</w:t>
            </w:r>
          </w:p>
        </w:tc>
        <w:tc>
          <w:tcPr>
            <w:tcW w:w="2191" w:type="pct"/>
          </w:tcPr>
          <w:p w14:paraId="72CCFDF5" w14:textId="77777777" w:rsidR="00E54A02" w:rsidRPr="008B0C10" w:rsidRDefault="00E54A02" w:rsidP="00D432BD">
            <w:pPr>
              <w:pStyle w:val="GOSTTablenorm"/>
            </w:pPr>
            <w:r w:rsidRPr="008B0C10">
              <w:t>INF_GRBSCODE</w:t>
            </w:r>
          </w:p>
        </w:tc>
      </w:tr>
      <w:tr w:rsidR="00E54A02" w:rsidRPr="008B0C10" w14:paraId="75DEA36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ADBB97D" w14:textId="77777777" w:rsidR="00E54A02" w:rsidRPr="008B0C10" w:rsidRDefault="00E54A02" w:rsidP="00D432BD">
            <w:pPr>
              <w:pStyle w:val="GOSTTablenorm"/>
            </w:pPr>
            <w:r w:rsidRPr="008B0C10">
              <w:t>Источник</w:t>
            </w:r>
          </w:p>
        </w:tc>
        <w:tc>
          <w:tcPr>
            <w:tcW w:w="2191" w:type="pct"/>
          </w:tcPr>
          <w:p w14:paraId="7A67A981" w14:textId="77777777" w:rsidR="00E54A02" w:rsidRPr="008B0C10" w:rsidRDefault="00E54A02" w:rsidP="00D432BD">
            <w:pPr>
              <w:pStyle w:val="GOSTTablenorm"/>
            </w:pPr>
            <w:r w:rsidRPr="008B0C10">
              <w:t>INF_SOURCE</w:t>
            </w:r>
          </w:p>
        </w:tc>
      </w:tr>
      <w:tr w:rsidR="00E54A02" w:rsidRPr="008B0C10" w14:paraId="5729D28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930D6FA" w14:textId="77777777" w:rsidR="00E54A02" w:rsidRPr="008B0C10" w:rsidRDefault="00E54A02" w:rsidP="00D432BD">
            <w:pPr>
              <w:pStyle w:val="GOSTTablenorm"/>
            </w:pPr>
            <w:r w:rsidRPr="008B0C10">
              <w:t>Дата регистрации в органе ФК</w:t>
            </w:r>
          </w:p>
        </w:tc>
        <w:tc>
          <w:tcPr>
            <w:tcW w:w="2191" w:type="pct"/>
          </w:tcPr>
          <w:p w14:paraId="61B4262F" w14:textId="77777777" w:rsidR="00E54A02" w:rsidRPr="008B0C10" w:rsidRDefault="00E54A02" w:rsidP="00D432BD">
            <w:pPr>
              <w:pStyle w:val="GOSTTablenorm"/>
            </w:pPr>
            <w:r w:rsidRPr="008B0C10">
              <w:t>INF_DATEREGFK</w:t>
            </w:r>
          </w:p>
        </w:tc>
      </w:tr>
      <w:tr w:rsidR="00E54A02" w:rsidRPr="008B0C10" w14:paraId="7C6EBFC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A7E961A" w14:textId="77777777" w:rsidR="00E54A02" w:rsidRPr="008B0C10" w:rsidRDefault="00E54A02" w:rsidP="00D432BD">
            <w:pPr>
              <w:pStyle w:val="GOSTTablenorm"/>
            </w:pPr>
            <w:r w:rsidRPr="008B0C10">
              <w:t>Период с</w:t>
            </w:r>
          </w:p>
        </w:tc>
        <w:tc>
          <w:tcPr>
            <w:tcW w:w="2191" w:type="pct"/>
          </w:tcPr>
          <w:p w14:paraId="65515675" w14:textId="77777777" w:rsidR="00E54A02" w:rsidRPr="008B0C10" w:rsidRDefault="00E54A02" w:rsidP="00D432BD">
            <w:pPr>
              <w:pStyle w:val="GOSTTablenorm"/>
            </w:pPr>
            <w:r w:rsidRPr="008B0C10">
              <w:t>INF_PERIODDBD_PFROM</w:t>
            </w:r>
          </w:p>
        </w:tc>
      </w:tr>
      <w:tr w:rsidR="00E54A02" w:rsidRPr="008B0C10" w14:paraId="635C723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FC16B53" w14:textId="77777777" w:rsidR="00E54A02" w:rsidRPr="008B0C10" w:rsidRDefault="00E54A02" w:rsidP="00D432BD">
            <w:pPr>
              <w:pStyle w:val="GOSTTablenorm"/>
            </w:pPr>
            <w:r w:rsidRPr="008B0C10">
              <w:t>Период по</w:t>
            </w:r>
          </w:p>
        </w:tc>
        <w:tc>
          <w:tcPr>
            <w:tcW w:w="2191" w:type="pct"/>
          </w:tcPr>
          <w:p w14:paraId="7A3F2431" w14:textId="77777777" w:rsidR="00E54A02" w:rsidRPr="008B0C10" w:rsidRDefault="00E54A02" w:rsidP="00D432BD">
            <w:pPr>
              <w:pStyle w:val="GOSTTablenorm"/>
            </w:pPr>
            <w:r w:rsidRPr="008B0C10">
              <w:t>INF_PERIODDBD_PTO</w:t>
            </w:r>
          </w:p>
        </w:tc>
      </w:tr>
      <w:tr w:rsidR="00E54A02" w:rsidRPr="008B0C10" w14:paraId="7A79F46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C96C973" w14:textId="77777777" w:rsidR="00E54A02" w:rsidRPr="008B0C10" w:rsidRDefault="00E54A02" w:rsidP="00D432BD">
            <w:pPr>
              <w:pStyle w:val="GOSTTablenorm"/>
            </w:pPr>
            <w:r w:rsidRPr="008B0C10">
              <w:t>Наименование</w:t>
            </w:r>
          </w:p>
        </w:tc>
        <w:tc>
          <w:tcPr>
            <w:tcW w:w="2191" w:type="pct"/>
          </w:tcPr>
          <w:p w14:paraId="6FBB2B53" w14:textId="77777777" w:rsidR="00E54A02" w:rsidRPr="008B0C10" w:rsidRDefault="00E54A02" w:rsidP="00D432BD">
            <w:pPr>
              <w:pStyle w:val="GOSTTablenorm"/>
            </w:pPr>
            <w:r w:rsidRPr="008B0C10">
              <w:t>INF_TOFK_NAME</w:t>
            </w:r>
          </w:p>
        </w:tc>
      </w:tr>
      <w:tr w:rsidR="00E54A02" w:rsidRPr="008B0C10" w14:paraId="4D88212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3A1165D" w14:textId="77777777" w:rsidR="00E54A02" w:rsidRPr="008B0C10" w:rsidRDefault="00E54A02" w:rsidP="00D432BD">
            <w:pPr>
              <w:pStyle w:val="GOSTTablenorm"/>
            </w:pPr>
            <w:r w:rsidRPr="008B0C10">
              <w:t>Код органа ФК</w:t>
            </w:r>
          </w:p>
        </w:tc>
        <w:tc>
          <w:tcPr>
            <w:tcW w:w="2191" w:type="pct"/>
          </w:tcPr>
          <w:p w14:paraId="45E3C1A1" w14:textId="77777777" w:rsidR="00E54A02" w:rsidRPr="008B0C10" w:rsidRDefault="00E54A02" w:rsidP="00D432BD">
            <w:pPr>
              <w:pStyle w:val="GOSTTablenorm"/>
            </w:pPr>
            <w:r w:rsidRPr="008B0C10">
              <w:t>INF_TOFK_CODE</w:t>
            </w:r>
          </w:p>
        </w:tc>
      </w:tr>
      <w:tr w:rsidR="00E54A02" w:rsidRPr="008B0C10" w14:paraId="06585AC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A6C523E" w14:textId="77777777" w:rsidR="00E54A02" w:rsidRPr="008B0C10" w:rsidRDefault="00E54A02" w:rsidP="00D432BD">
            <w:pPr>
              <w:pStyle w:val="GOSTTablenorm"/>
            </w:pPr>
            <w:r w:rsidRPr="008B0C10">
              <w:t>Код бюджета</w:t>
            </w:r>
          </w:p>
        </w:tc>
        <w:tc>
          <w:tcPr>
            <w:tcW w:w="2191" w:type="pct"/>
          </w:tcPr>
          <w:p w14:paraId="289C1181" w14:textId="77777777" w:rsidR="00E54A02" w:rsidRPr="008B0C10" w:rsidRDefault="00E54A02" w:rsidP="00D432BD">
            <w:pPr>
              <w:pStyle w:val="GOSTTablenorm"/>
            </w:pPr>
            <w:r w:rsidRPr="008B0C10">
              <w:t>INF_BUDGET_CODE</w:t>
            </w:r>
          </w:p>
        </w:tc>
      </w:tr>
      <w:tr w:rsidR="00E54A02" w:rsidRPr="008B0C10" w14:paraId="5B53E3A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6A05B9E" w14:textId="77777777" w:rsidR="00E54A02" w:rsidRPr="008B0C10" w:rsidRDefault="00E54A02" w:rsidP="00D432BD">
            <w:pPr>
              <w:pStyle w:val="GOSTTablenorm"/>
            </w:pPr>
            <w:r w:rsidRPr="008B0C10">
              <w:t>Наименование бюджета</w:t>
            </w:r>
          </w:p>
        </w:tc>
        <w:tc>
          <w:tcPr>
            <w:tcW w:w="2191" w:type="pct"/>
          </w:tcPr>
          <w:p w14:paraId="50E77A83" w14:textId="77777777" w:rsidR="00E54A02" w:rsidRPr="008B0C10" w:rsidRDefault="00E54A02" w:rsidP="00D432BD">
            <w:pPr>
              <w:pStyle w:val="GOSTTablenorm"/>
            </w:pPr>
            <w:r w:rsidRPr="008B0C10">
              <w:t>INF_BUDGET_NAME</w:t>
            </w:r>
          </w:p>
        </w:tc>
      </w:tr>
      <w:tr w:rsidR="00E54A02" w:rsidRPr="008B0C10" w14:paraId="64813AF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C528039" w14:textId="77777777" w:rsidR="00E54A02" w:rsidRPr="008B0C10" w:rsidRDefault="00E54A02" w:rsidP="00D432BD">
            <w:pPr>
              <w:pStyle w:val="GOSTTablenorm"/>
            </w:pPr>
            <w:r w:rsidRPr="008B0C10">
              <w:t>Дата и время создания</w:t>
            </w:r>
          </w:p>
        </w:tc>
        <w:tc>
          <w:tcPr>
            <w:tcW w:w="2191" w:type="pct"/>
          </w:tcPr>
          <w:p w14:paraId="440DE7C5" w14:textId="77777777" w:rsidR="00E54A02" w:rsidRPr="008B0C10" w:rsidRDefault="00E54A02" w:rsidP="00D432BD">
            <w:pPr>
              <w:pStyle w:val="GOSTTablenorm"/>
            </w:pPr>
            <w:r w:rsidRPr="008B0C10">
              <w:t>INF_DTTMCRT</w:t>
            </w:r>
          </w:p>
        </w:tc>
      </w:tr>
      <w:tr w:rsidR="00E54A02" w:rsidRPr="008B0C10" w14:paraId="5B2465D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CC02418" w14:textId="77777777" w:rsidR="00E54A02" w:rsidRPr="008B0C10" w:rsidRDefault="00E54A02" w:rsidP="00D432BD">
            <w:pPr>
              <w:pStyle w:val="GOSTTablenorm"/>
            </w:pPr>
            <w:r w:rsidRPr="008B0C10">
              <w:t>Дата подписи</w:t>
            </w:r>
          </w:p>
        </w:tc>
        <w:tc>
          <w:tcPr>
            <w:tcW w:w="2191" w:type="pct"/>
          </w:tcPr>
          <w:p w14:paraId="02358B0F" w14:textId="77777777" w:rsidR="00E54A02" w:rsidRPr="008B0C10" w:rsidRDefault="00E54A02" w:rsidP="00D432BD">
            <w:pPr>
              <w:pStyle w:val="GOSTTablenorm"/>
            </w:pPr>
            <w:r w:rsidRPr="008B0C10">
              <w:t>SGN_DATESIGN</w:t>
            </w:r>
          </w:p>
        </w:tc>
      </w:tr>
      <w:tr w:rsidR="00E54A02" w:rsidRPr="008B0C10" w14:paraId="09AFA4E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E649798" w14:textId="77777777" w:rsidR="00E54A02" w:rsidRPr="008B0C10" w:rsidRDefault="00E54A02" w:rsidP="00D432BD">
            <w:pPr>
              <w:pStyle w:val="GOSTTablenorm"/>
            </w:pPr>
            <w:r w:rsidRPr="008B0C10">
              <w:t>Расшифровка подписи</w:t>
            </w:r>
          </w:p>
        </w:tc>
        <w:tc>
          <w:tcPr>
            <w:tcW w:w="2191" w:type="pct"/>
          </w:tcPr>
          <w:p w14:paraId="14187791" w14:textId="77777777" w:rsidR="00E54A02" w:rsidRPr="008B0C10" w:rsidRDefault="00E54A02" w:rsidP="00D432BD">
            <w:pPr>
              <w:pStyle w:val="GOSTTablenorm"/>
            </w:pPr>
            <w:r w:rsidRPr="008B0C10">
              <w:t>SGN_SIGN_SGNEXCT</w:t>
            </w:r>
          </w:p>
        </w:tc>
      </w:tr>
      <w:tr w:rsidR="00E54A02" w:rsidRPr="008B0C10" w14:paraId="45E925C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2553636" w14:textId="77777777" w:rsidR="00E54A02" w:rsidRPr="008B0C10" w:rsidRDefault="00E54A02" w:rsidP="00D432BD">
            <w:pPr>
              <w:pStyle w:val="GOSTTablenorm"/>
            </w:pPr>
            <w:r w:rsidRPr="008B0C10">
              <w:t>Должность</w:t>
            </w:r>
          </w:p>
        </w:tc>
        <w:tc>
          <w:tcPr>
            <w:tcW w:w="2191" w:type="pct"/>
          </w:tcPr>
          <w:p w14:paraId="0A0D93BB" w14:textId="77777777" w:rsidR="00E54A02" w:rsidRPr="008B0C10" w:rsidRDefault="00E54A02" w:rsidP="00D432BD">
            <w:pPr>
              <w:pStyle w:val="GOSTTablenorm"/>
            </w:pPr>
            <w:r w:rsidRPr="008B0C10">
              <w:t>SGN_SIGN_PSTEXCT</w:t>
            </w:r>
          </w:p>
        </w:tc>
      </w:tr>
      <w:tr w:rsidR="00E54A02" w:rsidRPr="008B0C10" w14:paraId="650E744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C5C2482" w14:textId="77777777" w:rsidR="00E54A02" w:rsidRPr="008B0C10" w:rsidRDefault="00E54A02" w:rsidP="00D432BD">
            <w:pPr>
              <w:pStyle w:val="GOSTTablenorm"/>
            </w:pPr>
            <w:r w:rsidRPr="008B0C10">
              <w:t>Телефон</w:t>
            </w:r>
          </w:p>
        </w:tc>
        <w:tc>
          <w:tcPr>
            <w:tcW w:w="2191" w:type="pct"/>
          </w:tcPr>
          <w:p w14:paraId="15F14C72" w14:textId="77777777" w:rsidR="00E54A02" w:rsidRPr="008B0C10" w:rsidRDefault="00E54A02" w:rsidP="00D432BD">
            <w:pPr>
              <w:pStyle w:val="GOSTTablenorm"/>
            </w:pPr>
            <w:r w:rsidRPr="008B0C10">
              <w:t>SGN_SIGN_PHN</w:t>
            </w:r>
          </w:p>
        </w:tc>
      </w:tr>
      <w:tr w:rsidR="00E54A02" w:rsidRPr="008B0C10" w14:paraId="0A4F8DC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68E95FC" w14:textId="77777777" w:rsidR="00E54A02" w:rsidRPr="008B0C10" w:rsidRDefault="00E54A02" w:rsidP="00D432BD">
            <w:pPr>
              <w:pStyle w:val="GOSTTablenorm"/>
            </w:pPr>
            <w:r w:rsidRPr="008B0C10">
              <w:t>Глобальный Идентификатор</w:t>
            </w:r>
          </w:p>
        </w:tc>
        <w:tc>
          <w:tcPr>
            <w:tcW w:w="2191" w:type="pct"/>
          </w:tcPr>
          <w:p w14:paraId="571CE379" w14:textId="77777777" w:rsidR="00E54A02" w:rsidRPr="008B0C10" w:rsidRDefault="00E54A02" w:rsidP="00D432BD">
            <w:pPr>
              <w:pStyle w:val="GOSTTablenorm"/>
            </w:pPr>
            <w:r w:rsidRPr="008B0C10">
              <w:t>SI_TF_GUID</w:t>
            </w:r>
          </w:p>
        </w:tc>
      </w:tr>
      <w:tr w:rsidR="00E54A02" w:rsidRPr="008B0C10" w14:paraId="6CDEA29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8FE9F3A" w14:textId="77777777" w:rsidR="00E54A02" w:rsidRPr="008B0C10" w:rsidRDefault="00E54A02" w:rsidP="00D432BD">
            <w:pPr>
              <w:pStyle w:val="GOSTTablenorm"/>
            </w:pPr>
            <w:r w:rsidRPr="008B0C10">
              <w:t>Системное имя организации-создателя</w:t>
            </w:r>
          </w:p>
        </w:tc>
        <w:tc>
          <w:tcPr>
            <w:tcW w:w="2191" w:type="pct"/>
          </w:tcPr>
          <w:p w14:paraId="4B2F33AF" w14:textId="77777777" w:rsidR="00E54A02" w:rsidRPr="008B0C10" w:rsidRDefault="00E54A02" w:rsidP="00D432BD">
            <w:pPr>
              <w:pStyle w:val="GOSTTablenorm"/>
            </w:pPr>
            <w:r w:rsidRPr="008B0C10">
              <w:t>SI_TF_ORGSYSNAME</w:t>
            </w:r>
          </w:p>
        </w:tc>
      </w:tr>
      <w:tr w:rsidR="00E54A02" w:rsidRPr="008B0C10" w14:paraId="040815A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40FF816" w14:textId="77777777" w:rsidR="00E54A02" w:rsidRPr="008B0C10" w:rsidRDefault="00E54A02" w:rsidP="00D432BD">
            <w:pPr>
              <w:pStyle w:val="GOSTTablenorm"/>
            </w:pPr>
            <w:r w:rsidRPr="008B0C10">
              <w:t>Транспортный статус</w:t>
            </w:r>
          </w:p>
        </w:tc>
        <w:tc>
          <w:tcPr>
            <w:tcW w:w="2191" w:type="pct"/>
          </w:tcPr>
          <w:p w14:paraId="63AD2241" w14:textId="77777777" w:rsidR="00E54A02" w:rsidRPr="008B0C10" w:rsidRDefault="00E54A02" w:rsidP="00D432BD">
            <w:pPr>
              <w:pStyle w:val="GOSTTablenorm"/>
            </w:pPr>
            <w:r w:rsidRPr="008B0C10">
              <w:t>SI_TF_TRANSFERSTATE</w:t>
            </w:r>
          </w:p>
        </w:tc>
      </w:tr>
      <w:tr w:rsidR="00E54A02" w:rsidRPr="008B0C10" w14:paraId="4A8EE4C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5332259" w14:textId="77777777" w:rsidR="00E54A02" w:rsidRPr="008B0C10" w:rsidRDefault="00E54A02" w:rsidP="00D432BD">
            <w:pPr>
              <w:pStyle w:val="GOSTTablenorm"/>
            </w:pPr>
            <w:r w:rsidRPr="008B0C10">
              <w:t>Сообщение о транспортной ошибке</w:t>
            </w:r>
          </w:p>
        </w:tc>
        <w:tc>
          <w:tcPr>
            <w:tcW w:w="2191" w:type="pct"/>
          </w:tcPr>
          <w:p w14:paraId="55B98E24" w14:textId="77777777" w:rsidR="00E54A02" w:rsidRPr="008B0C10" w:rsidRDefault="00E54A02" w:rsidP="00D432BD">
            <w:pPr>
              <w:pStyle w:val="GOSTTablenorm"/>
            </w:pPr>
            <w:r w:rsidRPr="008B0C10">
              <w:t>SI_TF_TRANSFERERROR</w:t>
            </w:r>
          </w:p>
        </w:tc>
      </w:tr>
      <w:tr w:rsidR="00E54A02" w:rsidRPr="008B0C10" w14:paraId="1E32672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6EC71A0" w14:textId="77777777" w:rsidR="00E54A02" w:rsidRPr="008B0C10" w:rsidRDefault="00E54A02" w:rsidP="00D432BD">
            <w:pPr>
              <w:pStyle w:val="GOSTTablenorm"/>
            </w:pPr>
            <w:r w:rsidRPr="008B0C10">
              <w:t>Статус клиента</w:t>
            </w:r>
          </w:p>
        </w:tc>
        <w:tc>
          <w:tcPr>
            <w:tcW w:w="2191" w:type="pct"/>
          </w:tcPr>
          <w:p w14:paraId="17CFE935" w14:textId="77777777" w:rsidR="00E54A02" w:rsidRPr="008B0C10" w:rsidRDefault="00E54A02" w:rsidP="00D432BD">
            <w:pPr>
              <w:pStyle w:val="GOSTTablenorm"/>
            </w:pPr>
            <w:r w:rsidRPr="008B0C10">
              <w:t>SI_TF_CLIENTSTATE</w:t>
            </w:r>
          </w:p>
        </w:tc>
      </w:tr>
      <w:tr w:rsidR="00E54A02" w:rsidRPr="008B0C10" w14:paraId="500AE3F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EAD09C9"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1F5D0EBB" w14:textId="77777777" w:rsidR="00E54A02" w:rsidRPr="008B0C10" w:rsidRDefault="00E54A02" w:rsidP="00D432BD">
            <w:pPr>
              <w:pStyle w:val="GOSTTablenorm"/>
            </w:pPr>
            <w:r w:rsidRPr="008B0C10">
              <w:t>SI_TF_BODID</w:t>
            </w:r>
          </w:p>
        </w:tc>
      </w:tr>
      <w:tr w:rsidR="00E54A02" w:rsidRPr="008B0C10" w14:paraId="3FA6283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CD75D61" w14:textId="77777777" w:rsidR="00E54A02" w:rsidRPr="008B0C10" w:rsidRDefault="00E54A02" w:rsidP="00D432BD">
            <w:pPr>
              <w:pStyle w:val="GOSTTablenorm"/>
            </w:pPr>
            <w:r w:rsidRPr="008B0C10">
              <w:t>Статус АСФК</w:t>
            </w:r>
          </w:p>
        </w:tc>
        <w:tc>
          <w:tcPr>
            <w:tcW w:w="2191" w:type="pct"/>
          </w:tcPr>
          <w:p w14:paraId="7D26415B" w14:textId="77777777" w:rsidR="00E54A02" w:rsidRPr="008B0C10" w:rsidRDefault="00E54A02" w:rsidP="00D432BD">
            <w:pPr>
              <w:pStyle w:val="GOSTTablenorm"/>
            </w:pPr>
            <w:r w:rsidRPr="008B0C10">
              <w:t>SI_TF_ASFKSTATE</w:t>
            </w:r>
          </w:p>
        </w:tc>
      </w:tr>
      <w:tr w:rsidR="00E54A02" w:rsidRPr="008B0C10" w14:paraId="4BB6179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46165AC" w14:textId="77777777" w:rsidR="00E54A02" w:rsidRPr="008B0C10" w:rsidRDefault="00E54A02" w:rsidP="00D432BD">
            <w:pPr>
              <w:pStyle w:val="GOSTTablenorm"/>
            </w:pPr>
            <w:r w:rsidRPr="008B0C10">
              <w:lastRenderedPageBreak/>
              <w:t>Срок обработки документа (ТОФК)</w:t>
            </w:r>
          </w:p>
        </w:tc>
        <w:tc>
          <w:tcPr>
            <w:tcW w:w="2191" w:type="pct"/>
          </w:tcPr>
          <w:p w14:paraId="07867152" w14:textId="77777777" w:rsidR="00E54A02" w:rsidRPr="008B0C10" w:rsidRDefault="00E54A02" w:rsidP="00D432BD">
            <w:pPr>
              <w:pStyle w:val="GOSTTablenorm"/>
            </w:pPr>
            <w:r w:rsidRPr="008B0C10">
              <w:t>DTFK_CONTROLDATETOFK</w:t>
            </w:r>
          </w:p>
        </w:tc>
      </w:tr>
      <w:tr w:rsidR="00E54A02" w:rsidRPr="008B0C10" w14:paraId="79DC530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3B44D5B" w14:textId="77777777" w:rsidR="00E54A02" w:rsidRPr="008B0C10" w:rsidRDefault="00E54A02" w:rsidP="00D432BD">
            <w:pPr>
              <w:pStyle w:val="GOSTTablenorm"/>
            </w:pPr>
            <w:r w:rsidRPr="008B0C10">
              <w:t>Признак соблюдения срока ТОФК</w:t>
            </w:r>
          </w:p>
        </w:tc>
        <w:tc>
          <w:tcPr>
            <w:tcW w:w="2191" w:type="pct"/>
          </w:tcPr>
          <w:p w14:paraId="570870CD" w14:textId="77777777" w:rsidR="00E54A02" w:rsidRPr="008B0C10" w:rsidRDefault="00E54A02" w:rsidP="00D432BD">
            <w:pPr>
              <w:pStyle w:val="GOSTTablenorm"/>
            </w:pPr>
            <w:r w:rsidRPr="008B0C10">
              <w:t>DTFK_CONTROLFLAGTOFK</w:t>
            </w:r>
          </w:p>
        </w:tc>
      </w:tr>
    </w:tbl>
    <w:p w14:paraId="1469CBE6"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62" w:name="_Toc532580162"/>
      <w:bookmarkStart w:id="2063" w:name="_Toc33092006"/>
      <w:bookmarkStart w:id="2064" w:name="_Toc223018641"/>
      <w:r w:rsidR="00AF541D">
        <w:rPr>
          <w:noProof/>
        </w:rPr>
        <w:t>22</w:t>
      </w:r>
      <w:r w:rsidRPr="008B0C10">
        <w:rPr>
          <w:noProof/>
        </w:rPr>
        <w:fldChar w:fldCharType="end"/>
      </w:r>
      <w:r w:rsidR="00E54A02" w:rsidRPr="008B0C10">
        <w:t xml:space="preserve">. Казначейское уведомление </w:t>
      </w:r>
      <w:r w:rsidR="007B4625" w:rsidRPr="008B0C10">
        <w:t>(</w:t>
      </w:r>
      <w:r w:rsidR="00591E48" w:rsidRPr="008B0C10">
        <w:t>ф. 0</w:t>
      </w:r>
      <w:r w:rsidR="00E54A02" w:rsidRPr="008B0C10">
        <w:t>531721) (DBD_Treasury_Notice)</w:t>
      </w:r>
      <w:bookmarkEnd w:id="2062"/>
      <w:bookmarkEnd w:id="2063"/>
      <w:bookmarkEnd w:id="2064"/>
    </w:p>
    <w:tbl>
      <w:tblPr>
        <w:tblStyle w:val="GOSTTable"/>
        <w:tblW w:w="5000" w:type="pct"/>
        <w:tblLook w:val="01E0" w:firstRow="1" w:lastRow="1" w:firstColumn="1" w:lastColumn="1" w:noHBand="0" w:noVBand="0"/>
      </w:tblPr>
      <w:tblGrid>
        <w:gridCol w:w="5409"/>
        <w:gridCol w:w="4219"/>
      </w:tblGrid>
      <w:tr w:rsidR="000A78AA" w:rsidRPr="008B0C10" w14:paraId="65B8B167"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39BFEB61" w14:textId="77777777" w:rsidR="000A78AA" w:rsidRPr="008B0C10" w:rsidRDefault="000A78AA" w:rsidP="00D432BD">
            <w:pPr>
              <w:keepNext/>
              <w:suppressAutoHyphens/>
              <w:ind w:firstLine="0"/>
              <w:jc w:val="center"/>
              <w:rPr>
                <w:b/>
                <w:bCs/>
              </w:rPr>
            </w:pPr>
            <w:r w:rsidRPr="008B0C10">
              <w:rPr>
                <w:b/>
                <w:bCs/>
              </w:rPr>
              <w:t>Наименование реквизита на ВФ</w:t>
            </w:r>
          </w:p>
        </w:tc>
        <w:tc>
          <w:tcPr>
            <w:tcW w:w="2191" w:type="pct"/>
          </w:tcPr>
          <w:p w14:paraId="12B5C441" w14:textId="77777777" w:rsidR="000A78AA" w:rsidRPr="008B0C10" w:rsidRDefault="000A78AA" w:rsidP="00D432BD">
            <w:pPr>
              <w:keepNext/>
              <w:suppressAutoHyphens/>
              <w:ind w:firstLine="0"/>
              <w:jc w:val="center"/>
              <w:rPr>
                <w:b/>
                <w:bCs/>
              </w:rPr>
            </w:pPr>
            <w:r w:rsidRPr="008B0C10">
              <w:rPr>
                <w:b/>
                <w:bCs/>
              </w:rPr>
              <w:t>Системное наименование</w:t>
            </w:r>
          </w:p>
          <w:p w14:paraId="6236A72F" w14:textId="77777777" w:rsidR="000A78AA" w:rsidRPr="008B0C10" w:rsidRDefault="000A78AA" w:rsidP="00D432BD">
            <w:pPr>
              <w:keepNext/>
              <w:suppressAutoHyphens/>
              <w:ind w:firstLine="0"/>
              <w:jc w:val="center"/>
              <w:rPr>
                <w:b/>
                <w:bCs/>
              </w:rPr>
            </w:pPr>
            <w:r w:rsidRPr="008B0C10">
              <w:rPr>
                <w:b/>
                <w:bCs/>
              </w:rPr>
              <w:t>(SYSTEM_NAME)</w:t>
            </w:r>
          </w:p>
        </w:tc>
      </w:tr>
      <w:tr w:rsidR="00E54A02" w:rsidRPr="008B0C10" w14:paraId="5B54E5C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97ABBDE" w14:textId="77777777" w:rsidR="00E54A02" w:rsidRPr="008B0C10" w:rsidRDefault="00E54A02" w:rsidP="00D432BD">
            <w:pPr>
              <w:pStyle w:val="GOSTTablenorm"/>
            </w:pPr>
            <w:r w:rsidRPr="008B0C10">
              <w:t>Плановые периоды. Год</w:t>
            </w:r>
          </w:p>
        </w:tc>
        <w:tc>
          <w:tcPr>
            <w:tcW w:w="2191" w:type="pct"/>
          </w:tcPr>
          <w:p w14:paraId="748632B9" w14:textId="77777777" w:rsidR="00E54A02" w:rsidRPr="008B0C10" w:rsidRDefault="00E54A02" w:rsidP="00D432BD">
            <w:pPr>
              <w:pStyle w:val="GOSTTablenorm"/>
            </w:pPr>
            <w:r w:rsidRPr="008B0C10">
              <w:t>INF_PLPERIOD_YEAR</w:t>
            </w:r>
          </w:p>
        </w:tc>
      </w:tr>
      <w:tr w:rsidR="00E54A02" w:rsidRPr="008B0C10" w14:paraId="23DB250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30100C0" w14:textId="77777777" w:rsidR="00E54A02" w:rsidRPr="008B0C10" w:rsidRDefault="00E54A02" w:rsidP="00D432BD">
            <w:pPr>
              <w:pStyle w:val="GOSTTablenorm"/>
            </w:pPr>
            <w:r w:rsidRPr="008B0C10">
              <w:t>Плановый период 1</w:t>
            </w:r>
          </w:p>
        </w:tc>
        <w:tc>
          <w:tcPr>
            <w:tcW w:w="2191" w:type="pct"/>
          </w:tcPr>
          <w:p w14:paraId="3886BBB0" w14:textId="77777777" w:rsidR="00E54A02" w:rsidRPr="008B0C10" w:rsidRDefault="00E54A02" w:rsidP="00D432BD">
            <w:pPr>
              <w:pStyle w:val="GOSTTablenorm"/>
            </w:pPr>
            <w:r w:rsidRPr="008B0C10">
              <w:t>INF_PLPERIOD_YEAR1</w:t>
            </w:r>
          </w:p>
        </w:tc>
      </w:tr>
      <w:tr w:rsidR="00E54A02" w:rsidRPr="008B0C10" w14:paraId="0C6DD55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928726F" w14:textId="77777777" w:rsidR="00E54A02" w:rsidRPr="008B0C10" w:rsidRDefault="00E54A02" w:rsidP="00D432BD">
            <w:pPr>
              <w:pStyle w:val="GOSTTablenorm"/>
            </w:pPr>
            <w:r w:rsidRPr="008B0C10">
              <w:t>Плановый период 2</w:t>
            </w:r>
          </w:p>
        </w:tc>
        <w:tc>
          <w:tcPr>
            <w:tcW w:w="2191" w:type="pct"/>
          </w:tcPr>
          <w:p w14:paraId="0FBACD97" w14:textId="77777777" w:rsidR="00E54A02" w:rsidRPr="008B0C10" w:rsidRDefault="00E54A02" w:rsidP="00D432BD">
            <w:pPr>
              <w:pStyle w:val="GOSTTablenorm"/>
            </w:pPr>
            <w:r w:rsidRPr="008B0C10">
              <w:t>INF_PLPERIOD_YEAR2</w:t>
            </w:r>
          </w:p>
        </w:tc>
      </w:tr>
      <w:tr w:rsidR="00E54A02" w:rsidRPr="008B0C10" w14:paraId="76B12BF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C9E99B6" w14:textId="77777777" w:rsidR="00E54A02" w:rsidRPr="008B0C10" w:rsidRDefault="00073022" w:rsidP="00D432BD">
            <w:pPr>
              <w:pStyle w:val="GOSTTablenorm"/>
            </w:pPr>
            <w:r w:rsidRPr="008B0C10">
              <w:t>Уровень конфиденциальности</w:t>
            </w:r>
          </w:p>
        </w:tc>
        <w:tc>
          <w:tcPr>
            <w:tcW w:w="2191" w:type="pct"/>
          </w:tcPr>
          <w:p w14:paraId="1B7BC7EA" w14:textId="77777777" w:rsidR="00E54A02" w:rsidRPr="008B0C10" w:rsidRDefault="00E54A02" w:rsidP="00D432BD">
            <w:pPr>
              <w:pStyle w:val="GOSTTablenorm"/>
            </w:pPr>
            <w:r w:rsidRPr="008B0C10">
              <w:t>INF_SECRECY</w:t>
            </w:r>
          </w:p>
        </w:tc>
      </w:tr>
      <w:tr w:rsidR="00E54A02" w:rsidRPr="008B0C10" w14:paraId="743C35D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5F02894" w14:textId="77777777" w:rsidR="00E54A02" w:rsidRPr="008B0C10" w:rsidRDefault="00E54A02" w:rsidP="00D432BD">
            <w:pPr>
              <w:pStyle w:val="GOSTTablenorm"/>
            </w:pPr>
            <w:r w:rsidRPr="008B0C10">
              <w:t>Код бюджета</w:t>
            </w:r>
          </w:p>
        </w:tc>
        <w:tc>
          <w:tcPr>
            <w:tcW w:w="2191" w:type="pct"/>
          </w:tcPr>
          <w:p w14:paraId="69516FD5" w14:textId="77777777" w:rsidR="00E54A02" w:rsidRPr="008B0C10" w:rsidRDefault="00E54A02" w:rsidP="00D432BD">
            <w:pPr>
              <w:pStyle w:val="GOSTTablenorm"/>
            </w:pPr>
            <w:r w:rsidRPr="008B0C10">
              <w:t>INF_BUDGET_CODE</w:t>
            </w:r>
          </w:p>
        </w:tc>
      </w:tr>
      <w:tr w:rsidR="00E54A02" w:rsidRPr="008B0C10" w14:paraId="3B3014A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4E95AEF" w14:textId="77777777" w:rsidR="00E54A02" w:rsidRPr="008B0C10" w:rsidRDefault="00E54A02" w:rsidP="00D432BD">
            <w:pPr>
              <w:pStyle w:val="GOSTTablenorm"/>
            </w:pPr>
            <w:r w:rsidRPr="008B0C10">
              <w:t>Наименование бюджета</w:t>
            </w:r>
          </w:p>
        </w:tc>
        <w:tc>
          <w:tcPr>
            <w:tcW w:w="2191" w:type="pct"/>
          </w:tcPr>
          <w:p w14:paraId="47524BBB" w14:textId="77777777" w:rsidR="00E54A02" w:rsidRPr="008B0C10" w:rsidRDefault="00E54A02" w:rsidP="00D432BD">
            <w:pPr>
              <w:pStyle w:val="GOSTTablenorm"/>
            </w:pPr>
            <w:r w:rsidRPr="008B0C10">
              <w:t>INF_BUDGET_NAME</w:t>
            </w:r>
          </w:p>
        </w:tc>
      </w:tr>
      <w:tr w:rsidR="00E54A02" w:rsidRPr="008B0C10" w14:paraId="7E1C3A1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955510" w14:textId="77777777" w:rsidR="00E54A02" w:rsidRPr="008B0C10" w:rsidRDefault="00E54A02" w:rsidP="00D432BD">
            <w:pPr>
              <w:pStyle w:val="GOSTTablenorm"/>
            </w:pPr>
            <w:r w:rsidRPr="008B0C10">
              <w:t>Тип документа</w:t>
            </w:r>
          </w:p>
        </w:tc>
        <w:tc>
          <w:tcPr>
            <w:tcW w:w="2191" w:type="pct"/>
          </w:tcPr>
          <w:p w14:paraId="01ED0D19" w14:textId="77777777" w:rsidR="00E54A02" w:rsidRPr="008B0C10" w:rsidRDefault="00E54A02" w:rsidP="00D432BD">
            <w:pPr>
              <w:pStyle w:val="GOSTTablenorm"/>
            </w:pPr>
            <w:r w:rsidRPr="008B0C10">
              <w:t>INF_DOCTYPE</w:t>
            </w:r>
          </w:p>
        </w:tc>
      </w:tr>
      <w:tr w:rsidR="00E54A02" w:rsidRPr="008B0C10" w14:paraId="6CE8ECE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BED8589" w14:textId="77777777" w:rsidR="00E54A02" w:rsidRPr="008B0C10" w:rsidRDefault="00E54A02" w:rsidP="00D432BD">
            <w:pPr>
              <w:pStyle w:val="GOSTTablenorm"/>
            </w:pPr>
            <w:r w:rsidRPr="008B0C10">
              <w:t>Тип родительского документа</w:t>
            </w:r>
          </w:p>
        </w:tc>
        <w:tc>
          <w:tcPr>
            <w:tcW w:w="2191" w:type="pct"/>
          </w:tcPr>
          <w:p w14:paraId="0228A906" w14:textId="77777777" w:rsidR="00E54A02" w:rsidRPr="008B0C10" w:rsidRDefault="00E54A02" w:rsidP="00D432BD">
            <w:pPr>
              <w:pStyle w:val="GOSTTablenorm"/>
            </w:pPr>
            <w:r w:rsidRPr="008B0C10">
              <w:t>INF_PARENTDOCTYPE</w:t>
            </w:r>
          </w:p>
        </w:tc>
      </w:tr>
      <w:tr w:rsidR="00E54A02" w:rsidRPr="008B0C10" w14:paraId="37F1AD2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D5035B" w14:textId="77777777" w:rsidR="00E54A02" w:rsidRPr="008B0C10" w:rsidRDefault="00E54A02" w:rsidP="00D432BD">
            <w:pPr>
              <w:pStyle w:val="GOSTTablenorm"/>
            </w:pPr>
            <w:r w:rsidRPr="008B0C10">
              <w:t>Системный тип родительского документа</w:t>
            </w:r>
          </w:p>
        </w:tc>
        <w:tc>
          <w:tcPr>
            <w:tcW w:w="2191" w:type="pct"/>
          </w:tcPr>
          <w:p w14:paraId="0CEE95B3" w14:textId="77777777" w:rsidR="00E54A02" w:rsidRPr="008B0C10" w:rsidRDefault="00E54A02" w:rsidP="00D432BD">
            <w:pPr>
              <w:pStyle w:val="GOSTTablenorm"/>
            </w:pPr>
            <w:r w:rsidRPr="008B0C10">
              <w:t>INF_PARENTSYSTYPE</w:t>
            </w:r>
          </w:p>
        </w:tc>
      </w:tr>
      <w:tr w:rsidR="00E54A02" w:rsidRPr="008B0C10" w14:paraId="4B70C85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D8B67D6" w14:textId="77777777" w:rsidR="00E54A02" w:rsidRPr="008B0C10" w:rsidRDefault="00E54A02" w:rsidP="00D432BD">
            <w:pPr>
              <w:pStyle w:val="GOSTTablenorm"/>
            </w:pPr>
            <w:r w:rsidRPr="008B0C10">
              <w:t>Наименование родительского документа</w:t>
            </w:r>
          </w:p>
        </w:tc>
        <w:tc>
          <w:tcPr>
            <w:tcW w:w="2191" w:type="pct"/>
          </w:tcPr>
          <w:p w14:paraId="781B53F5" w14:textId="77777777" w:rsidR="00E54A02" w:rsidRPr="008B0C10" w:rsidRDefault="00E54A02" w:rsidP="00D432BD">
            <w:pPr>
              <w:pStyle w:val="GOSTTablenorm"/>
            </w:pPr>
            <w:r w:rsidRPr="008B0C10">
              <w:t>INF_PARENTDOCNAME</w:t>
            </w:r>
          </w:p>
        </w:tc>
      </w:tr>
      <w:tr w:rsidR="00E54A02" w:rsidRPr="008B0C10" w14:paraId="49E4E95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0C20EC4" w14:textId="77777777" w:rsidR="00E54A02" w:rsidRPr="008B0C10" w:rsidRDefault="00E54A02" w:rsidP="00D432BD">
            <w:pPr>
              <w:pStyle w:val="GOSTTablenorm"/>
            </w:pPr>
            <w:r w:rsidRPr="008B0C10">
              <w:t>Номер родительского документа</w:t>
            </w:r>
          </w:p>
        </w:tc>
        <w:tc>
          <w:tcPr>
            <w:tcW w:w="2191" w:type="pct"/>
          </w:tcPr>
          <w:p w14:paraId="6FBD3D48" w14:textId="77777777" w:rsidR="00E54A02" w:rsidRPr="008B0C10" w:rsidRDefault="00E54A02" w:rsidP="00D432BD">
            <w:pPr>
              <w:pStyle w:val="GOSTTablenorm"/>
            </w:pPr>
            <w:r w:rsidRPr="008B0C10">
              <w:t>INF_PARENTDOCNUMB</w:t>
            </w:r>
          </w:p>
        </w:tc>
      </w:tr>
      <w:tr w:rsidR="00E54A02" w:rsidRPr="008B0C10" w14:paraId="3EEE4B1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DD7B37F" w14:textId="77777777" w:rsidR="00E54A02" w:rsidRPr="008B0C10" w:rsidRDefault="00E54A02" w:rsidP="00D432BD">
            <w:pPr>
              <w:pStyle w:val="GOSTTablenorm"/>
            </w:pPr>
            <w:r w:rsidRPr="008B0C10">
              <w:t>Дата родительского документа</w:t>
            </w:r>
          </w:p>
        </w:tc>
        <w:tc>
          <w:tcPr>
            <w:tcW w:w="2191" w:type="pct"/>
          </w:tcPr>
          <w:p w14:paraId="070DFEA2" w14:textId="77777777" w:rsidR="00E54A02" w:rsidRPr="008B0C10" w:rsidRDefault="00E54A02" w:rsidP="00D432BD">
            <w:pPr>
              <w:pStyle w:val="GOSTTablenorm"/>
            </w:pPr>
            <w:r w:rsidRPr="008B0C10">
              <w:t>INF_PARENTDOCDATE</w:t>
            </w:r>
          </w:p>
        </w:tc>
      </w:tr>
      <w:tr w:rsidR="00E54A02" w:rsidRPr="008B0C10" w14:paraId="033F3A7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6C49590" w14:textId="77777777" w:rsidR="00E54A02" w:rsidRPr="008B0C10" w:rsidRDefault="00E54A02" w:rsidP="00D432BD">
            <w:pPr>
              <w:pStyle w:val="GOSTTablenorm"/>
            </w:pPr>
            <w:r w:rsidRPr="008B0C10">
              <w:t>Наименование финансового органа</w:t>
            </w:r>
          </w:p>
        </w:tc>
        <w:tc>
          <w:tcPr>
            <w:tcW w:w="2191" w:type="pct"/>
          </w:tcPr>
          <w:p w14:paraId="4EAAA315" w14:textId="77777777" w:rsidR="00E54A02" w:rsidRPr="008B0C10" w:rsidRDefault="00E54A02" w:rsidP="00D432BD">
            <w:pPr>
              <w:pStyle w:val="GOSTTablenorm"/>
            </w:pPr>
            <w:r w:rsidRPr="008B0C10">
              <w:t>INF_NAMEFO</w:t>
            </w:r>
          </w:p>
        </w:tc>
      </w:tr>
      <w:tr w:rsidR="00E54A02" w:rsidRPr="008B0C10" w14:paraId="7CABBDB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BB1C46A" w14:textId="77777777" w:rsidR="00E54A02" w:rsidRPr="008B0C10" w:rsidRDefault="00E54A02" w:rsidP="00D432BD">
            <w:pPr>
              <w:pStyle w:val="GOSTTablenorm"/>
            </w:pPr>
            <w:r w:rsidRPr="008B0C10">
              <w:t>Пункт перечня</w:t>
            </w:r>
          </w:p>
        </w:tc>
        <w:tc>
          <w:tcPr>
            <w:tcW w:w="2191" w:type="pct"/>
          </w:tcPr>
          <w:p w14:paraId="5DC8D54C" w14:textId="77777777" w:rsidR="00E54A02" w:rsidRPr="008B0C10" w:rsidRDefault="00E54A02" w:rsidP="00D432BD">
            <w:pPr>
              <w:pStyle w:val="GOSTTablenorm"/>
            </w:pPr>
            <w:r w:rsidRPr="008B0C10">
              <w:t>INF_ITEMLIST</w:t>
            </w:r>
          </w:p>
        </w:tc>
      </w:tr>
      <w:tr w:rsidR="00E54A02" w:rsidRPr="008B0C10" w14:paraId="356BB04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3991D85" w14:textId="77777777" w:rsidR="00E54A02" w:rsidRPr="008B0C10" w:rsidRDefault="00E54A02" w:rsidP="00D432BD">
            <w:pPr>
              <w:pStyle w:val="GOSTTablenorm"/>
            </w:pPr>
            <w:r w:rsidRPr="008B0C10">
              <w:t>По ОКЕИ</w:t>
            </w:r>
          </w:p>
        </w:tc>
        <w:tc>
          <w:tcPr>
            <w:tcW w:w="2191" w:type="pct"/>
          </w:tcPr>
          <w:p w14:paraId="040E58A7" w14:textId="77777777" w:rsidR="00E54A02" w:rsidRPr="008B0C10" w:rsidRDefault="00E54A02" w:rsidP="00D432BD">
            <w:pPr>
              <w:pStyle w:val="GOSTTablenorm"/>
            </w:pPr>
            <w:r w:rsidRPr="008B0C10">
              <w:t>INF_UNIT_OKEI</w:t>
            </w:r>
          </w:p>
        </w:tc>
      </w:tr>
      <w:tr w:rsidR="00E54A02" w:rsidRPr="008B0C10" w14:paraId="427FC94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F562A58" w14:textId="77777777" w:rsidR="00E54A02" w:rsidRPr="008B0C10" w:rsidRDefault="00E54A02" w:rsidP="00D432BD">
            <w:pPr>
              <w:pStyle w:val="GOSTTablenorm"/>
            </w:pPr>
            <w:r w:rsidRPr="008B0C10">
              <w:t>Наименование единицы измерения</w:t>
            </w:r>
          </w:p>
        </w:tc>
        <w:tc>
          <w:tcPr>
            <w:tcW w:w="2191" w:type="pct"/>
          </w:tcPr>
          <w:p w14:paraId="27A365A9" w14:textId="77777777" w:rsidR="00E54A02" w:rsidRPr="008B0C10" w:rsidRDefault="00E54A02" w:rsidP="00D432BD">
            <w:pPr>
              <w:pStyle w:val="GOSTTablenorm"/>
            </w:pPr>
            <w:r w:rsidRPr="008B0C10">
              <w:t>INF_UNIT_NAME</w:t>
            </w:r>
          </w:p>
        </w:tc>
      </w:tr>
      <w:tr w:rsidR="00E54A02" w:rsidRPr="008B0C10" w14:paraId="6847B9F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B5899AE" w14:textId="77777777" w:rsidR="00E54A02" w:rsidRPr="008B0C10" w:rsidRDefault="00E54A02" w:rsidP="00D432BD">
            <w:pPr>
              <w:pStyle w:val="GOSTTablenorm"/>
            </w:pPr>
            <w:r w:rsidRPr="008B0C10">
              <w:t>Форма по ОКУД</w:t>
            </w:r>
          </w:p>
        </w:tc>
        <w:tc>
          <w:tcPr>
            <w:tcW w:w="2191" w:type="pct"/>
          </w:tcPr>
          <w:p w14:paraId="510C8499" w14:textId="77777777" w:rsidR="00E54A02" w:rsidRPr="008B0C10" w:rsidRDefault="00E54A02" w:rsidP="00D432BD">
            <w:pPr>
              <w:pStyle w:val="GOSTTablenorm"/>
            </w:pPr>
            <w:r w:rsidRPr="008B0C10">
              <w:t>INF_OKUD</w:t>
            </w:r>
          </w:p>
        </w:tc>
      </w:tr>
      <w:tr w:rsidR="00E54A02" w:rsidRPr="008B0C10" w14:paraId="355A50D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2B7525E" w14:textId="77777777" w:rsidR="00E54A02" w:rsidRPr="008B0C10" w:rsidRDefault="00E54A02" w:rsidP="00D432BD">
            <w:pPr>
              <w:pStyle w:val="GOSTTablenorm"/>
            </w:pPr>
            <w:r w:rsidRPr="008B0C10">
              <w:t>Номер ФК</w:t>
            </w:r>
          </w:p>
        </w:tc>
        <w:tc>
          <w:tcPr>
            <w:tcW w:w="2191" w:type="pct"/>
          </w:tcPr>
          <w:p w14:paraId="6DDF94BF" w14:textId="77777777" w:rsidR="00E54A02" w:rsidRPr="008B0C10" w:rsidRDefault="00E54A02" w:rsidP="00D432BD">
            <w:pPr>
              <w:pStyle w:val="GOSTTablenorm"/>
            </w:pPr>
            <w:r w:rsidRPr="008B0C10">
              <w:t>INF_NUMBFK</w:t>
            </w:r>
          </w:p>
        </w:tc>
      </w:tr>
      <w:tr w:rsidR="00E54A02" w:rsidRPr="008B0C10" w14:paraId="5DF43CB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4DCC9EF" w14:textId="77777777" w:rsidR="00E54A02" w:rsidRPr="008B0C10" w:rsidRDefault="00E54A02" w:rsidP="00D432BD">
            <w:pPr>
              <w:pStyle w:val="GOSTTablenorm"/>
            </w:pPr>
            <w:r w:rsidRPr="008B0C10">
              <w:t>Дата формирования</w:t>
            </w:r>
          </w:p>
        </w:tc>
        <w:tc>
          <w:tcPr>
            <w:tcW w:w="2191" w:type="pct"/>
          </w:tcPr>
          <w:p w14:paraId="053BB0A4" w14:textId="77777777" w:rsidR="00E54A02" w:rsidRPr="008B0C10" w:rsidRDefault="00E54A02" w:rsidP="00D432BD">
            <w:pPr>
              <w:pStyle w:val="GOSTTablenorm"/>
            </w:pPr>
            <w:r w:rsidRPr="008B0C10">
              <w:t>INF_DATEFORM</w:t>
            </w:r>
          </w:p>
        </w:tc>
      </w:tr>
      <w:tr w:rsidR="00E54A02" w:rsidRPr="008B0C10" w14:paraId="7A270E5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DCB5BED" w14:textId="77777777" w:rsidR="00E54A02" w:rsidRPr="008B0C10" w:rsidRDefault="00E54A02" w:rsidP="00D432BD">
            <w:pPr>
              <w:pStyle w:val="GOSTTablenorm"/>
            </w:pPr>
            <w:r w:rsidRPr="008B0C10">
              <w:t>Дата регистрации в ФК</w:t>
            </w:r>
          </w:p>
        </w:tc>
        <w:tc>
          <w:tcPr>
            <w:tcW w:w="2191" w:type="pct"/>
          </w:tcPr>
          <w:p w14:paraId="7D928C8E" w14:textId="77777777" w:rsidR="00E54A02" w:rsidRPr="008B0C10" w:rsidRDefault="00E54A02" w:rsidP="00D432BD">
            <w:pPr>
              <w:pStyle w:val="GOSTTablenorm"/>
            </w:pPr>
            <w:r w:rsidRPr="008B0C10">
              <w:t>INF_DATEREGFK</w:t>
            </w:r>
          </w:p>
        </w:tc>
      </w:tr>
      <w:tr w:rsidR="00E54A02" w:rsidRPr="008B0C10" w14:paraId="036C6E5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75EB31E" w14:textId="77777777" w:rsidR="00E54A02" w:rsidRPr="008B0C10" w:rsidRDefault="00E54A02" w:rsidP="00D432BD">
            <w:pPr>
              <w:pStyle w:val="GOSTTablenorm"/>
            </w:pPr>
            <w:r w:rsidRPr="008B0C10">
              <w:t>Дата ввода в действие</w:t>
            </w:r>
          </w:p>
        </w:tc>
        <w:tc>
          <w:tcPr>
            <w:tcW w:w="2191" w:type="pct"/>
          </w:tcPr>
          <w:p w14:paraId="170A5BB2" w14:textId="77777777" w:rsidR="00E54A02" w:rsidRPr="008B0C10" w:rsidRDefault="00E54A02" w:rsidP="00D432BD">
            <w:pPr>
              <w:pStyle w:val="GOSTTablenorm"/>
            </w:pPr>
            <w:r w:rsidRPr="008B0C10">
              <w:t>INF_DATEENT</w:t>
            </w:r>
          </w:p>
        </w:tc>
      </w:tr>
      <w:tr w:rsidR="00E54A02" w:rsidRPr="008B0C10" w14:paraId="4484153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1D0EB2B" w14:textId="77777777" w:rsidR="00E54A02" w:rsidRPr="008B0C10" w:rsidRDefault="00E54A02" w:rsidP="00D432BD">
            <w:pPr>
              <w:pStyle w:val="GOSTTablenorm"/>
            </w:pPr>
            <w:r w:rsidRPr="008B0C10">
              <w:t>Наименование</w:t>
            </w:r>
          </w:p>
        </w:tc>
        <w:tc>
          <w:tcPr>
            <w:tcW w:w="2191" w:type="pct"/>
          </w:tcPr>
          <w:p w14:paraId="76DAD757" w14:textId="77777777" w:rsidR="00E54A02" w:rsidRPr="008B0C10" w:rsidRDefault="00E54A02" w:rsidP="00D432BD">
            <w:pPr>
              <w:pStyle w:val="GOSTTablenorm"/>
            </w:pPr>
            <w:r w:rsidRPr="008B0C10">
              <w:t>INF_FROM_TOFK_NAME</w:t>
            </w:r>
          </w:p>
        </w:tc>
      </w:tr>
      <w:tr w:rsidR="00E54A02" w:rsidRPr="008B0C10" w14:paraId="3465EB5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A2F05D9" w14:textId="77777777" w:rsidR="00E54A02" w:rsidRPr="008B0C10" w:rsidRDefault="00E54A02" w:rsidP="00D432BD">
            <w:pPr>
              <w:pStyle w:val="GOSTTablenorm"/>
            </w:pPr>
            <w:r w:rsidRPr="008B0C10">
              <w:t>Код органа ФК</w:t>
            </w:r>
          </w:p>
        </w:tc>
        <w:tc>
          <w:tcPr>
            <w:tcW w:w="2191" w:type="pct"/>
          </w:tcPr>
          <w:p w14:paraId="19001D04" w14:textId="77777777" w:rsidR="00E54A02" w:rsidRPr="008B0C10" w:rsidRDefault="00E54A02" w:rsidP="00D432BD">
            <w:pPr>
              <w:pStyle w:val="GOSTTablenorm"/>
            </w:pPr>
            <w:r w:rsidRPr="008B0C10">
              <w:t>INF_FROM_TOFK_CODE</w:t>
            </w:r>
          </w:p>
        </w:tc>
      </w:tr>
      <w:tr w:rsidR="00E54A02" w:rsidRPr="008B0C10" w14:paraId="15B7F33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502F825" w14:textId="77777777" w:rsidR="00E54A02" w:rsidRPr="008B0C10" w:rsidRDefault="00E54A02" w:rsidP="00D432BD">
            <w:pPr>
              <w:pStyle w:val="GOSTTablenorm"/>
            </w:pPr>
            <w:r w:rsidRPr="008B0C10">
              <w:t>Наименование ГРБС ГАИФ ДБ</w:t>
            </w:r>
          </w:p>
        </w:tc>
        <w:tc>
          <w:tcPr>
            <w:tcW w:w="2191" w:type="pct"/>
          </w:tcPr>
          <w:p w14:paraId="1DF68779" w14:textId="77777777" w:rsidR="00E54A02" w:rsidRPr="008B0C10" w:rsidRDefault="00E54A02" w:rsidP="00D432BD">
            <w:pPr>
              <w:pStyle w:val="GOSTTablenorm"/>
            </w:pPr>
            <w:r w:rsidRPr="008B0C10">
              <w:t>INF_GRBSNAME</w:t>
            </w:r>
          </w:p>
        </w:tc>
      </w:tr>
      <w:tr w:rsidR="00E54A02" w:rsidRPr="008B0C10" w14:paraId="556AF8A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CFB5389" w14:textId="77777777" w:rsidR="00E54A02" w:rsidRPr="008B0C10" w:rsidRDefault="00E54A02" w:rsidP="00D432BD">
            <w:pPr>
              <w:pStyle w:val="GOSTTablenorm"/>
            </w:pPr>
            <w:r w:rsidRPr="008B0C10">
              <w:t>Код ГРБС/ГАИФ</w:t>
            </w:r>
          </w:p>
        </w:tc>
        <w:tc>
          <w:tcPr>
            <w:tcW w:w="2191" w:type="pct"/>
          </w:tcPr>
          <w:p w14:paraId="60C08995" w14:textId="77777777" w:rsidR="00E54A02" w:rsidRPr="008B0C10" w:rsidRDefault="00E54A02" w:rsidP="00D432BD">
            <w:pPr>
              <w:pStyle w:val="GOSTTablenorm"/>
            </w:pPr>
            <w:r w:rsidRPr="008B0C10">
              <w:t>INF_GRBSCODE</w:t>
            </w:r>
          </w:p>
        </w:tc>
      </w:tr>
      <w:tr w:rsidR="00E54A02" w:rsidRPr="008B0C10" w14:paraId="6C2589D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3D25BF1" w14:textId="77777777" w:rsidR="00E54A02" w:rsidRPr="008B0C10" w:rsidRDefault="00E54A02" w:rsidP="00D432BD">
            <w:pPr>
              <w:pStyle w:val="GOSTTablenorm"/>
            </w:pPr>
            <w:r w:rsidRPr="008B0C10">
              <w:t>Наименование</w:t>
            </w:r>
          </w:p>
        </w:tc>
        <w:tc>
          <w:tcPr>
            <w:tcW w:w="2191" w:type="pct"/>
          </w:tcPr>
          <w:p w14:paraId="381DD949" w14:textId="77777777" w:rsidR="00E54A02" w:rsidRPr="008B0C10" w:rsidRDefault="00E54A02" w:rsidP="00D432BD">
            <w:pPr>
              <w:pStyle w:val="GOSTTablenorm"/>
            </w:pPr>
            <w:r w:rsidRPr="008B0C10">
              <w:t>INF_TO_TOFK_NAME</w:t>
            </w:r>
          </w:p>
        </w:tc>
      </w:tr>
      <w:tr w:rsidR="00E54A02" w:rsidRPr="008B0C10" w14:paraId="4DB22E2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7266335" w14:textId="77777777" w:rsidR="00E54A02" w:rsidRPr="008B0C10" w:rsidRDefault="00E54A02" w:rsidP="00D432BD">
            <w:pPr>
              <w:pStyle w:val="GOSTTablenorm"/>
            </w:pPr>
            <w:r w:rsidRPr="008B0C10">
              <w:lastRenderedPageBreak/>
              <w:t>Код органа ФК</w:t>
            </w:r>
          </w:p>
        </w:tc>
        <w:tc>
          <w:tcPr>
            <w:tcW w:w="2191" w:type="pct"/>
          </w:tcPr>
          <w:p w14:paraId="16B8E191" w14:textId="77777777" w:rsidR="00E54A02" w:rsidRPr="008B0C10" w:rsidRDefault="00E54A02" w:rsidP="00D432BD">
            <w:pPr>
              <w:pStyle w:val="GOSTTablenorm"/>
            </w:pPr>
            <w:r w:rsidRPr="008B0C10">
              <w:t>INF_TO_TOFK_CODE</w:t>
            </w:r>
          </w:p>
        </w:tc>
      </w:tr>
      <w:tr w:rsidR="00E54A02" w:rsidRPr="008B0C10" w14:paraId="7570137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7A143AB" w14:textId="77777777" w:rsidR="00E54A02" w:rsidRPr="008B0C10" w:rsidRDefault="00E54A02" w:rsidP="00D432BD">
            <w:pPr>
              <w:pStyle w:val="GOSTTablenorm"/>
            </w:pPr>
            <w:r w:rsidRPr="008B0C10">
              <w:t>Номер ЛС</w:t>
            </w:r>
          </w:p>
        </w:tc>
        <w:tc>
          <w:tcPr>
            <w:tcW w:w="2191" w:type="pct"/>
          </w:tcPr>
          <w:p w14:paraId="10ADC520" w14:textId="77777777" w:rsidR="00E54A02" w:rsidRPr="008B0C10" w:rsidRDefault="00E54A02" w:rsidP="00D432BD">
            <w:pPr>
              <w:pStyle w:val="GOSTTablenorm"/>
            </w:pPr>
            <w:r w:rsidRPr="008B0C10">
              <w:t>INF_NUMBLS</w:t>
            </w:r>
          </w:p>
        </w:tc>
      </w:tr>
      <w:tr w:rsidR="00E54A02" w:rsidRPr="008B0C10" w14:paraId="3FCCD51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7A7E14C" w14:textId="77777777" w:rsidR="00E54A02" w:rsidRPr="008B0C10" w:rsidRDefault="00E54A02" w:rsidP="00D432BD">
            <w:pPr>
              <w:pStyle w:val="GOSTTablenorm"/>
            </w:pPr>
            <w:r w:rsidRPr="008B0C10">
              <w:t>Специальные указания</w:t>
            </w:r>
          </w:p>
        </w:tc>
        <w:tc>
          <w:tcPr>
            <w:tcW w:w="2191" w:type="pct"/>
          </w:tcPr>
          <w:p w14:paraId="2E7B0072" w14:textId="77777777" w:rsidR="00E54A02" w:rsidRPr="008B0C10" w:rsidRDefault="00E54A02" w:rsidP="00D432BD">
            <w:pPr>
              <w:pStyle w:val="GOSTTablenorm"/>
            </w:pPr>
            <w:r w:rsidRPr="008B0C10">
              <w:t>INF_SPECINSTNAME</w:t>
            </w:r>
          </w:p>
        </w:tc>
      </w:tr>
      <w:tr w:rsidR="00E54A02" w:rsidRPr="008B0C10" w14:paraId="6FA2591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0182F6C" w14:textId="77777777" w:rsidR="00E54A02" w:rsidRPr="008B0C10" w:rsidRDefault="00E54A02" w:rsidP="00D432BD">
            <w:pPr>
              <w:pStyle w:val="GOSTTablenorm"/>
            </w:pPr>
            <w:r w:rsidRPr="008B0C10">
              <w:t>Код специальных указаний</w:t>
            </w:r>
          </w:p>
        </w:tc>
        <w:tc>
          <w:tcPr>
            <w:tcW w:w="2191" w:type="pct"/>
          </w:tcPr>
          <w:p w14:paraId="2AE00812" w14:textId="77777777" w:rsidR="00E54A02" w:rsidRPr="008B0C10" w:rsidRDefault="00E54A02" w:rsidP="00D432BD">
            <w:pPr>
              <w:pStyle w:val="GOSTTablenorm"/>
            </w:pPr>
            <w:r w:rsidRPr="008B0C10">
              <w:t>INF_SPECINSTCODE</w:t>
            </w:r>
          </w:p>
        </w:tc>
      </w:tr>
      <w:tr w:rsidR="00E54A02" w:rsidRPr="008B0C10" w14:paraId="36BBFF6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2412DFC" w14:textId="77777777" w:rsidR="00E54A02" w:rsidRPr="008B0C10" w:rsidRDefault="00E54A02" w:rsidP="00D432BD">
            <w:pPr>
              <w:pStyle w:val="GOSTTablenorm"/>
            </w:pPr>
            <w:r w:rsidRPr="008B0C10">
              <w:t>Период с</w:t>
            </w:r>
          </w:p>
        </w:tc>
        <w:tc>
          <w:tcPr>
            <w:tcW w:w="2191" w:type="pct"/>
          </w:tcPr>
          <w:p w14:paraId="598DF9FB" w14:textId="77777777" w:rsidR="00E54A02" w:rsidRPr="008B0C10" w:rsidRDefault="00E54A02" w:rsidP="00D432BD">
            <w:pPr>
              <w:pStyle w:val="GOSTTablenorm"/>
            </w:pPr>
            <w:r w:rsidRPr="008B0C10">
              <w:t>INF_PERIODDBD_PFROM</w:t>
            </w:r>
          </w:p>
        </w:tc>
      </w:tr>
      <w:tr w:rsidR="00E54A02" w:rsidRPr="008B0C10" w14:paraId="5F64AC3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542F25B" w14:textId="77777777" w:rsidR="00E54A02" w:rsidRPr="008B0C10" w:rsidRDefault="00E54A02" w:rsidP="00D432BD">
            <w:pPr>
              <w:pStyle w:val="GOSTTablenorm"/>
            </w:pPr>
            <w:r w:rsidRPr="008B0C10">
              <w:t>Период по</w:t>
            </w:r>
          </w:p>
        </w:tc>
        <w:tc>
          <w:tcPr>
            <w:tcW w:w="2191" w:type="pct"/>
          </w:tcPr>
          <w:p w14:paraId="54586D44" w14:textId="77777777" w:rsidR="00E54A02" w:rsidRPr="008B0C10" w:rsidRDefault="00E54A02" w:rsidP="00D432BD">
            <w:pPr>
              <w:pStyle w:val="GOSTTablenorm"/>
            </w:pPr>
            <w:r w:rsidRPr="008B0C10">
              <w:t>INF_PERIODDBD_PTO</w:t>
            </w:r>
          </w:p>
        </w:tc>
      </w:tr>
      <w:tr w:rsidR="00E54A02" w:rsidRPr="008B0C10" w14:paraId="210E5CD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4304E2B" w14:textId="77777777" w:rsidR="00E54A02" w:rsidRPr="008B0C10" w:rsidRDefault="00E54A02" w:rsidP="00D432BD">
            <w:pPr>
              <w:pStyle w:val="GOSTTablenorm"/>
            </w:pPr>
            <w:r w:rsidRPr="008B0C10">
              <w:t>Источник</w:t>
            </w:r>
          </w:p>
        </w:tc>
        <w:tc>
          <w:tcPr>
            <w:tcW w:w="2191" w:type="pct"/>
          </w:tcPr>
          <w:p w14:paraId="3C338F54" w14:textId="77777777" w:rsidR="00E54A02" w:rsidRPr="008B0C10" w:rsidRDefault="00E54A02" w:rsidP="00D432BD">
            <w:pPr>
              <w:pStyle w:val="GOSTTablenorm"/>
            </w:pPr>
            <w:r w:rsidRPr="008B0C10">
              <w:t>INF_SOURCE</w:t>
            </w:r>
          </w:p>
        </w:tc>
      </w:tr>
      <w:tr w:rsidR="00E54A02" w:rsidRPr="008B0C10" w14:paraId="422602B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F0C56FB" w14:textId="77777777" w:rsidR="00E54A02" w:rsidRPr="008B0C10" w:rsidRDefault="00E54A02" w:rsidP="00D432BD">
            <w:pPr>
              <w:pStyle w:val="GOSTTablenorm"/>
            </w:pPr>
            <w:r w:rsidRPr="008B0C10">
              <w:t>Контур МФ</w:t>
            </w:r>
          </w:p>
        </w:tc>
        <w:tc>
          <w:tcPr>
            <w:tcW w:w="2191" w:type="pct"/>
          </w:tcPr>
          <w:p w14:paraId="5771C1D6" w14:textId="77777777" w:rsidR="00E54A02" w:rsidRPr="008B0C10" w:rsidRDefault="00E54A02" w:rsidP="00D432BD">
            <w:pPr>
              <w:pStyle w:val="GOSTTablenorm"/>
            </w:pPr>
            <w:r w:rsidRPr="008B0C10">
              <w:t>INF_CIRCMF</w:t>
            </w:r>
          </w:p>
        </w:tc>
      </w:tr>
      <w:tr w:rsidR="00E54A02" w:rsidRPr="008B0C10" w14:paraId="652E5EB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743D7E3" w14:textId="77777777" w:rsidR="00E54A02" w:rsidRPr="008B0C10" w:rsidRDefault="00E54A02" w:rsidP="00D432BD">
            <w:pPr>
              <w:pStyle w:val="GOSTTablenorm"/>
            </w:pPr>
            <w:r w:rsidRPr="008B0C10">
              <w:t>Регистрационный номер</w:t>
            </w:r>
          </w:p>
        </w:tc>
        <w:tc>
          <w:tcPr>
            <w:tcW w:w="2191" w:type="pct"/>
          </w:tcPr>
          <w:p w14:paraId="10BE0765" w14:textId="77777777" w:rsidR="00E54A02" w:rsidRPr="008B0C10" w:rsidRDefault="00E54A02" w:rsidP="00D432BD">
            <w:pPr>
              <w:pStyle w:val="GOSTTablenorm"/>
            </w:pPr>
            <w:r w:rsidRPr="008B0C10">
              <w:t>INF_REGNUMB</w:t>
            </w:r>
          </w:p>
        </w:tc>
      </w:tr>
      <w:tr w:rsidR="00E54A02" w:rsidRPr="008B0C10" w14:paraId="399962C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EF3A490" w14:textId="77777777" w:rsidR="00E54A02" w:rsidRPr="008B0C10" w:rsidRDefault="00E54A02" w:rsidP="00D432BD">
            <w:pPr>
              <w:pStyle w:val="GOSTTablenorm"/>
            </w:pPr>
            <w:r w:rsidRPr="008B0C10">
              <w:t>Дата проведения операции</w:t>
            </w:r>
          </w:p>
        </w:tc>
        <w:tc>
          <w:tcPr>
            <w:tcW w:w="2191" w:type="pct"/>
          </w:tcPr>
          <w:p w14:paraId="23FCF03F" w14:textId="77777777" w:rsidR="00E54A02" w:rsidRPr="008B0C10" w:rsidRDefault="00E54A02" w:rsidP="00D432BD">
            <w:pPr>
              <w:pStyle w:val="GOSTTablenorm"/>
            </w:pPr>
            <w:r w:rsidRPr="008B0C10">
              <w:t>INF_DATEOPER</w:t>
            </w:r>
          </w:p>
        </w:tc>
      </w:tr>
      <w:tr w:rsidR="00E54A02" w:rsidRPr="008B0C10" w14:paraId="1DF7B05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C6E2CA0" w14:textId="77777777" w:rsidR="00E54A02" w:rsidRPr="008B0C10" w:rsidRDefault="00E54A02" w:rsidP="00D432BD">
            <w:pPr>
              <w:pStyle w:val="GOSTTablenorm"/>
            </w:pPr>
            <w:r w:rsidRPr="008B0C10">
              <w:t>Номер месяца в квартале</w:t>
            </w:r>
          </w:p>
        </w:tc>
        <w:tc>
          <w:tcPr>
            <w:tcW w:w="2191" w:type="pct"/>
          </w:tcPr>
          <w:p w14:paraId="39B2DDE7" w14:textId="77777777" w:rsidR="00E54A02" w:rsidRPr="008B0C10" w:rsidRDefault="00E54A02" w:rsidP="00D432BD">
            <w:pPr>
              <w:pStyle w:val="GOSTTablenorm"/>
            </w:pPr>
            <w:r w:rsidRPr="008B0C10">
              <w:t>INF_MONTHNUM</w:t>
            </w:r>
          </w:p>
        </w:tc>
      </w:tr>
      <w:tr w:rsidR="00E54A02" w:rsidRPr="008B0C10" w14:paraId="2038F2F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2352079" w14:textId="77777777" w:rsidR="00E54A02" w:rsidRPr="008B0C10" w:rsidRDefault="00E54A02" w:rsidP="00D432BD">
            <w:pPr>
              <w:pStyle w:val="GOSTTablenorm"/>
            </w:pPr>
            <w:r w:rsidRPr="008B0C10">
              <w:t>Дата и время создания</w:t>
            </w:r>
          </w:p>
        </w:tc>
        <w:tc>
          <w:tcPr>
            <w:tcW w:w="2191" w:type="pct"/>
          </w:tcPr>
          <w:p w14:paraId="0B2B8924" w14:textId="77777777" w:rsidR="00E54A02" w:rsidRPr="008B0C10" w:rsidRDefault="00E54A02" w:rsidP="00D432BD">
            <w:pPr>
              <w:pStyle w:val="GOSTTablenorm"/>
            </w:pPr>
            <w:r w:rsidRPr="008B0C10">
              <w:t>INF_DTTMCRT</w:t>
            </w:r>
          </w:p>
        </w:tc>
      </w:tr>
      <w:tr w:rsidR="00E54A02" w:rsidRPr="008B0C10" w14:paraId="57AC195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CE7D45" w14:textId="77777777" w:rsidR="00E54A02" w:rsidRPr="008B0C10" w:rsidRDefault="00E54A02" w:rsidP="00D432BD">
            <w:pPr>
              <w:pStyle w:val="GOSTTablenorm"/>
            </w:pPr>
            <w:r w:rsidRPr="008B0C10">
              <w:t>Сумма год</w:t>
            </w:r>
          </w:p>
        </w:tc>
        <w:tc>
          <w:tcPr>
            <w:tcW w:w="2191" w:type="pct"/>
          </w:tcPr>
          <w:p w14:paraId="63A8A418" w14:textId="77777777" w:rsidR="00E54A02" w:rsidRPr="008B0C10" w:rsidRDefault="00E54A02" w:rsidP="00D432BD">
            <w:pPr>
              <w:pStyle w:val="GOSTTablenorm"/>
            </w:pPr>
            <w:r w:rsidRPr="008B0C10">
              <w:t>BA_TSY_YEAR</w:t>
            </w:r>
          </w:p>
        </w:tc>
      </w:tr>
      <w:tr w:rsidR="00E54A02" w:rsidRPr="008B0C10" w14:paraId="4958B74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055ED2A" w14:textId="77777777" w:rsidR="00E54A02" w:rsidRPr="008B0C10" w:rsidRDefault="00E54A02" w:rsidP="00D432BD">
            <w:pPr>
              <w:pStyle w:val="GOSTTablenorm"/>
            </w:pPr>
            <w:r w:rsidRPr="008B0C10">
              <w:t>Сумма первый год</w:t>
            </w:r>
          </w:p>
        </w:tc>
        <w:tc>
          <w:tcPr>
            <w:tcW w:w="2191" w:type="pct"/>
          </w:tcPr>
          <w:p w14:paraId="7B7818B4" w14:textId="77777777" w:rsidR="00E54A02" w:rsidRPr="008B0C10" w:rsidRDefault="00E54A02" w:rsidP="00D432BD">
            <w:pPr>
              <w:pStyle w:val="GOSTTablenorm"/>
            </w:pPr>
            <w:r w:rsidRPr="008B0C10">
              <w:t>BA_TSY_YEAR1</w:t>
            </w:r>
          </w:p>
        </w:tc>
      </w:tr>
      <w:tr w:rsidR="00E54A02" w:rsidRPr="008B0C10" w14:paraId="2DAD180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B7C6A85" w14:textId="77777777" w:rsidR="00E54A02" w:rsidRPr="008B0C10" w:rsidRDefault="00E54A02" w:rsidP="00D432BD">
            <w:pPr>
              <w:pStyle w:val="GOSTTablenorm"/>
            </w:pPr>
            <w:r w:rsidRPr="008B0C10">
              <w:t>Сумма второй год</w:t>
            </w:r>
          </w:p>
        </w:tc>
        <w:tc>
          <w:tcPr>
            <w:tcW w:w="2191" w:type="pct"/>
          </w:tcPr>
          <w:p w14:paraId="1F0F6BF3" w14:textId="77777777" w:rsidR="00E54A02" w:rsidRPr="008B0C10" w:rsidRDefault="00E54A02" w:rsidP="00D432BD">
            <w:pPr>
              <w:pStyle w:val="GOSTTablenorm"/>
            </w:pPr>
            <w:r w:rsidRPr="008B0C10">
              <w:t>BA_TSY_YEAR2</w:t>
            </w:r>
          </w:p>
        </w:tc>
      </w:tr>
      <w:tr w:rsidR="00E54A02" w:rsidRPr="008B0C10" w14:paraId="6F99FD2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47F9AB5" w14:textId="77777777" w:rsidR="00E54A02" w:rsidRPr="008B0C10" w:rsidRDefault="00E54A02" w:rsidP="00D432BD">
            <w:pPr>
              <w:pStyle w:val="GOSTTablenorm"/>
            </w:pPr>
            <w:r w:rsidRPr="008B0C10">
              <w:t>Сумма год</w:t>
            </w:r>
          </w:p>
        </w:tc>
        <w:tc>
          <w:tcPr>
            <w:tcW w:w="2191" w:type="pct"/>
          </w:tcPr>
          <w:p w14:paraId="0E5F0D9D" w14:textId="77777777" w:rsidR="00E54A02" w:rsidRPr="008B0C10" w:rsidRDefault="00E54A02" w:rsidP="00D432BD">
            <w:pPr>
              <w:pStyle w:val="GOSTTablenorm"/>
            </w:pPr>
            <w:r w:rsidRPr="008B0C10">
              <w:t>LBO_TSY_YEAR</w:t>
            </w:r>
          </w:p>
        </w:tc>
      </w:tr>
      <w:tr w:rsidR="00E54A02" w:rsidRPr="008B0C10" w14:paraId="4CDD9F3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1928995" w14:textId="77777777" w:rsidR="00E54A02" w:rsidRPr="008B0C10" w:rsidRDefault="00E54A02" w:rsidP="00D432BD">
            <w:pPr>
              <w:pStyle w:val="GOSTTablenorm"/>
            </w:pPr>
            <w:r w:rsidRPr="008B0C10">
              <w:t>Сумма первый год</w:t>
            </w:r>
          </w:p>
        </w:tc>
        <w:tc>
          <w:tcPr>
            <w:tcW w:w="2191" w:type="pct"/>
          </w:tcPr>
          <w:p w14:paraId="6DB4D1B3" w14:textId="77777777" w:rsidR="00E54A02" w:rsidRPr="008B0C10" w:rsidRDefault="00E54A02" w:rsidP="00D432BD">
            <w:pPr>
              <w:pStyle w:val="GOSTTablenorm"/>
            </w:pPr>
            <w:r w:rsidRPr="008B0C10">
              <w:t>LBO_TSY_YEAR1</w:t>
            </w:r>
          </w:p>
        </w:tc>
      </w:tr>
      <w:tr w:rsidR="00E54A02" w:rsidRPr="008B0C10" w14:paraId="71369EA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D30CDAD" w14:textId="77777777" w:rsidR="00E54A02" w:rsidRPr="008B0C10" w:rsidRDefault="00E54A02" w:rsidP="00D432BD">
            <w:pPr>
              <w:pStyle w:val="GOSTTablenorm"/>
            </w:pPr>
            <w:r w:rsidRPr="008B0C10">
              <w:t>Сумма второй год</w:t>
            </w:r>
          </w:p>
        </w:tc>
        <w:tc>
          <w:tcPr>
            <w:tcW w:w="2191" w:type="pct"/>
          </w:tcPr>
          <w:p w14:paraId="044F4C81" w14:textId="77777777" w:rsidR="00E54A02" w:rsidRPr="008B0C10" w:rsidRDefault="00E54A02" w:rsidP="00D432BD">
            <w:pPr>
              <w:pStyle w:val="GOSTTablenorm"/>
            </w:pPr>
            <w:r w:rsidRPr="008B0C10">
              <w:t>LBO_TSY_YEAR2</w:t>
            </w:r>
          </w:p>
        </w:tc>
      </w:tr>
      <w:tr w:rsidR="00E54A02" w:rsidRPr="008B0C10" w14:paraId="49B559A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770F91B" w14:textId="77777777" w:rsidR="00E54A02" w:rsidRPr="008B0C10" w:rsidRDefault="00E54A02" w:rsidP="00D432BD">
            <w:pPr>
              <w:pStyle w:val="GOSTTablenorm"/>
            </w:pPr>
            <w:r w:rsidRPr="008B0C10">
              <w:t>СумГодИтог</w:t>
            </w:r>
          </w:p>
        </w:tc>
        <w:tc>
          <w:tcPr>
            <w:tcW w:w="2191" w:type="pct"/>
          </w:tcPr>
          <w:p w14:paraId="241160A5" w14:textId="77777777" w:rsidR="00E54A02" w:rsidRPr="008B0C10" w:rsidRDefault="00E54A02" w:rsidP="00D432BD">
            <w:pPr>
              <w:pStyle w:val="GOSTTablenorm"/>
            </w:pPr>
            <w:r w:rsidRPr="008B0C10">
              <w:t>POFR_TSY_YEAR</w:t>
            </w:r>
          </w:p>
        </w:tc>
      </w:tr>
      <w:tr w:rsidR="00E54A02" w:rsidRPr="008B0C10" w14:paraId="57FB67B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D3C5E76" w14:textId="77777777" w:rsidR="00E54A02" w:rsidRPr="008B0C10" w:rsidRDefault="00E54A02" w:rsidP="00D432BD">
            <w:pPr>
              <w:pStyle w:val="GOSTTablenorm"/>
            </w:pPr>
            <w:r w:rsidRPr="008B0C10">
              <w:t>Дата подписи Руководителя ФК</w:t>
            </w:r>
          </w:p>
        </w:tc>
        <w:tc>
          <w:tcPr>
            <w:tcW w:w="2191" w:type="pct"/>
          </w:tcPr>
          <w:p w14:paraId="2000C111" w14:textId="77777777" w:rsidR="00E54A02" w:rsidRPr="008B0C10" w:rsidRDefault="00E54A02" w:rsidP="00D432BD">
            <w:pPr>
              <w:pStyle w:val="GOSTTablenorm"/>
            </w:pPr>
            <w:r w:rsidRPr="008B0C10">
              <w:t>SGN_DATESIGNFK</w:t>
            </w:r>
          </w:p>
        </w:tc>
      </w:tr>
      <w:tr w:rsidR="00E54A02" w:rsidRPr="008B0C10" w14:paraId="083BE0E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2C7B133" w14:textId="77777777" w:rsidR="00E54A02" w:rsidRPr="008B0C10" w:rsidRDefault="00E54A02" w:rsidP="00D432BD">
            <w:pPr>
              <w:pStyle w:val="GOSTTablenorm"/>
            </w:pPr>
            <w:r w:rsidRPr="008B0C10">
              <w:t>Дата подписи Начальника отдела ФК</w:t>
            </w:r>
          </w:p>
        </w:tc>
        <w:tc>
          <w:tcPr>
            <w:tcW w:w="2191" w:type="pct"/>
          </w:tcPr>
          <w:p w14:paraId="21E5CED1" w14:textId="77777777" w:rsidR="00E54A02" w:rsidRPr="008B0C10" w:rsidRDefault="00E54A02" w:rsidP="00D432BD">
            <w:pPr>
              <w:pStyle w:val="GOSTTablenorm"/>
            </w:pPr>
            <w:r w:rsidRPr="008B0C10">
              <w:t>SGN_DATESIGNHEADFK</w:t>
            </w:r>
          </w:p>
        </w:tc>
      </w:tr>
      <w:tr w:rsidR="00E54A02" w:rsidRPr="008B0C10" w14:paraId="5D68DB9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2EA6A5" w14:textId="77777777" w:rsidR="00E54A02" w:rsidRPr="008B0C10" w:rsidRDefault="00E54A02" w:rsidP="00D432BD">
            <w:pPr>
              <w:pStyle w:val="GOSTTablenorm"/>
            </w:pPr>
            <w:r w:rsidRPr="008B0C10">
              <w:t>Расшифровка подписи</w:t>
            </w:r>
          </w:p>
        </w:tc>
        <w:tc>
          <w:tcPr>
            <w:tcW w:w="2191" w:type="pct"/>
          </w:tcPr>
          <w:p w14:paraId="24BC0DC4" w14:textId="77777777" w:rsidR="00E54A02" w:rsidRPr="008B0C10" w:rsidRDefault="00E54A02" w:rsidP="00D432BD">
            <w:pPr>
              <w:pStyle w:val="GOSTTablenorm"/>
            </w:pPr>
            <w:r w:rsidRPr="008B0C10">
              <w:t>SGN_SGNHRKF_SGNEXCT</w:t>
            </w:r>
          </w:p>
        </w:tc>
      </w:tr>
      <w:tr w:rsidR="00E54A02" w:rsidRPr="008B0C10" w14:paraId="4BF590F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ABC0878" w14:textId="77777777" w:rsidR="00E54A02" w:rsidRPr="008B0C10" w:rsidRDefault="00E54A02" w:rsidP="00D432BD">
            <w:pPr>
              <w:pStyle w:val="GOSTTablenorm"/>
            </w:pPr>
            <w:r w:rsidRPr="008B0C10">
              <w:t>Должность</w:t>
            </w:r>
          </w:p>
        </w:tc>
        <w:tc>
          <w:tcPr>
            <w:tcW w:w="2191" w:type="pct"/>
          </w:tcPr>
          <w:p w14:paraId="3A9D9F50" w14:textId="77777777" w:rsidR="00E54A02" w:rsidRPr="008B0C10" w:rsidRDefault="00E54A02" w:rsidP="00D432BD">
            <w:pPr>
              <w:pStyle w:val="GOSTTablenorm"/>
            </w:pPr>
            <w:r w:rsidRPr="008B0C10">
              <w:t>SGN_SGNHRKF_PSTEXCT</w:t>
            </w:r>
          </w:p>
        </w:tc>
      </w:tr>
      <w:tr w:rsidR="00E54A02" w:rsidRPr="008B0C10" w14:paraId="57216CF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6C7F3FB" w14:textId="77777777" w:rsidR="00E54A02" w:rsidRPr="008B0C10" w:rsidRDefault="00E54A02" w:rsidP="00D432BD">
            <w:pPr>
              <w:pStyle w:val="GOSTTablenorm"/>
            </w:pPr>
            <w:r w:rsidRPr="008B0C10">
              <w:t>Телефон</w:t>
            </w:r>
          </w:p>
        </w:tc>
        <w:tc>
          <w:tcPr>
            <w:tcW w:w="2191" w:type="pct"/>
          </w:tcPr>
          <w:p w14:paraId="5FE7B541" w14:textId="77777777" w:rsidR="00E54A02" w:rsidRPr="008B0C10" w:rsidRDefault="00E54A02" w:rsidP="00D432BD">
            <w:pPr>
              <w:pStyle w:val="GOSTTablenorm"/>
            </w:pPr>
            <w:r w:rsidRPr="008B0C10">
              <w:t>SGN_SGNHRKF_PHN</w:t>
            </w:r>
          </w:p>
        </w:tc>
      </w:tr>
      <w:tr w:rsidR="00E54A02" w:rsidRPr="008B0C10" w14:paraId="76386D6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85EC861" w14:textId="77777777" w:rsidR="00E54A02" w:rsidRPr="008B0C10" w:rsidRDefault="00E54A02" w:rsidP="00D432BD">
            <w:pPr>
              <w:pStyle w:val="GOSTTablenorm"/>
            </w:pPr>
            <w:r w:rsidRPr="008B0C10">
              <w:t>Расшифровка подписи</w:t>
            </w:r>
          </w:p>
        </w:tc>
        <w:tc>
          <w:tcPr>
            <w:tcW w:w="2191" w:type="pct"/>
          </w:tcPr>
          <w:p w14:paraId="2739F9FF" w14:textId="77777777" w:rsidR="00E54A02" w:rsidRPr="008B0C10" w:rsidRDefault="00E54A02" w:rsidP="00D432BD">
            <w:pPr>
              <w:pStyle w:val="GOSTTablenorm"/>
            </w:pPr>
            <w:r w:rsidRPr="008B0C10">
              <w:t>SGN_SGNCHFFK_SGNEXCT</w:t>
            </w:r>
          </w:p>
        </w:tc>
      </w:tr>
      <w:tr w:rsidR="00E54A02" w:rsidRPr="008B0C10" w14:paraId="666F75D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DCAB481" w14:textId="77777777" w:rsidR="00E54A02" w:rsidRPr="008B0C10" w:rsidRDefault="00E54A02" w:rsidP="00D432BD">
            <w:pPr>
              <w:pStyle w:val="GOSTTablenorm"/>
            </w:pPr>
            <w:r w:rsidRPr="008B0C10">
              <w:t>Должность</w:t>
            </w:r>
          </w:p>
        </w:tc>
        <w:tc>
          <w:tcPr>
            <w:tcW w:w="2191" w:type="pct"/>
          </w:tcPr>
          <w:p w14:paraId="147BA4D7" w14:textId="77777777" w:rsidR="00E54A02" w:rsidRPr="008B0C10" w:rsidRDefault="00E54A02" w:rsidP="00D432BD">
            <w:pPr>
              <w:pStyle w:val="GOSTTablenorm"/>
            </w:pPr>
            <w:r w:rsidRPr="008B0C10">
              <w:t>SGN_SGNCHFFK_PSTEXCT</w:t>
            </w:r>
          </w:p>
        </w:tc>
      </w:tr>
      <w:tr w:rsidR="00E54A02" w:rsidRPr="008B0C10" w14:paraId="6915672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D08999D" w14:textId="77777777" w:rsidR="00E54A02" w:rsidRPr="008B0C10" w:rsidRDefault="00E54A02" w:rsidP="00D432BD">
            <w:pPr>
              <w:pStyle w:val="GOSTTablenorm"/>
            </w:pPr>
            <w:r w:rsidRPr="008B0C10">
              <w:t>Телефон</w:t>
            </w:r>
          </w:p>
        </w:tc>
        <w:tc>
          <w:tcPr>
            <w:tcW w:w="2191" w:type="pct"/>
          </w:tcPr>
          <w:p w14:paraId="2DF9F414" w14:textId="77777777" w:rsidR="00E54A02" w:rsidRPr="008B0C10" w:rsidRDefault="00E54A02" w:rsidP="00D432BD">
            <w:pPr>
              <w:pStyle w:val="GOSTTablenorm"/>
            </w:pPr>
            <w:r w:rsidRPr="008B0C10">
              <w:t>SGN_SGNCHFFK_PHN</w:t>
            </w:r>
          </w:p>
        </w:tc>
      </w:tr>
      <w:tr w:rsidR="00E54A02" w:rsidRPr="008B0C10" w14:paraId="483EF9B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5230C5F" w14:textId="77777777" w:rsidR="00E54A02" w:rsidRPr="008B0C10" w:rsidRDefault="00E54A02" w:rsidP="00D432BD">
            <w:pPr>
              <w:pStyle w:val="GOSTTablenorm"/>
            </w:pPr>
            <w:r w:rsidRPr="008B0C10">
              <w:t>Расшифровка подписи</w:t>
            </w:r>
          </w:p>
        </w:tc>
        <w:tc>
          <w:tcPr>
            <w:tcW w:w="2191" w:type="pct"/>
          </w:tcPr>
          <w:p w14:paraId="5C9E841B" w14:textId="77777777" w:rsidR="00E54A02" w:rsidRPr="008B0C10" w:rsidRDefault="00E54A02" w:rsidP="00D432BD">
            <w:pPr>
              <w:pStyle w:val="GOSTTablenorm"/>
            </w:pPr>
            <w:r w:rsidRPr="008B0C10">
              <w:t>SGN_SIGN_SGNEXCT</w:t>
            </w:r>
          </w:p>
        </w:tc>
      </w:tr>
      <w:tr w:rsidR="00E54A02" w:rsidRPr="008B0C10" w14:paraId="08D942A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2FECFA0" w14:textId="77777777" w:rsidR="00E54A02" w:rsidRPr="008B0C10" w:rsidRDefault="00E54A02" w:rsidP="00D432BD">
            <w:pPr>
              <w:pStyle w:val="GOSTTablenorm"/>
            </w:pPr>
            <w:r w:rsidRPr="008B0C10">
              <w:t>Должность</w:t>
            </w:r>
          </w:p>
        </w:tc>
        <w:tc>
          <w:tcPr>
            <w:tcW w:w="2191" w:type="pct"/>
          </w:tcPr>
          <w:p w14:paraId="74700769" w14:textId="77777777" w:rsidR="00E54A02" w:rsidRPr="008B0C10" w:rsidRDefault="00E54A02" w:rsidP="00D432BD">
            <w:pPr>
              <w:pStyle w:val="GOSTTablenorm"/>
            </w:pPr>
            <w:r w:rsidRPr="008B0C10">
              <w:t>SGN_SIGN_PSTEXCT</w:t>
            </w:r>
          </w:p>
        </w:tc>
      </w:tr>
      <w:tr w:rsidR="00E54A02" w:rsidRPr="008B0C10" w14:paraId="6CBC6B9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1DDDB28" w14:textId="77777777" w:rsidR="00E54A02" w:rsidRPr="008B0C10" w:rsidRDefault="00E54A02" w:rsidP="00D432BD">
            <w:pPr>
              <w:pStyle w:val="GOSTTablenorm"/>
            </w:pPr>
            <w:r w:rsidRPr="008B0C10">
              <w:t>Телефон</w:t>
            </w:r>
          </w:p>
        </w:tc>
        <w:tc>
          <w:tcPr>
            <w:tcW w:w="2191" w:type="pct"/>
          </w:tcPr>
          <w:p w14:paraId="072D37A5" w14:textId="77777777" w:rsidR="00E54A02" w:rsidRPr="008B0C10" w:rsidRDefault="00E54A02" w:rsidP="00D432BD">
            <w:pPr>
              <w:pStyle w:val="GOSTTablenorm"/>
            </w:pPr>
            <w:r w:rsidRPr="008B0C10">
              <w:t>SGN_SIGN_PHN</w:t>
            </w:r>
          </w:p>
        </w:tc>
      </w:tr>
      <w:tr w:rsidR="00E54A02" w:rsidRPr="008B0C10" w14:paraId="4625063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3775D1D" w14:textId="77777777" w:rsidR="00E54A02" w:rsidRPr="008B0C10" w:rsidRDefault="00E54A02" w:rsidP="00D432BD">
            <w:pPr>
              <w:pStyle w:val="GOSTTablenorm"/>
            </w:pPr>
            <w:r w:rsidRPr="008B0C10">
              <w:t>ФИО утверждающего</w:t>
            </w:r>
          </w:p>
        </w:tc>
        <w:tc>
          <w:tcPr>
            <w:tcW w:w="2191" w:type="pct"/>
          </w:tcPr>
          <w:p w14:paraId="653BE74B" w14:textId="77777777" w:rsidR="00E54A02" w:rsidRPr="008B0C10" w:rsidRDefault="00E54A02" w:rsidP="00D432BD">
            <w:pPr>
              <w:pStyle w:val="GOSTTablenorm"/>
            </w:pPr>
            <w:r w:rsidRPr="008B0C10">
              <w:t>SGN_APPROVER_SFP</w:t>
            </w:r>
          </w:p>
        </w:tc>
      </w:tr>
      <w:tr w:rsidR="00E54A02" w:rsidRPr="008B0C10" w14:paraId="140EB12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56BF08E" w14:textId="77777777" w:rsidR="00E54A02" w:rsidRPr="008B0C10" w:rsidRDefault="00E54A02" w:rsidP="00D432BD">
            <w:pPr>
              <w:pStyle w:val="GOSTTablenorm"/>
            </w:pPr>
            <w:r w:rsidRPr="008B0C10">
              <w:lastRenderedPageBreak/>
              <w:t>Глобальный Идентификатор</w:t>
            </w:r>
          </w:p>
        </w:tc>
        <w:tc>
          <w:tcPr>
            <w:tcW w:w="2191" w:type="pct"/>
          </w:tcPr>
          <w:p w14:paraId="68F82E22" w14:textId="77777777" w:rsidR="00E54A02" w:rsidRPr="008B0C10" w:rsidRDefault="00E54A02" w:rsidP="00D432BD">
            <w:pPr>
              <w:pStyle w:val="GOSTTablenorm"/>
            </w:pPr>
            <w:r w:rsidRPr="008B0C10">
              <w:t>SI_TF_GUID</w:t>
            </w:r>
          </w:p>
        </w:tc>
      </w:tr>
      <w:tr w:rsidR="00E54A02" w:rsidRPr="008B0C10" w14:paraId="260564E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2B021F5" w14:textId="77777777" w:rsidR="00E54A02" w:rsidRPr="008B0C10" w:rsidRDefault="00E54A02" w:rsidP="00D432BD">
            <w:pPr>
              <w:pStyle w:val="GOSTTablenorm"/>
            </w:pPr>
            <w:r w:rsidRPr="008B0C10">
              <w:t>Системное имя организации-создателя</w:t>
            </w:r>
          </w:p>
        </w:tc>
        <w:tc>
          <w:tcPr>
            <w:tcW w:w="2191" w:type="pct"/>
          </w:tcPr>
          <w:p w14:paraId="0A136B3B" w14:textId="77777777" w:rsidR="00E54A02" w:rsidRPr="008B0C10" w:rsidRDefault="00E54A02" w:rsidP="00D432BD">
            <w:pPr>
              <w:pStyle w:val="GOSTTablenorm"/>
            </w:pPr>
            <w:r w:rsidRPr="008B0C10">
              <w:t>SI_TF_ORGSYSNAME</w:t>
            </w:r>
          </w:p>
        </w:tc>
      </w:tr>
      <w:tr w:rsidR="00E54A02" w:rsidRPr="008B0C10" w14:paraId="2918579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7FC49FB" w14:textId="77777777" w:rsidR="00E54A02" w:rsidRPr="008B0C10" w:rsidRDefault="00E54A02" w:rsidP="00D432BD">
            <w:pPr>
              <w:pStyle w:val="GOSTTablenorm"/>
            </w:pPr>
            <w:r w:rsidRPr="008B0C10">
              <w:t>Транспортный статус</w:t>
            </w:r>
          </w:p>
        </w:tc>
        <w:tc>
          <w:tcPr>
            <w:tcW w:w="2191" w:type="pct"/>
          </w:tcPr>
          <w:p w14:paraId="64AF0324" w14:textId="77777777" w:rsidR="00E54A02" w:rsidRPr="008B0C10" w:rsidRDefault="00E54A02" w:rsidP="00D432BD">
            <w:pPr>
              <w:pStyle w:val="GOSTTablenorm"/>
            </w:pPr>
            <w:r w:rsidRPr="008B0C10">
              <w:t>SI_TF_TRANSFERSTATE</w:t>
            </w:r>
          </w:p>
        </w:tc>
      </w:tr>
      <w:tr w:rsidR="00E54A02" w:rsidRPr="008B0C10" w14:paraId="440665A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5E42733" w14:textId="77777777" w:rsidR="00E54A02" w:rsidRPr="008B0C10" w:rsidRDefault="00E54A02" w:rsidP="00D432BD">
            <w:pPr>
              <w:pStyle w:val="GOSTTablenorm"/>
            </w:pPr>
            <w:r w:rsidRPr="008B0C10">
              <w:t>Сообщение о транспортной ошибке</w:t>
            </w:r>
          </w:p>
        </w:tc>
        <w:tc>
          <w:tcPr>
            <w:tcW w:w="2191" w:type="pct"/>
          </w:tcPr>
          <w:p w14:paraId="3CC09AFB" w14:textId="77777777" w:rsidR="00E54A02" w:rsidRPr="008B0C10" w:rsidRDefault="00E54A02" w:rsidP="00D432BD">
            <w:pPr>
              <w:pStyle w:val="GOSTTablenorm"/>
            </w:pPr>
            <w:r w:rsidRPr="008B0C10">
              <w:t>SI_TF_TRANSFERERROR</w:t>
            </w:r>
          </w:p>
        </w:tc>
      </w:tr>
      <w:tr w:rsidR="00E54A02" w:rsidRPr="008B0C10" w14:paraId="6FE1DF9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47682AC" w14:textId="77777777" w:rsidR="00E54A02" w:rsidRPr="008B0C10" w:rsidRDefault="00E54A02" w:rsidP="00D432BD">
            <w:pPr>
              <w:pStyle w:val="GOSTTablenorm"/>
            </w:pPr>
            <w:r w:rsidRPr="008B0C10">
              <w:t>Статус клиента</w:t>
            </w:r>
          </w:p>
        </w:tc>
        <w:tc>
          <w:tcPr>
            <w:tcW w:w="2191" w:type="pct"/>
          </w:tcPr>
          <w:p w14:paraId="117FD382" w14:textId="77777777" w:rsidR="00E54A02" w:rsidRPr="008B0C10" w:rsidRDefault="00E54A02" w:rsidP="00D432BD">
            <w:pPr>
              <w:pStyle w:val="GOSTTablenorm"/>
            </w:pPr>
            <w:r w:rsidRPr="008B0C10">
              <w:t>SI_TF_CLIENTSTATE</w:t>
            </w:r>
          </w:p>
        </w:tc>
      </w:tr>
      <w:tr w:rsidR="00E54A02" w:rsidRPr="008B0C10" w14:paraId="3B46229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74B9AFE"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3A85D4EC" w14:textId="77777777" w:rsidR="00E54A02" w:rsidRPr="008B0C10" w:rsidRDefault="00E54A02" w:rsidP="00D432BD">
            <w:pPr>
              <w:pStyle w:val="GOSTTablenorm"/>
            </w:pPr>
            <w:r w:rsidRPr="008B0C10">
              <w:t>SI_TF_BODID</w:t>
            </w:r>
          </w:p>
        </w:tc>
      </w:tr>
      <w:tr w:rsidR="00E54A02" w:rsidRPr="008B0C10" w14:paraId="10FBE9F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CAB1325" w14:textId="77777777" w:rsidR="00E54A02" w:rsidRPr="008B0C10" w:rsidRDefault="00E54A02" w:rsidP="00D432BD">
            <w:pPr>
              <w:pStyle w:val="GOSTTablenorm"/>
            </w:pPr>
            <w:r w:rsidRPr="008B0C10">
              <w:t>Статус АСФК</w:t>
            </w:r>
          </w:p>
        </w:tc>
        <w:tc>
          <w:tcPr>
            <w:tcW w:w="2191" w:type="pct"/>
          </w:tcPr>
          <w:p w14:paraId="1A0A1CB4" w14:textId="77777777" w:rsidR="00E54A02" w:rsidRPr="008B0C10" w:rsidRDefault="00E54A02" w:rsidP="00D432BD">
            <w:pPr>
              <w:pStyle w:val="GOSTTablenorm"/>
            </w:pPr>
            <w:r w:rsidRPr="008B0C10">
              <w:t>SI_TF_ASFKSTATE</w:t>
            </w:r>
          </w:p>
        </w:tc>
      </w:tr>
      <w:tr w:rsidR="00E54A02" w:rsidRPr="008B0C10" w14:paraId="0377562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B4AF0D6" w14:textId="77777777" w:rsidR="00E54A02" w:rsidRPr="008B0C10" w:rsidRDefault="00E54A02" w:rsidP="00D432BD">
            <w:pPr>
              <w:pStyle w:val="GOSTTablenorm"/>
            </w:pPr>
            <w:r w:rsidRPr="008B0C10">
              <w:t>Системное имя организации-ГРБС</w:t>
            </w:r>
          </w:p>
        </w:tc>
        <w:tc>
          <w:tcPr>
            <w:tcW w:w="2191" w:type="pct"/>
          </w:tcPr>
          <w:p w14:paraId="7506083F" w14:textId="77777777" w:rsidR="00E54A02" w:rsidRPr="008B0C10" w:rsidRDefault="00E54A02" w:rsidP="00D432BD">
            <w:pPr>
              <w:pStyle w:val="GOSTTablenorm"/>
            </w:pPr>
            <w:r w:rsidRPr="008B0C10">
              <w:t>SI_GRBSSYSNAME</w:t>
            </w:r>
          </w:p>
        </w:tc>
      </w:tr>
      <w:tr w:rsidR="00E54A02" w:rsidRPr="008B0C10" w14:paraId="2670B92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4317E13" w14:textId="77777777" w:rsidR="00E54A02" w:rsidRPr="008B0C10" w:rsidRDefault="00E54A02" w:rsidP="00D432BD">
            <w:pPr>
              <w:pStyle w:val="GOSTTablenorm"/>
            </w:pPr>
            <w:r w:rsidRPr="008B0C10">
              <w:t>Срок обработки документа (ТОФК)</w:t>
            </w:r>
          </w:p>
        </w:tc>
        <w:tc>
          <w:tcPr>
            <w:tcW w:w="2191" w:type="pct"/>
          </w:tcPr>
          <w:p w14:paraId="49BE5932" w14:textId="77777777" w:rsidR="00E54A02" w:rsidRPr="008B0C10" w:rsidRDefault="00E54A02" w:rsidP="00D432BD">
            <w:pPr>
              <w:pStyle w:val="GOSTTablenorm"/>
            </w:pPr>
            <w:r w:rsidRPr="008B0C10">
              <w:t>DTFK_CONTROLDATETOFK</w:t>
            </w:r>
          </w:p>
        </w:tc>
      </w:tr>
      <w:tr w:rsidR="00E54A02" w:rsidRPr="008B0C10" w14:paraId="57A7257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D7B7C15" w14:textId="77777777" w:rsidR="00E54A02" w:rsidRPr="008B0C10" w:rsidRDefault="00E54A02" w:rsidP="00D432BD">
            <w:pPr>
              <w:pStyle w:val="GOSTTablenorm"/>
            </w:pPr>
            <w:r w:rsidRPr="008B0C10">
              <w:t>Признак соблюдения срока ТОФК</w:t>
            </w:r>
          </w:p>
        </w:tc>
        <w:tc>
          <w:tcPr>
            <w:tcW w:w="2191" w:type="pct"/>
          </w:tcPr>
          <w:p w14:paraId="155421F3" w14:textId="77777777" w:rsidR="00E54A02" w:rsidRPr="008B0C10" w:rsidRDefault="00E54A02" w:rsidP="00D432BD">
            <w:pPr>
              <w:pStyle w:val="GOSTTablenorm"/>
            </w:pPr>
            <w:r w:rsidRPr="008B0C10">
              <w:t>DTFK_CONTROLFLAGTOFK</w:t>
            </w:r>
          </w:p>
        </w:tc>
      </w:tr>
    </w:tbl>
    <w:p w14:paraId="42553D4B"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65" w:name="_Toc532580163"/>
      <w:bookmarkStart w:id="2066" w:name="_Toc33092007"/>
      <w:bookmarkStart w:id="2067" w:name="_Toc223018642"/>
      <w:r w:rsidR="00AF541D">
        <w:rPr>
          <w:noProof/>
        </w:rPr>
        <w:t>23</w:t>
      </w:r>
      <w:r w:rsidRPr="008B0C10">
        <w:rPr>
          <w:noProof/>
        </w:rPr>
        <w:fldChar w:fldCharType="end"/>
      </w:r>
      <w:r w:rsidR="00E54A02" w:rsidRPr="008B0C10">
        <w:t>. Бюджетные ассигнования и лимиты бюджетных обязательств в период временного управления федеральным бюджетом (</w:t>
      </w:r>
      <w:r w:rsidR="00591E48" w:rsidRPr="008B0C10">
        <w:t>ф. 0</w:t>
      </w:r>
      <w:r w:rsidR="00E54A02" w:rsidRPr="008B0C10">
        <w:t>501062) (DBD_BA_LBO_TempControl)</w:t>
      </w:r>
      <w:bookmarkEnd w:id="2065"/>
      <w:bookmarkEnd w:id="2066"/>
      <w:bookmarkEnd w:id="2067"/>
    </w:p>
    <w:tbl>
      <w:tblPr>
        <w:tblStyle w:val="GOSTTable"/>
        <w:tblW w:w="5000" w:type="pct"/>
        <w:tblLook w:val="01E0" w:firstRow="1" w:lastRow="1" w:firstColumn="1" w:lastColumn="1" w:noHBand="0" w:noVBand="0"/>
      </w:tblPr>
      <w:tblGrid>
        <w:gridCol w:w="5409"/>
        <w:gridCol w:w="4219"/>
      </w:tblGrid>
      <w:tr w:rsidR="000A78AA" w:rsidRPr="008B0C10" w14:paraId="5C02D54D"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5B1D31C6" w14:textId="77777777" w:rsidR="000A78AA" w:rsidRPr="008B0C10" w:rsidRDefault="000A78AA" w:rsidP="00D432BD">
            <w:pPr>
              <w:keepNext/>
              <w:suppressAutoHyphens/>
              <w:ind w:firstLine="0"/>
              <w:jc w:val="center"/>
              <w:rPr>
                <w:b/>
                <w:bCs/>
              </w:rPr>
            </w:pPr>
            <w:r w:rsidRPr="008B0C10">
              <w:rPr>
                <w:b/>
                <w:bCs/>
              </w:rPr>
              <w:t>Наименование реквизита на ВФ</w:t>
            </w:r>
          </w:p>
        </w:tc>
        <w:tc>
          <w:tcPr>
            <w:tcW w:w="2191" w:type="pct"/>
          </w:tcPr>
          <w:p w14:paraId="0A0B565E" w14:textId="77777777" w:rsidR="000A78AA" w:rsidRPr="008B0C10" w:rsidRDefault="000A78AA" w:rsidP="00D432BD">
            <w:pPr>
              <w:keepNext/>
              <w:suppressAutoHyphens/>
              <w:ind w:firstLine="0"/>
              <w:jc w:val="center"/>
              <w:rPr>
                <w:b/>
                <w:bCs/>
              </w:rPr>
            </w:pPr>
            <w:r w:rsidRPr="008B0C10">
              <w:rPr>
                <w:b/>
                <w:bCs/>
              </w:rPr>
              <w:t>Системное наименование</w:t>
            </w:r>
          </w:p>
          <w:p w14:paraId="6FFD1B07" w14:textId="77777777" w:rsidR="000A78AA" w:rsidRPr="008B0C10" w:rsidRDefault="000A78AA" w:rsidP="00D432BD">
            <w:pPr>
              <w:keepNext/>
              <w:suppressAutoHyphens/>
              <w:ind w:firstLine="0"/>
              <w:jc w:val="center"/>
              <w:rPr>
                <w:b/>
                <w:bCs/>
              </w:rPr>
            </w:pPr>
            <w:r w:rsidRPr="008B0C10">
              <w:rPr>
                <w:b/>
                <w:bCs/>
              </w:rPr>
              <w:t>(SYSTEM_NAME)</w:t>
            </w:r>
          </w:p>
        </w:tc>
      </w:tr>
      <w:tr w:rsidR="00E54A02" w:rsidRPr="008B0C10" w14:paraId="42F936C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3BDCB41" w14:textId="77777777" w:rsidR="00E54A02" w:rsidRPr="008B0C10" w:rsidRDefault="00E54A02" w:rsidP="00D432BD">
            <w:pPr>
              <w:pStyle w:val="GOSTTablenorm"/>
            </w:pPr>
            <w:r w:rsidRPr="008B0C10">
              <w:t>Тип документа</w:t>
            </w:r>
          </w:p>
        </w:tc>
        <w:tc>
          <w:tcPr>
            <w:tcW w:w="2191" w:type="pct"/>
          </w:tcPr>
          <w:p w14:paraId="532B661D" w14:textId="77777777" w:rsidR="00E54A02" w:rsidRPr="008B0C10" w:rsidRDefault="00E54A02" w:rsidP="00D432BD">
            <w:pPr>
              <w:pStyle w:val="GOSTTablenorm"/>
            </w:pPr>
            <w:r w:rsidRPr="008B0C10">
              <w:t>INF_DOCTYPE</w:t>
            </w:r>
          </w:p>
        </w:tc>
      </w:tr>
      <w:tr w:rsidR="00E54A02" w:rsidRPr="008B0C10" w14:paraId="484E639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DB78519" w14:textId="77777777" w:rsidR="00E54A02" w:rsidRPr="008B0C10" w:rsidRDefault="00E54A02" w:rsidP="00D432BD">
            <w:pPr>
              <w:pStyle w:val="GOSTTablenorm"/>
            </w:pPr>
            <w:r w:rsidRPr="008B0C10">
              <w:t>Месяц</w:t>
            </w:r>
          </w:p>
        </w:tc>
        <w:tc>
          <w:tcPr>
            <w:tcW w:w="2191" w:type="pct"/>
          </w:tcPr>
          <w:p w14:paraId="347A063F" w14:textId="77777777" w:rsidR="00E54A02" w:rsidRPr="008B0C10" w:rsidRDefault="00E54A02" w:rsidP="00D432BD">
            <w:pPr>
              <w:pStyle w:val="GOSTTablenorm"/>
            </w:pPr>
            <w:r w:rsidRPr="008B0C10">
              <w:t>INF_MONTH</w:t>
            </w:r>
          </w:p>
        </w:tc>
      </w:tr>
      <w:tr w:rsidR="00E54A02" w:rsidRPr="008B0C10" w14:paraId="25448E0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24FADB7" w14:textId="77777777" w:rsidR="00E54A02" w:rsidRPr="008B0C10" w:rsidRDefault="00E54A02" w:rsidP="00D432BD">
            <w:pPr>
              <w:pStyle w:val="GOSTTablenorm"/>
            </w:pPr>
            <w:r w:rsidRPr="008B0C10">
              <w:t>Плановые периоды. Год</w:t>
            </w:r>
          </w:p>
        </w:tc>
        <w:tc>
          <w:tcPr>
            <w:tcW w:w="2191" w:type="pct"/>
          </w:tcPr>
          <w:p w14:paraId="45C803BF" w14:textId="77777777" w:rsidR="00E54A02" w:rsidRPr="008B0C10" w:rsidRDefault="00E54A02" w:rsidP="00D432BD">
            <w:pPr>
              <w:pStyle w:val="GOSTTablenorm"/>
            </w:pPr>
            <w:r w:rsidRPr="008B0C10">
              <w:t>INF_PLPERIOD_YEAR</w:t>
            </w:r>
          </w:p>
        </w:tc>
      </w:tr>
      <w:tr w:rsidR="00E54A02" w:rsidRPr="008B0C10" w14:paraId="17CB434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20A8D7F" w14:textId="77777777" w:rsidR="00E54A02" w:rsidRPr="008B0C10" w:rsidRDefault="00E54A02" w:rsidP="00D432BD">
            <w:pPr>
              <w:pStyle w:val="GOSTTablenorm"/>
            </w:pPr>
            <w:r w:rsidRPr="008B0C10">
              <w:t>Плановый период 1</w:t>
            </w:r>
          </w:p>
        </w:tc>
        <w:tc>
          <w:tcPr>
            <w:tcW w:w="2191" w:type="pct"/>
          </w:tcPr>
          <w:p w14:paraId="79E315E1" w14:textId="77777777" w:rsidR="00E54A02" w:rsidRPr="008B0C10" w:rsidRDefault="00E54A02" w:rsidP="00D432BD">
            <w:pPr>
              <w:pStyle w:val="GOSTTablenorm"/>
            </w:pPr>
            <w:r w:rsidRPr="008B0C10">
              <w:t>INF_PLPERIOD_YEAR1</w:t>
            </w:r>
          </w:p>
        </w:tc>
      </w:tr>
      <w:tr w:rsidR="00E54A02" w:rsidRPr="008B0C10" w14:paraId="68AB89A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BE12CBF" w14:textId="77777777" w:rsidR="00E54A02" w:rsidRPr="008B0C10" w:rsidRDefault="00E54A02" w:rsidP="00D432BD">
            <w:pPr>
              <w:pStyle w:val="GOSTTablenorm"/>
            </w:pPr>
            <w:r w:rsidRPr="008B0C10">
              <w:t>Плановый период 2</w:t>
            </w:r>
          </w:p>
        </w:tc>
        <w:tc>
          <w:tcPr>
            <w:tcW w:w="2191" w:type="pct"/>
          </w:tcPr>
          <w:p w14:paraId="387E8470" w14:textId="77777777" w:rsidR="00E54A02" w:rsidRPr="008B0C10" w:rsidRDefault="00E54A02" w:rsidP="00D432BD">
            <w:pPr>
              <w:pStyle w:val="GOSTTablenorm"/>
            </w:pPr>
            <w:r w:rsidRPr="008B0C10">
              <w:t>INF_PLPERIOD_YEAR2</w:t>
            </w:r>
          </w:p>
        </w:tc>
      </w:tr>
      <w:tr w:rsidR="00E54A02" w:rsidRPr="008B0C10" w14:paraId="1D1FC15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7CC20F6" w14:textId="77777777" w:rsidR="00E54A02" w:rsidRPr="008B0C10" w:rsidRDefault="00E54A02" w:rsidP="00D432BD">
            <w:pPr>
              <w:pStyle w:val="GOSTTablenorm"/>
            </w:pPr>
            <w:r w:rsidRPr="008B0C10">
              <w:t>Уровень конфиденциальности</w:t>
            </w:r>
          </w:p>
        </w:tc>
        <w:tc>
          <w:tcPr>
            <w:tcW w:w="2191" w:type="pct"/>
          </w:tcPr>
          <w:p w14:paraId="0D1942AE" w14:textId="77777777" w:rsidR="00E54A02" w:rsidRPr="008B0C10" w:rsidRDefault="00E54A02" w:rsidP="00D432BD">
            <w:pPr>
              <w:pStyle w:val="GOSTTablenorm"/>
            </w:pPr>
            <w:r w:rsidRPr="008B0C10">
              <w:t>INF_SECRECY</w:t>
            </w:r>
          </w:p>
        </w:tc>
      </w:tr>
      <w:tr w:rsidR="00E54A02" w:rsidRPr="008B0C10" w14:paraId="651450D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649D072" w14:textId="77777777" w:rsidR="00E54A02" w:rsidRPr="008B0C10" w:rsidRDefault="00E54A02" w:rsidP="00D432BD">
            <w:pPr>
              <w:pStyle w:val="GOSTTablenorm"/>
            </w:pPr>
            <w:r w:rsidRPr="008B0C10">
              <w:t>Код бюджета</w:t>
            </w:r>
          </w:p>
        </w:tc>
        <w:tc>
          <w:tcPr>
            <w:tcW w:w="2191" w:type="pct"/>
          </w:tcPr>
          <w:p w14:paraId="38CE8014" w14:textId="77777777" w:rsidR="00E54A02" w:rsidRPr="008B0C10" w:rsidRDefault="00E54A02" w:rsidP="00D432BD">
            <w:pPr>
              <w:pStyle w:val="GOSTTablenorm"/>
            </w:pPr>
            <w:r w:rsidRPr="008B0C10">
              <w:t>INF_BUDGET_CODE</w:t>
            </w:r>
          </w:p>
        </w:tc>
      </w:tr>
      <w:tr w:rsidR="00E54A02" w:rsidRPr="008B0C10" w14:paraId="7FA69AD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76F00B5" w14:textId="77777777" w:rsidR="00E54A02" w:rsidRPr="008B0C10" w:rsidRDefault="00E54A02" w:rsidP="00D432BD">
            <w:pPr>
              <w:pStyle w:val="GOSTTablenorm"/>
            </w:pPr>
            <w:r w:rsidRPr="008B0C10">
              <w:t>Наименование бюджета</w:t>
            </w:r>
          </w:p>
        </w:tc>
        <w:tc>
          <w:tcPr>
            <w:tcW w:w="2191" w:type="pct"/>
          </w:tcPr>
          <w:p w14:paraId="587AF219" w14:textId="77777777" w:rsidR="00E54A02" w:rsidRPr="008B0C10" w:rsidRDefault="00E54A02" w:rsidP="00D432BD">
            <w:pPr>
              <w:pStyle w:val="GOSTTablenorm"/>
            </w:pPr>
            <w:r w:rsidRPr="008B0C10">
              <w:t>INF_BUDGET_NAME</w:t>
            </w:r>
          </w:p>
        </w:tc>
      </w:tr>
      <w:tr w:rsidR="00E54A02" w:rsidRPr="008B0C10" w14:paraId="7F54FAC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58E6027" w14:textId="77777777" w:rsidR="00E54A02" w:rsidRPr="008B0C10" w:rsidRDefault="00E54A02" w:rsidP="00D432BD">
            <w:pPr>
              <w:pStyle w:val="GOSTTablenorm"/>
            </w:pPr>
            <w:r w:rsidRPr="008B0C10">
              <w:t>Наименование финансового органа</w:t>
            </w:r>
          </w:p>
        </w:tc>
        <w:tc>
          <w:tcPr>
            <w:tcW w:w="2191" w:type="pct"/>
          </w:tcPr>
          <w:p w14:paraId="320B875E" w14:textId="77777777" w:rsidR="00E54A02" w:rsidRPr="008B0C10" w:rsidRDefault="00E54A02" w:rsidP="00D432BD">
            <w:pPr>
              <w:pStyle w:val="GOSTTablenorm"/>
            </w:pPr>
            <w:r w:rsidRPr="008B0C10">
              <w:t>INF_NAMEFO</w:t>
            </w:r>
          </w:p>
        </w:tc>
      </w:tr>
      <w:tr w:rsidR="00E54A02" w:rsidRPr="008B0C10" w14:paraId="6790B9E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A24EDF7" w14:textId="77777777" w:rsidR="00E54A02" w:rsidRPr="008B0C10" w:rsidRDefault="00E54A02" w:rsidP="00D432BD">
            <w:pPr>
              <w:pStyle w:val="GOSTTablenorm"/>
            </w:pPr>
            <w:r w:rsidRPr="008B0C10">
              <w:t>Пункт перечня</w:t>
            </w:r>
          </w:p>
        </w:tc>
        <w:tc>
          <w:tcPr>
            <w:tcW w:w="2191" w:type="pct"/>
          </w:tcPr>
          <w:p w14:paraId="75CA28EB" w14:textId="77777777" w:rsidR="00E54A02" w:rsidRPr="008B0C10" w:rsidRDefault="00E54A02" w:rsidP="00D432BD">
            <w:pPr>
              <w:pStyle w:val="GOSTTablenorm"/>
            </w:pPr>
            <w:r w:rsidRPr="008B0C10">
              <w:t>INF_ITEMLIST</w:t>
            </w:r>
          </w:p>
        </w:tc>
      </w:tr>
      <w:tr w:rsidR="00E54A02" w:rsidRPr="008B0C10" w14:paraId="2F736BF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637C5FB" w14:textId="77777777" w:rsidR="00E54A02" w:rsidRPr="008B0C10" w:rsidRDefault="00E54A02" w:rsidP="00D432BD">
            <w:pPr>
              <w:pStyle w:val="GOSTTablenorm"/>
            </w:pPr>
            <w:r w:rsidRPr="008B0C10">
              <w:t>Контур МФ</w:t>
            </w:r>
          </w:p>
        </w:tc>
        <w:tc>
          <w:tcPr>
            <w:tcW w:w="2191" w:type="pct"/>
          </w:tcPr>
          <w:p w14:paraId="14B2EE7A" w14:textId="77777777" w:rsidR="00E54A02" w:rsidRPr="008B0C10" w:rsidRDefault="00E54A02" w:rsidP="00D432BD">
            <w:pPr>
              <w:pStyle w:val="GOSTTablenorm"/>
            </w:pPr>
            <w:r w:rsidRPr="008B0C10">
              <w:t>INF_CIRCMF</w:t>
            </w:r>
          </w:p>
        </w:tc>
      </w:tr>
      <w:tr w:rsidR="00E54A02" w:rsidRPr="008B0C10" w14:paraId="4E3964D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A013ADE" w14:textId="77777777" w:rsidR="00E54A02" w:rsidRPr="008B0C10" w:rsidRDefault="00E54A02" w:rsidP="00D432BD">
            <w:pPr>
              <w:pStyle w:val="GOSTTablenorm"/>
            </w:pPr>
            <w:r w:rsidRPr="008B0C10">
              <w:t>Форма по ОКУД</w:t>
            </w:r>
          </w:p>
        </w:tc>
        <w:tc>
          <w:tcPr>
            <w:tcW w:w="2191" w:type="pct"/>
          </w:tcPr>
          <w:p w14:paraId="1C3C3E94" w14:textId="77777777" w:rsidR="00E54A02" w:rsidRPr="008B0C10" w:rsidRDefault="00E54A02" w:rsidP="00D432BD">
            <w:pPr>
              <w:pStyle w:val="GOSTTablenorm"/>
            </w:pPr>
            <w:r w:rsidRPr="008B0C10">
              <w:t>INF_OKUD</w:t>
            </w:r>
          </w:p>
        </w:tc>
      </w:tr>
      <w:tr w:rsidR="00E54A02" w:rsidRPr="008B0C10" w14:paraId="4C84A95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ADE8B56" w14:textId="77777777" w:rsidR="00E54A02" w:rsidRPr="008B0C10" w:rsidRDefault="00E54A02" w:rsidP="00D432BD">
            <w:pPr>
              <w:pStyle w:val="GOSTTablenorm"/>
            </w:pPr>
            <w:r w:rsidRPr="008B0C10">
              <w:t>Дата регистрации в органе ФК</w:t>
            </w:r>
          </w:p>
        </w:tc>
        <w:tc>
          <w:tcPr>
            <w:tcW w:w="2191" w:type="pct"/>
          </w:tcPr>
          <w:p w14:paraId="1694260E" w14:textId="77777777" w:rsidR="00E54A02" w:rsidRPr="008B0C10" w:rsidRDefault="00E54A02" w:rsidP="00D432BD">
            <w:pPr>
              <w:pStyle w:val="GOSTTablenorm"/>
            </w:pPr>
            <w:r w:rsidRPr="008B0C10">
              <w:t>INF_DATEREGFK</w:t>
            </w:r>
          </w:p>
        </w:tc>
      </w:tr>
      <w:tr w:rsidR="00E54A02" w:rsidRPr="008B0C10" w14:paraId="1BEE785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8609E83" w14:textId="77777777" w:rsidR="00E54A02" w:rsidRPr="008B0C10" w:rsidRDefault="00E54A02" w:rsidP="00D432BD">
            <w:pPr>
              <w:pStyle w:val="GOSTTablenorm"/>
            </w:pPr>
            <w:r w:rsidRPr="008B0C10">
              <w:t>По ОКЕИ</w:t>
            </w:r>
          </w:p>
        </w:tc>
        <w:tc>
          <w:tcPr>
            <w:tcW w:w="2191" w:type="pct"/>
          </w:tcPr>
          <w:p w14:paraId="4DADB465" w14:textId="77777777" w:rsidR="00E54A02" w:rsidRPr="008B0C10" w:rsidRDefault="00E54A02" w:rsidP="00D432BD">
            <w:pPr>
              <w:pStyle w:val="GOSTTablenorm"/>
            </w:pPr>
            <w:r w:rsidRPr="008B0C10">
              <w:t>INF_UNIT_OKEI</w:t>
            </w:r>
          </w:p>
        </w:tc>
      </w:tr>
      <w:tr w:rsidR="00E54A02" w:rsidRPr="008B0C10" w14:paraId="2622FEB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68C29F4" w14:textId="77777777" w:rsidR="00E54A02" w:rsidRPr="008B0C10" w:rsidRDefault="00E54A02" w:rsidP="00D432BD">
            <w:pPr>
              <w:pStyle w:val="GOSTTablenorm"/>
            </w:pPr>
            <w:r w:rsidRPr="008B0C10">
              <w:t>Наименование единицы измерения</w:t>
            </w:r>
          </w:p>
        </w:tc>
        <w:tc>
          <w:tcPr>
            <w:tcW w:w="2191" w:type="pct"/>
          </w:tcPr>
          <w:p w14:paraId="6A3248E2" w14:textId="77777777" w:rsidR="00E54A02" w:rsidRPr="008B0C10" w:rsidRDefault="00E54A02" w:rsidP="00D432BD">
            <w:pPr>
              <w:pStyle w:val="GOSTTablenorm"/>
            </w:pPr>
            <w:r w:rsidRPr="008B0C10">
              <w:t>INF_UNIT_NAME</w:t>
            </w:r>
          </w:p>
        </w:tc>
      </w:tr>
      <w:tr w:rsidR="00E54A02" w:rsidRPr="008B0C10" w14:paraId="7EF7A6A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7935D12" w14:textId="77777777" w:rsidR="00E54A02" w:rsidRPr="008B0C10" w:rsidRDefault="00E54A02" w:rsidP="00D432BD">
            <w:pPr>
              <w:pStyle w:val="GOSTTablenorm"/>
            </w:pPr>
            <w:r w:rsidRPr="008B0C10">
              <w:t>Источник</w:t>
            </w:r>
          </w:p>
        </w:tc>
        <w:tc>
          <w:tcPr>
            <w:tcW w:w="2191" w:type="pct"/>
          </w:tcPr>
          <w:p w14:paraId="5B664F28" w14:textId="77777777" w:rsidR="00E54A02" w:rsidRPr="008B0C10" w:rsidRDefault="00E54A02" w:rsidP="00D432BD">
            <w:pPr>
              <w:pStyle w:val="GOSTTablenorm"/>
            </w:pPr>
            <w:r w:rsidRPr="008B0C10">
              <w:t>INF_SOURCE</w:t>
            </w:r>
          </w:p>
        </w:tc>
      </w:tr>
      <w:tr w:rsidR="00E54A02" w:rsidRPr="008B0C10" w14:paraId="39B9F61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DC0DE1B" w14:textId="77777777" w:rsidR="00E54A02" w:rsidRPr="008B0C10" w:rsidRDefault="00E54A02" w:rsidP="00D432BD">
            <w:pPr>
              <w:pStyle w:val="GOSTTablenorm"/>
            </w:pPr>
            <w:r w:rsidRPr="008B0C10">
              <w:lastRenderedPageBreak/>
              <w:t>Дополнительное описание</w:t>
            </w:r>
          </w:p>
        </w:tc>
        <w:tc>
          <w:tcPr>
            <w:tcW w:w="2191" w:type="pct"/>
          </w:tcPr>
          <w:p w14:paraId="6B15ADD0" w14:textId="77777777" w:rsidR="00E54A02" w:rsidRPr="008B0C10" w:rsidRDefault="00E54A02" w:rsidP="00D432BD">
            <w:pPr>
              <w:pStyle w:val="GOSTTablenorm"/>
            </w:pPr>
            <w:r w:rsidRPr="008B0C10">
              <w:t>INF_NOTE</w:t>
            </w:r>
          </w:p>
        </w:tc>
      </w:tr>
      <w:tr w:rsidR="00E54A02" w:rsidRPr="008B0C10" w14:paraId="4FED759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E223E4D" w14:textId="77777777" w:rsidR="00E54A02" w:rsidRPr="008B0C10" w:rsidRDefault="00E54A02" w:rsidP="00D432BD">
            <w:pPr>
              <w:pStyle w:val="GOSTTablenorm"/>
            </w:pPr>
            <w:r w:rsidRPr="008B0C10">
              <w:t>Дата проведения операции</w:t>
            </w:r>
          </w:p>
        </w:tc>
        <w:tc>
          <w:tcPr>
            <w:tcW w:w="2191" w:type="pct"/>
          </w:tcPr>
          <w:p w14:paraId="72BCCC10" w14:textId="77777777" w:rsidR="00E54A02" w:rsidRPr="008B0C10" w:rsidRDefault="00E54A02" w:rsidP="00D432BD">
            <w:pPr>
              <w:pStyle w:val="GOSTTablenorm"/>
            </w:pPr>
            <w:r w:rsidRPr="008B0C10">
              <w:t>INF_DATEOPER</w:t>
            </w:r>
          </w:p>
        </w:tc>
      </w:tr>
      <w:tr w:rsidR="00E54A02" w:rsidRPr="008B0C10" w14:paraId="177A4DE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3C47AAB" w14:textId="77777777" w:rsidR="00E54A02" w:rsidRPr="008B0C10" w:rsidRDefault="00E54A02" w:rsidP="00D432BD">
            <w:pPr>
              <w:pStyle w:val="GOSTTablenorm"/>
            </w:pPr>
            <w:r w:rsidRPr="008B0C10">
              <w:t>Период с</w:t>
            </w:r>
          </w:p>
        </w:tc>
        <w:tc>
          <w:tcPr>
            <w:tcW w:w="2191" w:type="pct"/>
          </w:tcPr>
          <w:p w14:paraId="03A2CC0A" w14:textId="77777777" w:rsidR="00E54A02" w:rsidRPr="008B0C10" w:rsidRDefault="00E54A02" w:rsidP="00D432BD">
            <w:pPr>
              <w:pStyle w:val="GOSTTablenorm"/>
            </w:pPr>
            <w:r w:rsidRPr="008B0C10">
              <w:t>INF_PERIODDBD_PFROM</w:t>
            </w:r>
          </w:p>
        </w:tc>
      </w:tr>
      <w:tr w:rsidR="00E54A02" w:rsidRPr="008B0C10" w14:paraId="28ADA3E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A0BB8EA" w14:textId="77777777" w:rsidR="00E54A02" w:rsidRPr="008B0C10" w:rsidRDefault="00E54A02" w:rsidP="00D432BD">
            <w:pPr>
              <w:pStyle w:val="GOSTTablenorm"/>
            </w:pPr>
            <w:r w:rsidRPr="008B0C10">
              <w:t>Период по</w:t>
            </w:r>
          </w:p>
        </w:tc>
        <w:tc>
          <w:tcPr>
            <w:tcW w:w="2191" w:type="pct"/>
          </w:tcPr>
          <w:p w14:paraId="3EC1B79C" w14:textId="77777777" w:rsidR="00E54A02" w:rsidRPr="008B0C10" w:rsidRDefault="00E54A02" w:rsidP="00D432BD">
            <w:pPr>
              <w:pStyle w:val="GOSTTablenorm"/>
            </w:pPr>
            <w:r w:rsidRPr="008B0C10">
              <w:t>INF_PERIODDBD_PTO</w:t>
            </w:r>
          </w:p>
        </w:tc>
      </w:tr>
      <w:tr w:rsidR="00E54A02" w:rsidRPr="008B0C10" w14:paraId="0F4B7F8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875B2A8" w14:textId="77777777" w:rsidR="00E54A02" w:rsidRPr="008B0C10" w:rsidRDefault="00E54A02" w:rsidP="00D432BD">
            <w:pPr>
              <w:pStyle w:val="GOSTTablenorm"/>
            </w:pPr>
            <w:r w:rsidRPr="008B0C10">
              <w:t>Номер документа</w:t>
            </w:r>
          </w:p>
        </w:tc>
        <w:tc>
          <w:tcPr>
            <w:tcW w:w="2191" w:type="pct"/>
          </w:tcPr>
          <w:p w14:paraId="4653936C" w14:textId="77777777" w:rsidR="00E54A02" w:rsidRPr="008B0C10" w:rsidRDefault="00E54A02" w:rsidP="00D432BD">
            <w:pPr>
              <w:pStyle w:val="GOSTTablenorm"/>
            </w:pPr>
            <w:r w:rsidRPr="008B0C10">
              <w:t>INF_DOCNUMBER</w:t>
            </w:r>
          </w:p>
        </w:tc>
      </w:tr>
      <w:tr w:rsidR="00E54A02" w:rsidRPr="008B0C10" w14:paraId="7D46CDB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E677FEE" w14:textId="77777777" w:rsidR="00E54A02" w:rsidRPr="008B0C10" w:rsidRDefault="00E54A02" w:rsidP="00D432BD">
            <w:pPr>
              <w:pStyle w:val="GOSTTablenorm"/>
            </w:pPr>
            <w:r w:rsidRPr="008B0C10">
              <w:t>Дата документа</w:t>
            </w:r>
          </w:p>
        </w:tc>
        <w:tc>
          <w:tcPr>
            <w:tcW w:w="2191" w:type="pct"/>
          </w:tcPr>
          <w:p w14:paraId="43A3C845" w14:textId="77777777" w:rsidR="00E54A02" w:rsidRPr="008B0C10" w:rsidRDefault="00E54A02" w:rsidP="00D432BD">
            <w:pPr>
              <w:pStyle w:val="GOSTTablenorm"/>
            </w:pPr>
            <w:r w:rsidRPr="008B0C10">
              <w:t>INF_DOCDATE</w:t>
            </w:r>
          </w:p>
        </w:tc>
      </w:tr>
      <w:tr w:rsidR="00E54A02" w:rsidRPr="008B0C10" w14:paraId="5DD4E9C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04FC13A" w14:textId="77777777" w:rsidR="00E54A02" w:rsidRPr="008B0C10" w:rsidRDefault="00E54A02" w:rsidP="00D432BD">
            <w:pPr>
              <w:pStyle w:val="GOSTTablenorm"/>
            </w:pPr>
            <w:r w:rsidRPr="008B0C10">
              <w:t>Дата утверждения МФ</w:t>
            </w:r>
          </w:p>
        </w:tc>
        <w:tc>
          <w:tcPr>
            <w:tcW w:w="2191" w:type="pct"/>
          </w:tcPr>
          <w:p w14:paraId="2EB48166" w14:textId="77777777" w:rsidR="00E54A02" w:rsidRPr="008B0C10" w:rsidRDefault="00E54A02" w:rsidP="00D432BD">
            <w:pPr>
              <w:pStyle w:val="GOSTTablenorm"/>
            </w:pPr>
            <w:r w:rsidRPr="008B0C10">
              <w:t>INF_DATEAPP</w:t>
            </w:r>
          </w:p>
        </w:tc>
      </w:tr>
      <w:tr w:rsidR="00E54A02" w:rsidRPr="008B0C10" w14:paraId="6C0FB74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C19CC04" w14:textId="77777777" w:rsidR="00E54A02" w:rsidRPr="008B0C10" w:rsidRDefault="00E54A02" w:rsidP="00D432BD">
            <w:pPr>
              <w:pStyle w:val="GOSTTablenorm"/>
            </w:pPr>
            <w:r w:rsidRPr="008B0C10">
              <w:t>Дата отражения операции в учете</w:t>
            </w:r>
          </w:p>
        </w:tc>
        <w:tc>
          <w:tcPr>
            <w:tcW w:w="2191" w:type="pct"/>
          </w:tcPr>
          <w:p w14:paraId="14B482EF" w14:textId="77777777" w:rsidR="00E54A02" w:rsidRPr="008B0C10" w:rsidRDefault="00E54A02" w:rsidP="00D432BD">
            <w:pPr>
              <w:pStyle w:val="GOSTTablenorm"/>
            </w:pPr>
            <w:r w:rsidRPr="008B0C10">
              <w:t>INF_DATEOFACC</w:t>
            </w:r>
          </w:p>
        </w:tc>
      </w:tr>
      <w:tr w:rsidR="00E54A02" w:rsidRPr="008B0C10" w14:paraId="7E99A80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1F62DCD" w14:textId="77777777" w:rsidR="00E54A02" w:rsidRPr="008B0C10" w:rsidRDefault="00E54A02" w:rsidP="00D432BD">
            <w:pPr>
              <w:pStyle w:val="GOSTTablenorm"/>
            </w:pPr>
            <w:r w:rsidRPr="008B0C10">
              <w:t>Наименование</w:t>
            </w:r>
          </w:p>
        </w:tc>
        <w:tc>
          <w:tcPr>
            <w:tcW w:w="2191" w:type="pct"/>
          </w:tcPr>
          <w:p w14:paraId="4C47EE9C" w14:textId="77777777" w:rsidR="00E54A02" w:rsidRPr="008B0C10" w:rsidRDefault="00E54A02" w:rsidP="00D432BD">
            <w:pPr>
              <w:pStyle w:val="GOSTTablenorm"/>
            </w:pPr>
            <w:r w:rsidRPr="008B0C10">
              <w:t>INF_TOFK_NAME</w:t>
            </w:r>
          </w:p>
        </w:tc>
      </w:tr>
      <w:tr w:rsidR="00E54A02" w:rsidRPr="008B0C10" w14:paraId="0C607F1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7D091E0" w14:textId="77777777" w:rsidR="00E54A02" w:rsidRPr="008B0C10" w:rsidRDefault="00E54A02" w:rsidP="00D432BD">
            <w:pPr>
              <w:pStyle w:val="GOSTTablenorm"/>
            </w:pPr>
            <w:r w:rsidRPr="008B0C10">
              <w:t>Код органа ФК</w:t>
            </w:r>
          </w:p>
        </w:tc>
        <w:tc>
          <w:tcPr>
            <w:tcW w:w="2191" w:type="pct"/>
          </w:tcPr>
          <w:p w14:paraId="47791D29" w14:textId="77777777" w:rsidR="00E54A02" w:rsidRPr="008B0C10" w:rsidRDefault="00E54A02" w:rsidP="00D432BD">
            <w:pPr>
              <w:pStyle w:val="GOSTTablenorm"/>
            </w:pPr>
            <w:r w:rsidRPr="008B0C10">
              <w:t>INF_TOFK_CODE</w:t>
            </w:r>
          </w:p>
        </w:tc>
      </w:tr>
      <w:tr w:rsidR="00E54A02" w:rsidRPr="008B0C10" w14:paraId="32C6BB1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CF977D7" w14:textId="77777777" w:rsidR="00E54A02" w:rsidRPr="008B0C10" w:rsidRDefault="00E54A02" w:rsidP="00D432BD">
            <w:pPr>
              <w:pStyle w:val="GOSTTablenorm"/>
            </w:pPr>
            <w:r w:rsidRPr="008B0C10">
              <w:t>Дата и время создания</w:t>
            </w:r>
          </w:p>
        </w:tc>
        <w:tc>
          <w:tcPr>
            <w:tcW w:w="2191" w:type="pct"/>
          </w:tcPr>
          <w:p w14:paraId="39775A0F" w14:textId="77777777" w:rsidR="00E54A02" w:rsidRPr="008B0C10" w:rsidRDefault="00E54A02" w:rsidP="00D432BD">
            <w:pPr>
              <w:pStyle w:val="GOSTTablenorm"/>
            </w:pPr>
            <w:r w:rsidRPr="008B0C10">
              <w:t>INF_DTTMCRT</w:t>
            </w:r>
          </w:p>
        </w:tc>
      </w:tr>
      <w:tr w:rsidR="00E54A02" w:rsidRPr="008B0C10" w14:paraId="607B583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D04C37E" w14:textId="77777777" w:rsidR="00E54A02" w:rsidRPr="008B0C10" w:rsidRDefault="00E54A02" w:rsidP="00D432BD">
            <w:pPr>
              <w:pStyle w:val="GOSTTablenorm"/>
            </w:pPr>
            <w:r w:rsidRPr="008B0C10">
              <w:t>Регистрационный номер</w:t>
            </w:r>
          </w:p>
        </w:tc>
        <w:tc>
          <w:tcPr>
            <w:tcW w:w="2191" w:type="pct"/>
          </w:tcPr>
          <w:p w14:paraId="0ACC7399" w14:textId="77777777" w:rsidR="00E54A02" w:rsidRPr="008B0C10" w:rsidRDefault="00E54A02" w:rsidP="00D432BD">
            <w:pPr>
              <w:pStyle w:val="GOSTTablenorm"/>
            </w:pPr>
            <w:r w:rsidRPr="008B0C10">
              <w:t>INF_REGNUMB</w:t>
            </w:r>
          </w:p>
        </w:tc>
      </w:tr>
      <w:tr w:rsidR="00E54A02" w:rsidRPr="008B0C10" w14:paraId="6258E14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6F55468" w14:textId="77777777" w:rsidR="00E54A02" w:rsidRPr="008B0C10" w:rsidRDefault="00E54A02" w:rsidP="00D432BD">
            <w:pPr>
              <w:pStyle w:val="GOSTTablenorm"/>
            </w:pPr>
            <w:r w:rsidRPr="008B0C10">
              <w:t>Итого</w:t>
            </w:r>
          </w:p>
        </w:tc>
        <w:tc>
          <w:tcPr>
            <w:tcW w:w="2191" w:type="pct"/>
          </w:tcPr>
          <w:p w14:paraId="3CB40CB9" w14:textId="77777777" w:rsidR="00E54A02" w:rsidRPr="008B0C10" w:rsidRDefault="00E54A02" w:rsidP="00D432BD">
            <w:pPr>
              <w:pStyle w:val="GOSTTablenorm"/>
            </w:pPr>
            <w:r w:rsidRPr="008B0C10">
              <w:t>BAC_TOTAL</w:t>
            </w:r>
          </w:p>
        </w:tc>
      </w:tr>
      <w:tr w:rsidR="00E54A02" w:rsidRPr="008B0C10" w14:paraId="74B5A18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6C688D5" w14:textId="77777777" w:rsidR="00E54A02" w:rsidRPr="008B0C10" w:rsidRDefault="00E54A02" w:rsidP="00D432BD">
            <w:pPr>
              <w:pStyle w:val="GOSTTablenorm"/>
            </w:pPr>
            <w:r w:rsidRPr="008B0C10">
              <w:t>Итог ЗК</w:t>
            </w:r>
          </w:p>
        </w:tc>
        <w:tc>
          <w:tcPr>
            <w:tcW w:w="2191" w:type="pct"/>
          </w:tcPr>
          <w:p w14:paraId="097BFD6B" w14:textId="77777777" w:rsidR="00E54A02" w:rsidRPr="008B0C10" w:rsidRDefault="00E54A02" w:rsidP="00D432BD">
            <w:pPr>
              <w:pStyle w:val="GOSTTablenorm"/>
            </w:pPr>
            <w:r w:rsidRPr="008B0C10">
              <w:t>BAC_TSYZ</w:t>
            </w:r>
          </w:p>
        </w:tc>
      </w:tr>
      <w:tr w:rsidR="00E54A02" w:rsidRPr="008B0C10" w14:paraId="5310E3F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7027F99" w14:textId="77777777" w:rsidR="00E54A02" w:rsidRPr="008B0C10" w:rsidRDefault="00E54A02" w:rsidP="00D432BD">
            <w:pPr>
              <w:pStyle w:val="GOSTTablenorm"/>
            </w:pPr>
            <w:r w:rsidRPr="008B0C10">
              <w:t>Итого</w:t>
            </w:r>
          </w:p>
        </w:tc>
        <w:tc>
          <w:tcPr>
            <w:tcW w:w="2191" w:type="pct"/>
          </w:tcPr>
          <w:p w14:paraId="35E5FC68" w14:textId="77777777" w:rsidR="00E54A02" w:rsidRPr="008B0C10" w:rsidRDefault="00E54A02" w:rsidP="00D432BD">
            <w:pPr>
              <w:pStyle w:val="GOSTTablenorm"/>
            </w:pPr>
            <w:r w:rsidRPr="008B0C10">
              <w:t>LBO_TOTAL</w:t>
            </w:r>
          </w:p>
        </w:tc>
      </w:tr>
      <w:tr w:rsidR="00E54A02" w:rsidRPr="008B0C10" w14:paraId="7FF05DA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A057D4D" w14:textId="77777777" w:rsidR="00E54A02" w:rsidRPr="008B0C10" w:rsidRDefault="00E54A02" w:rsidP="00D432BD">
            <w:pPr>
              <w:pStyle w:val="GOSTTablenorm"/>
            </w:pPr>
            <w:r w:rsidRPr="008B0C10">
              <w:t>Итог ЗК</w:t>
            </w:r>
          </w:p>
        </w:tc>
        <w:tc>
          <w:tcPr>
            <w:tcW w:w="2191" w:type="pct"/>
          </w:tcPr>
          <w:p w14:paraId="4FA4CA43" w14:textId="77777777" w:rsidR="00E54A02" w:rsidRPr="008B0C10" w:rsidRDefault="00E54A02" w:rsidP="00D432BD">
            <w:pPr>
              <w:pStyle w:val="GOSTTablenorm"/>
            </w:pPr>
            <w:r w:rsidRPr="008B0C10">
              <w:t>LBO_TSYZ</w:t>
            </w:r>
          </w:p>
        </w:tc>
      </w:tr>
      <w:tr w:rsidR="00E54A02" w:rsidRPr="008B0C10" w14:paraId="14ED79D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44DBE7" w14:textId="77777777" w:rsidR="00E54A02" w:rsidRPr="008B0C10" w:rsidRDefault="00E54A02" w:rsidP="00D432BD">
            <w:pPr>
              <w:pStyle w:val="GOSTTablenorm"/>
            </w:pPr>
            <w:r w:rsidRPr="008B0C10">
              <w:t>Итого</w:t>
            </w:r>
          </w:p>
        </w:tc>
        <w:tc>
          <w:tcPr>
            <w:tcW w:w="2191" w:type="pct"/>
          </w:tcPr>
          <w:p w14:paraId="43B514D8" w14:textId="77777777" w:rsidR="00E54A02" w:rsidRPr="008B0C10" w:rsidRDefault="00E54A02" w:rsidP="00D432BD">
            <w:pPr>
              <w:pStyle w:val="GOSTTablenorm"/>
            </w:pPr>
            <w:r w:rsidRPr="008B0C10">
              <w:t>BAS_TOTAL</w:t>
            </w:r>
          </w:p>
        </w:tc>
      </w:tr>
      <w:tr w:rsidR="00E54A02" w:rsidRPr="008B0C10" w14:paraId="04350A7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567D8A3" w14:textId="77777777" w:rsidR="00E54A02" w:rsidRPr="008B0C10" w:rsidRDefault="00E54A02" w:rsidP="00D432BD">
            <w:pPr>
              <w:pStyle w:val="GOSTTablenorm"/>
            </w:pPr>
            <w:r w:rsidRPr="008B0C10">
              <w:t>Итог ЗК</w:t>
            </w:r>
          </w:p>
        </w:tc>
        <w:tc>
          <w:tcPr>
            <w:tcW w:w="2191" w:type="pct"/>
          </w:tcPr>
          <w:p w14:paraId="2BEED383" w14:textId="77777777" w:rsidR="00E54A02" w:rsidRPr="008B0C10" w:rsidRDefault="00E54A02" w:rsidP="00D432BD">
            <w:pPr>
              <w:pStyle w:val="GOSTTablenorm"/>
            </w:pPr>
            <w:r w:rsidRPr="008B0C10">
              <w:t>BAS_TSYZ</w:t>
            </w:r>
          </w:p>
        </w:tc>
      </w:tr>
      <w:tr w:rsidR="00E54A02" w:rsidRPr="008B0C10" w14:paraId="576296D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1DED105" w14:textId="77777777" w:rsidR="00E54A02" w:rsidRPr="008B0C10" w:rsidRDefault="00E54A02" w:rsidP="00D432BD">
            <w:pPr>
              <w:pStyle w:val="GOSTTablenorm"/>
            </w:pPr>
            <w:r w:rsidRPr="008B0C10">
              <w:t>Расшифровка подписи Министра финансов РФ</w:t>
            </w:r>
          </w:p>
        </w:tc>
        <w:tc>
          <w:tcPr>
            <w:tcW w:w="2191" w:type="pct"/>
          </w:tcPr>
          <w:p w14:paraId="5C056E3A" w14:textId="77777777" w:rsidR="00E54A02" w:rsidRPr="008B0C10" w:rsidRDefault="00E54A02" w:rsidP="00D432BD">
            <w:pPr>
              <w:pStyle w:val="GOSTTablenorm"/>
            </w:pPr>
            <w:r w:rsidRPr="008B0C10">
              <w:t>SGN_SIGNMF</w:t>
            </w:r>
          </w:p>
        </w:tc>
      </w:tr>
      <w:tr w:rsidR="00E54A02" w:rsidRPr="008B0C10" w14:paraId="30A3901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428D6C" w14:textId="77777777" w:rsidR="00E54A02" w:rsidRPr="008B0C10" w:rsidRDefault="00E54A02" w:rsidP="00D432BD">
            <w:pPr>
              <w:pStyle w:val="GOSTTablenorm"/>
            </w:pPr>
            <w:r w:rsidRPr="008B0C10">
              <w:t>Дата подписи Министра финансов РФ</w:t>
            </w:r>
          </w:p>
        </w:tc>
        <w:tc>
          <w:tcPr>
            <w:tcW w:w="2191" w:type="pct"/>
          </w:tcPr>
          <w:p w14:paraId="20387314" w14:textId="77777777" w:rsidR="00E54A02" w:rsidRPr="008B0C10" w:rsidRDefault="00E54A02" w:rsidP="00D432BD">
            <w:pPr>
              <w:pStyle w:val="GOSTTablenorm"/>
            </w:pPr>
            <w:r w:rsidRPr="008B0C10">
              <w:t>SGN_DATESIGNMF</w:t>
            </w:r>
          </w:p>
        </w:tc>
      </w:tr>
      <w:tr w:rsidR="00E54A02" w:rsidRPr="008B0C10" w14:paraId="16EA68B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DDAD929" w14:textId="77777777" w:rsidR="00E54A02" w:rsidRPr="008B0C10" w:rsidRDefault="00E54A02" w:rsidP="00D432BD">
            <w:pPr>
              <w:pStyle w:val="GOSTTablenorm"/>
            </w:pPr>
            <w:r w:rsidRPr="008B0C10">
              <w:t>Дата подписи исполнителя</w:t>
            </w:r>
          </w:p>
        </w:tc>
        <w:tc>
          <w:tcPr>
            <w:tcW w:w="2191" w:type="pct"/>
          </w:tcPr>
          <w:p w14:paraId="1FC9AC79" w14:textId="77777777" w:rsidR="00E54A02" w:rsidRPr="008B0C10" w:rsidRDefault="00E54A02" w:rsidP="00D432BD">
            <w:pPr>
              <w:pStyle w:val="GOSTTablenorm"/>
            </w:pPr>
            <w:r w:rsidRPr="008B0C10">
              <w:t>SGN_DATESIGN</w:t>
            </w:r>
          </w:p>
        </w:tc>
      </w:tr>
      <w:tr w:rsidR="00E54A02" w:rsidRPr="008B0C10" w14:paraId="2C91F9D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9C0D8C7" w14:textId="77777777" w:rsidR="00E54A02" w:rsidRPr="008B0C10" w:rsidRDefault="00E54A02" w:rsidP="00D432BD">
            <w:pPr>
              <w:pStyle w:val="GOSTTablenorm"/>
            </w:pPr>
            <w:r w:rsidRPr="008B0C10">
              <w:t>Расшифровка подписи</w:t>
            </w:r>
          </w:p>
        </w:tc>
        <w:tc>
          <w:tcPr>
            <w:tcW w:w="2191" w:type="pct"/>
          </w:tcPr>
          <w:p w14:paraId="36491406" w14:textId="77777777" w:rsidR="00E54A02" w:rsidRPr="008B0C10" w:rsidRDefault="00E54A02" w:rsidP="00D432BD">
            <w:pPr>
              <w:pStyle w:val="GOSTTablenorm"/>
            </w:pPr>
            <w:r w:rsidRPr="008B0C10">
              <w:t>SGN_SGN_SGNEXCT</w:t>
            </w:r>
          </w:p>
        </w:tc>
      </w:tr>
      <w:tr w:rsidR="00E54A02" w:rsidRPr="008B0C10" w14:paraId="13BF9C3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72A1713" w14:textId="77777777" w:rsidR="00E54A02" w:rsidRPr="008B0C10" w:rsidRDefault="00E54A02" w:rsidP="00D432BD">
            <w:pPr>
              <w:pStyle w:val="GOSTTablenorm"/>
            </w:pPr>
            <w:r w:rsidRPr="008B0C10">
              <w:t>Должность</w:t>
            </w:r>
          </w:p>
        </w:tc>
        <w:tc>
          <w:tcPr>
            <w:tcW w:w="2191" w:type="pct"/>
          </w:tcPr>
          <w:p w14:paraId="24C424AC" w14:textId="77777777" w:rsidR="00E54A02" w:rsidRPr="008B0C10" w:rsidRDefault="00E54A02" w:rsidP="00D432BD">
            <w:pPr>
              <w:pStyle w:val="GOSTTablenorm"/>
            </w:pPr>
            <w:r w:rsidRPr="008B0C10">
              <w:t>SGN_SGN_PSTEXCT</w:t>
            </w:r>
          </w:p>
        </w:tc>
      </w:tr>
      <w:tr w:rsidR="00E54A02" w:rsidRPr="008B0C10" w14:paraId="5C38B7E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8D80F78" w14:textId="77777777" w:rsidR="00E54A02" w:rsidRPr="008B0C10" w:rsidRDefault="00E54A02" w:rsidP="00D432BD">
            <w:pPr>
              <w:pStyle w:val="GOSTTablenorm"/>
            </w:pPr>
            <w:r w:rsidRPr="008B0C10">
              <w:t>Телефон</w:t>
            </w:r>
          </w:p>
        </w:tc>
        <w:tc>
          <w:tcPr>
            <w:tcW w:w="2191" w:type="pct"/>
          </w:tcPr>
          <w:p w14:paraId="53D6383F" w14:textId="77777777" w:rsidR="00E54A02" w:rsidRPr="008B0C10" w:rsidRDefault="00E54A02" w:rsidP="00D432BD">
            <w:pPr>
              <w:pStyle w:val="GOSTTablenorm"/>
            </w:pPr>
            <w:r w:rsidRPr="008B0C10">
              <w:t>SGN_SGN_PHN</w:t>
            </w:r>
          </w:p>
        </w:tc>
      </w:tr>
      <w:tr w:rsidR="00E54A02" w:rsidRPr="008B0C10" w14:paraId="5F14629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6F506A6" w14:textId="77777777" w:rsidR="00E54A02" w:rsidRPr="008B0C10" w:rsidRDefault="00E54A02" w:rsidP="00D432BD">
            <w:pPr>
              <w:pStyle w:val="GOSTTablenorm"/>
            </w:pPr>
            <w:r w:rsidRPr="008B0C10">
              <w:t>Глобальный Идентификатор</w:t>
            </w:r>
          </w:p>
        </w:tc>
        <w:tc>
          <w:tcPr>
            <w:tcW w:w="2191" w:type="pct"/>
          </w:tcPr>
          <w:p w14:paraId="010CB1FA" w14:textId="77777777" w:rsidR="00E54A02" w:rsidRPr="008B0C10" w:rsidRDefault="00E54A02" w:rsidP="00D432BD">
            <w:pPr>
              <w:pStyle w:val="GOSTTablenorm"/>
            </w:pPr>
            <w:r w:rsidRPr="008B0C10">
              <w:t>SI_TF_GUID</w:t>
            </w:r>
          </w:p>
        </w:tc>
      </w:tr>
      <w:tr w:rsidR="00E54A02" w:rsidRPr="008B0C10" w14:paraId="05DC445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C1813FA" w14:textId="77777777" w:rsidR="00E54A02" w:rsidRPr="008B0C10" w:rsidRDefault="00E54A02" w:rsidP="00D432BD">
            <w:pPr>
              <w:pStyle w:val="GOSTTablenorm"/>
            </w:pPr>
            <w:r w:rsidRPr="008B0C10">
              <w:t>Системное имя организации-создателя</w:t>
            </w:r>
          </w:p>
        </w:tc>
        <w:tc>
          <w:tcPr>
            <w:tcW w:w="2191" w:type="pct"/>
          </w:tcPr>
          <w:p w14:paraId="32C33530" w14:textId="77777777" w:rsidR="00E54A02" w:rsidRPr="008B0C10" w:rsidRDefault="00E54A02" w:rsidP="00D432BD">
            <w:pPr>
              <w:pStyle w:val="GOSTTablenorm"/>
            </w:pPr>
            <w:r w:rsidRPr="008B0C10">
              <w:t>SI_TF_ORGSYSNAME</w:t>
            </w:r>
          </w:p>
        </w:tc>
      </w:tr>
      <w:tr w:rsidR="00E54A02" w:rsidRPr="008B0C10" w14:paraId="63FDFB9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E365F2C" w14:textId="77777777" w:rsidR="00E54A02" w:rsidRPr="008B0C10" w:rsidRDefault="00E54A02" w:rsidP="00D432BD">
            <w:pPr>
              <w:pStyle w:val="GOSTTablenorm"/>
            </w:pPr>
            <w:r w:rsidRPr="008B0C10">
              <w:t>Транспортный статус</w:t>
            </w:r>
          </w:p>
        </w:tc>
        <w:tc>
          <w:tcPr>
            <w:tcW w:w="2191" w:type="pct"/>
          </w:tcPr>
          <w:p w14:paraId="36EE0336" w14:textId="77777777" w:rsidR="00E54A02" w:rsidRPr="008B0C10" w:rsidRDefault="00E54A02" w:rsidP="00D432BD">
            <w:pPr>
              <w:pStyle w:val="GOSTTablenorm"/>
            </w:pPr>
            <w:r w:rsidRPr="008B0C10">
              <w:t>SI_TF_TRANSFERSTATE</w:t>
            </w:r>
          </w:p>
        </w:tc>
      </w:tr>
      <w:tr w:rsidR="00E54A02" w:rsidRPr="008B0C10" w14:paraId="7DE7EB0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1A8D86C" w14:textId="77777777" w:rsidR="00E54A02" w:rsidRPr="008B0C10" w:rsidRDefault="00E54A02" w:rsidP="00D432BD">
            <w:pPr>
              <w:pStyle w:val="GOSTTablenorm"/>
            </w:pPr>
            <w:r w:rsidRPr="008B0C10">
              <w:t>Сообщение о транспортной ошибке</w:t>
            </w:r>
          </w:p>
        </w:tc>
        <w:tc>
          <w:tcPr>
            <w:tcW w:w="2191" w:type="pct"/>
          </w:tcPr>
          <w:p w14:paraId="65836C8B" w14:textId="77777777" w:rsidR="00E54A02" w:rsidRPr="008B0C10" w:rsidRDefault="00E54A02" w:rsidP="00D432BD">
            <w:pPr>
              <w:pStyle w:val="GOSTTablenorm"/>
            </w:pPr>
            <w:r w:rsidRPr="008B0C10">
              <w:t>SI_TF_TRANSFERERROR</w:t>
            </w:r>
          </w:p>
        </w:tc>
      </w:tr>
      <w:tr w:rsidR="00E54A02" w:rsidRPr="008B0C10" w14:paraId="455BB0F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52F95C0" w14:textId="77777777" w:rsidR="00E54A02" w:rsidRPr="008B0C10" w:rsidRDefault="00E54A02" w:rsidP="00D432BD">
            <w:pPr>
              <w:pStyle w:val="GOSTTablenorm"/>
            </w:pPr>
            <w:r w:rsidRPr="008B0C10">
              <w:t>Статус клиента</w:t>
            </w:r>
          </w:p>
        </w:tc>
        <w:tc>
          <w:tcPr>
            <w:tcW w:w="2191" w:type="pct"/>
          </w:tcPr>
          <w:p w14:paraId="4D90C17D" w14:textId="77777777" w:rsidR="00E54A02" w:rsidRPr="008B0C10" w:rsidRDefault="00E54A02" w:rsidP="00D432BD">
            <w:pPr>
              <w:pStyle w:val="GOSTTablenorm"/>
            </w:pPr>
            <w:r w:rsidRPr="008B0C10">
              <w:t>SI_TF_CLIENTSTATE</w:t>
            </w:r>
          </w:p>
        </w:tc>
      </w:tr>
      <w:tr w:rsidR="00E54A02" w:rsidRPr="008B0C10" w14:paraId="06E8636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9A1351E"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687FB8FB" w14:textId="77777777" w:rsidR="00E54A02" w:rsidRPr="008B0C10" w:rsidRDefault="00E54A02" w:rsidP="00D432BD">
            <w:pPr>
              <w:pStyle w:val="GOSTTablenorm"/>
            </w:pPr>
            <w:r w:rsidRPr="008B0C10">
              <w:t>SI_TF_BODID</w:t>
            </w:r>
          </w:p>
        </w:tc>
      </w:tr>
      <w:tr w:rsidR="00E54A02" w:rsidRPr="008B0C10" w14:paraId="617AADD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C3A47AD" w14:textId="77777777" w:rsidR="00E54A02" w:rsidRPr="008B0C10" w:rsidRDefault="00E54A02" w:rsidP="00D432BD">
            <w:pPr>
              <w:pStyle w:val="GOSTTablenorm"/>
            </w:pPr>
            <w:r w:rsidRPr="008B0C10">
              <w:t>Статус АСФК</w:t>
            </w:r>
          </w:p>
        </w:tc>
        <w:tc>
          <w:tcPr>
            <w:tcW w:w="2191" w:type="pct"/>
          </w:tcPr>
          <w:p w14:paraId="02DC88D9" w14:textId="77777777" w:rsidR="00E54A02" w:rsidRPr="008B0C10" w:rsidRDefault="00E54A02" w:rsidP="00D432BD">
            <w:pPr>
              <w:pStyle w:val="GOSTTablenorm"/>
            </w:pPr>
            <w:r w:rsidRPr="008B0C10">
              <w:t>SI_TF_ASFKSTATE</w:t>
            </w:r>
          </w:p>
        </w:tc>
      </w:tr>
      <w:tr w:rsidR="00E54A02" w:rsidRPr="008B0C10" w14:paraId="3854422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A6D10F7" w14:textId="77777777" w:rsidR="00E54A02" w:rsidRPr="008B0C10" w:rsidRDefault="00E54A02" w:rsidP="00D432BD">
            <w:pPr>
              <w:pStyle w:val="GOSTTablenorm"/>
            </w:pPr>
            <w:r w:rsidRPr="008B0C10">
              <w:lastRenderedPageBreak/>
              <w:t>Срок обработки документа (ТОФК)</w:t>
            </w:r>
          </w:p>
        </w:tc>
        <w:tc>
          <w:tcPr>
            <w:tcW w:w="2191" w:type="pct"/>
          </w:tcPr>
          <w:p w14:paraId="0530B31E" w14:textId="77777777" w:rsidR="00E54A02" w:rsidRPr="008B0C10" w:rsidRDefault="00E54A02" w:rsidP="00D432BD">
            <w:pPr>
              <w:pStyle w:val="GOSTTablenorm"/>
            </w:pPr>
            <w:r w:rsidRPr="008B0C10">
              <w:t>DTFK_CONTROLDATETOFK</w:t>
            </w:r>
          </w:p>
        </w:tc>
      </w:tr>
      <w:tr w:rsidR="00E54A02" w:rsidRPr="008B0C10" w14:paraId="08A6023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37A3A6B" w14:textId="77777777" w:rsidR="00E54A02" w:rsidRPr="008B0C10" w:rsidRDefault="00E54A02" w:rsidP="00D432BD">
            <w:pPr>
              <w:pStyle w:val="GOSTTablenorm"/>
            </w:pPr>
            <w:r w:rsidRPr="008B0C10">
              <w:t>Признак соблюдения срока ТОФК</w:t>
            </w:r>
          </w:p>
        </w:tc>
        <w:tc>
          <w:tcPr>
            <w:tcW w:w="2191" w:type="pct"/>
          </w:tcPr>
          <w:p w14:paraId="531FDE75" w14:textId="77777777" w:rsidR="00E54A02" w:rsidRPr="008B0C10" w:rsidRDefault="00E54A02" w:rsidP="00D432BD">
            <w:pPr>
              <w:pStyle w:val="GOSTTablenorm"/>
            </w:pPr>
            <w:r w:rsidRPr="008B0C10">
              <w:t>DTFK_CONTROLFLAGTOFK</w:t>
            </w:r>
          </w:p>
        </w:tc>
      </w:tr>
      <w:tr w:rsidR="00E54A02" w:rsidRPr="008B0C10" w14:paraId="2A0674B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3AF343E" w14:textId="77777777" w:rsidR="00E54A02" w:rsidRPr="008B0C10" w:rsidRDefault="00E54A02" w:rsidP="00D432BD">
            <w:pPr>
              <w:pStyle w:val="GOSTTablenorm"/>
            </w:pPr>
            <w:r w:rsidRPr="008B0C10">
              <w:t>Код ТОФК для отправки в АСФК</w:t>
            </w:r>
          </w:p>
        </w:tc>
        <w:tc>
          <w:tcPr>
            <w:tcW w:w="2191" w:type="pct"/>
          </w:tcPr>
          <w:p w14:paraId="537426EF" w14:textId="77777777" w:rsidR="00E54A02" w:rsidRPr="008B0C10" w:rsidRDefault="00E54A02" w:rsidP="00D432BD">
            <w:pPr>
              <w:pStyle w:val="GOSTTablenorm"/>
            </w:pPr>
            <w:r w:rsidRPr="008B0C10">
              <w:t>SI_TOFKCODEASFK</w:t>
            </w:r>
          </w:p>
        </w:tc>
      </w:tr>
    </w:tbl>
    <w:p w14:paraId="54B78A48" w14:textId="77777777" w:rsidR="00E54A02" w:rsidRPr="008B0C10" w:rsidRDefault="000E5B84" w:rsidP="00D432BD">
      <w:pPr>
        <w:pStyle w:val="GOSTNameTable"/>
      </w:pPr>
      <w:r w:rsidRPr="008B0C10">
        <w:fldChar w:fldCharType="begin"/>
      </w:r>
      <w:r w:rsidR="00AB23E8" w:rsidRPr="008B0C10">
        <w:instrText xml:space="preserve"> SEQ Таблица \* ARABIC </w:instrText>
      </w:r>
      <w:r w:rsidRPr="008B0C10">
        <w:fldChar w:fldCharType="separate"/>
      </w:r>
      <w:bookmarkStart w:id="2068" w:name="_Toc532580164"/>
      <w:bookmarkStart w:id="2069" w:name="_Toc33092008"/>
      <w:bookmarkStart w:id="2070" w:name="_Toc223018643"/>
      <w:r w:rsidR="00AF541D">
        <w:rPr>
          <w:noProof/>
        </w:rPr>
        <w:t>24</w:t>
      </w:r>
      <w:r w:rsidRPr="008B0C10">
        <w:fldChar w:fldCharType="end"/>
      </w:r>
      <w:r w:rsidR="00E54A02" w:rsidRPr="008B0C10">
        <w:t xml:space="preserve">. Расходное расписание </w:t>
      </w:r>
      <w:r w:rsidR="007B4625" w:rsidRPr="008B0C10">
        <w:t>(</w:t>
      </w:r>
      <w:r w:rsidR="00591E48" w:rsidRPr="008B0C10">
        <w:t>ф. 0</w:t>
      </w:r>
      <w:r w:rsidR="00E54A02" w:rsidRPr="008B0C10">
        <w:t>531723) (MSC_ExpendableSchedule)</w:t>
      </w:r>
      <w:bookmarkEnd w:id="2068"/>
      <w:bookmarkEnd w:id="2069"/>
      <w:bookmarkEnd w:id="2070"/>
    </w:p>
    <w:tbl>
      <w:tblPr>
        <w:tblStyle w:val="GOSTTable"/>
        <w:tblW w:w="5000" w:type="pct"/>
        <w:tblLook w:val="01E0" w:firstRow="1" w:lastRow="1" w:firstColumn="1" w:lastColumn="1" w:noHBand="0" w:noVBand="0"/>
      </w:tblPr>
      <w:tblGrid>
        <w:gridCol w:w="5409"/>
        <w:gridCol w:w="4219"/>
      </w:tblGrid>
      <w:tr w:rsidR="000A78AA" w:rsidRPr="008B0C10" w14:paraId="3656A87F"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2040E026" w14:textId="77777777" w:rsidR="000A78AA" w:rsidRPr="008B0C10" w:rsidRDefault="000A78AA" w:rsidP="00D432BD">
            <w:pPr>
              <w:pStyle w:val="GOSTTableHead"/>
            </w:pPr>
            <w:r w:rsidRPr="008B0C10">
              <w:t>Наименование реквизита на ВФ</w:t>
            </w:r>
          </w:p>
        </w:tc>
        <w:tc>
          <w:tcPr>
            <w:tcW w:w="2191" w:type="pct"/>
          </w:tcPr>
          <w:p w14:paraId="73E3CC2C" w14:textId="77777777" w:rsidR="000A78AA" w:rsidRPr="008B0C10" w:rsidRDefault="000A78AA" w:rsidP="00D432BD">
            <w:pPr>
              <w:pStyle w:val="GOSTTableHead"/>
            </w:pPr>
            <w:r w:rsidRPr="008B0C10">
              <w:t>Системное наименование</w:t>
            </w:r>
          </w:p>
          <w:p w14:paraId="051CA0EF" w14:textId="77777777" w:rsidR="000A78AA" w:rsidRPr="008B0C10" w:rsidRDefault="000A78AA" w:rsidP="00D432BD">
            <w:pPr>
              <w:pStyle w:val="GOSTTableHead"/>
            </w:pPr>
            <w:r w:rsidRPr="008B0C10">
              <w:t>(SYSTEM_NAME)</w:t>
            </w:r>
          </w:p>
        </w:tc>
      </w:tr>
      <w:tr w:rsidR="00E54A02" w:rsidRPr="008B0C10" w14:paraId="5663247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58AE867" w14:textId="77777777" w:rsidR="00E54A02" w:rsidRPr="008B0C10" w:rsidRDefault="00E54A02" w:rsidP="00D432BD">
            <w:pPr>
              <w:pStyle w:val="GOSTTablenorm"/>
            </w:pPr>
            <w:r w:rsidRPr="008B0C10">
              <w:t>Тип РР</w:t>
            </w:r>
          </w:p>
        </w:tc>
        <w:tc>
          <w:tcPr>
            <w:tcW w:w="2191" w:type="pct"/>
          </w:tcPr>
          <w:p w14:paraId="2D029036" w14:textId="77777777" w:rsidR="00E54A02" w:rsidRPr="008B0C10" w:rsidRDefault="00E54A02" w:rsidP="00D432BD">
            <w:pPr>
              <w:pStyle w:val="GOSTTablenorm"/>
            </w:pPr>
            <w:r w:rsidRPr="008B0C10">
              <w:t>TYPERR</w:t>
            </w:r>
          </w:p>
        </w:tc>
      </w:tr>
      <w:tr w:rsidR="00E54A02" w:rsidRPr="008B0C10" w14:paraId="0452AC6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47A893A" w14:textId="77777777" w:rsidR="00E54A02" w:rsidRPr="008B0C10" w:rsidRDefault="00E54A02" w:rsidP="00D432BD">
            <w:pPr>
              <w:pStyle w:val="GOSTTablenorm"/>
            </w:pPr>
            <w:r w:rsidRPr="008B0C10">
              <w:t>Единица Измерения</w:t>
            </w:r>
          </w:p>
        </w:tc>
        <w:tc>
          <w:tcPr>
            <w:tcW w:w="2191" w:type="pct"/>
          </w:tcPr>
          <w:p w14:paraId="5BEF3F0D" w14:textId="77777777" w:rsidR="00E54A02" w:rsidRPr="008B0C10" w:rsidRDefault="00E54A02" w:rsidP="00D432BD">
            <w:pPr>
              <w:pStyle w:val="GOSTTablenorm"/>
            </w:pPr>
            <w:r w:rsidRPr="008B0C10">
              <w:t>UNIT</w:t>
            </w:r>
          </w:p>
        </w:tc>
      </w:tr>
      <w:tr w:rsidR="00E54A02" w:rsidRPr="008B0C10" w14:paraId="6E1E00F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2AD3E6A" w14:textId="77777777" w:rsidR="00E54A02" w:rsidRPr="008B0C10" w:rsidRDefault="00E54A02" w:rsidP="00D432BD">
            <w:pPr>
              <w:pStyle w:val="GOSTTablenorm"/>
            </w:pPr>
            <w:r w:rsidRPr="008B0C10">
              <w:t>Гуид Связного Расходного Расписания</w:t>
            </w:r>
          </w:p>
        </w:tc>
        <w:tc>
          <w:tcPr>
            <w:tcW w:w="2191" w:type="pct"/>
          </w:tcPr>
          <w:p w14:paraId="7B405586" w14:textId="77777777" w:rsidR="00E54A02" w:rsidRPr="008B0C10" w:rsidRDefault="00E54A02" w:rsidP="00D432BD">
            <w:pPr>
              <w:pStyle w:val="GOSTTablenorm"/>
            </w:pPr>
            <w:r w:rsidRPr="008B0C10">
              <w:t>GUIDRR</w:t>
            </w:r>
          </w:p>
        </w:tc>
      </w:tr>
      <w:tr w:rsidR="00E54A02" w:rsidRPr="008B0C10" w14:paraId="7C8940C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0181DB6" w14:textId="77777777" w:rsidR="00E54A02" w:rsidRPr="008B0C10" w:rsidRDefault="00E54A02" w:rsidP="00D432BD">
            <w:pPr>
              <w:pStyle w:val="GOSTTablenorm"/>
            </w:pPr>
            <w:r w:rsidRPr="008B0C10">
              <w:t>Гуид РРР включенный в РР</w:t>
            </w:r>
          </w:p>
        </w:tc>
        <w:tc>
          <w:tcPr>
            <w:tcW w:w="2191" w:type="pct"/>
          </w:tcPr>
          <w:p w14:paraId="08388D16" w14:textId="77777777" w:rsidR="00E54A02" w:rsidRPr="008B0C10" w:rsidRDefault="00E54A02" w:rsidP="00D432BD">
            <w:pPr>
              <w:pStyle w:val="GOSTTablenorm"/>
            </w:pPr>
            <w:r w:rsidRPr="008B0C10">
              <w:t>GUIDPPP</w:t>
            </w:r>
          </w:p>
        </w:tc>
      </w:tr>
      <w:tr w:rsidR="00E54A02" w:rsidRPr="008B0C10" w14:paraId="11FABC5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88736E9" w14:textId="77777777" w:rsidR="00E54A02" w:rsidRPr="008B0C10" w:rsidRDefault="00E54A02" w:rsidP="00D432BD">
            <w:pPr>
              <w:pStyle w:val="GOSTTablenorm"/>
            </w:pPr>
            <w:r w:rsidRPr="008B0C10">
              <w:t>Тип документа</w:t>
            </w:r>
          </w:p>
        </w:tc>
        <w:tc>
          <w:tcPr>
            <w:tcW w:w="2191" w:type="pct"/>
          </w:tcPr>
          <w:p w14:paraId="36526508" w14:textId="77777777" w:rsidR="00E54A02" w:rsidRPr="008B0C10" w:rsidRDefault="00E54A02" w:rsidP="00D432BD">
            <w:pPr>
              <w:pStyle w:val="GOSTTablenorm"/>
            </w:pPr>
            <w:r w:rsidRPr="008B0C10">
              <w:t>AP_DOCTYPE</w:t>
            </w:r>
          </w:p>
        </w:tc>
      </w:tr>
      <w:tr w:rsidR="00E54A02" w:rsidRPr="008B0C10" w14:paraId="2E13347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B177C84" w14:textId="77777777" w:rsidR="00E54A02" w:rsidRPr="008B0C10" w:rsidRDefault="00E54A02" w:rsidP="00D432BD">
            <w:pPr>
              <w:pStyle w:val="GOSTTablenorm"/>
            </w:pPr>
            <w:r w:rsidRPr="008B0C10">
              <w:t>Форма по КФД</w:t>
            </w:r>
          </w:p>
        </w:tc>
        <w:tc>
          <w:tcPr>
            <w:tcW w:w="2191" w:type="pct"/>
          </w:tcPr>
          <w:p w14:paraId="2F10AEEB" w14:textId="77777777" w:rsidR="00E54A02" w:rsidRPr="008B0C10" w:rsidRDefault="00E54A02" w:rsidP="00D432BD">
            <w:pPr>
              <w:pStyle w:val="GOSTTablenorm"/>
            </w:pPr>
            <w:r w:rsidRPr="008B0C10">
              <w:t>AP_KFDFORM</w:t>
            </w:r>
          </w:p>
        </w:tc>
      </w:tr>
      <w:tr w:rsidR="00E54A02" w:rsidRPr="008B0C10" w14:paraId="4D2B7CF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1D1149F" w14:textId="77777777" w:rsidR="00E54A02" w:rsidRPr="008B0C10" w:rsidRDefault="00E54A02" w:rsidP="00D432BD">
            <w:pPr>
              <w:pStyle w:val="GOSTTablenorm"/>
            </w:pPr>
            <w:r w:rsidRPr="008B0C10">
              <w:t>По ОКЕИ</w:t>
            </w:r>
          </w:p>
        </w:tc>
        <w:tc>
          <w:tcPr>
            <w:tcW w:w="2191" w:type="pct"/>
          </w:tcPr>
          <w:p w14:paraId="3D10EB9B" w14:textId="77777777" w:rsidR="00E54A02" w:rsidRPr="008B0C10" w:rsidRDefault="00E54A02" w:rsidP="00D432BD">
            <w:pPr>
              <w:pStyle w:val="GOSTTablenorm"/>
            </w:pPr>
            <w:r w:rsidRPr="008B0C10">
              <w:t>AP_FOROKEI</w:t>
            </w:r>
          </w:p>
        </w:tc>
      </w:tr>
      <w:tr w:rsidR="00E54A02" w:rsidRPr="008B0C10" w14:paraId="2A5B35E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865D98A" w14:textId="77777777" w:rsidR="00E54A02" w:rsidRPr="008B0C10" w:rsidRDefault="00E54A02" w:rsidP="00D432BD">
            <w:pPr>
              <w:pStyle w:val="GOSTTablenorm"/>
            </w:pPr>
            <w:r w:rsidRPr="008B0C10">
              <w:t>Глобальный уникальный идентификатор</w:t>
            </w:r>
          </w:p>
        </w:tc>
        <w:tc>
          <w:tcPr>
            <w:tcW w:w="2191" w:type="pct"/>
          </w:tcPr>
          <w:p w14:paraId="16573364" w14:textId="77777777" w:rsidR="00E54A02" w:rsidRPr="008B0C10" w:rsidRDefault="00E54A02" w:rsidP="00D432BD">
            <w:pPr>
              <w:pStyle w:val="GOSTTablenorm"/>
            </w:pPr>
            <w:r w:rsidRPr="008B0C10">
              <w:t>AP_GUIDFKR</w:t>
            </w:r>
          </w:p>
        </w:tc>
      </w:tr>
      <w:tr w:rsidR="00E54A02" w:rsidRPr="008B0C10" w14:paraId="18FC7B3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82FD010" w14:textId="77777777" w:rsidR="00E54A02" w:rsidRPr="008B0C10" w:rsidRDefault="00E54A02" w:rsidP="00D432BD">
            <w:pPr>
              <w:pStyle w:val="GOSTTablenorm"/>
            </w:pPr>
            <w:r w:rsidRPr="008B0C10">
              <w:t>Код ГРБС</w:t>
            </w:r>
          </w:p>
        </w:tc>
        <w:tc>
          <w:tcPr>
            <w:tcW w:w="2191" w:type="pct"/>
          </w:tcPr>
          <w:p w14:paraId="2D4DB3EE" w14:textId="77777777" w:rsidR="00E54A02" w:rsidRPr="008B0C10" w:rsidRDefault="00E54A02" w:rsidP="00D432BD">
            <w:pPr>
              <w:pStyle w:val="GOSTTablenorm"/>
            </w:pPr>
            <w:r w:rsidRPr="008B0C10">
              <w:t>AP_APGRBS_CODE</w:t>
            </w:r>
          </w:p>
        </w:tc>
      </w:tr>
      <w:tr w:rsidR="00E54A02" w:rsidRPr="008B0C10" w14:paraId="474FC08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90ED674" w14:textId="77777777" w:rsidR="00E54A02" w:rsidRPr="008B0C10" w:rsidRDefault="00E54A02" w:rsidP="00D432BD">
            <w:pPr>
              <w:pStyle w:val="GOSTTablenorm"/>
            </w:pPr>
            <w:r w:rsidRPr="008B0C10">
              <w:t>Код ГРБС по сводному реестру</w:t>
            </w:r>
          </w:p>
        </w:tc>
        <w:tc>
          <w:tcPr>
            <w:tcW w:w="2191" w:type="pct"/>
          </w:tcPr>
          <w:p w14:paraId="3945D6D7" w14:textId="77777777" w:rsidR="00E54A02" w:rsidRPr="008B0C10" w:rsidRDefault="00E54A02" w:rsidP="00D432BD">
            <w:pPr>
              <w:pStyle w:val="GOSTTablenorm"/>
            </w:pPr>
            <w:r w:rsidRPr="008B0C10">
              <w:t>AP_APGRBS_UBPCODE</w:t>
            </w:r>
          </w:p>
        </w:tc>
      </w:tr>
      <w:tr w:rsidR="00E54A02" w:rsidRPr="008B0C10" w14:paraId="2A3ED18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999233A" w14:textId="77777777" w:rsidR="00E54A02" w:rsidRPr="008B0C10" w:rsidRDefault="00E54A02" w:rsidP="00D432BD">
            <w:pPr>
              <w:pStyle w:val="GOSTTablenorm"/>
            </w:pPr>
            <w:r w:rsidRPr="008B0C10">
              <w:t>ГРБС</w:t>
            </w:r>
          </w:p>
        </w:tc>
        <w:tc>
          <w:tcPr>
            <w:tcW w:w="2191" w:type="pct"/>
          </w:tcPr>
          <w:p w14:paraId="62E94667" w14:textId="77777777" w:rsidR="00E54A02" w:rsidRPr="008B0C10" w:rsidRDefault="00E54A02" w:rsidP="00D432BD">
            <w:pPr>
              <w:pStyle w:val="GOSTTablenorm"/>
            </w:pPr>
            <w:r w:rsidRPr="008B0C10">
              <w:t>AP_APGRBS_NAME</w:t>
            </w:r>
          </w:p>
        </w:tc>
      </w:tr>
      <w:tr w:rsidR="00E54A02" w:rsidRPr="008B0C10" w14:paraId="519A570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6FA2341" w14:textId="77777777" w:rsidR="00E54A02" w:rsidRPr="008B0C10" w:rsidRDefault="00E54A02" w:rsidP="00D432BD">
            <w:pPr>
              <w:pStyle w:val="GOSTTablenorm"/>
            </w:pPr>
            <w:r w:rsidRPr="008B0C10">
              <w:t>Код ПБС по сводному реестру</w:t>
            </w:r>
          </w:p>
        </w:tc>
        <w:tc>
          <w:tcPr>
            <w:tcW w:w="2191" w:type="pct"/>
          </w:tcPr>
          <w:p w14:paraId="05275952" w14:textId="77777777" w:rsidR="00E54A02" w:rsidRPr="008B0C10" w:rsidRDefault="00E54A02" w:rsidP="00D432BD">
            <w:pPr>
              <w:pStyle w:val="GOSTTablenorm"/>
            </w:pPr>
            <w:r w:rsidRPr="008B0C10">
              <w:t>AP_RBSPBSAIFDB_CODE</w:t>
            </w:r>
          </w:p>
        </w:tc>
      </w:tr>
      <w:tr w:rsidR="00E54A02" w:rsidRPr="008B0C10" w14:paraId="4F9603E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90AC41A" w14:textId="77777777" w:rsidR="00E54A02" w:rsidRPr="008B0C10" w:rsidRDefault="00E54A02" w:rsidP="00D432BD">
            <w:pPr>
              <w:pStyle w:val="GOSTTablenorm"/>
            </w:pPr>
            <w:r w:rsidRPr="008B0C10">
              <w:t>Наименование ПБС по сводному реестру</w:t>
            </w:r>
          </w:p>
        </w:tc>
        <w:tc>
          <w:tcPr>
            <w:tcW w:w="2191" w:type="pct"/>
          </w:tcPr>
          <w:p w14:paraId="1D11D145" w14:textId="77777777" w:rsidR="00E54A02" w:rsidRPr="008B0C10" w:rsidRDefault="00E54A02" w:rsidP="00D432BD">
            <w:pPr>
              <w:pStyle w:val="GOSTTablenorm"/>
            </w:pPr>
            <w:r w:rsidRPr="008B0C10">
              <w:t>AP_RBSPBSAIFDB_NAME</w:t>
            </w:r>
          </w:p>
        </w:tc>
      </w:tr>
      <w:tr w:rsidR="00E54A02" w:rsidRPr="008B0C10" w14:paraId="39405AC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920ABD4" w14:textId="77777777" w:rsidR="00E54A02" w:rsidRPr="008B0C10" w:rsidRDefault="00E54A02" w:rsidP="00D432BD">
            <w:pPr>
              <w:pStyle w:val="GOSTTablenorm"/>
            </w:pPr>
            <w:r w:rsidRPr="008B0C10">
              <w:t>Номер ЛС УБП сформиров РР</w:t>
            </w:r>
          </w:p>
        </w:tc>
        <w:tc>
          <w:tcPr>
            <w:tcW w:w="2191" w:type="pct"/>
          </w:tcPr>
          <w:p w14:paraId="056CC7F9" w14:textId="77777777" w:rsidR="00E54A02" w:rsidRPr="008B0C10" w:rsidRDefault="00E54A02" w:rsidP="00D432BD">
            <w:pPr>
              <w:pStyle w:val="GOSTTablenorm"/>
            </w:pPr>
            <w:r w:rsidRPr="008B0C10">
              <w:t>AP_APLSUBP</w:t>
            </w:r>
          </w:p>
        </w:tc>
      </w:tr>
      <w:tr w:rsidR="00E54A02" w:rsidRPr="008B0C10" w14:paraId="7E2FFE6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4E7240F" w14:textId="77777777" w:rsidR="00E54A02" w:rsidRPr="008B0C10" w:rsidRDefault="00E54A02" w:rsidP="00D432BD">
            <w:pPr>
              <w:pStyle w:val="GOSTTablenorm"/>
            </w:pPr>
            <w:r w:rsidRPr="008B0C10">
              <w:t>Код ОрФК</w:t>
            </w:r>
          </w:p>
        </w:tc>
        <w:tc>
          <w:tcPr>
            <w:tcW w:w="2191" w:type="pct"/>
          </w:tcPr>
          <w:p w14:paraId="625F5440" w14:textId="77777777" w:rsidR="00E54A02" w:rsidRPr="008B0C10" w:rsidRDefault="00E54A02" w:rsidP="00D432BD">
            <w:pPr>
              <w:pStyle w:val="GOSTTablenorm"/>
            </w:pPr>
            <w:r w:rsidRPr="008B0C10">
              <w:t>AP_APTOFK_CODE</w:t>
            </w:r>
          </w:p>
        </w:tc>
      </w:tr>
      <w:tr w:rsidR="00E54A02" w:rsidRPr="008B0C10" w14:paraId="738895E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23EB4FE" w14:textId="77777777" w:rsidR="00E54A02" w:rsidRPr="008B0C10" w:rsidRDefault="00E54A02" w:rsidP="00D432BD">
            <w:pPr>
              <w:pStyle w:val="GOSTTablenorm"/>
            </w:pPr>
            <w:r w:rsidRPr="008B0C10">
              <w:t>Наименование ОрФК</w:t>
            </w:r>
          </w:p>
        </w:tc>
        <w:tc>
          <w:tcPr>
            <w:tcW w:w="2191" w:type="pct"/>
          </w:tcPr>
          <w:p w14:paraId="0AB24187" w14:textId="77777777" w:rsidR="00E54A02" w:rsidRPr="008B0C10" w:rsidRDefault="00E54A02" w:rsidP="00D432BD">
            <w:pPr>
              <w:pStyle w:val="GOSTTablenorm"/>
            </w:pPr>
            <w:r w:rsidRPr="008B0C10">
              <w:t>AP_APTOFK_NAME</w:t>
            </w:r>
          </w:p>
        </w:tc>
      </w:tr>
      <w:tr w:rsidR="00E54A02" w:rsidRPr="008B0C10" w14:paraId="49E9494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9ECCD03" w14:textId="77777777" w:rsidR="00E54A02" w:rsidRPr="008B0C10" w:rsidRDefault="00E54A02" w:rsidP="00D432BD">
            <w:pPr>
              <w:pStyle w:val="GOSTTablenorm"/>
            </w:pPr>
            <w:r w:rsidRPr="008B0C10">
              <w:t>Код бюджета</w:t>
            </w:r>
          </w:p>
        </w:tc>
        <w:tc>
          <w:tcPr>
            <w:tcW w:w="2191" w:type="pct"/>
          </w:tcPr>
          <w:p w14:paraId="6C81C82D" w14:textId="77777777" w:rsidR="00E54A02" w:rsidRPr="008B0C10" w:rsidRDefault="00E54A02" w:rsidP="00D432BD">
            <w:pPr>
              <w:pStyle w:val="GOSTTablenorm"/>
            </w:pPr>
            <w:r w:rsidRPr="008B0C10">
              <w:t>AP_CODEBUDG</w:t>
            </w:r>
          </w:p>
        </w:tc>
      </w:tr>
      <w:tr w:rsidR="00E54A02" w:rsidRPr="008B0C10" w14:paraId="3882E51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5AC1377" w14:textId="77777777" w:rsidR="00E54A02" w:rsidRPr="008B0C10" w:rsidRDefault="00E54A02" w:rsidP="00D432BD">
            <w:pPr>
              <w:pStyle w:val="GOSTTablenorm"/>
            </w:pPr>
            <w:r w:rsidRPr="008B0C10">
              <w:t>Наименование бюджета</w:t>
            </w:r>
          </w:p>
        </w:tc>
        <w:tc>
          <w:tcPr>
            <w:tcW w:w="2191" w:type="pct"/>
          </w:tcPr>
          <w:p w14:paraId="05736F56" w14:textId="77777777" w:rsidR="00E54A02" w:rsidRPr="008B0C10" w:rsidRDefault="00E54A02" w:rsidP="00D432BD">
            <w:pPr>
              <w:pStyle w:val="GOSTTablenorm"/>
            </w:pPr>
            <w:r w:rsidRPr="008B0C10">
              <w:t>AP_NAMEBUD</w:t>
            </w:r>
          </w:p>
        </w:tc>
      </w:tr>
      <w:tr w:rsidR="00E54A02" w:rsidRPr="008B0C10" w14:paraId="2D801FA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09AD189" w14:textId="77777777" w:rsidR="00E54A02" w:rsidRPr="008B0C10" w:rsidRDefault="00E54A02" w:rsidP="00D432BD">
            <w:pPr>
              <w:pStyle w:val="GOSTTablenorm"/>
            </w:pPr>
            <w:r w:rsidRPr="008B0C10">
              <w:t>Финансовый орган</w:t>
            </w:r>
          </w:p>
        </w:tc>
        <w:tc>
          <w:tcPr>
            <w:tcW w:w="2191" w:type="pct"/>
          </w:tcPr>
          <w:p w14:paraId="1E654120" w14:textId="77777777" w:rsidR="00E54A02" w:rsidRPr="008B0C10" w:rsidRDefault="00E54A02" w:rsidP="00D432BD">
            <w:pPr>
              <w:pStyle w:val="GOSTTablenorm"/>
            </w:pPr>
            <w:r w:rsidRPr="008B0C10">
              <w:t>AP_FO_FINANCIALINST</w:t>
            </w:r>
          </w:p>
        </w:tc>
      </w:tr>
      <w:tr w:rsidR="00E54A02" w:rsidRPr="008B0C10" w14:paraId="4C12D1A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749FD0A" w14:textId="77777777" w:rsidR="00E54A02" w:rsidRPr="008B0C10" w:rsidRDefault="00E54A02" w:rsidP="00D432BD">
            <w:pPr>
              <w:pStyle w:val="GOSTTablenorm"/>
            </w:pPr>
            <w:r w:rsidRPr="008B0C10">
              <w:t>Код по ОКПО</w:t>
            </w:r>
          </w:p>
        </w:tc>
        <w:tc>
          <w:tcPr>
            <w:tcW w:w="2191" w:type="pct"/>
          </w:tcPr>
          <w:p w14:paraId="5C7D4026" w14:textId="77777777" w:rsidR="00E54A02" w:rsidRPr="008B0C10" w:rsidRDefault="00E54A02" w:rsidP="00D432BD">
            <w:pPr>
              <w:pStyle w:val="GOSTTablenorm"/>
            </w:pPr>
            <w:r w:rsidRPr="008B0C10">
              <w:t>AP_FO_OKPOCODE</w:t>
            </w:r>
          </w:p>
        </w:tc>
      </w:tr>
      <w:tr w:rsidR="00E54A02" w:rsidRPr="008B0C10" w14:paraId="1E7C2E0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9014045" w14:textId="77777777" w:rsidR="00E54A02" w:rsidRPr="008B0C10" w:rsidRDefault="00E54A02" w:rsidP="00D432BD">
            <w:pPr>
              <w:pStyle w:val="GOSTTablenorm"/>
            </w:pPr>
            <w:r w:rsidRPr="008B0C10">
              <w:t>Должность</w:t>
            </w:r>
          </w:p>
        </w:tc>
        <w:tc>
          <w:tcPr>
            <w:tcW w:w="2191" w:type="pct"/>
          </w:tcPr>
          <w:p w14:paraId="100B59AE" w14:textId="77777777" w:rsidR="00E54A02" w:rsidRPr="008B0C10" w:rsidRDefault="00E54A02" w:rsidP="00D432BD">
            <w:pPr>
              <w:pStyle w:val="GOSTTablenorm"/>
            </w:pPr>
            <w:r w:rsidRPr="008B0C10">
              <w:t>AP_APHEAD_POSITION</w:t>
            </w:r>
          </w:p>
        </w:tc>
      </w:tr>
      <w:tr w:rsidR="00E54A02" w:rsidRPr="008B0C10" w14:paraId="1E5407B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CFF40ED" w14:textId="77777777" w:rsidR="00E54A02" w:rsidRPr="008B0C10" w:rsidRDefault="00E54A02" w:rsidP="00D432BD">
            <w:pPr>
              <w:pStyle w:val="GOSTTablenorm"/>
            </w:pPr>
            <w:r w:rsidRPr="008B0C10">
              <w:t>ФИО</w:t>
            </w:r>
          </w:p>
        </w:tc>
        <w:tc>
          <w:tcPr>
            <w:tcW w:w="2191" w:type="pct"/>
          </w:tcPr>
          <w:p w14:paraId="076A9147" w14:textId="77777777" w:rsidR="00E54A02" w:rsidRPr="008B0C10" w:rsidRDefault="00E54A02" w:rsidP="00D432BD">
            <w:pPr>
              <w:pStyle w:val="GOSTTablenorm"/>
            </w:pPr>
            <w:r w:rsidRPr="008B0C10">
              <w:t>AP_APHEAD_FULLNAME</w:t>
            </w:r>
          </w:p>
        </w:tc>
      </w:tr>
      <w:tr w:rsidR="00E54A02" w:rsidRPr="008B0C10" w14:paraId="69BCA24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8B8D6CB" w14:textId="77777777" w:rsidR="00E54A02" w:rsidRPr="008B0C10" w:rsidRDefault="00E54A02" w:rsidP="00D432BD">
            <w:pPr>
              <w:pStyle w:val="GOSTTablenorm"/>
            </w:pPr>
            <w:r w:rsidRPr="008B0C10">
              <w:t>Дата подписания руководителем</w:t>
            </w:r>
          </w:p>
        </w:tc>
        <w:tc>
          <w:tcPr>
            <w:tcW w:w="2191" w:type="pct"/>
          </w:tcPr>
          <w:p w14:paraId="0614DF06" w14:textId="77777777" w:rsidR="00E54A02" w:rsidRPr="008B0C10" w:rsidRDefault="00E54A02" w:rsidP="00D432BD">
            <w:pPr>
              <w:pStyle w:val="GOSTTablenorm"/>
            </w:pPr>
            <w:r w:rsidRPr="008B0C10">
              <w:t>AP_DATESIGNRR</w:t>
            </w:r>
          </w:p>
        </w:tc>
      </w:tr>
      <w:tr w:rsidR="00E54A02" w:rsidRPr="008B0C10" w14:paraId="37130A1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4AA4102" w14:textId="77777777" w:rsidR="00E54A02" w:rsidRPr="008B0C10" w:rsidRDefault="00E54A02" w:rsidP="00D432BD">
            <w:pPr>
              <w:pStyle w:val="GOSTTablenorm"/>
            </w:pPr>
            <w:r w:rsidRPr="008B0C10">
              <w:t>Должность</w:t>
            </w:r>
          </w:p>
        </w:tc>
        <w:tc>
          <w:tcPr>
            <w:tcW w:w="2191" w:type="pct"/>
          </w:tcPr>
          <w:p w14:paraId="128C9A95" w14:textId="77777777" w:rsidR="00E54A02" w:rsidRPr="008B0C10" w:rsidRDefault="00E54A02" w:rsidP="00D432BD">
            <w:pPr>
              <w:pStyle w:val="GOSTTablenorm"/>
            </w:pPr>
            <w:r w:rsidRPr="008B0C10">
              <w:t>AP_RESPEX_POSITION</w:t>
            </w:r>
          </w:p>
        </w:tc>
      </w:tr>
      <w:tr w:rsidR="00E54A02" w:rsidRPr="008B0C10" w14:paraId="10E3205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076E487" w14:textId="77777777" w:rsidR="00E54A02" w:rsidRPr="008B0C10" w:rsidRDefault="00E54A02" w:rsidP="00D432BD">
            <w:pPr>
              <w:pStyle w:val="GOSTTablenorm"/>
            </w:pPr>
            <w:r w:rsidRPr="008B0C10">
              <w:t>ФИО</w:t>
            </w:r>
          </w:p>
        </w:tc>
        <w:tc>
          <w:tcPr>
            <w:tcW w:w="2191" w:type="pct"/>
          </w:tcPr>
          <w:p w14:paraId="1C29F685" w14:textId="77777777" w:rsidR="00E54A02" w:rsidRPr="008B0C10" w:rsidRDefault="00E54A02" w:rsidP="00D432BD">
            <w:pPr>
              <w:pStyle w:val="GOSTTablenorm"/>
            </w:pPr>
            <w:r w:rsidRPr="008B0C10">
              <w:t>AP_RESPEX_FULLNAME</w:t>
            </w:r>
          </w:p>
        </w:tc>
      </w:tr>
      <w:tr w:rsidR="00E54A02" w:rsidRPr="008B0C10" w14:paraId="7223CAA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45B684A" w14:textId="77777777" w:rsidR="00E54A02" w:rsidRPr="008B0C10" w:rsidRDefault="00E54A02" w:rsidP="00D432BD">
            <w:pPr>
              <w:pStyle w:val="GOSTTablenorm"/>
            </w:pPr>
            <w:r w:rsidRPr="008B0C10">
              <w:lastRenderedPageBreak/>
              <w:t>Телефон</w:t>
            </w:r>
          </w:p>
        </w:tc>
        <w:tc>
          <w:tcPr>
            <w:tcW w:w="2191" w:type="pct"/>
          </w:tcPr>
          <w:p w14:paraId="71BCC6CE" w14:textId="77777777" w:rsidR="00E54A02" w:rsidRPr="008B0C10" w:rsidRDefault="00E54A02" w:rsidP="00D432BD">
            <w:pPr>
              <w:pStyle w:val="GOSTTablenorm"/>
            </w:pPr>
            <w:r w:rsidRPr="008B0C10">
              <w:t>AP_RESPEX_TELEPHONE</w:t>
            </w:r>
          </w:p>
        </w:tc>
      </w:tr>
      <w:tr w:rsidR="00E54A02" w:rsidRPr="008B0C10" w14:paraId="050D501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221CE84" w14:textId="77777777" w:rsidR="00E54A02" w:rsidRPr="008B0C10" w:rsidRDefault="00E54A02" w:rsidP="00D432BD">
            <w:pPr>
              <w:pStyle w:val="GOSTTablenorm"/>
            </w:pPr>
            <w:r w:rsidRPr="008B0C10">
              <w:t>Дата подписи РР исполнителем</w:t>
            </w:r>
          </w:p>
        </w:tc>
        <w:tc>
          <w:tcPr>
            <w:tcW w:w="2191" w:type="pct"/>
          </w:tcPr>
          <w:p w14:paraId="45FC8F2B" w14:textId="77777777" w:rsidR="00E54A02" w:rsidRPr="008B0C10" w:rsidRDefault="00E54A02" w:rsidP="00D432BD">
            <w:pPr>
              <w:pStyle w:val="GOSTTablenorm"/>
            </w:pPr>
            <w:r w:rsidRPr="008B0C10">
              <w:t>AP_SIGNINGDATEISP</w:t>
            </w:r>
          </w:p>
        </w:tc>
      </w:tr>
      <w:tr w:rsidR="00E54A02" w:rsidRPr="008B0C10" w14:paraId="528B438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AC58825" w14:textId="77777777" w:rsidR="00E54A02" w:rsidRPr="008B0C10" w:rsidRDefault="00E54A02" w:rsidP="00D432BD">
            <w:pPr>
              <w:pStyle w:val="GOSTTablenorm"/>
            </w:pPr>
            <w:r w:rsidRPr="008B0C10">
              <w:t>Дата учета РР в БУ в ОРФК отправ</w:t>
            </w:r>
          </w:p>
        </w:tc>
        <w:tc>
          <w:tcPr>
            <w:tcW w:w="2191" w:type="pct"/>
          </w:tcPr>
          <w:p w14:paraId="3704E9D4" w14:textId="77777777" w:rsidR="00E54A02" w:rsidRPr="008B0C10" w:rsidRDefault="00E54A02" w:rsidP="00D432BD">
            <w:pPr>
              <w:pStyle w:val="GOSTTablenorm"/>
            </w:pPr>
            <w:r w:rsidRPr="008B0C10">
              <w:t>AP_DOCDATEBU</w:t>
            </w:r>
          </w:p>
        </w:tc>
      </w:tr>
      <w:tr w:rsidR="00E54A02" w:rsidRPr="008B0C10" w14:paraId="6438661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AB7ABF" w14:textId="77777777" w:rsidR="00E54A02" w:rsidRPr="008B0C10" w:rsidRDefault="00E54A02" w:rsidP="00D432BD">
            <w:pPr>
              <w:pStyle w:val="GOSTTablenorm"/>
            </w:pPr>
            <w:r w:rsidRPr="008B0C10">
              <w:t>Вид средств</w:t>
            </w:r>
          </w:p>
        </w:tc>
        <w:tc>
          <w:tcPr>
            <w:tcW w:w="2191" w:type="pct"/>
          </w:tcPr>
          <w:p w14:paraId="2490DB43" w14:textId="77777777" w:rsidR="00E54A02" w:rsidRPr="008B0C10" w:rsidRDefault="00E54A02" w:rsidP="00D432BD">
            <w:pPr>
              <w:pStyle w:val="GOSTTablenorm"/>
            </w:pPr>
            <w:r w:rsidRPr="008B0C10">
              <w:t>AP_BUDGTYPE</w:t>
            </w:r>
          </w:p>
        </w:tc>
      </w:tr>
      <w:tr w:rsidR="00E54A02" w:rsidRPr="008B0C10" w14:paraId="3B02980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2B07403" w14:textId="77777777" w:rsidR="00E54A02" w:rsidRPr="008B0C10" w:rsidRDefault="00E54A02" w:rsidP="00D432BD">
            <w:pPr>
              <w:pStyle w:val="GOSTTablenorm"/>
            </w:pPr>
            <w:r w:rsidRPr="008B0C10">
              <w:t>Код по сводному реестру</w:t>
            </w:r>
          </w:p>
        </w:tc>
        <w:tc>
          <w:tcPr>
            <w:tcW w:w="2191" w:type="pct"/>
          </w:tcPr>
          <w:p w14:paraId="265F8F20" w14:textId="77777777" w:rsidR="00E54A02" w:rsidRPr="008B0C10" w:rsidRDefault="00E54A02" w:rsidP="00D432BD">
            <w:pPr>
              <w:pStyle w:val="GOSTTablenorm"/>
            </w:pPr>
            <w:r w:rsidRPr="008B0C10">
              <w:t>AP_CONSOLIDATEREGISTERCODE</w:t>
            </w:r>
          </w:p>
        </w:tc>
      </w:tr>
      <w:tr w:rsidR="00E54A02" w:rsidRPr="008B0C10" w14:paraId="2EA24CC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D8E9FAD" w14:textId="77777777" w:rsidR="00E54A02" w:rsidRPr="008B0C10" w:rsidRDefault="00E54A02" w:rsidP="00D432BD">
            <w:pPr>
              <w:pStyle w:val="GOSTTablenorm"/>
            </w:pPr>
            <w:r w:rsidRPr="008B0C10">
              <w:t>Уровень бюджета</w:t>
            </w:r>
          </w:p>
        </w:tc>
        <w:tc>
          <w:tcPr>
            <w:tcW w:w="2191" w:type="pct"/>
          </w:tcPr>
          <w:p w14:paraId="1390A1F7" w14:textId="77777777" w:rsidR="00E54A02" w:rsidRPr="008B0C10" w:rsidRDefault="00E54A02" w:rsidP="00D432BD">
            <w:pPr>
              <w:pStyle w:val="GOSTTablenorm"/>
            </w:pPr>
            <w:r w:rsidRPr="008B0C10">
              <w:t>AP_LEVELBUDG</w:t>
            </w:r>
          </w:p>
        </w:tc>
      </w:tr>
      <w:tr w:rsidR="00E54A02" w:rsidRPr="008B0C10" w14:paraId="35976B2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3687C82" w14:textId="77777777" w:rsidR="00E54A02" w:rsidRPr="008B0C10" w:rsidRDefault="00E54A02" w:rsidP="00D432BD">
            <w:pPr>
              <w:pStyle w:val="GOSTTablenorm"/>
            </w:pPr>
            <w:r w:rsidRPr="008B0C10">
              <w:t>Подписи заполнены</w:t>
            </w:r>
          </w:p>
        </w:tc>
        <w:tc>
          <w:tcPr>
            <w:tcW w:w="2191" w:type="pct"/>
          </w:tcPr>
          <w:p w14:paraId="7A7D579F" w14:textId="77777777" w:rsidR="00E54A02" w:rsidRPr="008B0C10" w:rsidRDefault="00E54A02" w:rsidP="00D432BD">
            <w:pPr>
              <w:pStyle w:val="GOSTTablenorm"/>
            </w:pPr>
            <w:r w:rsidRPr="008B0C10">
              <w:t>AP_SIGNSFILLED</w:t>
            </w:r>
          </w:p>
        </w:tc>
      </w:tr>
      <w:tr w:rsidR="00E54A02" w:rsidRPr="008B0C10" w14:paraId="1234641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CF63200" w14:textId="77777777" w:rsidR="00E54A02" w:rsidRPr="008B0C10" w:rsidRDefault="00E54A02" w:rsidP="00D432BD">
            <w:pPr>
              <w:pStyle w:val="GOSTTablenorm"/>
            </w:pPr>
            <w:r w:rsidRPr="008B0C10">
              <w:t>Подписи заполнены реестр</w:t>
            </w:r>
          </w:p>
        </w:tc>
        <w:tc>
          <w:tcPr>
            <w:tcW w:w="2191" w:type="pct"/>
          </w:tcPr>
          <w:p w14:paraId="5BE8EF62" w14:textId="77777777" w:rsidR="00E54A02" w:rsidRPr="008B0C10" w:rsidRDefault="00E54A02" w:rsidP="00D432BD">
            <w:pPr>
              <w:pStyle w:val="GOSTTablenorm"/>
            </w:pPr>
            <w:r w:rsidRPr="008B0C10">
              <w:t>AP_SIGNSFILLEDRRR</w:t>
            </w:r>
          </w:p>
        </w:tc>
      </w:tr>
      <w:tr w:rsidR="00E54A02" w:rsidRPr="008B0C10" w14:paraId="66F6469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EF05F87" w14:textId="77777777" w:rsidR="00E54A02" w:rsidRPr="008B0C10" w:rsidRDefault="00E54A02" w:rsidP="00D432BD">
            <w:pPr>
              <w:pStyle w:val="GOSTTablenorm"/>
            </w:pPr>
            <w:r w:rsidRPr="008B0C10">
              <w:t>Глобальный уникальный идентификатор</w:t>
            </w:r>
          </w:p>
        </w:tc>
        <w:tc>
          <w:tcPr>
            <w:tcW w:w="2191" w:type="pct"/>
          </w:tcPr>
          <w:p w14:paraId="668DBF71" w14:textId="77777777" w:rsidR="00E54A02" w:rsidRPr="008B0C10" w:rsidRDefault="00E54A02" w:rsidP="00D432BD">
            <w:pPr>
              <w:pStyle w:val="GOSTTablenorm"/>
            </w:pPr>
            <w:r w:rsidRPr="008B0C10">
              <w:t>APRI_GUID</w:t>
            </w:r>
          </w:p>
        </w:tc>
      </w:tr>
      <w:tr w:rsidR="00E54A02" w:rsidRPr="008B0C10" w14:paraId="1E51BF3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0FDED77" w14:textId="77777777" w:rsidR="00E54A02" w:rsidRPr="008B0C10" w:rsidRDefault="00E54A02" w:rsidP="00D432BD">
            <w:pPr>
              <w:pStyle w:val="GOSTTablenorm"/>
            </w:pPr>
            <w:r w:rsidRPr="008B0C10">
              <w:t>Дата составления</w:t>
            </w:r>
          </w:p>
        </w:tc>
        <w:tc>
          <w:tcPr>
            <w:tcW w:w="2191" w:type="pct"/>
          </w:tcPr>
          <w:p w14:paraId="788B97F6" w14:textId="77777777" w:rsidR="00E54A02" w:rsidRPr="008B0C10" w:rsidRDefault="00E54A02" w:rsidP="00D432BD">
            <w:pPr>
              <w:pStyle w:val="GOSTTablenorm"/>
            </w:pPr>
            <w:r w:rsidRPr="008B0C10">
              <w:t>APRI_CREATIONDATE</w:t>
            </w:r>
          </w:p>
        </w:tc>
      </w:tr>
      <w:tr w:rsidR="00E54A02" w:rsidRPr="008B0C10" w14:paraId="63D5C87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1225F33" w14:textId="77777777" w:rsidR="00E54A02" w:rsidRPr="008B0C10" w:rsidRDefault="00E54A02" w:rsidP="00D432BD">
            <w:pPr>
              <w:pStyle w:val="GOSTTablenorm"/>
            </w:pPr>
            <w:r w:rsidRPr="008B0C10">
              <w:t>Номер РР</w:t>
            </w:r>
          </w:p>
        </w:tc>
        <w:tc>
          <w:tcPr>
            <w:tcW w:w="2191" w:type="pct"/>
          </w:tcPr>
          <w:p w14:paraId="5EAB11C6" w14:textId="77777777" w:rsidR="00E54A02" w:rsidRPr="008B0C10" w:rsidRDefault="00E54A02" w:rsidP="00D432BD">
            <w:pPr>
              <w:pStyle w:val="GOSTTablenorm"/>
            </w:pPr>
            <w:r w:rsidRPr="008B0C10">
              <w:t>APR_NUMRR</w:t>
            </w:r>
          </w:p>
        </w:tc>
      </w:tr>
      <w:tr w:rsidR="00E54A02" w:rsidRPr="008B0C10" w14:paraId="0DD57C4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B799BBC" w14:textId="77777777" w:rsidR="00E54A02" w:rsidRPr="008B0C10" w:rsidRDefault="00E54A02" w:rsidP="00D432BD">
            <w:pPr>
              <w:pStyle w:val="GOSTTablenorm"/>
            </w:pPr>
            <w:r w:rsidRPr="008B0C10">
              <w:t>Дата введения в действие РР</w:t>
            </w:r>
          </w:p>
        </w:tc>
        <w:tc>
          <w:tcPr>
            <w:tcW w:w="2191" w:type="pct"/>
          </w:tcPr>
          <w:p w14:paraId="23584ED8" w14:textId="77777777" w:rsidR="00E54A02" w:rsidRPr="008B0C10" w:rsidRDefault="00E54A02" w:rsidP="00D432BD">
            <w:pPr>
              <w:pStyle w:val="GOSTTablenorm"/>
            </w:pPr>
            <w:r w:rsidRPr="008B0C10">
              <w:t>APR_DOCDATEUTV</w:t>
            </w:r>
          </w:p>
        </w:tc>
      </w:tr>
      <w:tr w:rsidR="00E54A02" w:rsidRPr="008B0C10" w14:paraId="56CC3A4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20C7D8A" w14:textId="77777777" w:rsidR="00E54A02" w:rsidRPr="008B0C10" w:rsidRDefault="00E54A02" w:rsidP="00D432BD">
            <w:pPr>
              <w:pStyle w:val="GOSTTablenorm"/>
            </w:pPr>
            <w:r w:rsidRPr="008B0C10">
              <w:t xml:space="preserve">Признак </w:t>
            </w:r>
            <w:r w:rsidR="00726F26" w:rsidRPr="008B0C10">
              <w:t>у</w:t>
            </w:r>
            <w:r w:rsidR="00073022" w:rsidRPr="008B0C10">
              <w:t>ровня конфиденциальности</w:t>
            </w:r>
            <w:r w:rsidRPr="008B0C10">
              <w:t xml:space="preserve"> РР</w:t>
            </w:r>
          </w:p>
        </w:tc>
        <w:tc>
          <w:tcPr>
            <w:tcW w:w="2191" w:type="pct"/>
          </w:tcPr>
          <w:p w14:paraId="4438EC40" w14:textId="77777777" w:rsidR="00E54A02" w:rsidRPr="008B0C10" w:rsidRDefault="00E54A02" w:rsidP="00D432BD">
            <w:pPr>
              <w:pStyle w:val="GOSTTablenorm"/>
            </w:pPr>
            <w:r w:rsidRPr="008B0C10">
              <w:t>APR_SECRECYSIGN</w:t>
            </w:r>
          </w:p>
        </w:tc>
      </w:tr>
      <w:tr w:rsidR="00E54A02" w:rsidRPr="008B0C10" w14:paraId="0DD038D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3E48643" w14:textId="77777777" w:rsidR="00E54A02" w:rsidRPr="008B0C10" w:rsidRDefault="00E54A02" w:rsidP="00D432BD">
            <w:pPr>
              <w:pStyle w:val="GOSTTablenorm"/>
            </w:pPr>
            <w:r w:rsidRPr="008B0C10">
              <w:t>Код ПБС по сводному реестру</w:t>
            </w:r>
          </w:p>
        </w:tc>
        <w:tc>
          <w:tcPr>
            <w:tcW w:w="2191" w:type="pct"/>
          </w:tcPr>
          <w:p w14:paraId="20FFBBB1" w14:textId="77777777" w:rsidR="00E54A02" w:rsidRPr="008B0C10" w:rsidRDefault="00E54A02" w:rsidP="00D432BD">
            <w:pPr>
              <w:pStyle w:val="GOSTTablenorm"/>
            </w:pPr>
            <w:r w:rsidRPr="008B0C10">
              <w:t>APR_CODE</w:t>
            </w:r>
          </w:p>
        </w:tc>
      </w:tr>
      <w:tr w:rsidR="00E54A02" w:rsidRPr="008B0C10" w14:paraId="6CE98AE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820504B" w14:textId="77777777" w:rsidR="00E54A02" w:rsidRPr="008B0C10" w:rsidRDefault="00E54A02" w:rsidP="00D432BD">
            <w:pPr>
              <w:pStyle w:val="GOSTTablenorm"/>
            </w:pPr>
            <w:r w:rsidRPr="008B0C10">
              <w:t>Наименование ПБС по сводному реестру</w:t>
            </w:r>
          </w:p>
        </w:tc>
        <w:tc>
          <w:tcPr>
            <w:tcW w:w="2191" w:type="pct"/>
          </w:tcPr>
          <w:p w14:paraId="5AB500B8" w14:textId="77777777" w:rsidR="00E54A02" w:rsidRPr="008B0C10" w:rsidRDefault="00E54A02" w:rsidP="00D432BD">
            <w:pPr>
              <w:pStyle w:val="GOSTTablenorm"/>
            </w:pPr>
            <w:r w:rsidRPr="008B0C10">
              <w:t>APR_NAME</w:t>
            </w:r>
          </w:p>
        </w:tc>
      </w:tr>
      <w:tr w:rsidR="00E54A02" w:rsidRPr="008B0C10" w14:paraId="4D07349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681B320" w14:textId="77777777" w:rsidR="00E54A02" w:rsidRPr="008B0C10" w:rsidRDefault="00E54A02" w:rsidP="00D432BD">
            <w:pPr>
              <w:pStyle w:val="GOSTTablenorm"/>
            </w:pPr>
            <w:r w:rsidRPr="008B0C10">
              <w:t>Номер лицевого счета УБП</w:t>
            </w:r>
          </w:p>
        </w:tc>
        <w:tc>
          <w:tcPr>
            <w:tcW w:w="2191" w:type="pct"/>
          </w:tcPr>
          <w:p w14:paraId="48C1C74A" w14:textId="77777777" w:rsidR="00E54A02" w:rsidRPr="008B0C10" w:rsidRDefault="00E54A02" w:rsidP="00D432BD">
            <w:pPr>
              <w:pStyle w:val="GOSTTablenorm"/>
            </w:pPr>
            <w:r w:rsidRPr="008B0C10">
              <w:t>APR_ACCOUNTNUMUBP</w:t>
            </w:r>
          </w:p>
        </w:tc>
      </w:tr>
      <w:tr w:rsidR="00E54A02" w:rsidRPr="008B0C10" w14:paraId="2A232AF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879E62B" w14:textId="77777777" w:rsidR="00E54A02" w:rsidRPr="008B0C10" w:rsidRDefault="00E54A02" w:rsidP="00D432BD">
            <w:pPr>
              <w:pStyle w:val="GOSTTablenorm"/>
            </w:pPr>
            <w:r w:rsidRPr="008B0C10">
              <w:t>Код ОрФК</w:t>
            </w:r>
          </w:p>
        </w:tc>
        <w:tc>
          <w:tcPr>
            <w:tcW w:w="2191" w:type="pct"/>
          </w:tcPr>
          <w:p w14:paraId="677FBA83" w14:textId="77777777" w:rsidR="00E54A02" w:rsidRPr="008B0C10" w:rsidRDefault="00E54A02" w:rsidP="00D432BD">
            <w:pPr>
              <w:pStyle w:val="GOSTTablenorm"/>
            </w:pPr>
            <w:r w:rsidRPr="008B0C10">
              <w:t>OFK_CODE</w:t>
            </w:r>
          </w:p>
        </w:tc>
      </w:tr>
      <w:tr w:rsidR="00E54A02" w:rsidRPr="008B0C10" w14:paraId="5877DEA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23393AE" w14:textId="77777777" w:rsidR="00E54A02" w:rsidRPr="008B0C10" w:rsidRDefault="00E54A02" w:rsidP="00D432BD">
            <w:pPr>
              <w:pStyle w:val="GOSTTablenorm"/>
            </w:pPr>
            <w:r w:rsidRPr="008B0C10">
              <w:t>Наименование ОрФК</w:t>
            </w:r>
          </w:p>
        </w:tc>
        <w:tc>
          <w:tcPr>
            <w:tcW w:w="2191" w:type="pct"/>
          </w:tcPr>
          <w:p w14:paraId="2FB5472A" w14:textId="77777777" w:rsidR="00E54A02" w:rsidRPr="008B0C10" w:rsidRDefault="00E54A02" w:rsidP="00D432BD">
            <w:pPr>
              <w:pStyle w:val="GOSTTablenorm"/>
            </w:pPr>
            <w:r w:rsidRPr="008B0C10">
              <w:t>OFK_NAME</w:t>
            </w:r>
          </w:p>
        </w:tc>
      </w:tr>
      <w:tr w:rsidR="00E54A02" w:rsidRPr="008B0C10" w14:paraId="543E74D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9A4FEE4" w14:textId="77777777" w:rsidR="00E54A02" w:rsidRPr="008B0C10" w:rsidRDefault="00E54A02" w:rsidP="00D432BD">
            <w:pPr>
              <w:pStyle w:val="GOSTTablenorm"/>
            </w:pPr>
            <w:r w:rsidRPr="008B0C10">
              <w:t>Специальные указания</w:t>
            </w:r>
          </w:p>
        </w:tc>
        <w:tc>
          <w:tcPr>
            <w:tcW w:w="2191" w:type="pct"/>
          </w:tcPr>
          <w:p w14:paraId="19D324FB" w14:textId="77777777" w:rsidR="00E54A02" w:rsidRPr="008B0C10" w:rsidRDefault="00E54A02" w:rsidP="00D432BD">
            <w:pPr>
              <w:pStyle w:val="GOSTTablenorm"/>
            </w:pPr>
            <w:r w:rsidRPr="008B0C10">
              <w:t>SI_SPECIALINST</w:t>
            </w:r>
          </w:p>
        </w:tc>
      </w:tr>
      <w:tr w:rsidR="00E54A02" w:rsidRPr="008B0C10" w14:paraId="65B7E6C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B155D21" w14:textId="77777777" w:rsidR="00E54A02" w:rsidRPr="008B0C10" w:rsidRDefault="00E54A02" w:rsidP="00D432BD">
            <w:pPr>
              <w:pStyle w:val="GOSTTablenorm"/>
            </w:pPr>
            <w:r w:rsidRPr="008B0C10">
              <w:t>Код специального указания</w:t>
            </w:r>
          </w:p>
        </w:tc>
        <w:tc>
          <w:tcPr>
            <w:tcW w:w="2191" w:type="pct"/>
          </w:tcPr>
          <w:p w14:paraId="7DA2B2F2" w14:textId="77777777" w:rsidR="00E54A02" w:rsidRPr="008B0C10" w:rsidRDefault="00E54A02" w:rsidP="00D432BD">
            <w:pPr>
              <w:pStyle w:val="GOSTTablenorm"/>
            </w:pPr>
            <w:r w:rsidRPr="008B0C10">
              <w:t>SI_CODE</w:t>
            </w:r>
          </w:p>
        </w:tc>
      </w:tr>
      <w:tr w:rsidR="00E54A02" w:rsidRPr="008B0C10" w14:paraId="5A96083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B1D1351" w14:textId="77777777" w:rsidR="00E54A02" w:rsidRPr="008B0C10" w:rsidRDefault="00E54A02" w:rsidP="00D432BD">
            <w:pPr>
              <w:pStyle w:val="GOSTTablenorm"/>
            </w:pPr>
            <w:r w:rsidRPr="008B0C10">
              <w:t>Код по БК</w:t>
            </w:r>
          </w:p>
        </w:tc>
        <w:tc>
          <w:tcPr>
            <w:tcW w:w="2191" w:type="pct"/>
          </w:tcPr>
          <w:p w14:paraId="057AFF05" w14:textId="77777777" w:rsidR="00E54A02" w:rsidRPr="008B0C10" w:rsidRDefault="00E54A02" w:rsidP="00D432BD">
            <w:pPr>
              <w:pStyle w:val="GOSTTablenorm"/>
            </w:pPr>
            <w:r w:rsidRPr="008B0C10">
              <w:t>KBK_KBK</w:t>
            </w:r>
          </w:p>
        </w:tc>
      </w:tr>
      <w:tr w:rsidR="00E54A02" w:rsidRPr="008B0C10" w14:paraId="544C5CF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8C5A53B" w14:textId="77777777" w:rsidR="00E54A02" w:rsidRPr="008B0C10" w:rsidRDefault="00E54A02" w:rsidP="00D432BD">
            <w:pPr>
              <w:pStyle w:val="GOSTTablenorm"/>
            </w:pPr>
            <w:r w:rsidRPr="008B0C10">
              <w:t>Код цели</w:t>
            </w:r>
          </w:p>
        </w:tc>
        <w:tc>
          <w:tcPr>
            <w:tcW w:w="2191" w:type="pct"/>
          </w:tcPr>
          <w:p w14:paraId="6160A950" w14:textId="77777777" w:rsidR="00E54A02" w:rsidRPr="008B0C10" w:rsidRDefault="00E54A02" w:rsidP="00D432BD">
            <w:pPr>
              <w:pStyle w:val="GOSTTablenorm"/>
            </w:pPr>
            <w:r w:rsidRPr="008B0C10">
              <w:t>KBK_TARGETCODE</w:t>
            </w:r>
          </w:p>
        </w:tc>
      </w:tr>
      <w:tr w:rsidR="00E54A02" w:rsidRPr="008B0C10" w14:paraId="6C52088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096858F" w14:textId="77777777" w:rsidR="00E54A02" w:rsidRPr="008B0C10" w:rsidRDefault="00E54A02" w:rsidP="00D432BD">
            <w:pPr>
              <w:pStyle w:val="GOSTTablenorm"/>
            </w:pPr>
            <w:r w:rsidRPr="008B0C10">
              <w:t>Тип БК</w:t>
            </w:r>
          </w:p>
        </w:tc>
        <w:tc>
          <w:tcPr>
            <w:tcW w:w="2191" w:type="pct"/>
          </w:tcPr>
          <w:p w14:paraId="798E8A06" w14:textId="77777777" w:rsidR="00E54A02" w:rsidRPr="008B0C10" w:rsidRDefault="00E54A02" w:rsidP="00D432BD">
            <w:pPr>
              <w:pStyle w:val="GOSTTablenorm"/>
            </w:pPr>
            <w:r w:rsidRPr="008B0C10">
              <w:t>KBK_BKTYPE</w:t>
            </w:r>
          </w:p>
        </w:tc>
      </w:tr>
      <w:tr w:rsidR="00E54A02" w:rsidRPr="008B0C10" w14:paraId="7FFBDFA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21E2918" w14:textId="77777777" w:rsidR="00E54A02" w:rsidRPr="008B0C10" w:rsidRDefault="00E54A02" w:rsidP="00D432BD">
            <w:pPr>
              <w:pStyle w:val="GOSTTablenorm"/>
            </w:pPr>
            <w:r w:rsidRPr="008B0C10">
              <w:t>ИТОГО сумма на текущий финансовый год</w:t>
            </w:r>
          </w:p>
        </w:tc>
        <w:tc>
          <w:tcPr>
            <w:tcW w:w="2191" w:type="pct"/>
          </w:tcPr>
          <w:p w14:paraId="7A1B2F8B" w14:textId="77777777" w:rsidR="00E54A02" w:rsidRPr="008B0C10" w:rsidRDefault="00E54A02" w:rsidP="00D432BD">
            <w:pPr>
              <w:pStyle w:val="GOSTTablenorm"/>
            </w:pPr>
            <w:r w:rsidRPr="008B0C10">
              <w:t>BA_AMOUNTCURRYEAR</w:t>
            </w:r>
          </w:p>
        </w:tc>
      </w:tr>
      <w:tr w:rsidR="00E54A02" w:rsidRPr="008B0C10" w14:paraId="1EC2F45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C0FD89" w14:textId="77777777" w:rsidR="00E54A02" w:rsidRPr="008B0C10" w:rsidRDefault="00E54A02" w:rsidP="00D432BD">
            <w:pPr>
              <w:pStyle w:val="GOSTTablenorm"/>
            </w:pPr>
            <w:r w:rsidRPr="008B0C10">
              <w:t>ИТОГО сумма на 1-й год планового периода</w:t>
            </w:r>
          </w:p>
        </w:tc>
        <w:tc>
          <w:tcPr>
            <w:tcW w:w="2191" w:type="pct"/>
          </w:tcPr>
          <w:p w14:paraId="12CB5D32" w14:textId="77777777" w:rsidR="00E54A02" w:rsidRPr="008B0C10" w:rsidRDefault="00E54A02" w:rsidP="00D432BD">
            <w:pPr>
              <w:pStyle w:val="GOSTTablenorm"/>
            </w:pPr>
            <w:r w:rsidRPr="008B0C10">
              <w:t>BA_AMOUNTFIRSTYEAR</w:t>
            </w:r>
          </w:p>
        </w:tc>
      </w:tr>
      <w:tr w:rsidR="00E54A02" w:rsidRPr="008B0C10" w14:paraId="73EDEFC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824C21D" w14:textId="77777777" w:rsidR="00E54A02" w:rsidRPr="008B0C10" w:rsidRDefault="00E54A02" w:rsidP="00D432BD">
            <w:pPr>
              <w:pStyle w:val="GOSTTablenorm"/>
            </w:pPr>
            <w:r w:rsidRPr="008B0C10">
              <w:t>ИТОГО сумма на 2-й год планового периода</w:t>
            </w:r>
          </w:p>
        </w:tc>
        <w:tc>
          <w:tcPr>
            <w:tcW w:w="2191" w:type="pct"/>
          </w:tcPr>
          <w:p w14:paraId="7537ACD2" w14:textId="77777777" w:rsidR="00E54A02" w:rsidRPr="008B0C10" w:rsidRDefault="00E54A02" w:rsidP="00D432BD">
            <w:pPr>
              <w:pStyle w:val="GOSTTablenorm"/>
            </w:pPr>
            <w:r w:rsidRPr="008B0C10">
              <w:t>BA_AMOUNTSECONDYEAR</w:t>
            </w:r>
          </w:p>
        </w:tc>
      </w:tr>
      <w:tr w:rsidR="00E54A02" w:rsidRPr="008B0C10" w14:paraId="1CEA952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A143F99" w14:textId="77777777" w:rsidR="00E54A02" w:rsidRPr="008B0C10" w:rsidRDefault="00E54A02" w:rsidP="00D432BD">
            <w:pPr>
              <w:pStyle w:val="GOSTTablenorm"/>
            </w:pPr>
            <w:r w:rsidRPr="008B0C10">
              <w:t>ИТОГО сумма на текущий финансовый год</w:t>
            </w:r>
          </w:p>
        </w:tc>
        <w:tc>
          <w:tcPr>
            <w:tcW w:w="2191" w:type="pct"/>
          </w:tcPr>
          <w:p w14:paraId="45D87AC4" w14:textId="77777777" w:rsidR="00E54A02" w:rsidRPr="008B0C10" w:rsidRDefault="00E54A02" w:rsidP="00D432BD">
            <w:pPr>
              <w:pStyle w:val="GOSTTablenorm"/>
            </w:pPr>
            <w:r w:rsidRPr="008B0C10">
              <w:t>LBO_AMOUNTCURRYEAR</w:t>
            </w:r>
          </w:p>
        </w:tc>
      </w:tr>
      <w:tr w:rsidR="00E54A02" w:rsidRPr="008B0C10" w14:paraId="7EB1D62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E690535" w14:textId="77777777" w:rsidR="00E54A02" w:rsidRPr="008B0C10" w:rsidRDefault="00E54A02" w:rsidP="00D432BD">
            <w:pPr>
              <w:pStyle w:val="GOSTTablenorm"/>
            </w:pPr>
            <w:r w:rsidRPr="008B0C10">
              <w:t>ИТОГО сумма на 1-й год планового периода</w:t>
            </w:r>
          </w:p>
        </w:tc>
        <w:tc>
          <w:tcPr>
            <w:tcW w:w="2191" w:type="pct"/>
          </w:tcPr>
          <w:p w14:paraId="4DF9AEC0" w14:textId="77777777" w:rsidR="00E54A02" w:rsidRPr="008B0C10" w:rsidRDefault="00E54A02" w:rsidP="00D432BD">
            <w:pPr>
              <w:pStyle w:val="GOSTTablenorm"/>
            </w:pPr>
            <w:r w:rsidRPr="008B0C10">
              <w:t>LBO_AMOUNTFIRSTYEAR</w:t>
            </w:r>
          </w:p>
        </w:tc>
      </w:tr>
      <w:tr w:rsidR="00E54A02" w:rsidRPr="008B0C10" w14:paraId="7861A0E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772D27F" w14:textId="77777777" w:rsidR="00E54A02" w:rsidRPr="008B0C10" w:rsidRDefault="00E54A02" w:rsidP="00D432BD">
            <w:pPr>
              <w:pStyle w:val="GOSTTablenorm"/>
            </w:pPr>
            <w:r w:rsidRPr="008B0C10">
              <w:t>ИТОГО сумма на 2-й год планового периода</w:t>
            </w:r>
          </w:p>
        </w:tc>
        <w:tc>
          <w:tcPr>
            <w:tcW w:w="2191" w:type="pct"/>
          </w:tcPr>
          <w:p w14:paraId="5B020AB5" w14:textId="77777777" w:rsidR="00E54A02" w:rsidRPr="008B0C10" w:rsidRDefault="00E54A02" w:rsidP="00D432BD">
            <w:pPr>
              <w:pStyle w:val="GOSTTablenorm"/>
            </w:pPr>
            <w:r w:rsidRPr="008B0C10">
              <w:t>LBO_AMOUNTSECONDYEAR</w:t>
            </w:r>
          </w:p>
        </w:tc>
      </w:tr>
      <w:tr w:rsidR="00E54A02" w:rsidRPr="008B0C10" w14:paraId="3A1923D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466FEB5" w14:textId="77777777" w:rsidR="00E54A02" w:rsidRPr="008B0C10" w:rsidRDefault="00E54A02" w:rsidP="00D432BD">
            <w:pPr>
              <w:pStyle w:val="GOSTTablenorm"/>
            </w:pPr>
            <w:r w:rsidRPr="008B0C10">
              <w:t>ИТОГО сумма ПОФ или их изменений на текущий финансовый год по РР</w:t>
            </w:r>
          </w:p>
        </w:tc>
        <w:tc>
          <w:tcPr>
            <w:tcW w:w="2191" w:type="pct"/>
          </w:tcPr>
          <w:p w14:paraId="0E464D88" w14:textId="77777777" w:rsidR="00E54A02" w:rsidRPr="008B0C10" w:rsidRDefault="00E54A02" w:rsidP="00D432BD">
            <w:pPr>
              <w:pStyle w:val="GOSTTablenorm"/>
            </w:pPr>
            <w:r w:rsidRPr="008B0C10">
              <w:t>APR_TOTALAMOUNTPOF1</w:t>
            </w:r>
          </w:p>
        </w:tc>
      </w:tr>
      <w:tr w:rsidR="00E54A02" w:rsidRPr="008B0C10" w14:paraId="5B20DC9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180A2E1" w14:textId="77777777" w:rsidR="00E54A02" w:rsidRPr="008B0C10" w:rsidRDefault="00E54A02" w:rsidP="00D432BD">
            <w:pPr>
              <w:pStyle w:val="GOSTTablenorm"/>
            </w:pPr>
            <w:r w:rsidRPr="008B0C10">
              <w:t>Номер Заявки на кассовый расход</w:t>
            </w:r>
          </w:p>
        </w:tc>
        <w:tc>
          <w:tcPr>
            <w:tcW w:w="2191" w:type="pct"/>
          </w:tcPr>
          <w:p w14:paraId="6EF57F48" w14:textId="77777777" w:rsidR="00E54A02" w:rsidRPr="008B0C10" w:rsidRDefault="00E54A02" w:rsidP="00D432BD">
            <w:pPr>
              <w:pStyle w:val="GOSTTablenorm"/>
            </w:pPr>
            <w:r w:rsidRPr="008B0C10">
              <w:t>APR_REQUESTNUM</w:t>
            </w:r>
          </w:p>
        </w:tc>
      </w:tr>
      <w:tr w:rsidR="00E54A02" w:rsidRPr="008B0C10" w14:paraId="5595FAD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6BAD124" w14:textId="77777777" w:rsidR="00E54A02" w:rsidRPr="008B0C10" w:rsidRDefault="00E54A02" w:rsidP="00D432BD">
            <w:pPr>
              <w:pStyle w:val="GOSTTablenorm"/>
            </w:pPr>
            <w:r w:rsidRPr="008B0C10">
              <w:lastRenderedPageBreak/>
              <w:t>Дата Заявки на кассовый расход</w:t>
            </w:r>
          </w:p>
        </w:tc>
        <w:tc>
          <w:tcPr>
            <w:tcW w:w="2191" w:type="pct"/>
          </w:tcPr>
          <w:p w14:paraId="17F60E79" w14:textId="77777777" w:rsidR="00E54A02" w:rsidRPr="008B0C10" w:rsidRDefault="00E54A02" w:rsidP="00D432BD">
            <w:pPr>
              <w:pStyle w:val="GOSTTablenorm"/>
            </w:pPr>
            <w:r w:rsidRPr="008B0C10">
              <w:t>APR_DOCDATEPP</w:t>
            </w:r>
          </w:p>
        </w:tc>
      </w:tr>
      <w:tr w:rsidR="00E54A02" w:rsidRPr="008B0C10" w14:paraId="09EF169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5C5F85A" w14:textId="77777777" w:rsidR="00E54A02" w:rsidRPr="008B0C10" w:rsidRDefault="00E54A02" w:rsidP="00D432BD">
            <w:pPr>
              <w:pStyle w:val="GOSTTablenorm"/>
            </w:pPr>
            <w:r w:rsidRPr="008B0C10">
              <w:t>Дата введения в действие раздела БА РР</w:t>
            </w:r>
          </w:p>
        </w:tc>
        <w:tc>
          <w:tcPr>
            <w:tcW w:w="2191" w:type="pct"/>
          </w:tcPr>
          <w:p w14:paraId="46D58F81" w14:textId="77777777" w:rsidR="00E54A02" w:rsidRPr="008B0C10" w:rsidRDefault="00E54A02" w:rsidP="00D432BD">
            <w:pPr>
              <w:pStyle w:val="GOSTTablenorm"/>
            </w:pPr>
            <w:r w:rsidRPr="008B0C10">
              <w:t>APR_DOCDATE_UTV_BA</w:t>
            </w:r>
          </w:p>
        </w:tc>
      </w:tr>
      <w:tr w:rsidR="00E54A02" w:rsidRPr="008B0C10" w14:paraId="296B261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4435B34" w14:textId="77777777" w:rsidR="00E54A02" w:rsidRPr="008B0C10" w:rsidRDefault="00E54A02" w:rsidP="00D432BD">
            <w:pPr>
              <w:pStyle w:val="GOSTTablenorm"/>
            </w:pPr>
            <w:r w:rsidRPr="008B0C10">
              <w:t>Дата введение в действие раздела ЛБО РР</w:t>
            </w:r>
          </w:p>
        </w:tc>
        <w:tc>
          <w:tcPr>
            <w:tcW w:w="2191" w:type="pct"/>
          </w:tcPr>
          <w:p w14:paraId="170EAF63" w14:textId="77777777" w:rsidR="00E54A02" w:rsidRPr="008B0C10" w:rsidRDefault="00E54A02" w:rsidP="00D432BD">
            <w:pPr>
              <w:pStyle w:val="GOSTTablenorm"/>
            </w:pPr>
            <w:r w:rsidRPr="008B0C10">
              <w:t>APR_DOCDATEUTVLBO</w:t>
            </w:r>
          </w:p>
        </w:tc>
      </w:tr>
      <w:tr w:rsidR="00E54A02" w:rsidRPr="008B0C10" w14:paraId="3A147BF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EA1BC0B" w14:textId="77777777" w:rsidR="00E54A02" w:rsidRPr="008B0C10" w:rsidRDefault="00E54A02" w:rsidP="00D432BD">
            <w:pPr>
              <w:pStyle w:val="GOSTTablenorm"/>
            </w:pPr>
            <w:r w:rsidRPr="008B0C10">
              <w:t>Дата введения в действие раздела ПОФ РР</w:t>
            </w:r>
          </w:p>
        </w:tc>
        <w:tc>
          <w:tcPr>
            <w:tcW w:w="2191" w:type="pct"/>
          </w:tcPr>
          <w:p w14:paraId="6DB7AA7D" w14:textId="77777777" w:rsidR="00E54A02" w:rsidRPr="008B0C10" w:rsidRDefault="00E54A02" w:rsidP="00D432BD">
            <w:pPr>
              <w:pStyle w:val="GOSTTablenorm"/>
            </w:pPr>
            <w:r w:rsidRPr="008B0C10">
              <w:t>APR_DOCDATEUTVPOF</w:t>
            </w:r>
          </w:p>
        </w:tc>
      </w:tr>
      <w:tr w:rsidR="00E54A02" w:rsidRPr="008B0C10" w14:paraId="04D4DD1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E484A1" w14:textId="77777777" w:rsidR="00E54A02" w:rsidRPr="008B0C10" w:rsidRDefault="00E54A02" w:rsidP="00D432BD">
            <w:pPr>
              <w:pStyle w:val="GOSTTablenorm"/>
            </w:pPr>
            <w:r w:rsidRPr="008B0C10">
              <w:t>Причина отзыва</w:t>
            </w:r>
          </w:p>
        </w:tc>
        <w:tc>
          <w:tcPr>
            <w:tcW w:w="2191" w:type="pct"/>
          </w:tcPr>
          <w:p w14:paraId="5FC0DC6B" w14:textId="77777777" w:rsidR="00E54A02" w:rsidRPr="008B0C10" w:rsidRDefault="00E54A02" w:rsidP="00D432BD">
            <w:pPr>
              <w:pStyle w:val="GOSTTablenorm"/>
            </w:pPr>
            <w:r w:rsidRPr="008B0C10">
              <w:t>APR_RECALLREASON</w:t>
            </w:r>
          </w:p>
        </w:tc>
      </w:tr>
      <w:tr w:rsidR="00E54A02" w:rsidRPr="008B0C10" w14:paraId="11119C2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532D4F5" w14:textId="77777777" w:rsidR="00E54A02" w:rsidRPr="008B0C10" w:rsidRDefault="00E54A02" w:rsidP="00D432BD">
            <w:pPr>
              <w:pStyle w:val="GOSTTablenorm"/>
            </w:pPr>
            <w:r w:rsidRPr="008B0C10">
              <w:t>Код ПБС по сводному реестру</w:t>
            </w:r>
          </w:p>
        </w:tc>
        <w:tc>
          <w:tcPr>
            <w:tcW w:w="2191" w:type="pct"/>
          </w:tcPr>
          <w:p w14:paraId="3A20A2C8" w14:textId="77777777" w:rsidR="00E54A02" w:rsidRPr="008B0C10" w:rsidRDefault="00E54A02" w:rsidP="00D432BD">
            <w:pPr>
              <w:pStyle w:val="GOSTTablenorm"/>
            </w:pPr>
            <w:r w:rsidRPr="008B0C10">
              <w:t>PS_CODE</w:t>
            </w:r>
          </w:p>
        </w:tc>
      </w:tr>
      <w:tr w:rsidR="00E54A02" w:rsidRPr="008B0C10" w14:paraId="4BF985F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BA0B200" w14:textId="77777777" w:rsidR="00E54A02" w:rsidRPr="008B0C10" w:rsidRDefault="00E54A02" w:rsidP="00D432BD">
            <w:pPr>
              <w:pStyle w:val="GOSTTablenorm"/>
            </w:pPr>
            <w:r w:rsidRPr="008B0C10">
              <w:t>Наименование ПБС по сводному реестру</w:t>
            </w:r>
          </w:p>
        </w:tc>
        <w:tc>
          <w:tcPr>
            <w:tcW w:w="2191" w:type="pct"/>
          </w:tcPr>
          <w:p w14:paraId="0ED9936D" w14:textId="77777777" w:rsidR="00E54A02" w:rsidRPr="008B0C10" w:rsidRDefault="00E54A02" w:rsidP="00D432BD">
            <w:pPr>
              <w:pStyle w:val="GOSTTablenorm"/>
            </w:pPr>
            <w:r w:rsidRPr="008B0C10">
              <w:t>PS_NAME</w:t>
            </w:r>
          </w:p>
        </w:tc>
      </w:tr>
      <w:tr w:rsidR="00E54A02" w:rsidRPr="008B0C10" w14:paraId="384FBF2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E94B4D0" w14:textId="77777777" w:rsidR="00E54A02" w:rsidRPr="008B0C10" w:rsidRDefault="00E54A02" w:rsidP="00D432BD">
            <w:pPr>
              <w:pStyle w:val="GOSTTablenorm"/>
            </w:pPr>
            <w:r w:rsidRPr="008B0C10">
              <w:t>Код ПБС по сводному реестру</w:t>
            </w:r>
          </w:p>
        </w:tc>
        <w:tc>
          <w:tcPr>
            <w:tcW w:w="2191" w:type="pct"/>
          </w:tcPr>
          <w:p w14:paraId="69E95ADD" w14:textId="77777777" w:rsidR="00E54A02" w:rsidRPr="008B0C10" w:rsidRDefault="00E54A02" w:rsidP="00D432BD">
            <w:pPr>
              <w:pStyle w:val="GOSTTablenorm"/>
            </w:pPr>
            <w:r w:rsidRPr="008B0C10">
              <w:t>UP_CODE</w:t>
            </w:r>
          </w:p>
        </w:tc>
      </w:tr>
      <w:tr w:rsidR="00E54A02" w:rsidRPr="008B0C10" w14:paraId="03C8973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6661AF4" w14:textId="77777777" w:rsidR="00E54A02" w:rsidRPr="008B0C10" w:rsidRDefault="00E54A02" w:rsidP="00D432BD">
            <w:pPr>
              <w:pStyle w:val="GOSTTablenorm"/>
            </w:pPr>
            <w:r w:rsidRPr="008B0C10">
              <w:t>Наименование ПБС по сводному реестру</w:t>
            </w:r>
          </w:p>
        </w:tc>
        <w:tc>
          <w:tcPr>
            <w:tcW w:w="2191" w:type="pct"/>
          </w:tcPr>
          <w:p w14:paraId="7624FB46" w14:textId="77777777" w:rsidR="00E54A02" w:rsidRPr="008B0C10" w:rsidRDefault="00E54A02" w:rsidP="00D432BD">
            <w:pPr>
              <w:pStyle w:val="GOSTTablenorm"/>
            </w:pPr>
            <w:r w:rsidRPr="008B0C10">
              <w:t>UP_NAME</w:t>
            </w:r>
          </w:p>
        </w:tc>
      </w:tr>
      <w:tr w:rsidR="00E54A02" w:rsidRPr="008B0C10" w14:paraId="5081FAA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15D7996" w14:textId="77777777" w:rsidR="00E54A02" w:rsidRPr="008B0C10" w:rsidRDefault="00E54A02" w:rsidP="00D432BD">
            <w:pPr>
              <w:pStyle w:val="GOSTTablenorm"/>
            </w:pPr>
            <w:r w:rsidRPr="008B0C10">
              <w:t>Код ТОФК</w:t>
            </w:r>
          </w:p>
        </w:tc>
        <w:tc>
          <w:tcPr>
            <w:tcW w:w="2191" w:type="pct"/>
          </w:tcPr>
          <w:p w14:paraId="3A0E4536" w14:textId="77777777" w:rsidR="00E54A02" w:rsidRPr="008B0C10" w:rsidRDefault="00E54A02" w:rsidP="00D432BD">
            <w:pPr>
              <w:pStyle w:val="GOSTTablenorm"/>
            </w:pPr>
            <w:r w:rsidRPr="008B0C10">
              <w:t>ORG_TOFKCODE</w:t>
            </w:r>
          </w:p>
        </w:tc>
      </w:tr>
      <w:tr w:rsidR="00E54A02" w:rsidRPr="008B0C10" w14:paraId="26111AC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57A21A1" w14:textId="77777777" w:rsidR="00E54A02" w:rsidRPr="008B0C10" w:rsidRDefault="00E54A02" w:rsidP="00D432BD">
            <w:pPr>
              <w:pStyle w:val="GOSTTablenorm"/>
            </w:pPr>
            <w:r w:rsidRPr="008B0C10">
              <w:t>Номер отрицательного расходного расписания</w:t>
            </w:r>
          </w:p>
        </w:tc>
        <w:tc>
          <w:tcPr>
            <w:tcW w:w="2191" w:type="pct"/>
          </w:tcPr>
          <w:p w14:paraId="5968D71B" w14:textId="77777777" w:rsidR="00E54A02" w:rsidRPr="008B0C10" w:rsidRDefault="00E54A02" w:rsidP="00D432BD">
            <w:pPr>
              <w:pStyle w:val="GOSTTablenorm"/>
            </w:pPr>
            <w:r w:rsidRPr="008B0C10">
              <w:t>ORG_NUMBERNEGEXPSCH</w:t>
            </w:r>
          </w:p>
        </w:tc>
      </w:tr>
      <w:tr w:rsidR="00E54A02" w:rsidRPr="008B0C10" w14:paraId="2CDF45C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93DE4D7" w14:textId="77777777" w:rsidR="00E54A02" w:rsidRPr="008B0C10" w:rsidRDefault="00E54A02" w:rsidP="00D432BD">
            <w:pPr>
              <w:pStyle w:val="GOSTTablenorm"/>
            </w:pPr>
            <w:r w:rsidRPr="008B0C10">
              <w:t>Дата отрицательного расходного расписания</w:t>
            </w:r>
          </w:p>
        </w:tc>
        <w:tc>
          <w:tcPr>
            <w:tcW w:w="2191" w:type="pct"/>
          </w:tcPr>
          <w:p w14:paraId="5680F90D" w14:textId="77777777" w:rsidR="00E54A02" w:rsidRPr="008B0C10" w:rsidRDefault="00E54A02" w:rsidP="00D432BD">
            <w:pPr>
              <w:pStyle w:val="GOSTTablenorm"/>
            </w:pPr>
            <w:r w:rsidRPr="008B0C10">
              <w:t>ORG_DATENEGEXPSCH</w:t>
            </w:r>
          </w:p>
        </w:tc>
      </w:tr>
      <w:tr w:rsidR="00E54A02" w:rsidRPr="008B0C10" w14:paraId="24238EC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C83FBBF" w14:textId="77777777" w:rsidR="00E54A02" w:rsidRPr="008B0C10" w:rsidRDefault="00E54A02" w:rsidP="00D432BD">
            <w:pPr>
              <w:pStyle w:val="GOSTTablenorm"/>
            </w:pPr>
            <w:r w:rsidRPr="008B0C10">
              <w:t>ГУИД Описи</w:t>
            </w:r>
          </w:p>
        </w:tc>
        <w:tc>
          <w:tcPr>
            <w:tcW w:w="2191" w:type="pct"/>
          </w:tcPr>
          <w:p w14:paraId="3E5D80D0" w14:textId="77777777" w:rsidR="00E54A02" w:rsidRPr="008B0C10" w:rsidRDefault="00E54A02" w:rsidP="00D432BD">
            <w:pPr>
              <w:pStyle w:val="GOSTTablenorm"/>
            </w:pPr>
            <w:r w:rsidRPr="008B0C10">
              <w:t>SI_REGISTERINFORMACCGUID</w:t>
            </w:r>
          </w:p>
        </w:tc>
      </w:tr>
      <w:tr w:rsidR="00E54A02" w:rsidRPr="008B0C10" w14:paraId="2F3F77F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328E1EE" w14:textId="77777777" w:rsidR="00E54A02" w:rsidRPr="008B0C10" w:rsidRDefault="00E54A02" w:rsidP="00D432BD">
            <w:pPr>
              <w:pStyle w:val="GOSTTablenorm"/>
            </w:pPr>
            <w:r w:rsidRPr="008B0C10">
              <w:t>Идентификационный код строки описи</w:t>
            </w:r>
          </w:p>
        </w:tc>
        <w:tc>
          <w:tcPr>
            <w:tcW w:w="2191" w:type="pct"/>
          </w:tcPr>
          <w:p w14:paraId="52700A14" w14:textId="77777777" w:rsidR="00E54A02" w:rsidRPr="008B0C10" w:rsidRDefault="00E54A02" w:rsidP="00D432BD">
            <w:pPr>
              <w:pStyle w:val="GOSTTablenorm"/>
            </w:pPr>
            <w:r w:rsidRPr="008B0C10">
              <w:t>SI_ROWIDCODE</w:t>
            </w:r>
          </w:p>
        </w:tc>
      </w:tr>
      <w:tr w:rsidR="00E54A02" w:rsidRPr="008B0C10" w14:paraId="49C48F0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0E9E8EB" w14:textId="77777777" w:rsidR="00E54A02" w:rsidRPr="008B0C10" w:rsidRDefault="00E54A02" w:rsidP="00D432BD">
            <w:pPr>
              <w:pStyle w:val="GOSTTablenorm"/>
            </w:pPr>
            <w:r w:rsidRPr="008B0C10">
              <w:t>Идентификационный код заголовка описи</w:t>
            </w:r>
          </w:p>
        </w:tc>
        <w:tc>
          <w:tcPr>
            <w:tcW w:w="2191" w:type="pct"/>
          </w:tcPr>
          <w:p w14:paraId="18993CF7" w14:textId="77777777" w:rsidR="00E54A02" w:rsidRPr="008B0C10" w:rsidRDefault="00E54A02" w:rsidP="00D432BD">
            <w:pPr>
              <w:pStyle w:val="GOSTTablenorm"/>
            </w:pPr>
            <w:r w:rsidRPr="008B0C10">
              <w:t>SI_HEADIDCODE</w:t>
            </w:r>
          </w:p>
        </w:tc>
      </w:tr>
      <w:tr w:rsidR="00E54A02" w:rsidRPr="008B0C10" w14:paraId="774DB3A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4B0857F" w14:textId="77777777" w:rsidR="00E54A02" w:rsidRPr="008B0C10" w:rsidRDefault="00E54A02" w:rsidP="00D432BD">
            <w:pPr>
              <w:pStyle w:val="GOSTTablenorm"/>
            </w:pPr>
            <w:r w:rsidRPr="008B0C10">
              <w:t>Результат выполнения проверки</w:t>
            </w:r>
          </w:p>
        </w:tc>
        <w:tc>
          <w:tcPr>
            <w:tcW w:w="2191" w:type="pct"/>
          </w:tcPr>
          <w:p w14:paraId="52FE0D36" w14:textId="77777777" w:rsidR="00E54A02" w:rsidRPr="008B0C10" w:rsidRDefault="00E54A02" w:rsidP="00D432BD">
            <w:pPr>
              <w:pStyle w:val="GOSTTablenorm"/>
            </w:pPr>
            <w:r w:rsidRPr="008B0C10">
              <w:t>SI_RESULTPARAM</w:t>
            </w:r>
          </w:p>
        </w:tc>
      </w:tr>
      <w:tr w:rsidR="00E54A02" w:rsidRPr="008B0C10" w14:paraId="67F960C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AF2AC44" w14:textId="77777777" w:rsidR="00E54A02" w:rsidRPr="008B0C10" w:rsidRDefault="00E54A02" w:rsidP="00D432BD">
            <w:pPr>
              <w:pStyle w:val="GOSTTablenorm"/>
            </w:pPr>
            <w:r w:rsidRPr="008B0C10">
              <w:t>Текст выполнения проверки</w:t>
            </w:r>
          </w:p>
        </w:tc>
        <w:tc>
          <w:tcPr>
            <w:tcW w:w="2191" w:type="pct"/>
          </w:tcPr>
          <w:p w14:paraId="4AC7A45D" w14:textId="77777777" w:rsidR="00E54A02" w:rsidRPr="008B0C10" w:rsidRDefault="00E54A02" w:rsidP="00D432BD">
            <w:pPr>
              <w:pStyle w:val="GOSTTablenorm"/>
            </w:pPr>
            <w:r w:rsidRPr="008B0C10">
              <w:t>SI_TEXTRESULTPARAM</w:t>
            </w:r>
          </w:p>
        </w:tc>
      </w:tr>
      <w:tr w:rsidR="00E54A02" w:rsidRPr="008B0C10" w14:paraId="6496383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5024F5D" w14:textId="77777777" w:rsidR="00E54A02" w:rsidRPr="008B0C10" w:rsidRDefault="00E54A02" w:rsidP="00D432BD">
            <w:pPr>
              <w:pStyle w:val="GOSTTablenorm"/>
            </w:pPr>
            <w:r w:rsidRPr="008B0C10">
              <w:t>Номер лицевого счета</w:t>
            </w:r>
          </w:p>
        </w:tc>
        <w:tc>
          <w:tcPr>
            <w:tcW w:w="2191" w:type="pct"/>
          </w:tcPr>
          <w:p w14:paraId="24AB8EE9" w14:textId="77777777" w:rsidR="00E54A02" w:rsidRPr="008B0C10" w:rsidRDefault="00E54A02" w:rsidP="00D432BD">
            <w:pPr>
              <w:pStyle w:val="GOSTTablenorm"/>
            </w:pPr>
            <w:r w:rsidRPr="008B0C10">
              <w:t>SI_ACCOUNTNUM</w:t>
            </w:r>
          </w:p>
        </w:tc>
      </w:tr>
      <w:tr w:rsidR="00E54A02" w:rsidRPr="008B0C10" w14:paraId="44C6B35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1F873D1" w14:textId="77777777" w:rsidR="00E54A02" w:rsidRPr="008B0C10" w:rsidRDefault="00E54A02" w:rsidP="00D432BD">
            <w:pPr>
              <w:pStyle w:val="GOSTTablenorm"/>
            </w:pPr>
            <w:r w:rsidRPr="008B0C10">
              <w:t>Дата исполнения</w:t>
            </w:r>
          </w:p>
        </w:tc>
        <w:tc>
          <w:tcPr>
            <w:tcW w:w="2191" w:type="pct"/>
          </w:tcPr>
          <w:p w14:paraId="63801C33" w14:textId="77777777" w:rsidR="00E54A02" w:rsidRPr="008B0C10" w:rsidRDefault="00E54A02" w:rsidP="00D432BD">
            <w:pPr>
              <w:pStyle w:val="GOSTTablenorm"/>
            </w:pPr>
            <w:r w:rsidRPr="008B0C10">
              <w:t>SI_EXECUTIONDATE</w:t>
            </w:r>
          </w:p>
        </w:tc>
      </w:tr>
      <w:tr w:rsidR="00E54A02" w:rsidRPr="008B0C10" w14:paraId="426797C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5DB9A4E" w14:textId="77777777" w:rsidR="00E54A02" w:rsidRPr="008B0C10" w:rsidRDefault="00E54A02" w:rsidP="00D432BD">
            <w:pPr>
              <w:pStyle w:val="GOSTTablenorm"/>
            </w:pPr>
            <w:r w:rsidRPr="008B0C10">
              <w:t>Причина отказа</w:t>
            </w:r>
          </w:p>
        </w:tc>
        <w:tc>
          <w:tcPr>
            <w:tcW w:w="2191" w:type="pct"/>
          </w:tcPr>
          <w:p w14:paraId="24BB598F" w14:textId="77777777" w:rsidR="00E54A02" w:rsidRPr="008B0C10" w:rsidRDefault="00E54A02" w:rsidP="00D432BD">
            <w:pPr>
              <w:pStyle w:val="GOSTTablenorm"/>
            </w:pPr>
            <w:r w:rsidRPr="008B0C10">
              <w:t>SI_REJECTIONREASON</w:t>
            </w:r>
          </w:p>
        </w:tc>
      </w:tr>
      <w:tr w:rsidR="00E54A02" w:rsidRPr="008B0C10" w14:paraId="6A361DF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B362BB9" w14:textId="77777777" w:rsidR="00E54A02" w:rsidRPr="008B0C10" w:rsidRDefault="00E54A02" w:rsidP="00D432BD">
            <w:pPr>
              <w:pStyle w:val="GOSTTablenorm"/>
            </w:pPr>
            <w:r w:rsidRPr="008B0C10">
              <w:t>Признак актуальности</w:t>
            </w:r>
          </w:p>
        </w:tc>
        <w:tc>
          <w:tcPr>
            <w:tcW w:w="2191" w:type="pct"/>
          </w:tcPr>
          <w:p w14:paraId="083812CE" w14:textId="77777777" w:rsidR="00E54A02" w:rsidRPr="008B0C10" w:rsidRDefault="00E54A02" w:rsidP="00D432BD">
            <w:pPr>
              <w:pStyle w:val="GOSTTablenorm"/>
            </w:pPr>
            <w:r w:rsidRPr="008B0C10">
              <w:t>SI_RELEVANCESIGN</w:t>
            </w:r>
          </w:p>
        </w:tc>
      </w:tr>
      <w:tr w:rsidR="00E54A02" w:rsidRPr="008B0C10" w14:paraId="0DD92DA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92837E4" w14:textId="77777777" w:rsidR="00E54A02" w:rsidRPr="008B0C10" w:rsidRDefault="00E54A02" w:rsidP="00D432BD">
            <w:pPr>
              <w:pStyle w:val="GOSTTablenorm"/>
            </w:pPr>
            <w:r w:rsidRPr="008B0C10">
              <w:t>Тип лс</w:t>
            </w:r>
          </w:p>
        </w:tc>
        <w:tc>
          <w:tcPr>
            <w:tcW w:w="2191" w:type="pct"/>
          </w:tcPr>
          <w:p w14:paraId="56F4F148" w14:textId="77777777" w:rsidR="00E54A02" w:rsidRPr="008B0C10" w:rsidRDefault="00E54A02" w:rsidP="00D432BD">
            <w:pPr>
              <w:pStyle w:val="GOSTTablenorm"/>
            </w:pPr>
            <w:r w:rsidRPr="008B0C10">
              <w:t>SI_TYPEACCOUNTNUM</w:t>
            </w:r>
          </w:p>
        </w:tc>
      </w:tr>
      <w:tr w:rsidR="00E54A02" w:rsidRPr="008B0C10" w14:paraId="0B754F7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FB81E20" w14:textId="77777777" w:rsidR="00E54A02" w:rsidRPr="008B0C10" w:rsidRDefault="00E54A02" w:rsidP="00D432BD">
            <w:pPr>
              <w:pStyle w:val="GOSTTablenorm"/>
            </w:pPr>
            <w:r w:rsidRPr="008B0C10">
              <w:t>Глобальный Идентификатор</w:t>
            </w:r>
          </w:p>
        </w:tc>
        <w:tc>
          <w:tcPr>
            <w:tcW w:w="2191" w:type="pct"/>
          </w:tcPr>
          <w:p w14:paraId="3568AB03" w14:textId="77777777" w:rsidR="00E54A02" w:rsidRPr="008B0C10" w:rsidRDefault="00E54A02" w:rsidP="00D432BD">
            <w:pPr>
              <w:pStyle w:val="GOSTTablenorm"/>
            </w:pPr>
            <w:r w:rsidRPr="008B0C10">
              <w:t>SI_TF_GUID</w:t>
            </w:r>
          </w:p>
        </w:tc>
      </w:tr>
      <w:tr w:rsidR="00E54A02" w:rsidRPr="008B0C10" w14:paraId="03AD3A3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E760C47" w14:textId="77777777" w:rsidR="00E54A02" w:rsidRPr="008B0C10" w:rsidRDefault="00E54A02" w:rsidP="00D432BD">
            <w:pPr>
              <w:pStyle w:val="GOSTTablenorm"/>
            </w:pPr>
            <w:r w:rsidRPr="008B0C10">
              <w:t>Системное имя организации-создателя</w:t>
            </w:r>
          </w:p>
        </w:tc>
        <w:tc>
          <w:tcPr>
            <w:tcW w:w="2191" w:type="pct"/>
          </w:tcPr>
          <w:p w14:paraId="01C1D24B" w14:textId="77777777" w:rsidR="00E54A02" w:rsidRPr="008B0C10" w:rsidRDefault="00E54A02" w:rsidP="00D432BD">
            <w:pPr>
              <w:pStyle w:val="GOSTTablenorm"/>
            </w:pPr>
            <w:r w:rsidRPr="008B0C10">
              <w:t>SI_TF_ORGSYSNAME</w:t>
            </w:r>
          </w:p>
        </w:tc>
      </w:tr>
      <w:tr w:rsidR="00E54A02" w:rsidRPr="008B0C10" w14:paraId="3D46D41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79E7DCA" w14:textId="77777777" w:rsidR="00E54A02" w:rsidRPr="008B0C10" w:rsidRDefault="00E54A02" w:rsidP="00D432BD">
            <w:pPr>
              <w:pStyle w:val="GOSTTablenorm"/>
            </w:pPr>
            <w:r w:rsidRPr="008B0C10">
              <w:t>Транспортный статус</w:t>
            </w:r>
          </w:p>
        </w:tc>
        <w:tc>
          <w:tcPr>
            <w:tcW w:w="2191" w:type="pct"/>
          </w:tcPr>
          <w:p w14:paraId="064C6EE4" w14:textId="77777777" w:rsidR="00E54A02" w:rsidRPr="008B0C10" w:rsidRDefault="00E54A02" w:rsidP="00D432BD">
            <w:pPr>
              <w:pStyle w:val="GOSTTablenorm"/>
            </w:pPr>
            <w:r w:rsidRPr="008B0C10">
              <w:t>SI_TF_TRANSFERSTATE</w:t>
            </w:r>
          </w:p>
        </w:tc>
      </w:tr>
      <w:tr w:rsidR="00E54A02" w:rsidRPr="008B0C10" w14:paraId="3A7618A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1445654" w14:textId="77777777" w:rsidR="00E54A02" w:rsidRPr="008B0C10" w:rsidRDefault="00E54A02" w:rsidP="00D432BD">
            <w:pPr>
              <w:pStyle w:val="GOSTTablenorm"/>
            </w:pPr>
            <w:r w:rsidRPr="008B0C10">
              <w:t>Сообщение о транспортной ошибке</w:t>
            </w:r>
          </w:p>
        </w:tc>
        <w:tc>
          <w:tcPr>
            <w:tcW w:w="2191" w:type="pct"/>
          </w:tcPr>
          <w:p w14:paraId="15B0CB5B" w14:textId="77777777" w:rsidR="00E54A02" w:rsidRPr="008B0C10" w:rsidRDefault="00E54A02" w:rsidP="00D432BD">
            <w:pPr>
              <w:pStyle w:val="GOSTTablenorm"/>
            </w:pPr>
            <w:r w:rsidRPr="008B0C10">
              <w:t>SI_TF_TRANSFERERROR</w:t>
            </w:r>
          </w:p>
        </w:tc>
      </w:tr>
      <w:tr w:rsidR="00E54A02" w:rsidRPr="008B0C10" w14:paraId="71BED7C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F9DB502" w14:textId="77777777" w:rsidR="00E54A02" w:rsidRPr="008B0C10" w:rsidRDefault="00E54A02" w:rsidP="00D432BD">
            <w:pPr>
              <w:pStyle w:val="GOSTTablenorm"/>
            </w:pPr>
            <w:r w:rsidRPr="008B0C10">
              <w:t>Статус клиента</w:t>
            </w:r>
          </w:p>
        </w:tc>
        <w:tc>
          <w:tcPr>
            <w:tcW w:w="2191" w:type="pct"/>
          </w:tcPr>
          <w:p w14:paraId="4035F9D9" w14:textId="77777777" w:rsidR="00E54A02" w:rsidRPr="008B0C10" w:rsidRDefault="00E54A02" w:rsidP="00D432BD">
            <w:pPr>
              <w:pStyle w:val="GOSTTablenorm"/>
            </w:pPr>
            <w:r w:rsidRPr="008B0C10">
              <w:t>SI_TF_CLIENTSTATE</w:t>
            </w:r>
          </w:p>
        </w:tc>
      </w:tr>
      <w:tr w:rsidR="00E54A02" w:rsidRPr="008B0C10" w14:paraId="6071D8F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169580B"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01637AFC" w14:textId="77777777" w:rsidR="00E54A02" w:rsidRPr="008B0C10" w:rsidRDefault="00E54A02" w:rsidP="00D432BD">
            <w:pPr>
              <w:pStyle w:val="GOSTTablenorm"/>
            </w:pPr>
            <w:r w:rsidRPr="008B0C10">
              <w:t>SI_TF_BODID</w:t>
            </w:r>
          </w:p>
        </w:tc>
      </w:tr>
      <w:tr w:rsidR="00E54A02" w:rsidRPr="008B0C10" w14:paraId="559B601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A9E014F" w14:textId="77777777" w:rsidR="00E54A02" w:rsidRPr="008B0C10" w:rsidRDefault="00E54A02" w:rsidP="00D432BD">
            <w:pPr>
              <w:pStyle w:val="GOSTTablenorm"/>
            </w:pPr>
            <w:r w:rsidRPr="008B0C10">
              <w:t>Статус АСФК</w:t>
            </w:r>
          </w:p>
        </w:tc>
        <w:tc>
          <w:tcPr>
            <w:tcW w:w="2191" w:type="pct"/>
          </w:tcPr>
          <w:p w14:paraId="6AA4F6C2" w14:textId="77777777" w:rsidR="00E54A02" w:rsidRPr="008B0C10" w:rsidRDefault="00E54A02" w:rsidP="00D432BD">
            <w:pPr>
              <w:pStyle w:val="GOSTTablenorm"/>
            </w:pPr>
            <w:r w:rsidRPr="008B0C10">
              <w:t>SI_TF_ASFKSTATE</w:t>
            </w:r>
          </w:p>
        </w:tc>
      </w:tr>
      <w:tr w:rsidR="00E54A02" w:rsidRPr="008B0C10" w14:paraId="20C7223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4C35177" w14:textId="77777777" w:rsidR="00E54A02" w:rsidRPr="008B0C10" w:rsidRDefault="00E54A02" w:rsidP="00D432BD">
            <w:pPr>
              <w:pStyle w:val="GOSTTablenorm"/>
            </w:pPr>
            <w:r w:rsidRPr="008B0C10">
              <w:t>ГУИД протокола</w:t>
            </w:r>
          </w:p>
        </w:tc>
        <w:tc>
          <w:tcPr>
            <w:tcW w:w="2191" w:type="pct"/>
          </w:tcPr>
          <w:p w14:paraId="141911A8" w14:textId="77777777" w:rsidR="00E54A02" w:rsidRPr="008B0C10" w:rsidRDefault="00E54A02" w:rsidP="00D432BD">
            <w:pPr>
              <w:pStyle w:val="GOSTTablenorm"/>
            </w:pPr>
            <w:r w:rsidRPr="008B0C10">
              <w:t>SI_PROTOCOLGUID</w:t>
            </w:r>
          </w:p>
        </w:tc>
      </w:tr>
      <w:tr w:rsidR="00E54A02" w:rsidRPr="008B0C10" w14:paraId="450A871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2776235" w14:textId="77777777" w:rsidR="00E54A02" w:rsidRPr="008B0C10" w:rsidRDefault="00E54A02" w:rsidP="00D432BD">
            <w:pPr>
              <w:pStyle w:val="GOSTTablenorm"/>
            </w:pPr>
            <w:r w:rsidRPr="008B0C10">
              <w:t>Дата протокола</w:t>
            </w:r>
          </w:p>
        </w:tc>
        <w:tc>
          <w:tcPr>
            <w:tcW w:w="2191" w:type="pct"/>
          </w:tcPr>
          <w:p w14:paraId="08FF4BC5" w14:textId="77777777" w:rsidR="00E54A02" w:rsidRPr="008B0C10" w:rsidRDefault="00E54A02" w:rsidP="00D432BD">
            <w:pPr>
              <w:pStyle w:val="GOSTTablenorm"/>
            </w:pPr>
            <w:r w:rsidRPr="008B0C10">
              <w:t>SI_PROTOCOLDATE</w:t>
            </w:r>
          </w:p>
        </w:tc>
      </w:tr>
      <w:tr w:rsidR="00E54A02" w:rsidRPr="008B0C10" w14:paraId="6926249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FEDD5AC" w14:textId="77777777" w:rsidR="00E54A02" w:rsidRPr="008B0C10" w:rsidRDefault="00E54A02" w:rsidP="00D432BD">
            <w:pPr>
              <w:pStyle w:val="GOSTTablenorm"/>
            </w:pPr>
            <w:r w:rsidRPr="008B0C10">
              <w:lastRenderedPageBreak/>
              <w:t>Номер протокола</w:t>
            </w:r>
          </w:p>
        </w:tc>
        <w:tc>
          <w:tcPr>
            <w:tcW w:w="2191" w:type="pct"/>
          </w:tcPr>
          <w:p w14:paraId="222B1089" w14:textId="77777777" w:rsidR="00E54A02" w:rsidRPr="008B0C10" w:rsidRDefault="00E54A02" w:rsidP="00D432BD">
            <w:pPr>
              <w:pStyle w:val="GOSTTablenorm"/>
            </w:pPr>
            <w:r w:rsidRPr="008B0C10">
              <w:t>SI_PROTOCOLNUM</w:t>
            </w:r>
          </w:p>
        </w:tc>
      </w:tr>
      <w:tr w:rsidR="00E54A02" w:rsidRPr="008B0C10" w14:paraId="3063907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755D5D8" w14:textId="77777777" w:rsidR="00E54A02" w:rsidRPr="008B0C10" w:rsidRDefault="00E54A02" w:rsidP="00D432BD">
            <w:pPr>
              <w:pStyle w:val="GOSTTablenorm"/>
            </w:pPr>
            <w:r w:rsidRPr="008B0C10">
              <w:t>Код ТОФК для отправки в АСФК</w:t>
            </w:r>
          </w:p>
        </w:tc>
        <w:tc>
          <w:tcPr>
            <w:tcW w:w="2191" w:type="pct"/>
          </w:tcPr>
          <w:p w14:paraId="32F9B362" w14:textId="77777777" w:rsidR="00E54A02" w:rsidRPr="008B0C10" w:rsidRDefault="00E54A02" w:rsidP="00D432BD">
            <w:pPr>
              <w:pStyle w:val="GOSTTablenorm"/>
            </w:pPr>
            <w:r w:rsidRPr="008B0C10">
              <w:t>SI_TOFKCODEASFK</w:t>
            </w:r>
          </w:p>
        </w:tc>
      </w:tr>
      <w:tr w:rsidR="00E54A02" w:rsidRPr="008B0C10" w14:paraId="6A1A55E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6A910B8" w14:textId="77777777" w:rsidR="00E54A02" w:rsidRPr="008B0C10" w:rsidRDefault="00E54A02" w:rsidP="00D432BD">
            <w:pPr>
              <w:pStyle w:val="GOSTTablenorm"/>
            </w:pPr>
            <w:r w:rsidRPr="008B0C10">
              <w:t>Признак отправки в АСФК</w:t>
            </w:r>
          </w:p>
        </w:tc>
        <w:tc>
          <w:tcPr>
            <w:tcW w:w="2191" w:type="pct"/>
          </w:tcPr>
          <w:p w14:paraId="4EF36299" w14:textId="77777777" w:rsidR="00E54A02" w:rsidRPr="008B0C10" w:rsidRDefault="00E54A02" w:rsidP="00D432BD">
            <w:pPr>
              <w:pStyle w:val="GOSTTablenorm"/>
            </w:pPr>
            <w:r w:rsidRPr="008B0C10">
              <w:t>SI_FLAGSENDTOASFK</w:t>
            </w:r>
          </w:p>
        </w:tc>
      </w:tr>
      <w:tr w:rsidR="00E54A02" w:rsidRPr="008B0C10" w14:paraId="64E9437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F5D91D3" w14:textId="77777777" w:rsidR="00E54A02" w:rsidRPr="008B0C10" w:rsidRDefault="00E54A02" w:rsidP="00D432BD">
            <w:pPr>
              <w:pStyle w:val="GOSTTablenorm"/>
            </w:pPr>
            <w:r w:rsidRPr="008B0C10">
              <w:t>Код по КОФК создателя</w:t>
            </w:r>
          </w:p>
        </w:tc>
        <w:tc>
          <w:tcPr>
            <w:tcW w:w="2191" w:type="pct"/>
          </w:tcPr>
          <w:p w14:paraId="13B01383" w14:textId="77777777" w:rsidR="00E54A02" w:rsidRPr="008B0C10" w:rsidRDefault="00E54A02" w:rsidP="00D432BD">
            <w:pPr>
              <w:pStyle w:val="GOSTTablenorm"/>
            </w:pPr>
            <w:r w:rsidRPr="008B0C10">
              <w:t>SI_KOFKCODECREATOR</w:t>
            </w:r>
          </w:p>
        </w:tc>
      </w:tr>
      <w:tr w:rsidR="00E54A02" w:rsidRPr="008B0C10" w14:paraId="1A2EB40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3CEBD0B" w14:textId="77777777" w:rsidR="00E54A02" w:rsidRPr="008B0C10" w:rsidRDefault="00E54A02" w:rsidP="00D432BD">
            <w:pPr>
              <w:pStyle w:val="GOSTTablenorm"/>
            </w:pPr>
            <w:r w:rsidRPr="008B0C10">
              <w:t>Код вышестоящей отправителя</w:t>
            </w:r>
          </w:p>
        </w:tc>
        <w:tc>
          <w:tcPr>
            <w:tcW w:w="2191" w:type="pct"/>
          </w:tcPr>
          <w:p w14:paraId="0D373667" w14:textId="77777777" w:rsidR="00E54A02" w:rsidRPr="008B0C10" w:rsidRDefault="00E54A02" w:rsidP="00D432BD">
            <w:pPr>
              <w:pStyle w:val="GOSTTablenorm"/>
            </w:pPr>
            <w:r w:rsidRPr="008B0C10">
              <w:t>SI_PORBSCODE</w:t>
            </w:r>
          </w:p>
        </w:tc>
      </w:tr>
      <w:tr w:rsidR="00E54A02" w:rsidRPr="008B0C10" w14:paraId="6143053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CBC791C" w14:textId="77777777" w:rsidR="00E54A02" w:rsidRPr="008B0C10" w:rsidRDefault="00E54A02" w:rsidP="00D432BD">
            <w:pPr>
              <w:pStyle w:val="GOSTTablenorm"/>
            </w:pPr>
            <w:r w:rsidRPr="008B0C10">
              <w:t>Миграция</w:t>
            </w:r>
          </w:p>
        </w:tc>
        <w:tc>
          <w:tcPr>
            <w:tcW w:w="2191" w:type="pct"/>
          </w:tcPr>
          <w:p w14:paraId="357EEC7B" w14:textId="77777777" w:rsidR="00E54A02" w:rsidRPr="008B0C10" w:rsidRDefault="00E54A02" w:rsidP="00D432BD">
            <w:pPr>
              <w:pStyle w:val="GOSTTablenorm"/>
            </w:pPr>
            <w:r w:rsidRPr="008B0C10">
              <w:t>SI_SENDTOPUR</w:t>
            </w:r>
          </w:p>
        </w:tc>
      </w:tr>
      <w:tr w:rsidR="00E54A02" w:rsidRPr="008B0C10" w14:paraId="3825D40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32B3930" w14:textId="77777777" w:rsidR="00E54A02" w:rsidRPr="008B0C10" w:rsidRDefault="00E54A02" w:rsidP="00D432BD">
            <w:pPr>
              <w:pStyle w:val="GOSTTablenorm"/>
            </w:pPr>
            <w:r w:rsidRPr="008B0C10">
              <w:t>Результат вызова событий ПуИО</w:t>
            </w:r>
          </w:p>
        </w:tc>
        <w:tc>
          <w:tcPr>
            <w:tcW w:w="2191" w:type="pct"/>
          </w:tcPr>
          <w:p w14:paraId="0C3DC11B" w14:textId="77777777" w:rsidR="00E54A02" w:rsidRPr="008B0C10" w:rsidRDefault="00E54A02" w:rsidP="00D432BD">
            <w:pPr>
              <w:pStyle w:val="GOSTTablenorm"/>
            </w:pPr>
            <w:r w:rsidRPr="008B0C10">
              <w:t>SI_CHECKPUIORESULT</w:t>
            </w:r>
          </w:p>
        </w:tc>
      </w:tr>
      <w:tr w:rsidR="00E54A02" w:rsidRPr="008B0C10" w14:paraId="14641AB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E447C6B" w14:textId="77777777" w:rsidR="00E54A02" w:rsidRPr="008B0C10" w:rsidRDefault="00E54A02" w:rsidP="00D432BD">
            <w:pPr>
              <w:pStyle w:val="GOSTTablenorm"/>
            </w:pPr>
            <w:r w:rsidRPr="008B0C10">
              <w:t>Дата введения в действие реестра РР</w:t>
            </w:r>
          </w:p>
        </w:tc>
        <w:tc>
          <w:tcPr>
            <w:tcW w:w="2191" w:type="pct"/>
          </w:tcPr>
          <w:p w14:paraId="4465E738" w14:textId="77777777" w:rsidR="00E54A02" w:rsidRPr="008B0C10" w:rsidRDefault="00E54A02" w:rsidP="00D432BD">
            <w:pPr>
              <w:pStyle w:val="GOSTTablenorm"/>
            </w:pPr>
            <w:r w:rsidRPr="008B0C10">
              <w:t>SI_DOCDATEUTVRRR</w:t>
            </w:r>
          </w:p>
        </w:tc>
      </w:tr>
      <w:tr w:rsidR="00E54A02" w:rsidRPr="008B0C10" w14:paraId="25834A6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F61FAB4" w14:textId="77777777" w:rsidR="00E54A02" w:rsidRPr="008B0C10" w:rsidRDefault="00E54A02" w:rsidP="00D432BD">
            <w:pPr>
              <w:pStyle w:val="GOSTTablenorm"/>
            </w:pPr>
            <w:r w:rsidRPr="008B0C10">
              <w:t>Специальные указания</w:t>
            </w:r>
          </w:p>
        </w:tc>
        <w:tc>
          <w:tcPr>
            <w:tcW w:w="2191" w:type="pct"/>
          </w:tcPr>
          <w:p w14:paraId="4CDBC0E1" w14:textId="77777777" w:rsidR="00E54A02" w:rsidRPr="008B0C10" w:rsidRDefault="00E54A02" w:rsidP="00D432BD">
            <w:pPr>
              <w:pStyle w:val="GOSTTablenorm"/>
            </w:pPr>
            <w:r w:rsidRPr="008B0C10">
              <w:t>SI_SPECIALINSTTECH</w:t>
            </w:r>
          </w:p>
        </w:tc>
      </w:tr>
      <w:tr w:rsidR="00E54A02" w:rsidRPr="008B0C10" w14:paraId="19D7600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8C978DA" w14:textId="77777777" w:rsidR="00E54A02" w:rsidRPr="008B0C10" w:rsidRDefault="00E54A02" w:rsidP="00D432BD">
            <w:pPr>
              <w:pStyle w:val="GOSTTablenorm"/>
            </w:pPr>
            <w:r w:rsidRPr="008B0C10">
              <w:t>Тип организации отправителя</w:t>
            </w:r>
          </w:p>
        </w:tc>
        <w:tc>
          <w:tcPr>
            <w:tcW w:w="2191" w:type="pct"/>
          </w:tcPr>
          <w:p w14:paraId="242E2893" w14:textId="77777777" w:rsidR="00E54A02" w:rsidRPr="008B0C10" w:rsidRDefault="00E54A02" w:rsidP="00D432BD">
            <w:pPr>
              <w:pStyle w:val="GOSTTablenorm"/>
            </w:pPr>
            <w:r w:rsidRPr="008B0C10">
              <w:t>SI_ORG_TYPE_P</w:t>
            </w:r>
          </w:p>
        </w:tc>
      </w:tr>
      <w:tr w:rsidR="00E54A02" w:rsidRPr="008B0C10" w14:paraId="320A310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68BB119" w14:textId="77777777" w:rsidR="00E54A02" w:rsidRPr="008B0C10" w:rsidRDefault="00E54A02" w:rsidP="00D432BD">
            <w:pPr>
              <w:pStyle w:val="GOSTTablenorm"/>
            </w:pPr>
            <w:r w:rsidRPr="008B0C10">
              <w:t>ФИО утверждающего клиент</w:t>
            </w:r>
          </w:p>
        </w:tc>
        <w:tc>
          <w:tcPr>
            <w:tcW w:w="2191" w:type="pct"/>
          </w:tcPr>
          <w:p w14:paraId="68161400" w14:textId="77777777" w:rsidR="00E54A02" w:rsidRPr="008B0C10" w:rsidRDefault="00E54A02" w:rsidP="00D432BD">
            <w:pPr>
              <w:pStyle w:val="GOSTTablenorm"/>
            </w:pPr>
            <w:r w:rsidRPr="008B0C10">
              <w:t>SI_CLIENTAPPROVERNAME</w:t>
            </w:r>
          </w:p>
        </w:tc>
      </w:tr>
      <w:tr w:rsidR="00E54A02" w:rsidRPr="008B0C10" w14:paraId="3034FCB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C0771AB" w14:textId="77777777" w:rsidR="00E54A02" w:rsidRPr="008B0C10" w:rsidRDefault="00E54A02" w:rsidP="00D432BD">
            <w:pPr>
              <w:pStyle w:val="GOSTTablenorm"/>
            </w:pPr>
            <w:r w:rsidRPr="008B0C10">
              <w:t>ФИО утверждающего ТОФК</w:t>
            </w:r>
          </w:p>
        </w:tc>
        <w:tc>
          <w:tcPr>
            <w:tcW w:w="2191" w:type="pct"/>
          </w:tcPr>
          <w:p w14:paraId="54A099B1" w14:textId="77777777" w:rsidR="00E54A02" w:rsidRPr="008B0C10" w:rsidRDefault="00E54A02" w:rsidP="00D432BD">
            <w:pPr>
              <w:pStyle w:val="GOSTTablenorm"/>
            </w:pPr>
            <w:r w:rsidRPr="008B0C10">
              <w:t>SI_TOFKAPPROVERNAME</w:t>
            </w:r>
          </w:p>
        </w:tc>
      </w:tr>
      <w:tr w:rsidR="00E54A02" w:rsidRPr="008B0C10" w14:paraId="3081C9E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BCF8AAF" w14:textId="77777777" w:rsidR="00E54A02" w:rsidRPr="008B0C10" w:rsidRDefault="00E54A02" w:rsidP="00D432BD">
            <w:pPr>
              <w:pStyle w:val="GOSTTablenorm"/>
            </w:pPr>
            <w:r w:rsidRPr="008B0C10">
              <w:t>Признак НУБП</w:t>
            </w:r>
          </w:p>
        </w:tc>
        <w:tc>
          <w:tcPr>
            <w:tcW w:w="2191" w:type="pct"/>
          </w:tcPr>
          <w:p w14:paraId="64086118" w14:textId="77777777" w:rsidR="00E54A02" w:rsidRPr="008B0C10" w:rsidRDefault="00E54A02" w:rsidP="00D432BD">
            <w:pPr>
              <w:pStyle w:val="GOSTTablenorm"/>
            </w:pPr>
            <w:r w:rsidRPr="008B0C10">
              <w:t>SI_NUBPSIGN</w:t>
            </w:r>
          </w:p>
        </w:tc>
      </w:tr>
      <w:tr w:rsidR="00E54A02" w:rsidRPr="008B0C10" w14:paraId="09A8A8D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E2CA518" w14:textId="77777777" w:rsidR="00E54A02" w:rsidRPr="008B0C10" w:rsidRDefault="00E54A02" w:rsidP="00D432BD">
            <w:pPr>
              <w:pStyle w:val="GOSTTablenorm"/>
            </w:pPr>
            <w:r w:rsidRPr="008B0C10">
              <w:t>Срок обработки документа (ТОФК)</w:t>
            </w:r>
          </w:p>
        </w:tc>
        <w:tc>
          <w:tcPr>
            <w:tcW w:w="2191" w:type="pct"/>
          </w:tcPr>
          <w:p w14:paraId="11C690AB" w14:textId="77777777" w:rsidR="00E54A02" w:rsidRPr="008B0C10" w:rsidRDefault="00E54A02" w:rsidP="00D432BD">
            <w:pPr>
              <w:pStyle w:val="GOSTTablenorm"/>
            </w:pPr>
            <w:r w:rsidRPr="008B0C10">
              <w:t>DTFK_CONTROLDATETOFK</w:t>
            </w:r>
          </w:p>
        </w:tc>
      </w:tr>
      <w:tr w:rsidR="00E54A02" w:rsidRPr="008B0C10" w14:paraId="3040E3C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6622D34" w14:textId="77777777" w:rsidR="00E54A02" w:rsidRPr="008B0C10" w:rsidRDefault="00E54A02" w:rsidP="00D432BD">
            <w:pPr>
              <w:pStyle w:val="GOSTTablenorm"/>
            </w:pPr>
            <w:r w:rsidRPr="008B0C10">
              <w:t>Признак соблюдения срока ТОФК</w:t>
            </w:r>
          </w:p>
        </w:tc>
        <w:tc>
          <w:tcPr>
            <w:tcW w:w="2191" w:type="pct"/>
          </w:tcPr>
          <w:p w14:paraId="1F6CE95A" w14:textId="77777777" w:rsidR="00E54A02" w:rsidRPr="008B0C10" w:rsidRDefault="00E54A02" w:rsidP="00D432BD">
            <w:pPr>
              <w:pStyle w:val="GOSTTablenorm"/>
            </w:pPr>
            <w:r w:rsidRPr="008B0C10">
              <w:t>DTFK_CONTROLFLAGTOFK</w:t>
            </w:r>
          </w:p>
        </w:tc>
      </w:tr>
      <w:tr w:rsidR="00E54A02" w:rsidRPr="008B0C10" w14:paraId="3460DD0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46F5170" w14:textId="77777777" w:rsidR="00E54A02" w:rsidRPr="008B0C10" w:rsidRDefault="00E54A02" w:rsidP="00D432BD">
            <w:pPr>
              <w:pStyle w:val="GOSTTablenorm"/>
            </w:pPr>
            <w:r w:rsidRPr="008B0C10">
              <w:t>Дата и время для расчета контрольных сроков</w:t>
            </w:r>
          </w:p>
        </w:tc>
        <w:tc>
          <w:tcPr>
            <w:tcW w:w="2191" w:type="pct"/>
          </w:tcPr>
          <w:p w14:paraId="7D941119" w14:textId="77777777" w:rsidR="00E54A02" w:rsidRPr="008B0C10" w:rsidRDefault="00E54A02" w:rsidP="00D432BD">
            <w:pPr>
              <w:pStyle w:val="GOSTTablenorm"/>
            </w:pPr>
            <w:r w:rsidRPr="008B0C10">
              <w:t>SI_DTTMFORCNTRL</w:t>
            </w:r>
          </w:p>
        </w:tc>
      </w:tr>
      <w:tr w:rsidR="00E54A02" w:rsidRPr="008B0C10" w14:paraId="0E4C618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30B18A7" w14:textId="77777777" w:rsidR="00E54A02" w:rsidRPr="008B0C10" w:rsidRDefault="00E54A02" w:rsidP="00D432BD">
            <w:pPr>
              <w:pStyle w:val="GOSTTablenorm"/>
            </w:pPr>
            <w:r w:rsidRPr="008B0C10">
              <w:t>Код ТОФК для контрольных сроков</w:t>
            </w:r>
          </w:p>
        </w:tc>
        <w:tc>
          <w:tcPr>
            <w:tcW w:w="2191" w:type="pct"/>
          </w:tcPr>
          <w:p w14:paraId="5BBD755D" w14:textId="77777777" w:rsidR="00E54A02" w:rsidRPr="008B0C10" w:rsidRDefault="00E54A02" w:rsidP="00D432BD">
            <w:pPr>
              <w:pStyle w:val="GOSTTablenorm"/>
            </w:pPr>
            <w:r w:rsidRPr="008B0C10">
              <w:t>SI_CODETOFK</w:t>
            </w:r>
          </w:p>
        </w:tc>
      </w:tr>
      <w:tr w:rsidR="00E54A02" w:rsidRPr="008B0C10" w14:paraId="69808B3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3475D3A" w14:textId="77777777" w:rsidR="00E54A02" w:rsidRPr="008B0C10" w:rsidRDefault="00E54A02" w:rsidP="00D432BD">
            <w:pPr>
              <w:pStyle w:val="GOSTTablenorm"/>
            </w:pPr>
            <w:r w:rsidRPr="008B0C10">
              <w:t>Контур</w:t>
            </w:r>
          </w:p>
        </w:tc>
        <w:tc>
          <w:tcPr>
            <w:tcW w:w="2191" w:type="pct"/>
          </w:tcPr>
          <w:p w14:paraId="03D04F58" w14:textId="77777777" w:rsidR="00E54A02" w:rsidRPr="008B0C10" w:rsidRDefault="00E54A02" w:rsidP="00D432BD">
            <w:pPr>
              <w:pStyle w:val="GOSTTablenorm"/>
            </w:pPr>
            <w:r w:rsidRPr="008B0C10">
              <w:t>FFF_SEGMENT_CODE</w:t>
            </w:r>
          </w:p>
        </w:tc>
      </w:tr>
      <w:tr w:rsidR="00E54A02" w:rsidRPr="008B0C10" w14:paraId="44783D6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369387D" w14:textId="77777777" w:rsidR="00E54A02" w:rsidRPr="008B0C10" w:rsidRDefault="00E54A02" w:rsidP="00D432BD">
            <w:pPr>
              <w:pStyle w:val="GOSTTablenorm"/>
            </w:pPr>
            <w:r w:rsidRPr="008B0C10">
              <w:t>Флаг регистрации в ЗК</w:t>
            </w:r>
          </w:p>
        </w:tc>
        <w:tc>
          <w:tcPr>
            <w:tcW w:w="2191" w:type="pct"/>
          </w:tcPr>
          <w:p w14:paraId="76A8CAC7" w14:textId="77777777" w:rsidR="00E54A02" w:rsidRPr="008B0C10" w:rsidRDefault="00E54A02" w:rsidP="00D432BD">
            <w:pPr>
              <w:pStyle w:val="GOSTTablenorm"/>
            </w:pPr>
            <w:r w:rsidRPr="008B0C10">
              <w:t>FFF_SC_FLAG</w:t>
            </w:r>
          </w:p>
        </w:tc>
      </w:tr>
      <w:tr w:rsidR="00E54A02" w:rsidRPr="008B0C10" w14:paraId="333C95F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3D8CE91" w14:textId="77777777" w:rsidR="00E54A02" w:rsidRPr="008B0C10" w:rsidRDefault="00E54A02" w:rsidP="00D432BD">
            <w:pPr>
              <w:pStyle w:val="GOSTTablenorm"/>
            </w:pPr>
            <w:r w:rsidRPr="008B0C10">
              <w:t>Признак передающего/принимающего контура</w:t>
            </w:r>
          </w:p>
        </w:tc>
        <w:tc>
          <w:tcPr>
            <w:tcW w:w="2191" w:type="pct"/>
          </w:tcPr>
          <w:p w14:paraId="3F798052" w14:textId="77777777" w:rsidR="00E54A02" w:rsidRPr="008B0C10" w:rsidRDefault="00E54A02" w:rsidP="00D432BD">
            <w:pPr>
              <w:pStyle w:val="GOSTTablenorm"/>
            </w:pPr>
            <w:r w:rsidRPr="008B0C10">
              <w:t>FFF_SC_DIR</w:t>
            </w:r>
          </w:p>
        </w:tc>
      </w:tr>
      <w:tr w:rsidR="00E54A02" w:rsidRPr="008B0C10" w14:paraId="47A430D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65300B3" w14:textId="77777777" w:rsidR="00E54A02" w:rsidRPr="008B0C10" w:rsidRDefault="00E54A02" w:rsidP="00D432BD">
            <w:pPr>
              <w:pStyle w:val="GOSTTablenorm"/>
            </w:pPr>
            <w:r w:rsidRPr="008B0C10">
              <w:t>Флаг проверки в другом УФК</w:t>
            </w:r>
          </w:p>
        </w:tc>
        <w:tc>
          <w:tcPr>
            <w:tcW w:w="2191" w:type="pct"/>
          </w:tcPr>
          <w:p w14:paraId="294E9B2F" w14:textId="77777777" w:rsidR="00E54A02" w:rsidRPr="008B0C10" w:rsidRDefault="00E54A02" w:rsidP="00D432BD">
            <w:pPr>
              <w:pStyle w:val="GOSTTablenorm"/>
            </w:pPr>
            <w:r w:rsidRPr="008B0C10">
              <w:t>FFF_CHECK_RTO_FLAG</w:t>
            </w:r>
          </w:p>
        </w:tc>
      </w:tr>
      <w:tr w:rsidR="00E54A02" w:rsidRPr="008B0C10" w14:paraId="3F9636D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0F28EFC" w14:textId="77777777" w:rsidR="00E54A02" w:rsidRPr="008B0C10" w:rsidRDefault="00E54A02" w:rsidP="00D432BD">
            <w:pPr>
              <w:pStyle w:val="GOSTTablenorm"/>
            </w:pPr>
            <w:r w:rsidRPr="008B0C10">
              <w:t>Признак отзыва плановых данных в конце года</w:t>
            </w:r>
          </w:p>
        </w:tc>
        <w:tc>
          <w:tcPr>
            <w:tcW w:w="2191" w:type="pct"/>
          </w:tcPr>
          <w:p w14:paraId="74641C15" w14:textId="77777777" w:rsidR="00E54A02" w:rsidRPr="008B0C10" w:rsidRDefault="00E54A02" w:rsidP="00D432BD">
            <w:pPr>
              <w:pStyle w:val="GOSTTablenorm"/>
            </w:pPr>
            <w:r w:rsidRPr="008B0C10">
              <w:t>FFF_CHANGE_TYPE</w:t>
            </w:r>
          </w:p>
        </w:tc>
      </w:tr>
      <w:tr w:rsidR="00E54A02" w:rsidRPr="008B0C10" w14:paraId="13EB90D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0C3643A" w14:textId="77777777" w:rsidR="00E54A02" w:rsidRPr="008B0C10" w:rsidRDefault="00E54A02" w:rsidP="00D432BD">
            <w:pPr>
              <w:pStyle w:val="GOSTTablenorm"/>
            </w:pPr>
            <w:r w:rsidRPr="008B0C10">
              <w:t>Код БУ отправителя РБС 5 значный</w:t>
            </w:r>
          </w:p>
        </w:tc>
        <w:tc>
          <w:tcPr>
            <w:tcW w:w="2191" w:type="pct"/>
          </w:tcPr>
          <w:p w14:paraId="62E8B16D" w14:textId="77777777" w:rsidR="00E54A02" w:rsidRPr="008B0C10" w:rsidRDefault="00E54A02" w:rsidP="00D432BD">
            <w:pPr>
              <w:pStyle w:val="GOSTTablenorm"/>
            </w:pPr>
            <w:r w:rsidRPr="008B0C10">
              <w:t>FFF_BFA_S_TECH</w:t>
            </w:r>
          </w:p>
        </w:tc>
      </w:tr>
      <w:tr w:rsidR="00E54A02" w:rsidRPr="008B0C10" w14:paraId="6C78AA3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F1F8EA5" w14:textId="77777777" w:rsidR="00E54A02" w:rsidRPr="008B0C10" w:rsidRDefault="00E54A02" w:rsidP="00D432BD">
            <w:pPr>
              <w:pStyle w:val="GOSTTablenorm"/>
            </w:pPr>
            <w:r w:rsidRPr="008B0C10">
              <w:t>ЛС БУ отправителя документа РБС технический</w:t>
            </w:r>
          </w:p>
        </w:tc>
        <w:tc>
          <w:tcPr>
            <w:tcW w:w="2191" w:type="pct"/>
          </w:tcPr>
          <w:p w14:paraId="08B03F4A" w14:textId="77777777" w:rsidR="00E54A02" w:rsidRPr="008B0C10" w:rsidRDefault="00E54A02" w:rsidP="00D432BD">
            <w:pPr>
              <w:pStyle w:val="GOSTTablenorm"/>
              <w:rPr>
                <w:lang w:val="en-US"/>
              </w:rPr>
            </w:pPr>
            <w:r w:rsidRPr="008B0C10">
              <w:rPr>
                <w:lang w:val="en-US"/>
              </w:rPr>
              <w:t>FFF_PA_BFA_S_TECH</w:t>
            </w:r>
          </w:p>
        </w:tc>
      </w:tr>
      <w:tr w:rsidR="00E54A02" w:rsidRPr="008B0C10" w14:paraId="644755F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C26B986" w14:textId="77777777" w:rsidR="00E54A02" w:rsidRPr="008B0C10" w:rsidRDefault="00E54A02" w:rsidP="00D432BD">
            <w:pPr>
              <w:pStyle w:val="GOSTTablenorm"/>
            </w:pPr>
            <w:r w:rsidRPr="008B0C10">
              <w:t>Лицевой счет кода органа ФК (по КОФК) получателя</w:t>
            </w:r>
          </w:p>
        </w:tc>
        <w:tc>
          <w:tcPr>
            <w:tcW w:w="2191" w:type="pct"/>
          </w:tcPr>
          <w:p w14:paraId="24A836B4" w14:textId="77777777" w:rsidR="00E54A02" w:rsidRPr="008B0C10" w:rsidRDefault="00E54A02" w:rsidP="00D432BD">
            <w:pPr>
              <w:pStyle w:val="GOSTTablenorm"/>
            </w:pPr>
            <w:r w:rsidRPr="008B0C10">
              <w:t>FFF_PA_FT_S</w:t>
            </w:r>
          </w:p>
        </w:tc>
      </w:tr>
      <w:tr w:rsidR="00E54A02" w:rsidRPr="008B0C10" w14:paraId="03277FF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FB9652F" w14:textId="77777777" w:rsidR="00E54A02" w:rsidRPr="008B0C10" w:rsidRDefault="00E54A02" w:rsidP="00D432BD">
            <w:pPr>
              <w:pStyle w:val="GOSTTablenorm"/>
            </w:pPr>
            <w:r w:rsidRPr="008B0C10">
              <w:t>Лицевой счет кода органа ФК (по КОФК) отправителя</w:t>
            </w:r>
          </w:p>
        </w:tc>
        <w:tc>
          <w:tcPr>
            <w:tcW w:w="2191" w:type="pct"/>
          </w:tcPr>
          <w:p w14:paraId="266B7300" w14:textId="77777777" w:rsidR="00E54A02" w:rsidRPr="008B0C10" w:rsidRDefault="00E54A02" w:rsidP="00D432BD">
            <w:pPr>
              <w:pStyle w:val="GOSTTablenorm"/>
            </w:pPr>
            <w:r w:rsidRPr="008B0C10">
              <w:t>FFF_PA_FT_R</w:t>
            </w:r>
          </w:p>
        </w:tc>
      </w:tr>
      <w:tr w:rsidR="00E54A02" w:rsidRPr="008B0C10" w14:paraId="58F2E5C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D64428E" w14:textId="77777777" w:rsidR="00E54A02" w:rsidRPr="008B0C10" w:rsidRDefault="00E54A02" w:rsidP="00D432BD">
            <w:pPr>
              <w:pStyle w:val="GOSTTablenorm"/>
            </w:pPr>
            <w:r w:rsidRPr="008B0C10">
              <w:t>Код УБП получателя 5 значный</w:t>
            </w:r>
          </w:p>
        </w:tc>
        <w:tc>
          <w:tcPr>
            <w:tcW w:w="2191" w:type="pct"/>
          </w:tcPr>
          <w:p w14:paraId="2A59FAAF" w14:textId="77777777" w:rsidR="00E54A02" w:rsidRPr="008B0C10" w:rsidRDefault="00E54A02" w:rsidP="00D432BD">
            <w:pPr>
              <w:pStyle w:val="GOSTTablenorm"/>
            </w:pPr>
            <w:r w:rsidRPr="008B0C10">
              <w:t>FFF_BI_R_TECH</w:t>
            </w:r>
          </w:p>
        </w:tc>
      </w:tr>
      <w:tr w:rsidR="00E54A02" w:rsidRPr="008B0C10" w14:paraId="750217D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9664488" w14:textId="77777777" w:rsidR="00E54A02" w:rsidRPr="008B0C10" w:rsidRDefault="00E54A02" w:rsidP="00D432BD">
            <w:pPr>
              <w:pStyle w:val="GOSTTablenorm"/>
            </w:pPr>
            <w:r w:rsidRPr="008B0C10">
              <w:t>Максимальная дата ввода в действия документа</w:t>
            </w:r>
          </w:p>
        </w:tc>
        <w:tc>
          <w:tcPr>
            <w:tcW w:w="2191" w:type="pct"/>
          </w:tcPr>
          <w:p w14:paraId="6360008D" w14:textId="77777777" w:rsidR="00E54A02" w:rsidRPr="008B0C10" w:rsidRDefault="00E54A02" w:rsidP="00D432BD">
            <w:pPr>
              <w:pStyle w:val="GOSTTablenorm"/>
            </w:pPr>
            <w:r w:rsidRPr="008B0C10">
              <w:t>FFF_ATTRIBUTE4_D_TECH</w:t>
            </w:r>
          </w:p>
        </w:tc>
      </w:tr>
      <w:tr w:rsidR="00E54A02" w:rsidRPr="008B0C10" w14:paraId="4C09B09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C5934D2" w14:textId="77777777" w:rsidR="00E54A02" w:rsidRPr="008B0C10" w:rsidRDefault="00E54A02" w:rsidP="00D432BD">
            <w:pPr>
              <w:pStyle w:val="GOSTTablenorm"/>
            </w:pPr>
            <w:r w:rsidRPr="008B0C10">
              <w:t>Код ТОФК отправителя</w:t>
            </w:r>
          </w:p>
        </w:tc>
        <w:tc>
          <w:tcPr>
            <w:tcW w:w="2191" w:type="pct"/>
          </w:tcPr>
          <w:p w14:paraId="354C529A" w14:textId="77777777" w:rsidR="00E54A02" w:rsidRPr="008B0C10" w:rsidRDefault="00E54A02" w:rsidP="00D432BD">
            <w:pPr>
              <w:pStyle w:val="GOSTTablenorm"/>
            </w:pPr>
            <w:r w:rsidRPr="008B0C10">
              <w:t>FFF_SENDERTOFK</w:t>
            </w:r>
          </w:p>
        </w:tc>
      </w:tr>
      <w:tr w:rsidR="00E54A02" w:rsidRPr="008B0C10" w14:paraId="13FFC71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AC8781C" w14:textId="77777777" w:rsidR="00E54A02" w:rsidRPr="008B0C10" w:rsidRDefault="00E54A02" w:rsidP="00D432BD">
            <w:pPr>
              <w:pStyle w:val="GOSTTablenorm"/>
            </w:pPr>
            <w:r w:rsidRPr="008B0C10">
              <w:t>Код ТОФК получателя</w:t>
            </w:r>
          </w:p>
        </w:tc>
        <w:tc>
          <w:tcPr>
            <w:tcW w:w="2191" w:type="pct"/>
          </w:tcPr>
          <w:p w14:paraId="67B4892F" w14:textId="77777777" w:rsidR="00E54A02" w:rsidRPr="008B0C10" w:rsidRDefault="00E54A02" w:rsidP="00D432BD">
            <w:pPr>
              <w:pStyle w:val="GOSTTablenorm"/>
            </w:pPr>
            <w:r w:rsidRPr="008B0C10">
              <w:t>FFF_RECIPIENTTOFK</w:t>
            </w:r>
          </w:p>
        </w:tc>
      </w:tr>
      <w:tr w:rsidR="00E54A02" w:rsidRPr="008B0C10" w14:paraId="7DBE3C0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684755F" w14:textId="77777777" w:rsidR="00E54A02" w:rsidRPr="008B0C10" w:rsidRDefault="00E54A02" w:rsidP="00D432BD">
            <w:pPr>
              <w:pStyle w:val="GOSTTablenorm"/>
            </w:pPr>
            <w:r w:rsidRPr="008B0C10">
              <w:t>Признак проводок в пути</w:t>
            </w:r>
          </w:p>
        </w:tc>
        <w:tc>
          <w:tcPr>
            <w:tcW w:w="2191" w:type="pct"/>
          </w:tcPr>
          <w:p w14:paraId="32979F12" w14:textId="77777777" w:rsidR="00E54A02" w:rsidRPr="008B0C10" w:rsidRDefault="00E54A02" w:rsidP="00D432BD">
            <w:pPr>
              <w:pStyle w:val="GOSTTablenorm"/>
              <w:rPr>
                <w:lang w:val="en-US"/>
              </w:rPr>
            </w:pPr>
            <w:r w:rsidRPr="008B0C10">
              <w:rPr>
                <w:lang w:val="en-US"/>
              </w:rPr>
              <w:t>FFF_FLAG_SUM_IN_TRANSIT</w:t>
            </w:r>
          </w:p>
        </w:tc>
      </w:tr>
      <w:tr w:rsidR="00E54A02" w:rsidRPr="008B0C10" w14:paraId="1EF2BC2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6126F48" w14:textId="77777777" w:rsidR="00E54A02" w:rsidRPr="008B0C10" w:rsidRDefault="00E54A02" w:rsidP="00D432BD">
            <w:pPr>
              <w:pStyle w:val="GOSTTablenorm"/>
            </w:pPr>
            <w:r w:rsidRPr="008B0C10">
              <w:lastRenderedPageBreak/>
              <w:t>Финансовый год</w:t>
            </w:r>
          </w:p>
        </w:tc>
        <w:tc>
          <w:tcPr>
            <w:tcW w:w="2191" w:type="pct"/>
          </w:tcPr>
          <w:p w14:paraId="0C43C53F" w14:textId="77777777" w:rsidR="00E54A02" w:rsidRPr="008B0C10" w:rsidRDefault="00E54A02" w:rsidP="00D432BD">
            <w:pPr>
              <w:pStyle w:val="GOSTTablenorm"/>
            </w:pPr>
            <w:r w:rsidRPr="008B0C10">
              <w:t>EA_PERIODFROM</w:t>
            </w:r>
          </w:p>
        </w:tc>
      </w:tr>
      <w:tr w:rsidR="00E54A02" w:rsidRPr="008B0C10" w14:paraId="1262F0D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12A16B0" w14:textId="77777777" w:rsidR="00E54A02" w:rsidRPr="008B0C10" w:rsidRDefault="00E54A02" w:rsidP="00D432BD">
            <w:pPr>
              <w:pStyle w:val="GOSTTablenorm"/>
            </w:pPr>
            <w:r w:rsidRPr="008B0C10">
              <w:t>Последний год планового периода</w:t>
            </w:r>
          </w:p>
        </w:tc>
        <w:tc>
          <w:tcPr>
            <w:tcW w:w="2191" w:type="pct"/>
          </w:tcPr>
          <w:p w14:paraId="26B53FF2" w14:textId="77777777" w:rsidR="00E54A02" w:rsidRPr="008B0C10" w:rsidRDefault="00E54A02" w:rsidP="00D432BD">
            <w:pPr>
              <w:pStyle w:val="GOSTTablenorm"/>
            </w:pPr>
            <w:r w:rsidRPr="008B0C10">
              <w:t>EA_PERIOD</w:t>
            </w:r>
          </w:p>
        </w:tc>
      </w:tr>
      <w:tr w:rsidR="00E54A02" w:rsidRPr="008B0C10" w14:paraId="7A939C7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8BF5933" w14:textId="77777777" w:rsidR="00E54A02" w:rsidRPr="008B0C10" w:rsidRDefault="00E54A02" w:rsidP="00D432BD">
            <w:pPr>
              <w:pStyle w:val="GOSTTablenorm"/>
            </w:pPr>
            <w:r w:rsidRPr="008B0C10">
              <w:t>Дата регистрации в органе ФК отправителя</w:t>
            </w:r>
          </w:p>
        </w:tc>
        <w:tc>
          <w:tcPr>
            <w:tcW w:w="2191" w:type="pct"/>
          </w:tcPr>
          <w:p w14:paraId="5FCDF096" w14:textId="77777777" w:rsidR="00E54A02" w:rsidRPr="008B0C10" w:rsidRDefault="00E54A02" w:rsidP="00D432BD">
            <w:pPr>
              <w:pStyle w:val="GOSTTablenorm"/>
            </w:pPr>
            <w:r w:rsidRPr="008B0C10">
              <w:t>EA_REGDATE1</w:t>
            </w:r>
          </w:p>
        </w:tc>
      </w:tr>
      <w:tr w:rsidR="00E54A02" w:rsidRPr="008B0C10" w14:paraId="2E7D1A8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BE618E9" w14:textId="77777777" w:rsidR="00E54A02" w:rsidRPr="008B0C10" w:rsidRDefault="00E54A02" w:rsidP="00D432BD">
            <w:pPr>
              <w:pStyle w:val="GOSTTablenorm"/>
            </w:pPr>
            <w:r w:rsidRPr="008B0C10">
              <w:t>Дата регистрации в органе ФК получателя</w:t>
            </w:r>
          </w:p>
        </w:tc>
        <w:tc>
          <w:tcPr>
            <w:tcW w:w="2191" w:type="pct"/>
          </w:tcPr>
          <w:p w14:paraId="15566569" w14:textId="77777777" w:rsidR="00E54A02" w:rsidRPr="008B0C10" w:rsidRDefault="00E54A02" w:rsidP="00D432BD">
            <w:pPr>
              <w:pStyle w:val="GOSTTablenorm"/>
            </w:pPr>
            <w:r w:rsidRPr="008B0C10">
              <w:t>EA_REGDATE2</w:t>
            </w:r>
          </w:p>
        </w:tc>
      </w:tr>
      <w:tr w:rsidR="00E54A02" w:rsidRPr="008B0C10" w14:paraId="4C02B64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0706FEA" w14:textId="77777777" w:rsidR="00E54A02" w:rsidRPr="008B0C10" w:rsidRDefault="00E54A02" w:rsidP="00D432BD">
            <w:pPr>
              <w:pStyle w:val="GOSTTablenorm"/>
            </w:pPr>
            <w:r w:rsidRPr="008B0C10">
              <w:t>Дата проводки в органе ФК отправителя</w:t>
            </w:r>
          </w:p>
        </w:tc>
        <w:tc>
          <w:tcPr>
            <w:tcW w:w="2191" w:type="pct"/>
          </w:tcPr>
          <w:p w14:paraId="44820B92" w14:textId="77777777" w:rsidR="00E54A02" w:rsidRPr="008B0C10" w:rsidRDefault="00E54A02" w:rsidP="00D432BD">
            <w:pPr>
              <w:pStyle w:val="GOSTTablenorm"/>
            </w:pPr>
            <w:r w:rsidRPr="008B0C10">
              <w:t>EA_DOCDATEFK1</w:t>
            </w:r>
          </w:p>
        </w:tc>
      </w:tr>
      <w:tr w:rsidR="00E54A02" w:rsidRPr="008B0C10" w14:paraId="15969B4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F17C49F" w14:textId="77777777" w:rsidR="00E54A02" w:rsidRPr="008B0C10" w:rsidRDefault="00E54A02" w:rsidP="00D432BD">
            <w:pPr>
              <w:pStyle w:val="GOSTTablenorm"/>
            </w:pPr>
            <w:r w:rsidRPr="008B0C10">
              <w:t>Дата проводки в органе ФК получателя</w:t>
            </w:r>
          </w:p>
        </w:tc>
        <w:tc>
          <w:tcPr>
            <w:tcW w:w="2191" w:type="pct"/>
          </w:tcPr>
          <w:p w14:paraId="6DDEC0C8" w14:textId="77777777" w:rsidR="00E54A02" w:rsidRPr="008B0C10" w:rsidRDefault="00E54A02" w:rsidP="00D432BD">
            <w:pPr>
              <w:pStyle w:val="GOSTTablenorm"/>
            </w:pPr>
            <w:r w:rsidRPr="008B0C10">
              <w:t>EA_DOCDATEFK2</w:t>
            </w:r>
          </w:p>
        </w:tc>
      </w:tr>
      <w:tr w:rsidR="00E54A02" w:rsidRPr="008B0C10" w14:paraId="191EF7C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DCF34AD" w14:textId="77777777" w:rsidR="00E54A02" w:rsidRPr="008B0C10" w:rsidRDefault="00E54A02" w:rsidP="00D432BD">
            <w:pPr>
              <w:pStyle w:val="GOSTTablenorm"/>
            </w:pPr>
            <w:r w:rsidRPr="008B0C10">
              <w:t>Источник</w:t>
            </w:r>
          </w:p>
        </w:tc>
        <w:tc>
          <w:tcPr>
            <w:tcW w:w="2191" w:type="pct"/>
          </w:tcPr>
          <w:p w14:paraId="2124BACC" w14:textId="77777777" w:rsidR="00E54A02" w:rsidRPr="008B0C10" w:rsidRDefault="00E54A02" w:rsidP="00D432BD">
            <w:pPr>
              <w:pStyle w:val="GOSTTablenorm"/>
            </w:pPr>
            <w:r w:rsidRPr="008B0C10">
              <w:t>EA_SOURCE</w:t>
            </w:r>
          </w:p>
        </w:tc>
      </w:tr>
      <w:tr w:rsidR="00E54A02" w:rsidRPr="008B0C10" w14:paraId="2F0558B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4156F8E" w14:textId="77777777" w:rsidR="00E54A02" w:rsidRPr="008B0C10" w:rsidRDefault="00E54A02" w:rsidP="00D432BD">
            <w:pPr>
              <w:pStyle w:val="GOSTTablenorm"/>
            </w:pPr>
            <w:r w:rsidRPr="008B0C10">
              <w:t>Регистрационный номер реестра</w:t>
            </w:r>
          </w:p>
        </w:tc>
        <w:tc>
          <w:tcPr>
            <w:tcW w:w="2191" w:type="pct"/>
          </w:tcPr>
          <w:p w14:paraId="55656CA2" w14:textId="77777777" w:rsidR="00E54A02" w:rsidRPr="008B0C10" w:rsidRDefault="00E54A02" w:rsidP="00D432BD">
            <w:pPr>
              <w:pStyle w:val="GOSTTablenorm"/>
            </w:pPr>
            <w:r w:rsidRPr="008B0C10">
              <w:t>EA_REGNUMR</w:t>
            </w:r>
          </w:p>
        </w:tc>
      </w:tr>
      <w:tr w:rsidR="00E54A02" w:rsidRPr="008B0C10" w14:paraId="74C8B84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B296AD3" w14:textId="77777777" w:rsidR="00E54A02" w:rsidRPr="008B0C10" w:rsidRDefault="00E54A02" w:rsidP="00D432BD">
            <w:pPr>
              <w:pStyle w:val="GOSTTablenorm"/>
            </w:pPr>
            <w:r w:rsidRPr="008B0C10">
              <w:t>Регистрационная дата реестра</w:t>
            </w:r>
          </w:p>
        </w:tc>
        <w:tc>
          <w:tcPr>
            <w:tcW w:w="2191" w:type="pct"/>
          </w:tcPr>
          <w:p w14:paraId="7EF414A3" w14:textId="77777777" w:rsidR="00E54A02" w:rsidRPr="008B0C10" w:rsidRDefault="00E54A02" w:rsidP="00D432BD">
            <w:pPr>
              <w:pStyle w:val="GOSTTablenorm"/>
            </w:pPr>
            <w:r w:rsidRPr="008B0C10">
              <w:t>EA_REGDATER</w:t>
            </w:r>
          </w:p>
        </w:tc>
      </w:tr>
      <w:tr w:rsidR="00E54A02" w:rsidRPr="008B0C10" w14:paraId="459B671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3539BB8" w14:textId="77777777" w:rsidR="00E54A02" w:rsidRPr="008B0C10" w:rsidRDefault="00E54A02" w:rsidP="00D432BD">
            <w:pPr>
              <w:pStyle w:val="GOSTTablenorm"/>
            </w:pPr>
            <w:r w:rsidRPr="008B0C10">
              <w:t>Контур системы</w:t>
            </w:r>
          </w:p>
        </w:tc>
        <w:tc>
          <w:tcPr>
            <w:tcW w:w="2191" w:type="pct"/>
          </w:tcPr>
          <w:p w14:paraId="4989C6C6" w14:textId="77777777" w:rsidR="00E54A02" w:rsidRPr="008B0C10" w:rsidRDefault="00E54A02" w:rsidP="00D432BD">
            <w:pPr>
              <w:pStyle w:val="GOSTTablenorm"/>
            </w:pPr>
            <w:r w:rsidRPr="008B0C10">
              <w:t>EA_CIRCSYSTEM</w:t>
            </w:r>
          </w:p>
        </w:tc>
      </w:tr>
      <w:tr w:rsidR="00E54A02" w:rsidRPr="008B0C10" w14:paraId="1EA6742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5CF5417" w14:textId="77777777" w:rsidR="00E54A02" w:rsidRPr="008B0C10" w:rsidRDefault="00E54A02" w:rsidP="00D432BD">
            <w:pPr>
              <w:pStyle w:val="GOSTTablenorm"/>
            </w:pPr>
            <w:r w:rsidRPr="008B0C10">
              <w:t>Признак принятия к учету</w:t>
            </w:r>
          </w:p>
        </w:tc>
        <w:tc>
          <w:tcPr>
            <w:tcW w:w="2191" w:type="pct"/>
          </w:tcPr>
          <w:p w14:paraId="2DD9FC07" w14:textId="77777777" w:rsidR="00E54A02" w:rsidRPr="008B0C10" w:rsidRDefault="00E54A02" w:rsidP="00D432BD">
            <w:pPr>
              <w:pStyle w:val="GOSTTablenorm"/>
            </w:pPr>
            <w:r w:rsidRPr="008B0C10">
              <w:t>EA_ACCEPTINDICATOR</w:t>
            </w:r>
          </w:p>
        </w:tc>
      </w:tr>
      <w:tr w:rsidR="00E54A02" w:rsidRPr="008B0C10" w14:paraId="26B78C7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2C3E82B" w14:textId="77777777" w:rsidR="00E54A02" w:rsidRPr="008B0C10" w:rsidRDefault="00E54A02" w:rsidP="00D432BD">
            <w:pPr>
              <w:pStyle w:val="GOSTTablenorm"/>
            </w:pPr>
            <w:r w:rsidRPr="008B0C10">
              <w:t>Центр компетенций Код СВР</w:t>
            </w:r>
          </w:p>
        </w:tc>
        <w:tc>
          <w:tcPr>
            <w:tcW w:w="2191" w:type="pct"/>
          </w:tcPr>
          <w:p w14:paraId="60AEA332" w14:textId="77777777" w:rsidR="00E54A02" w:rsidRPr="008B0C10" w:rsidRDefault="00E54A02" w:rsidP="00D432BD">
            <w:pPr>
              <w:pStyle w:val="GOSTTablenorm"/>
            </w:pPr>
            <w:r w:rsidRPr="008B0C10">
              <w:t>EA_CKFKCODESVR</w:t>
            </w:r>
          </w:p>
        </w:tc>
      </w:tr>
      <w:tr w:rsidR="00E54A02" w:rsidRPr="008B0C10" w14:paraId="792C27B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A942F6E" w14:textId="77777777" w:rsidR="00E54A02" w:rsidRPr="008B0C10" w:rsidRDefault="00E54A02" w:rsidP="00D432BD">
            <w:pPr>
              <w:pStyle w:val="GOSTTablenorm"/>
            </w:pPr>
            <w:r w:rsidRPr="008B0C10">
              <w:t>Центр компетенций Код СВР ТОФК</w:t>
            </w:r>
          </w:p>
        </w:tc>
        <w:tc>
          <w:tcPr>
            <w:tcW w:w="2191" w:type="pct"/>
          </w:tcPr>
          <w:p w14:paraId="51EC8160" w14:textId="77777777" w:rsidR="00E54A02" w:rsidRPr="008B0C10" w:rsidRDefault="00E54A02" w:rsidP="00D432BD">
            <w:pPr>
              <w:pStyle w:val="GOSTTablenorm"/>
            </w:pPr>
            <w:r w:rsidRPr="008B0C10">
              <w:t>EA_CKFKCODESVR_TOFK</w:t>
            </w:r>
          </w:p>
        </w:tc>
      </w:tr>
      <w:tr w:rsidR="00E54A02" w:rsidRPr="008B0C10" w14:paraId="56B729F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DFCDAF8" w14:textId="77777777" w:rsidR="00E54A02" w:rsidRPr="008B0C10" w:rsidRDefault="00E54A02" w:rsidP="00D432BD">
            <w:pPr>
              <w:pStyle w:val="GOSTTablenorm"/>
            </w:pPr>
            <w:r w:rsidRPr="008B0C10">
              <w:t>Пропустить согласование</w:t>
            </w:r>
          </w:p>
        </w:tc>
        <w:tc>
          <w:tcPr>
            <w:tcW w:w="2191" w:type="pct"/>
          </w:tcPr>
          <w:p w14:paraId="5869322F" w14:textId="77777777" w:rsidR="00E54A02" w:rsidRPr="008B0C10" w:rsidRDefault="00E54A02" w:rsidP="00D432BD">
            <w:pPr>
              <w:pStyle w:val="GOSTTablenorm"/>
            </w:pPr>
            <w:r w:rsidRPr="008B0C10">
              <w:t>LA_SKIPAPPR</w:t>
            </w:r>
          </w:p>
        </w:tc>
      </w:tr>
    </w:tbl>
    <w:p w14:paraId="4BD1A9FE" w14:textId="77777777" w:rsidR="00E54A02" w:rsidRPr="008B0C10" w:rsidRDefault="000E5B84" w:rsidP="00D432BD">
      <w:pPr>
        <w:pStyle w:val="GOSTNameTable"/>
      </w:pPr>
      <w:r w:rsidRPr="008B0C10">
        <w:fldChar w:fldCharType="begin"/>
      </w:r>
      <w:r w:rsidR="00E54A02" w:rsidRPr="008B0C10">
        <w:instrText xml:space="preserve"> SEQ Таблица \* ARABIC </w:instrText>
      </w:r>
      <w:r w:rsidRPr="008B0C10">
        <w:fldChar w:fldCharType="separate"/>
      </w:r>
      <w:bookmarkStart w:id="2071" w:name="_Toc532580165"/>
      <w:bookmarkStart w:id="2072" w:name="_Toc33092009"/>
      <w:bookmarkStart w:id="2073" w:name="_Toc223018644"/>
      <w:r w:rsidR="00AF541D">
        <w:rPr>
          <w:noProof/>
        </w:rPr>
        <w:t>25</w:t>
      </w:r>
      <w:r w:rsidRPr="008B0C10">
        <w:fldChar w:fldCharType="end"/>
      </w:r>
      <w:r w:rsidR="00E54A02" w:rsidRPr="008B0C10">
        <w:t xml:space="preserve">. Реестр расходных расписаний </w:t>
      </w:r>
      <w:r w:rsidR="007B4625" w:rsidRPr="008B0C10">
        <w:t>(</w:t>
      </w:r>
      <w:r w:rsidR="00591E48" w:rsidRPr="008B0C10">
        <w:t>ф. 0</w:t>
      </w:r>
      <w:r w:rsidR="00E54A02" w:rsidRPr="008B0C10">
        <w:t>531722) (EXP_CrtlrExpndblSchedule)</w:t>
      </w:r>
      <w:bookmarkEnd w:id="2071"/>
      <w:bookmarkEnd w:id="2072"/>
      <w:bookmarkEnd w:id="2073"/>
    </w:p>
    <w:tbl>
      <w:tblPr>
        <w:tblStyle w:val="GOSTTable"/>
        <w:tblW w:w="5000" w:type="pct"/>
        <w:tblLook w:val="01E0" w:firstRow="1" w:lastRow="1" w:firstColumn="1" w:lastColumn="1" w:noHBand="0" w:noVBand="0"/>
      </w:tblPr>
      <w:tblGrid>
        <w:gridCol w:w="5409"/>
        <w:gridCol w:w="4219"/>
      </w:tblGrid>
      <w:tr w:rsidR="000A78AA" w:rsidRPr="008B0C10" w14:paraId="3908F4DD"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45735721" w14:textId="77777777" w:rsidR="000A78AA" w:rsidRPr="008B0C10" w:rsidRDefault="000A78AA" w:rsidP="00D432BD">
            <w:pPr>
              <w:pStyle w:val="GOSTTableHead"/>
            </w:pPr>
            <w:r w:rsidRPr="008B0C10">
              <w:t>Наименование реквизита на ВФ</w:t>
            </w:r>
          </w:p>
        </w:tc>
        <w:tc>
          <w:tcPr>
            <w:tcW w:w="2191" w:type="pct"/>
          </w:tcPr>
          <w:p w14:paraId="74E26F5E" w14:textId="77777777" w:rsidR="000A78AA" w:rsidRPr="008B0C10" w:rsidRDefault="000A78AA" w:rsidP="00D432BD">
            <w:pPr>
              <w:pStyle w:val="GOSTTableHead"/>
            </w:pPr>
            <w:r w:rsidRPr="008B0C10">
              <w:t>Системное наименование</w:t>
            </w:r>
          </w:p>
          <w:p w14:paraId="2DD755F2" w14:textId="77777777" w:rsidR="000A78AA" w:rsidRPr="008B0C10" w:rsidRDefault="000A78AA" w:rsidP="00D432BD">
            <w:pPr>
              <w:pStyle w:val="GOSTTableHead"/>
            </w:pPr>
            <w:r w:rsidRPr="008B0C10">
              <w:t>(SYSTEM_NAME)</w:t>
            </w:r>
          </w:p>
        </w:tc>
      </w:tr>
      <w:tr w:rsidR="00E54A02" w:rsidRPr="008B0C10" w14:paraId="4C1AA29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7A694DC" w14:textId="77777777" w:rsidR="00E54A02" w:rsidRPr="008B0C10" w:rsidRDefault="00E54A02" w:rsidP="00D432BD">
            <w:pPr>
              <w:pStyle w:val="GOSTTablenorm"/>
            </w:pPr>
            <w:r w:rsidRPr="008B0C10">
              <w:t>Тип документа</w:t>
            </w:r>
          </w:p>
        </w:tc>
        <w:tc>
          <w:tcPr>
            <w:tcW w:w="2191" w:type="pct"/>
          </w:tcPr>
          <w:p w14:paraId="3CA975D8" w14:textId="77777777" w:rsidR="00E54A02" w:rsidRPr="008B0C10" w:rsidRDefault="00E54A02" w:rsidP="00D432BD">
            <w:pPr>
              <w:pStyle w:val="GOSTTablenorm"/>
            </w:pPr>
            <w:r w:rsidRPr="008B0C10">
              <w:t>TPL_DOCTYPE</w:t>
            </w:r>
          </w:p>
        </w:tc>
      </w:tr>
      <w:tr w:rsidR="00E54A02" w:rsidRPr="008B0C10" w14:paraId="3C42A4B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4DCE48F" w14:textId="77777777" w:rsidR="00E54A02" w:rsidRPr="008B0C10" w:rsidRDefault="00E54A02" w:rsidP="00D432BD">
            <w:pPr>
              <w:pStyle w:val="GOSTTablenorm"/>
            </w:pPr>
            <w:r w:rsidRPr="008B0C10">
              <w:t>Код по КФД</w:t>
            </w:r>
          </w:p>
        </w:tc>
        <w:tc>
          <w:tcPr>
            <w:tcW w:w="2191" w:type="pct"/>
          </w:tcPr>
          <w:p w14:paraId="19390A08" w14:textId="77777777" w:rsidR="00E54A02" w:rsidRPr="008B0C10" w:rsidRDefault="00E54A02" w:rsidP="00D432BD">
            <w:pPr>
              <w:pStyle w:val="GOSTTablenorm"/>
            </w:pPr>
            <w:r w:rsidRPr="008B0C10">
              <w:t>TPL_FORKFD</w:t>
            </w:r>
          </w:p>
        </w:tc>
      </w:tr>
      <w:tr w:rsidR="00E54A02" w:rsidRPr="008B0C10" w14:paraId="5D7AE22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3B57863" w14:textId="77777777" w:rsidR="00E54A02" w:rsidRPr="008B0C10" w:rsidRDefault="00E54A02" w:rsidP="00D432BD">
            <w:pPr>
              <w:pStyle w:val="GOSTTablenorm"/>
            </w:pPr>
            <w:r w:rsidRPr="008B0C10">
              <w:t>По ОКЕИ</w:t>
            </w:r>
          </w:p>
        </w:tc>
        <w:tc>
          <w:tcPr>
            <w:tcW w:w="2191" w:type="pct"/>
          </w:tcPr>
          <w:p w14:paraId="43D8567D" w14:textId="77777777" w:rsidR="00E54A02" w:rsidRPr="008B0C10" w:rsidRDefault="00E54A02" w:rsidP="00D432BD">
            <w:pPr>
              <w:pStyle w:val="GOSTTablenorm"/>
            </w:pPr>
            <w:r w:rsidRPr="008B0C10">
              <w:t>TPL_FOROKEI</w:t>
            </w:r>
          </w:p>
        </w:tc>
      </w:tr>
      <w:tr w:rsidR="00E54A02" w:rsidRPr="008B0C10" w14:paraId="4CAFB43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E43162F" w14:textId="77777777" w:rsidR="00E54A02" w:rsidRPr="008B0C10" w:rsidRDefault="00E54A02" w:rsidP="00D432BD">
            <w:pPr>
              <w:pStyle w:val="GOSTTablenorm"/>
            </w:pPr>
            <w:r w:rsidRPr="008B0C10">
              <w:t>Номер Документа</w:t>
            </w:r>
          </w:p>
        </w:tc>
        <w:tc>
          <w:tcPr>
            <w:tcW w:w="2191" w:type="pct"/>
          </w:tcPr>
          <w:p w14:paraId="7EB6FA5D" w14:textId="77777777" w:rsidR="00E54A02" w:rsidRPr="008B0C10" w:rsidRDefault="00E54A02" w:rsidP="00D432BD">
            <w:pPr>
              <w:pStyle w:val="GOSTTablenorm"/>
            </w:pPr>
            <w:r w:rsidRPr="008B0C10">
              <w:t>TPL_NUMDOC</w:t>
            </w:r>
          </w:p>
        </w:tc>
      </w:tr>
      <w:tr w:rsidR="00E54A02" w:rsidRPr="008B0C10" w14:paraId="741D721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BA0F075" w14:textId="77777777" w:rsidR="00E54A02" w:rsidRPr="008B0C10" w:rsidRDefault="00E54A02" w:rsidP="00D432BD">
            <w:pPr>
              <w:pStyle w:val="GOSTTablenorm"/>
            </w:pPr>
            <w:r w:rsidRPr="008B0C10">
              <w:t>Дата Документа</w:t>
            </w:r>
          </w:p>
        </w:tc>
        <w:tc>
          <w:tcPr>
            <w:tcW w:w="2191" w:type="pct"/>
          </w:tcPr>
          <w:p w14:paraId="38356982" w14:textId="77777777" w:rsidR="00E54A02" w:rsidRPr="008B0C10" w:rsidRDefault="00E54A02" w:rsidP="00D432BD">
            <w:pPr>
              <w:pStyle w:val="GOSTTablenorm"/>
            </w:pPr>
            <w:r w:rsidRPr="008B0C10">
              <w:t>TPL_DOCDATE</w:t>
            </w:r>
          </w:p>
        </w:tc>
      </w:tr>
      <w:tr w:rsidR="00E54A02" w:rsidRPr="008B0C10" w14:paraId="2C87B07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8AFFD8F" w14:textId="77777777" w:rsidR="00E54A02" w:rsidRPr="008B0C10" w:rsidRDefault="00E54A02" w:rsidP="00D432BD">
            <w:pPr>
              <w:pStyle w:val="GOSTTablenorm"/>
            </w:pPr>
            <w:r w:rsidRPr="008B0C10">
              <w:t xml:space="preserve">Признак </w:t>
            </w:r>
            <w:r w:rsidR="00726F26" w:rsidRPr="008B0C10">
              <w:t>у</w:t>
            </w:r>
            <w:r w:rsidR="00073022" w:rsidRPr="008B0C10">
              <w:t>ровня конфиденциальности</w:t>
            </w:r>
            <w:r w:rsidRPr="008B0C10">
              <w:t xml:space="preserve"> РР</w:t>
            </w:r>
          </w:p>
        </w:tc>
        <w:tc>
          <w:tcPr>
            <w:tcW w:w="2191" w:type="pct"/>
          </w:tcPr>
          <w:p w14:paraId="029F18D1" w14:textId="77777777" w:rsidR="00E54A02" w:rsidRPr="008B0C10" w:rsidRDefault="00E54A02" w:rsidP="00D432BD">
            <w:pPr>
              <w:pStyle w:val="GOSTTablenorm"/>
            </w:pPr>
            <w:r w:rsidRPr="008B0C10">
              <w:t>TPL_SECRECYSIGN</w:t>
            </w:r>
          </w:p>
        </w:tc>
      </w:tr>
      <w:tr w:rsidR="00E54A02" w:rsidRPr="008B0C10" w14:paraId="7991ABE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C88A077" w14:textId="77777777" w:rsidR="00E54A02" w:rsidRPr="008B0C10" w:rsidRDefault="00E54A02" w:rsidP="00D432BD">
            <w:pPr>
              <w:pStyle w:val="GOSTTablenorm"/>
            </w:pPr>
            <w:r w:rsidRPr="008B0C10">
              <w:t>Код ГРБС</w:t>
            </w:r>
          </w:p>
        </w:tc>
        <w:tc>
          <w:tcPr>
            <w:tcW w:w="2191" w:type="pct"/>
          </w:tcPr>
          <w:p w14:paraId="5080D5AA" w14:textId="77777777" w:rsidR="00E54A02" w:rsidRPr="008B0C10" w:rsidRDefault="00E54A02" w:rsidP="00D432BD">
            <w:pPr>
              <w:pStyle w:val="GOSTTablenorm"/>
            </w:pPr>
            <w:r w:rsidRPr="008B0C10">
              <w:t>TPL_APGRBS_CODE</w:t>
            </w:r>
          </w:p>
        </w:tc>
      </w:tr>
      <w:tr w:rsidR="00E54A02" w:rsidRPr="008B0C10" w14:paraId="12A9B2D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47CB241" w14:textId="77777777" w:rsidR="00E54A02" w:rsidRPr="008B0C10" w:rsidRDefault="00E54A02" w:rsidP="00D432BD">
            <w:pPr>
              <w:pStyle w:val="GOSTTablenorm"/>
            </w:pPr>
            <w:r w:rsidRPr="008B0C10">
              <w:t>Код ГРБС по сводному реестру</w:t>
            </w:r>
          </w:p>
        </w:tc>
        <w:tc>
          <w:tcPr>
            <w:tcW w:w="2191" w:type="pct"/>
          </w:tcPr>
          <w:p w14:paraId="1ECF52D7" w14:textId="77777777" w:rsidR="00E54A02" w:rsidRPr="008B0C10" w:rsidRDefault="00E54A02" w:rsidP="00D432BD">
            <w:pPr>
              <w:pStyle w:val="GOSTTablenorm"/>
            </w:pPr>
            <w:r w:rsidRPr="008B0C10">
              <w:t>TPL_APGRBS_UBPCODE</w:t>
            </w:r>
          </w:p>
        </w:tc>
      </w:tr>
      <w:tr w:rsidR="00E54A02" w:rsidRPr="008B0C10" w14:paraId="7521980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33D8B97" w14:textId="77777777" w:rsidR="00E54A02" w:rsidRPr="008B0C10" w:rsidRDefault="00E54A02" w:rsidP="00D432BD">
            <w:pPr>
              <w:pStyle w:val="GOSTTablenorm"/>
            </w:pPr>
            <w:r w:rsidRPr="008B0C10">
              <w:t>ГРБС</w:t>
            </w:r>
          </w:p>
        </w:tc>
        <w:tc>
          <w:tcPr>
            <w:tcW w:w="2191" w:type="pct"/>
          </w:tcPr>
          <w:p w14:paraId="3B20D1E8" w14:textId="77777777" w:rsidR="00E54A02" w:rsidRPr="008B0C10" w:rsidRDefault="00E54A02" w:rsidP="00D432BD">
            <w:pPr>
              <w:pStyle w:val="GOSTTablenorm"/>
            </w:pPr>
            <w:r w:rsidRPr="008B0C10">
              <w:t>TPL_APGRBS_NAME</w:t>
            </w:r>
          </w:p>
        </w:tc>
      </w:tr>
      <w:tr w:rsidR="00E54A02" w:rsidRPr="008B0C10" w14:paraId="2A5DCDD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4D15FB1" w14:textId="77777777" w:rsidR="00E54A02" w:rsidRPr="008B0C10" w:rsidRDefault="00E54A02" w:rsidP="00D432BD">
            <w:pPr>
              <w:pStyle w:val="GOSTTablenorm"/>
            </w:pPr>
            <w:r w:rsidRPr="008B0C10">
              <w:t>Код ПБС по сводному реестру</w:t>
            </w:r>
          </w:p>
        </w:tc>
        <w:tc>
          <w:tcPr>
            <w:tcW w:w="2191" w:type="pct"/>
          </w:tcPr>
          <w:p w14:paraId="0F50D090" w14:textId="77777777" w:rsidR="00E54A02" w:rsidRPr="008B0C10" w:rsidRDefault="00E54A02" w:rsidP="00D432BD">
            <w:pPr>
              <w:pStyle w:val="GOSTTablenorm"/>
            </w:pPr>
            <w:r w:rsidRPr="008B0C10">
              <w:t>TPL_RBSPBSAIFDB_CODE</w:t>
            </w:r>
          </w:p>
        </w:tc>
      </w:tr>
      <w:tr w:rsidR="00E54A02" w:rsidRPr="008B0C10" w14:paraId="1770979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BADE341" w14:textId="77777777" w:rsidR="00E54A02" w:rsidRPr="008B0C10" w:rsidRDefault="00E54A02" w:rsidP="00D432BD">
            <w:pPr>
              <w:pStyle w:val="GOSTTablenorm"/>
            </w:pPr>
            <w:r w:rsidRPr="008B0C10">
              <w:t>Наименование ПБС по сводному реестру</w:t>
            </w:r>
          </w:p>
        </w:tc>
        <w:tc>
          <w:tcPr>
            <w:tcW w:w="2191" w:type="pct"/>
          </w:tcPr>
          <w:p w14:paraId="08F41905" w14:textId="77777777" w:rsidR="00E54A02" w:rsidRPr="008B0C10" w:rsidRDefault="00E54A02" w:rsidP="00D432BD">
            <w:pPr>
              <w:pStyle w:val="GOSTTablenorm"/>
            </w:pPr>
            <w:r w:rsidRPr="008B0C10">
              <w:t>TPL_RBSPBSAIFDB_NAME</w:t>
            </w:r>
          </w:p>
        </w:tc>
      </w:tr>
      <w:tr w:rsidR="00E54A02" w:rsidRPr="008B0C10" w14:paraId="307B666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573DC89" w14:textId="77777777" w:rsidR="00E54A02" w:rsidRPr="008B0C10" w:rsidRDefault="00E54A02" w:rsidP="00D432BD">
            <w:pPr>
              <w:pStyle w:val="GOSTTablenorm"/>
            </w:pPr>
            <w:r w:rsidRPr="008B0C10">
              <w:t>Номер ЛС сформиров РР</w:t>
            </w:r>
          </w:p>
        </w:tc>
        <w:tc>
          <w:tcPr>
            <w:tcW w:w="2191" w:type="pct"/>
          </w:tcPr>
          <w:p w14:paraId="58E05074" w14:textId="77777777" w:rsidR="00E54A02" w:rsidRPr="008B0C10" w:rsidRDefault="00E54A02" w:rsidP="00D432BD">
            <w:pPr>
              <w:pStyle w:val="GOSTTablenorm"/>
            </w:pPr>
            <w:r w:rsidRPr="008B0C10">
              <w:t>TPL_ACCOUNTNUM</w:t>
            </w:r>
          </w:p>
        </w:tc>
      </w:tr>
      <w:tr w:rsidR="00E54A02" w:rsidRPr="008B0C10" w14:paraId="0C0D671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9156035" w14:textId="77777777" w:rsidR="00E54A02" w:rsidRPr="008B0C10" w:rsidRDefault="00E54A02" w:rsidP="00D432BD">
            <w:pPr>
              <w:pStyle w:val="GOSTTablenorm"/>
            </w:pPr>
            <w:r w:rsidRPr="008B0C10">
              <w:t>Код бюджета</w:t>
            </w:r>
          </w:p>
        </w:tc>
        <w:tc>
          <w:tcPr>
            <w:tcW w:w="2191" w:type="pct"/>
          </w:tcPr>
          <w:p w14:paraId="1418875B" w14:textId="77777777" w:rsidR="00E54A02" w:rsidRPr="008B0C10" w:rsidRDefault="00E54A02" w:rsidP="00D432BD">
            <w:pPr>
              <w:pStyle w:val="GOSTTablenorm"/>
            </w:pPr>
            <w:r w:rsidRPr="008B0C10">
              <w:t>BG_CODE</w:t>
            </w:r>
          </w:p>
        </w:tc>
      </w:tr>
      <w:tr w:rsidR="00E54A02" w:rsidRPr="008B0C10" w14:paraId="4A9D5A5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9384CDE" w14:textId="77777777" w:rsidR="00E54A02" w:rsidRPr="008B0C10" w:rsidRDefault="00E54A02" w:rsidP="00D432BD">
            <w:pPr>
              <w:pStyle w:val="GOSTTablenorm"/>
            </w:pPr>
            <w:r w:rsidRPr="008B0C10">
              <w:lastRenderedPageBreak/>
              <w:t>Наименование бюджета</w:t>
            </w:r>
          </w:p>
        </w:tc>
        <w:tc>
          <w:tcPr>
            <w:tcW w:w="2191" w:type="pct"/>
          </w:tcPr>
          <w:p w14:paraId="7FE9E259" w14:textId="77777777" w:rsidR="00E54A02" w:rsidRPr="008B0C10" w:rsidRDefault="00E54A02" w:rsidP="00D432BD">
            <w:pPr>
              <w:pStyle w:val="GOSTTablenorm"/>
            </w:pPr>
            <w:r w:rsidRPr="008B0C10">
              <w:t>BG_NAME</w:t>
            </w:r>
          </w:p>
        </w:tc>
      </w:tr>
      <w:tr w:rsidR="00E54A02" w:rsidRPr="008B0C10" w14:paraId="1620242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1A02FCD" w14:textId="77777777" w:rsidR="00E54A02" w:rsidRPr="008B0C10" w:rsidRDefault="00E54A02" w:rsidP="00D432BD">
            <w:pPr>
              <w:pStyle w:val="GOSTTablenorm"/>
            </w:pPr>
            <w:r w:rsidRPr="008B0C10">
              <w:t>Уровень бюджета</w:t>
            </w:r>
          </w:p>
        </w:tc>
        <w:tc>
          <w:tcPr>
            <w:tcW w:w="2191" w:type="pct"/>
          </w:tcPr>
          <w:p w14:paraId="49567DAD" w14:textId="77777777" w:rsidR="00E54A02" w:rsidRPr="008B0C10" w:rsidRDefault="00E54A02" w:rsidP="00D432BD">
            <w:pPr>
              <w:pStyle w:val="GOSTTablenorm"/>
            </w:pPr>
            <w:r w:rsidRPr="008B0C10">
              <w:t>TPL_LEVELBUDG</w:t>
            </w:r>
          </w:p>
        </w:tc>
      </w:tr>
      <w:tr w:rsidR="00E54A02" w:rsidRPr="008B0C10" w14:paraId="7C376AC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A179886" w14:textId="77777777" w:rsidR="00E54A02" w:rsidRPr="008B0C10" w:rsidRDefault="00E54A02" w:rsidP="00D432BD">
            <w:pPr>
              <w:pStyle w:val="GOSTTablenorm"/>
            </w:pPr>
            <w:r w:rsidRPr="008B0C10">
              <w:t>Финансовый орган</w:t>
            </w:r>
          </w:p>
        </w:tc>
        <w:tc>
          <w:tcPr>
            <w:tcW w:w="2191" w:type="pct"/>
          </w:tcPr>
          <w:p w14:paraId="26433AE7" w14:textId="77777777" w:rsidR="00E54A02" w:rsidRPr="008B0C10" w:rsidRDefault="00E54A02" w:rsidP="00D432BD">
            <w:pPr>
              <w:pStyle w:val="GOSTTablenorm"/>
            </w:pPr>
            <w:r w:rsidRPr="008B0C10">
              <w:t>TPL_FO_FINANCIALINST</w:t>
            </w:r>
          </w:p>
        </w:tc>
      </w:tr>
      <w:tr w:rsidR="00E54A02" w:rsidRPr="008B0C10" w14:paraId="77ADF89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5097E8F" w14:textId="77777777" w:rsidR="00E54A02" w:rsidRPr="008B0C10" w:rsidRDefault="00E54A02" w:rsidP="00D432BD">
            <w:pPr>
              <w:pStyle w:val="GOSTTablenorm"/>
            </w:pPr>
            <w:r w:rsidRPr="008B0C10">
              <w:t>Код по ОКПО</w:t>
            </w:r>
          </w:p>
        </w:tc>
        <w:tc>
          <w:tcPr>
            <w:tcW w:w="2191" w:type="pct"/>
          </w:tcPr>
          <w:p w14:paraId="08491B6E" w14:textId="77777777" w:rsidR="00E54A02" w:rsidRPr="008B0C10" w:rsidRDefault="00E54A02" w:rsidP="00D432BD">
            <w:pPr>
              <w:pStyle w:val="GOSTTablenorm"/>
            </w:pPr>
            <w:r w:rsidRPr="008B0C10">
              <w:t>TPL_FO_OKPOCODE</w:t>
            </w:r>
          </w:p>
        </w:tc>
      </w:tr>
      <w:tr w:rsidR="00E54A02" w:rsidRPr="008B0C10" w14:paraId="106A43F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826AA72" w14:textId="77777777" w:rsidR="00E54A02" w:rsidRPr="008B0C10" w:rsidRDefault="00E54A02" w:rsidP="00D432BD">
            <w:pPr>
              <w:pStyle w:val="GOSTTablenorm"/>
            </w:pPr>
            <w:r w:rsidRPr="008B0C10">
              <w:t>Код ОрФК</w:t>
            </w:r>
          </w:p>
        </w:tc>
        <w:tc>
          <w:tcPr>
            <w:tcW w:w="2191" w:type="pct"/>
          </w:tcPr>
          <w:p w14:paraId="2E65BF57" w14:textId="77777777" w:rsidR="00E54A02" w:rsidRPr="008B0C10" w:rsidRDefault="00E54A02" w:rsidP="00D432BD">
            <w:pPr>
              <w:pStyle w:val="GOSTTablenorm"/>
            </w:pPr>
            <w:r w:rsidRPr="008B0C10">
              <w:t>WOFK_CODE</w:t>
            </w:r>
          </w:p>
        </w:tc>
      </w:tr>
      <w:tr w:rsidR="00E54A02" w:rsidRPr="008B0C10" w14:paraId="2A69552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7BE795A" w14:textId="77777777" w:rsidR="00E54A02" w:rsidRPr="008B0C10" w:rsidRDefault="00E54A02" w:rsidP="00D432BD">
            <w:pPr>
              <w:pStyle w:val="GOSTTablenorm"/>
            </w:pPr>
            <w:r w:rsidRPr="008B0C10">
              <w:t>Наименование ОрФК</w:t>
            </w:r>
          </w:p>
        </w:tc>
        <w:tc>
          <w:tcPr>
            <w:tcW w:w="2191" w:type="pct"/>
          </w:tcPr>
          <w:p w14:paraId="41425FFD" w14:textId="77777777" w:rsidR="00E54A02" w:rsidRPr="008B0C10" w:rsidRDefault="00E54A02" w:rsidP="00D432BD">
            <w:pPr>
              <w:pStyle w:val="GOSTTablenorm"/>
            </w:pPr>
            <w:r w:rsidRPr="008B0C10">
              <w:t>WOFK_NAME</w:t>
            </w:r>
          </w:p>
        </w:tc>
      </w:tr>
      <w:tr w:rsidR="00E54A02" w:rsidRPr="008B0C10" w14:paraId="32FDC44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5F3EC98" w14:textId="77777777" w:rsidR="00E54A02" w:rsidRPr="008B0C10" w:rsidRDefault="00E54A02" w:rsidP="00D432BD">
            <w:pPr>
              <w:pStyle w:val="GOSTTablenorm"/>
            </w:pPr>
            <w:r w:rsidRPr="008B0C10">
              <w:t>Дата введения в действие</w:t>
            </w:r>
          </w:p>
        </w:tc>
        <w:tc>
          <w:tcPr>
            <w:tcW w:w="2191" w:type="pct"/>
          </w:tcPr>
          <w:p w14:paraId="19C844A2" w14:textId="77777777" w:rsidR="00E54A02" w:rsidRPr="008B0C10" w:rsidRDefault="00E54A02" w:rsidP="00D432BD">
            <w:pPr>
              <w:pStyle w:val="GOSTTablenorm"/>
            </w:pPr>
            <w:r w:rsidRPr="008B0C10">
              <w:t>TPL_DOCDATEUTV</w:t>
            </w:r>
          </w:p>
        </w:tc>
      </w:tr>
      <w:tr w:rsidR="00E54A02" w:rsidRPr="008B0C10" w14:paraId="6AE70EA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C5FD84B" w14:textId="77777777" w:rsidR="00E54A02" w:rsidRPr="008B0C10" w:rsidRDefault="00E54A02" w:rsidP="00D432BD">
            <w:pPr>
              <w:pStyle w:val="GOSTTablenorm"/>
            </w:pPr>
            <w:r w:rsidRPr="008B0C10">
              <w:t>Единица Измерения</w:t>
            </w:r>
          </w:p>
        </w:tc>
        <w:tc>
          <w:tcPr>
            <w:tcW w:w="2191" w:type="pct"/>
          </w:tcPr>
          <w:p w14:paraId="13F9A2CB" w14:textId="77777777" w:rsidR="00E54A02" w:rsidRPr="008B0C10" w:rsidRDefault="00E54A02" w:rsidP="00D432BD">
            <w:pPr>
              <w:pStyle w:val="GOSTTablenorm"/>
            </w:pPr>
            <w:r w:rsidRPr="008B0C10">
              <w:t>TPL_UNIT</w:t>
            </w:r>
          </w:p>
        </w:tc>
      </w:tr>
      <w:tr w:rsidR="00E54A02" w:rsidRPr="008B0C10" w14:paraId="24A13BB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D29EC64" w14:textId="77777777" w:rsidR="00E54A02" w:rsidRPr="008B0C10" w:rsidRDefault="00E54A02" w:rsidP="00D432BD">
            <w:pPr>
              <w:pStyle w:val="GOSTTablenorm"/>
            </w:pPr>
            <w:r w:rsidRPr="008B0C10">
              <w:t>Источник</w:t>
            </w:r>
          </w:p>
        </w:tc>
        <w:tc>
          <w:tcPr>
            <w:tcW w:w="2191" w:type="pct"/>
          </w:tcPr>
          <w:p w14:paraId="0C5E9C5C" w14:textId="77777777" w:rsidR="00E54A02" w:rsidRPr="008B0C10" w:rsidRDefault="00E54A02" w:rsidP="00D432BD">
            <w:pPr>
              <w:pStyle w:val="GOSTTablenorm"/>
            </w:pPr>
            <w:r w:rsidRPr="008B0C10">
              <w:t>TPL_SOURCE</w:t>
            </w:r>
          </w:p>
        </w:tc>
      </w:tr>
      <w:tr w:rsidR="00E54A02" w:rsidRPr="008B0C10" w14:paraId="2EAB5AF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87C50C4" w14:textId="77777777" w:rsidR="00E54A02" w:rsidRPr="008B0C10" w:rsidRDefault="00E54A02" w:rsidP="00D432BD">
            <w:pPr>
              <w:pStyle w:val="GOSTTablenorm"/>
            </w:pPr>
            <w:r w:rsidRPr="008B0C10">
              <w:t>Финансовый год</w:t>
            </w:r>
          </w:p>
        </w:tc>
        <w:tc>
          <w:tcPr>
            <w:tcW w:w="2191" w:type="pct"/>
          </w:tcPr>
          <w:p w14:paraId="34334A04" w14:textId="77777777" w:rsidR="00E54A02" w:rsidRPr="008B0C10" w:rsidRDefault="00E54A02" w:rsidP="00D432BD">
            <w:pPr>
              <w:pStyle w:val="GOSTTablenorm"/>
            </w:pPr>
            <w:r w:rsidRPr="008B0C10">
              <w:t>TPL_PERIODFROM</w:t>
            </w:r>
          </w:p>
        </w:tc>
      </w:tr>
      <w:tr w:rsidR="00E54A02" w:rsidRPr="008B0C10" w14:paraId="65A14D8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ECE6616" w14:textId="77777777" w:rsidR="00E54A02" w:rsidRPr="008B0C10" w:rsidRDefault="00E54A02" w:rsidP="00D432BD">
            <w:pPr>
              <w:pStyle w:val="GOSTTablenorm"/>
            </w:pPr>
            <w:r w:rsidRPr="008B0C10">
              <w:t>Последний год планового периода</w:t>
            </w:r>
          </w:p>
        </w:tc>
        <w:tc>
          <w:tcPr>
            <w:tcW w:w="2191" w:type="pct"/>
          </w:tcPr>
          <w:p w14:paraId="4F2F5373" w14:textId="77777777" w:rsidR="00E54A02" w:rsidRPr="008B0C10" w:rsidRDefault="00E54A02" w:rsidP="00D432BD">
            <w:pPr>
              <w:pStyle w:val="GOSTTablenorm"/>
            </w:pPr>
            <w:r w:rsidRPr="008B0C10">
              <w:t>TPL_PERIOD</w:t>
            </w:r>
          </w:p>
        </w:tc>
      </w:tr>
      <w:tr w:rsidR="00E54A02" w:rsidRPr="008B0C10" w14:paraId="1147A89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828EDD7" w14:textId="77777777" w:rsidR="00E54A02" w:rsidRPr="008B0C10" w:rsidRDefault="00E54A02" w:rsidP="00D432BD">
            <w:pPr>
              <w:pStyle w:val="GOSTTablenorm"/>
            </w:pPr>
            <w:r w:rsidRPr="008B0C10">
              <w:t>Дата регистрации в органе ФК отправителя</w:t>
            </w:r>
          </w:p>
        </w:tc>
        <w:tc>
          <w:tcPr>
            <w:tcW w:w="2191" w:type="pct"/>
          </w:tcPr>
          <w:p w14:paraId="55394638" w14:textId="77777777" w:rsidR="00E54A02" w:rsidRPr="008B0C10" w:rsidRDefault="00E54A02" w:rsidP="00D432BD">
            <w:pPr>
              <w:pStyle w:val="GOSTTablenorm"/>
            </w:pPr>
            <w:r w:rsidRPr="008B0C10">
              <w:t>TPL_REGDATE1</w:t>
            </w:r>
          </w:p>
        </w:tc>
      </w:tr>
      <w:tr w:rsidR="00E54A02" w:rsidRPr="008B0C10" w14:paraId="2B8646C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51B5EF5" w14:textId="77777777" w:rsidR="00E54A02" w:rsidRPr="008B0C10" w:rsidRDefault="00E54A02" w:rsidP="00D432BD">
            <w:pPr>
              <w:pStyle w:val="GOSTTablenorm"/>
            </w:pPr>
            <w:r w:rsidRPr="008B0C10">
              <w:t>Дата регистрации в органе ФК получателя</w:t>
            </w:r>
          </w:p>
        </w:tc>
        <w:tc>
          <w:tcPr>
            <w:tcW w:w="2191" w:type="pct"/>
          </w:tcPr>
          <w:p w14:paraId="06169607" w14:textId="77777777" w:rsidR="00E54A02" w:rsidRPr="008B0C10" w:rsidRDefault="00E54A02" w:rsidP="00D432BD">
            <w:pPr>
              <w:pStyle w:val="GOSTTablenorm"/>
            </w:pPr>
            <w:r w:rsidRPr="008B0C10">
              <w:t>TPL_REGDATE2</w:t>
            </w:r>
          </w:p>
        </w:tc>
      </w:tr>
      <w:tr w:rsidR="00E54A02" w:rsidRPr="008B0C10" w14:paraId="6C40016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956685B" w14:textId="77777777" w:rsidR="00E54A02" w:rsidRPr="008B0C10" w:rsidRDefault="00E54A02" w:rsidP="00D432BD">
            <w:pPr>
              <w:pStyle w:val="GOSTTablenorm"/>
            </w:pPr>
            <w:r w:rsidRPr="008B0C10">
              <w:t>Дата проводки в органе ФК отправителя</w:t>
            </w:r>
          </w:p>
        </w:tc>
        <w:tc>
          <w:tcPr>
            <w:tcW w:w="2191" w:type="pct"/>
          </w:tcPr>
          <w:p w14:paraId="62EE5501" w14:textId="77777777" w:rsidR="00E54A02" w:rsidRPr="008B0C10" w:rsidRDefault="00E54A02" w:rsidP="00D432BD">
            <w:pPr>
              <w:pStyle w:val="GOSTTablenorm"/>
            </w:pPr>
            <w:r w:rsidRPr="008B0C10">
              <w:t>TPL_DOCDATEFK1</w:t>
            </w:r>
          </w:p>
        </w:tc>
      </w:tr>
      <w:tr w:rsidR="00E54A02" w:rsidRPr="008B0C10" w14:paraId="7367F8E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E8361F3" w14:textId="77777777" w:rsidR="00E54A02" w:rsidRPr="008B0C10" w:rsidRDefault="00E54A02" w:rsidP="00D432BD">
            <w:pPr>
              <w:pStyle w:val="GOSTTablenorm"/>
            </w:pPr>
            <w:r w:rsidRPr="008B0C10">
              <w:t>Дата проводки в органе ФК получателя</w:t>
            </w:r>
          </w:p>
        </w:tc>
        <w:tc>
          <w:tcPr>
            <w:tcW w:w="2191" w:type="pct"/>
          </w:tcPr>
          <w:p w14:paraId="41519FB0" w14:textId="77777777" w:rsidR="00E54A02" w:rsidRPr="008B0C10" w:rsidRDefault="00E54A02" w:rsidP="00D432BD">
            <w:pPr>
              <w:pStyle w:val="GOSTTablenorm"/>
            </w:pPr>
            <w:r w:rsidRPr="008B0C10">
              <w:t>TPL_DOCDATEFK2</w:t>
            </w:r>
          </w:p>
        </w:tc>
      </w:tr>
      <w:tr w:rsidR="00E54A02" w:rsidRPr="008B0C10" w14:paraId="553B18C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6C3B6B0" w14:textId="77777777" w:rsidR="00E54A02" w:rsidRPr="008B0C10" w:rsidRDefault="00E54A02" w:rsidP="00D432BD">
            <w:pPr>
              <w:pStyle w:val="GOSTTablenorm"/>
            </w:pPr>
            <w:r w:rsidRPr="008B0C10">
              <w:t>Регистрационный номер реестра</w:t>
            </w:r>
          </w:p>
        </w:tc>
        <w:tc>
          <w:tcPr>
            <w:tcW w:w="2191" w:type="pct"/>
          </w:tcPr>
          <w:p w14:paraId="4D446DF4" w14:textId="77777777" w:rsidR="00E54A02" w:rsidRPr="008B0C10" w:rsidRDefault="00E54A02" w:rsidP="00D432BD">
            <w:pPr>
              <w:pStyle w:val="GOSTTablenorm"/>
            </w:pPr>
            <w:r w:rsidRPr="008B0C10">
              <w:t>TPL_REGNUMR</w:t>
            </w:r>
          </w:p>
        </w:tc>
      </w:tr>
      <w:tr w:rsidR="00E54A02" w:rsidRPr="008B0C10" w14:paraId="66165E9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731B2A0" w14:textId="77777777" w:rsidR="00E54A02" w:rsidRPr="008B0C10" w:rsidRDefault="00E54A02" w:rsidP="00D432BD">
            <w:pPr>
              <w:pStyle w:val="GOSTTablenorm"/>
            </w:pPr>
            <w:r w:rsidRPr="008B0C10">
              <w:t>Регистрационная дата реестра</w:t>
            </w:r>
          </w:p>
        </w:tc>
        <w:tc>
          <w:tcPr>
            <w:tcW w:w="2191" w:type="pct"/>
          </w:tcPr>
          <w:p w14:paraId="289E9066" w14:textId="77777777" w:rsidR="00E54A02" w:rsidRPr="008B0C10" w:rsidRDefault="00E54A02" w:rsidP="00D432BD">
            <w:pPr>
              <w:pStyle w:val="GOSTTablenorm"/>
            </w:pPr>
            <w:r w:rsidRPr="008B0C10">
              <w:t>TPL_REGDATER</w:t>
            </w:r>
          </w:p>
        </w:tc>
      </w:tr>
      <w:tr w:rsidR="00E54A02" w:rsidRPr="008B0C10" w14:paraId="4F567B2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3378FEA" w14:textId="77777777" w:rsidR="00E54A02" w:rsidRPr="008B0C10" w:rsidRDefault="00E54A02" w:rsidP="00D432BD">
            <w:pPr>
              <w:pStyle w:val="GOSTTablenorm"/>
            </w:pPr>
            <w:r w:rsidRPr="008B0C10">
              <w:t>Контур системы</w:t>
            </w:r>
          </w:p>
        </w:tc>
        <w:tc>
          <w:tcPr>
            <w:tcW w:w="2191" w:type="pct"/>
          </w:tcPr>
          <w:p w14:paraId="0598BB4F" w14:textId="77777777" w:rsidR="00E54A02" w:rsidRPr="008B0C10" w:rsidRDefault="00E54A02" w:rsidP="00D432BD">
            <w:pPr>
              <w:pStyle w:val="GOSTTablenorm"/>
            </w:pPr>
            <w:r w:rsidRPr="008B0C10">
              <w:t>TPL_CIRCSYSTEM</w:t>
            </w:r>
          </w:p>
        </w:tc>
      </w:tr>
      <w:tr w:rsidR="00E54A02" w:rsidRPr="008B0C10" w14:paraId="740701F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3BE58A7" w14:textId="77777777" w:rsidR="00E54A02" w:rsidRPr="008B0C10" w:rsidRDefault="00E54A02" w:rsidP="00D432BD">
            <w:pPr>
              <w:pStyle w:val="GOSTTablenorm"/>
            </w:pPr>
            <w:r w:rsidRPr="008B0C10">
              <w:t>Дата и время создания</w:t>
            </w:r>
          </w:p>
        </w:tc>
        <w:tc>
          <w:tcPr>
            <w:tcW w:w="2191" w:type="pct"/>
          </w:tcPr>
          <w:p w14:paraId="785BC7A5" w14:textId="77777777" w:rsidR="00E54A02" w:rsidRPr="008B0C10" w:rsidRDefault="00E54A02" w:rsidP="00D432BD">
            <w:pPr>
              <w:pStyle w:val="GOSTTablenorm"/>
            </w:pPr>
            <w:r w:rsidRPr="008B0C10">
              <w:t>TPL_DATETIMECREATE</w:t>
            </w:r>
          </w:p>
        </w:tc>
      </w:tr>
      <w:tr w:rsidR="00E54A02" w:rsidRPr="008B0C10" w14:paraId="73985E9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BE4739F" w14:textId="77777777" w:rsidR="00E54A02" w:rsidRPr="008B0C10" w:rsidRDefault="00E54A02" w:rsidP="00D432BD">
            <w:pPr>
              <w:pStyle w:val="GOSTTablenorm"/>
            </w:pPr>
            <w:r w:rsidRPr="008B0C10">
              <w:t>Код по сводному реестру</w:t>
            </w:r>
          </w:p>
        </w:tc>
        <w:tc>
          <w:tcPr>
            <w:tcW w:w="2191" w:type="pct"/>
          </w:tcPr>
          <w:p w14:paraId="16346877" w14:textId="77777777" w:rsidR="00E54A02" w:rsidRPr="008B0C10" w:rsidRDefault="00E54A02" w:rsidP="00D432BD">
            <w:pPr>
              <w:pStyle w:val="GOSTTablenorm"/>
            </w:pPr>
            <w:r w:rsidRPr="008B0C10">
              <w:t>TPL_CONSOLIDATEREGISTERCODE</w:t>
            </w:r>
          </w:p>
        </w:tc>
      </w:tr>
      <w:tr w:rsidR="00E54A02" w:rsidRPr="008B0C10" w14:paraId="7A8C0C8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770C980" w14:textId="77777777" w:rsidR="00E54A02" w:rsidRPr="008B0C10" w:rsidRDefault="00E54A02" w:rsidP="00D432BD">
            <w:pPr>
              <w:pStyle w:val="GOSTTablenorm"/>
            </w:pPr>
            <w:r w:rsidRPr="008B0C10">
              <w:t>Причина отзыва</w:t>
            </w:r>
          </w:p>
        </w:tc>
        <w:tc>
          <w:tcPr>
            <w:tcW w:w="2191" w:type="pct"/>
          </w:tcPr>
          <w:p w14:paraId="7CEF11D5" w14:textId="77777777" w:rsidR="00E54A02" w:rsidRPr="008B0C10" w:rsidRDefault="00E54A02" w:rsidP="00D432BD">
            <w:pPr>
              <w:pStyle w:val="GOSTTablenorm"/>
            </w:pPr>
            <w:r w:rsidRPr="008B0C10">
              <w:t>TPL_RECALLREASON</w:t>
            </w:r>
          </w:p>
        </w:tc>
      </w:tr>
      <w:tr w:rsidR="00E54A02" w:rsidRPr="008B0C10" w14:paraId="367E618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9C912C5" w14:textId="77777777" w:rsidR="00E54A02" w:rsidRPr="008B0C10" w:rsidRDefault="00E54A02" w:rsidP="00D432BD">
            <w:pPr>
              <w:pStyle w:val="GOSTTablenorm"/>
            </w:pPr>
            <w:r w:rsidRPr="008B0C10">
              <w:t>Должность</w:t>
            </w:r>
          </w:p>
        </w:tc>
        <w:tc>
          <w:tcPr>
            <w:tcW w:w="2191" w:type="pct"/>
          </w:tcPr>
          <w:p w14:paraId="61E20248" w14:textId="77777777" w:rsidR="00E54A02" w:rsidRPr="008B0C10" w:rsidRDefault="00E54A02" w:rsidP="00D432BD">
            <w:pPr>
              <w:pStyle w:val="GOSTTablenorm"/>
            </w:pPr>
            <w:r w:rsidRPr="008B0C10">
              <w:t>SIGN_APHEAD_POSITION</w:t>
            </w:r>
          </w:p>
        </w:tc>
      </w:tr>
      <w:tr w:rsidR="00E54A02" w:rsidRPr="008B0C10" w14:paraId="2844031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96FEB3B" w14:textId="77777777" w:rsidR="00E54A02" w:rsidRPr="008B0C10" w:rsidRDefault="00E54A02" w:rsidP="00D432BD">
            <w:pPr>
              <w:pStyle w:val="GOSTTablenorm"/>
            </w:pPr>
            <w:r w:rsidRPr="008B0C10">
              <w:t>ФИО</w:t>
            </w:r>
          </w:p>
        </w:tc>
        <w:tc>
          <w:tcPr>
            <w:tcW w:w="2191" w:type="pct"/>
          </w:tcPr>
          <w:p w14:paraId="45A00DF3" w14:textId="77777777" w:rsidR="00E54A02" w:rsidRPr="008B0C10" w:rsidRDefault="00E54A02" w:rsidP="00D432BD">
            <w:pPr>
              <w:pStyle w:val="GOSTTablenorm"/>
            </w:pPr>
            <w:r w:rsidRPr="008B0C10">
              <w:t>SIGN_APHEAD_FULLNAME</w:t>
            </w:r>
          </w:p>
        </w:tc>
      </w:tr>
      <w:tr w:rsidR="00E54A02" w:rsidRPr="008B0C10" w14:paraId="4CD3AD6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4382F39" w14:textId="77777777" w:rsidR="00E54A02" w:rsidRPr="008B0C10" w:rsidRDefault="00E54A02" w:rsidP="00D432BD">
            <w:pPr>
              <w:pStyle w:val="GOSTTablenorm"/>
            </w:pPr>
            <w:r w:rsidRPr="008B0C10">
              <w:t>Дата подписания руководителем</w:t>
            </w:r>
          </w:p>
        </w:tc>
        <w:tc>
          <w:tcPr>
            <w:tcW w:w="2191" w:type="pct"/>
          </w:tcPr>
          <w:p w14:paraId="0A7886AF" w14:textId="77777777" w:rsidR="00E54A02" w:rsidRPr="008B0C10" w:rsidRDefault="00E54A02" w:rsidP="00D432BD">
            <w:pPr>
              <w:pStyle w:val="GOSTTablenorm"/>
            </w:pPr>
            <w:r w:rsidRPr="008B0C10">
              <w:t>SIGN_DATESIGNRR</w:t>
            </w:r>
          </w:p>
        </w:tc>
      </w:tr>
      <w:tr w:rsidR="00E54A02" w:rsidRPr="008B0C10" w14:paraId="37312CA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FB053B5" w14:textId="77777777" w:rsidR="00E54A02" w:rsidRPr="008B0C10" w:rsidRDefault="00E54A02" w:rsidP="00D432BD">
            <w:pPr>
              <w:pStyle w:val="GOSTTablenorm"/>
            </w:pPr>
            <w:r w:rsidRPr="008B0C10">
              <w:t>Должность</w:t>
            </w:r>
          </w:p>
        </w:tc>
        <w:tc>
          <w:tcPr>
            <w:tcW w:w="2191" w:type="pct"/>
          </w:tcPr>
          <w:p w14:paraId="5A883A4B" w14:textId="77777777" w:rsidR="00E54A02" w:rsidRPr="008B0C10" w:rsidRDefault="00E54A02" w:rsidP="00D432BD">
            <w:pPr>
              <w:pStyle w:val="GOSTTablenorm"/>
            </w:pPr>
            <w:r w:rsidRPr="008B0C10">
              <w:t>SIGN_RESPEX_POSITION</w:t>
            </w:r>
          </w:p>
        </w:tc>
      </w:tr>
      <w:tr w:rsidR="00E54A02" w:rsidRPr="008B0C10" w14:paraId="55AD42D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48BFC74" w14:textId="77777777" w:rsidR="00E54A02" w:rsidRPr="008B0C10" w:rsidRDefault="00E54A02" w:rsidP="00D432BD">
            <w:pPr>
              <w:pStyle w:val="GOSTTablenorm"/>
            </w:pPr>
            <w:r w:rsidRPr="008B0C10">
              <w:t>ФИО</w:t>
            </w:r>
          </w:p>
        </w:tc>
        <w:tc>
          <w:tcPr>
            <w:tcW w:w="2191" w:type="pct"/>
          </w:tcPr>
          <w:p w14:paraId="3960E7E6" w14:textId="77777777" w:rsidR="00E54A02" w:rsidRPr="008B0C10" w:rsidRDefault="00E54A02" w:rsidP="00D432BD">
            <w:pPr>
              <w:pStyle w:val="GOSTTablenorm"/>
            </w:pPr>
            <w:r w:rsidRPr="008B0C10">
              <w:t>SIGN_RESPEX_FULLNAME</w:t>
            </w:r>
          </w:p>
        </w:tc>
      </w:tr>
      <w:tr w:rsidR="00E54A02" w:rsidRPr="008B0C10" w14:paraId="78A0431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2E9F53D" w14:textId="77777777" w:rsidR="00E54A02" w:rsidRPr="008B0C10" w:rsidRDefault="00E54A02" w:rsidP="00D432BD">
            <w:pPr>
              <w:pStyle w:val="GOSTTablenorm"/>
            </w:pPr>
            <w:r w:rsidRPr="008B0C10">
              <w:t>Телефон</w:t>
            </w:r>
          </w:p>
        </w:tc>
        <w:tc>
          <w:tcPr>
            <w:tcW w:w="2191" w:type="pct"/>
          </w:tcPr>
          <w:p w14:paraId="14721BC6" w14:textId="77777777" w:rsidR="00E54A02" w:rsidRPr="008B0C10" w:rsidRDefault="00E54A02" w:rsidP="00D432BD">
            <w:pPr>
              <w:pStyle w:val="GOSTTablenorm"/>
            </w:pPr>
            <w:r w:rsidRPr="008B0C10">
              <w:t>SIGN_RESPEX_TELEPHONE</w:t>
            </w:r>
          </w:p>
        </w:tc>
      </w:tr>
      <w:tr w:rsidR="00E54A02" w:rsidRPr="008B0C10" w14:paraId="03939B5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73A79C3" w14:textId="77777777" w:rsidR="00E54A02" w:rsidRPr="008B0C10" w:rsidRDefault="00E54A02" w:rsidP="00D432BD">
            <w:pPr>
              <w:pStyle w:val="GOSTTablenorm"/>
            </w:pPr>
            <w:r w:rsidRPr="008B0C10">
              <w:t>Дата подписи РР исполнителем</w:t>
            </w:r>
          </w:p>
        </w:tc>
        <w:tc>
          <w:tcPr>
            <w:tcW w:w="2191" w:type="pct"/>
          </w:tcPr>
          <w:p w14:paraId="595DEE80" w14:textId="77777777" w:rsidR="00E54A02" w:rsidRPr="008B0C10" w:rsidRDefault="00E54A02" w:rsidP="00D432BD">
            <w:pPr>
              <w:pStyle w:val="GOSTTablenorm"/>
            </w:pPr>
            <w:r w:rsidRPr="008B0C10">
              <w:t>SIGN_SIGNINGDATEISP</w:t>
            </w:r>
          </w:p>
        </w:tc>
      </w:tr>
      <w:tr w:rsidR="00E54A02" w:rsidRPr="008B0C10" w14:paraId="54D4E9C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0BB0F3A" w14:textId="77777777" w:rsidR="00E54A02" w:rsidRPr="008B0C10" w:rsidRDefault="00E54A02" w:rsidP="00D432BD">
            <w:pPr>
              <w:pStyle w:val="GOSTTablenorm"/>
            </w:pPr>
            <w:r w:rsidRPr="008B0C10">
              <w:t>Подписи заполнены</w:t>
            </w:r>
          </w:p>
        </w:tc>
        <w:tc>
          <w:tcPr>
            <w:tcW w:w="2191" w:type="pct"/>
          </w:tcPr>
          <w:p w14:paraId="33440DDF" w14:textId="77777777" w:rsidR="00E54A02" w:rsidRPr="008B0C10" w:rsidRDefault="00E54A02" w:rsidP="00D432BD">
            <w:pPr>
              <w:pStyle w:val="GOSTTablenorm"/>
            </w:pPr>
            <w:r w:rsidRPr="008B0C10">
              <w:t>SIGN_SIGNSFILLED</w:t>
            </w:r>
          </w:p>
        </w:tc>
      </w:tr>
      <w:tr w:rsidR="00E54A02" w:rsidRPr="008B0C10" w14:paraId="63728A8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7190888" w14:textId="77777777" w:rsidR="00E54A02" w:rsidRPr="008B0C10" w:rsidRDefault="00E54A02" w:rsidP="00D432BD">
            <w:pPr>
              <w:pStyle w:val="GOSTTablenorm"/>
            </w:pPr>
            <w:r w:rsidRPr="008B0C10">
              <w:t>ГУИД Описи</w:t>
            </w:r>
          </w:p>
        </w:tc>
        <w:tc>
          <w:tcPr>
            <w:tcW w:w="2191" w:type="pct"/>
          </w:tcPr>
          <w:p w14:paraId="6668F457" w14:textId="77777777" w:rsidR="00E54A02" w:rsidRPr="008B0C10" w:rsidRDefault="00E54A02" w:rsidP="00D432BD">
            <w:pPr>
              <w:pStyle w:val="GOSTTablenorm"/>
            </w:pPr>
            <w:r w:rsidRPr="008B0C10">
              <w:t>SI_REGISTERINFORMACCGUID</w:t>
            </w:r>
          </w:p>
        </w:tc>
      </w:tr>
      <w:tr w:rsidR="00E54A02" w:rsidRPr="008B0C10" w14:paraId="4369C92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C38CCC9" w14:textId="77777777" w:rsidR="00E54A02" w:rsidRPr="008B0C10" w:rsidRDefault="00E54A02" w:rsidP="00D432BD">
            <w:pPr>
              <w:pStyle w:val="GOSTTablenorm"/>
            </w:pPr>
            <w:r w:rsidRPr="008B0C10">
              <w:t>Идентификационный код строки описи</w:t>
            </w:r>
          </w:p>
        </w:tc>
        <w:tc>
          <w:tcPr>
            <w:tcW w:w="2191" w:type="pct"/>
          </w:tcPr>
          <w:p w14:paraId="6A1504E6" w14:textId="77777777" w:rsidR="00E54A02" w:rsidRPr="008B0C10" w:rsidRDefault="00E54A02" w:rsidP="00D432BD">
            <w:pPr>
              <w:pStyle w:val="GOSTTablenorm"/>
            </w:pPr>
            <w:r w:rsidRPr="008B0C10">
              <w:t>SI_ROWIDCODE</w:t>
            </w:r>
          </w:p>
        </w:tc>
      </w:tr>
      <w:tr w:rsidR="00E54A02" w:rsidRPr="008B0C10" w14:paraId="5C9BA8B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C563EE6" w14:textId="77777777" w:rsidR="00E54A02" w:rsidRPr="008B0C10" w:rsidRDefault="00E54A02" w:rsidP="00D432BD">
            <w:pPr>
              <w:pStyle w:val="GOSTTablenorm"/>
            </w:pPr>
            <w:r w:rsidRPr="008B0C10">
              <w:lastRenderedPageBreak/>
              <w:t>Идентификационный код заголовка описи</w:t>
            </w:r>
          </w:p>
        </w:tc>
        <w:tc>
          <w:tcPr>
            <w:tcW w:w="2191" w:type="pct"/>
          </w:tcPr>
          <w:p w14:paraId="23B7C8B6" w14:textId="77777777" w:rsidR="00E54A02" w:rsidRPr="008B0C10" w:rsidRDefault="00E54A02" w:rsidP="00D432BD">
            <w:pPr>
              <w:pStyle w:val="GOSTTablenorm"/>
            </w:pPr>
            <w:r w:rsidRPr="008B0C10">
              <w:t>SI_HEADIDCODE</w:t>
            </w:r>
          </w:p>
        </w:tc>
      </w:tr>
      <w:tr w:rsidR="00E54A02" w:rsidRPr="008B0C10" w14:paraId="450FE6D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AA4299A" w14:textId="77777777" w:rsidR="00E54A02" w:rsidRPr="008B0C10" w:rsidRDefault="00E54A02" w:rsidP="00D432BD">
            <w:pPr>
              <w:pStyle w:val="GOSTTablenorm"/>
            </w:pPr>
            <w:r w:rsidRPr="008B0C10">
              <w:t>Результат выполнения проверки</w:t>
            </w:r>
          </w:p>
        </w:tc>
        <w:tc>
          <w:tcPr>
            <w:tcW w:w="2191" w:type="pct"/>
          </w:tcPr>
          <w:p w14:paraId="66DCF0D4" w14:textId="77777777" w:rsidR="00E54A02" w:rsidRPr="008B0C10" w:rsidRDefault="00E54A02" w:rsidP="00D432BD">
            <w:pPr>
              <w:pStyle w:val="GOSTTablenorm"/>
            </w:pPr>
            <w:r w:rsidRPr="008B0C10">
              <w:t>SI_RESULTPARAM</w:t>
            </w:r>
          </w:p>
        </w:tc>
      </w:tr>
      <w:tr w:rsidR="00E54A02" w:rsidRPr="008B0C10" w14:paraId="6AFC9EC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E174FD9" w14:textId="77777777" w:rsidR="00E54A02" w:rsidRPr="008B0C10" w:rsidRDefault="00E54A02" w:rsidP="00D432BD">
            <w:pPr>
              <w:pStyle w:val="GOSTTablenorm"/>
            </w:pPr>
            <w:r w:rsidRPr="008B0C10">
              <w:t>Текст выполнения проверки</w:t>
            </w:r>
          </w:p>
        </w:tc>
        <w:tc>
          <w:tcPr>
            <w:tcW w:w="2191" w:type="pct"/>
          </w:tcPr>
          <w:p w14:paraId="2F5F02D6" w14:textId="77777777" w:rsidR="00E54A02" w:rsidRPr="008B0C10" w:rsidRDefault="00E54A02" w:rsidP="00D432BD">
            <w:pPr>
              <w:pStyle w:val="GOSTTablenorm"/>
            </w:pPr>
            <w:r w:rsidRPr="008B0C10">
              <w:t>SI_TEXTRESULTPARAM</w:t>
            </w:r>
          </w:p>
        </w:tc>
      </w:tr>
      <w:tr w:rsidR="00E54A02" w:rsidRPr="008B0C10" w14:paraId="182A3D0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8638291" w14:textId="77777777" w:rsidR="00E54A02" w:rsidRPr="008B0C10" w:rsidRDefault="00E54A02" w:rsidP="00D432BD">
            <w:pPr>
              <w:pStyle w:val="GOSTTablenorm"/>
            </w:pPr>
            <w:r w:rsidRPr="008B0C10">
              <w:t>Номер лицевого счета</w:t>
            </w:r>
          </w:p>
        </w:tc>
        <w:tc>
          <w:tcPr>
            <w:tcW w:w="2191" w:type="pct"/>
          </w:tcPr>
          <w:p w14:paraId="1C94EBE4" w14:textId="77777777" w:rsidR="00E54A02" w:rsidRPr="008B0C10" w:rsidRDefault="00E54A02" w:rsidP="00D432BD">
            <w:pPr>
              <w:pStyle w:val="GOSTTablenorm"/>
            </w:pPr>
            <w:r w:rsidRPr="008B0C10">
              <w:t>SI_ACCOUNTNUM</w:t>
            </w:r>
          </w:p>
        </w:tc>
      </w:tr>
      <w:tr w:rsidR="00E54A02" w:rsidRPr="008B0C10" w14:paraId="70FE1D4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7732B87" w14:textId="77777777" w:rsidR="00E54A02" w:rsidRPr="008B0C10" w:rsidRDefault="00E54A02" w:rsidP="00D432BD">
            <w:pPr>
              <w:pStyle w:val="GOSTTablenorm"/>
            </w:pPr>
            <w:r w:rsidRPr="008B0C10">
              <w:t>Дата исполнения</w:t>
            </w:r>
          </w:p>
        </w:tc>
        <w:tc>
          <w:tcPr>
            <w:tcW w:w="2191" w:type="pct"/>
          </w:tcPr>
          <w:p w14:paraId="08599D8F" w14:textId="77777777" w:rsidR="00E54A02" w:rsidRPr="008B0C10" w:rsidRDefault="00E54A02" w:rsidP="00D432BD">
            <w:pPr>
              <w:pStyle w:val="GOSTTablenorm"/>
            </w:pPr>
            <w:r w:rsidRPr="008B0C10">
              <w:t>SI_EXECUTIONDATE</w:t>
            </w:r>
          </w:p>
        </w:tc>
      </w:tr>
      <w:tr w:rsidR="00E54A02" w:rsidRPr="008B0C10" w14:paraId="6EF8441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FB75FE6" w14:textId="77777777" w:rsidR="00E54A02" w:rsidRPr="008B0C10" w:rsidRDefault="00E54A02" w:rsidP="00D432BD">
            <w:pPr>
              <w:pStyle w:val="GOSTTablenorm"/>
            </w:pPr>
            <w:r w:rsidRPr="008B0C10">
              <w:t>Причина отказа</w:t>
            </w:r>
          </w:p>
        </w:tc>
        <w:tc>
          <w:tcPr>
            <w:tcW w:w="2191" w:type="pct"/>
          </w:tcPr>
          <w:p w14:paraId="18E6F2AB" w14:textId="77777777" w:rsidR="00E54A02" w:rsidRPr="008B0C10" w:rsidRDefault="00E54A02" w:rsidP="00D432BD">
            <w:pPr>
              <w:pStyle w:val="GOSTTablenorm"/>
            </w:pPr>
            <w:r w:rsidRPr="008B0C10">
              <w:t>SI_REJECTIONREASON</w:t>
            </w:r>
          </w:p>
        </w:tc>
      </w:tr>
      <w:tr w:rsidR="00E54A02" w:rsidRPr="008B0C10" w14:paraId="0133191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559FD01" w14:textId="77777777" w:rsidR="00E54A02" w:rsidRPr="008B0C10" w:rsidRDefault="00E54A02" w:rsidP="00D432BD">
            <w:pPr>
              <w:pStyle w:val="GOSTTablenorm"/>
            </w:pPr>
            <w:r w:rsidRPr="008B0C10">
              <w:t>Признак актуальности</w:t>
            </w:r>
          </w:p>
        </w:tc>
        <w:tc>
          <w:tcPr>
            <w:tcW w:w="2191" w:type="pct"/>
          </w:tcPr>
          <w:p w14:paraId="284BDB91" w14:textId="77777777" w:rsidR="00E54A02" w:rsidRPr="008B0C10" w:rsidRDefault="00E54A02" w:rsidP="00D432BD">
            <w:pPr>
              <w:pStyle w:val="GOSTTablenorm"/>
            </w:pPr>
            <w:r w:rsidRPr="008B0C10">
              <w:t>SI_RELEVANCESIGN</w:t>
            </w:r>
          </w:p>
        </w:tc>
      </w:tr>
      <w:tr w:rsidR="00E54A02" w:rsidRPr="008B0C10" w14:paraId="7B488C7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056C29B" w14:textId="77777777" w:rsidR="00E54A02" w:rsidRPr="008B0C10" w:rsidRDefault="00E54A02" w:rsidP="00D432BD">
            <w:pPr>
              <w:pStyle w:val="GOSTTablenorm"/>
            </w:pPr>
            <w:r w:rsidRPr="008B0C10">
              <w:t>Глобальный иденти</w:t>
            </w:r>
            <w:r w:rsidR="00CC576B" w:rsidRPr="008B0C10">
              <w:t>ф</w:t>
            </w:r>
            <w:r w:rsidRPr="008B0C10">
              <w:t>икатор РР</w:t>
            </w:r>
          </w:p>
        </w:tc>
        <w:tc>
          <w:tcPr>
            <w:tcW w:w="2191" w:type="pct"/>
          </w:tcPr>
          <w:p w14:paraId="3B7464B7" w14:textId="77777777" w:rsidR="00E54A02" w:rsidRPr="008B0C10" w:rsidRDefault="00E54A02" w:rsidP="00D432BD">
            <w:pPr>
              <w:pStyle w:val="GOSTTablenorm"/>
            </w:pPr>
            <w:r w:rsidRPr="008B0C10">
              <w:t>SI_GUIDRR</w:t>
            </w:r>
          </w:p>
        </w:tc>
      </w:tr>
      <w:tr w:rsidR="00E54A02" w:rsidRPr="008B0C10" w14:paraId="1761B6B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942B55C" w14:textId="77777777" w:rsidR="00E54A02" w:rsidRPr="008B0C10" w:rsidRDefault="00E54A02" w:rsidP="00D432BD">
            <w:pPr>
              <w:pStyle w:val="GOSTTablenorm"/>
            </w:pPr>
            <w:r w:rsidRPr="008B0C10">
              <w:t>Глобальный Идентификатор</w:t>
            </w:r>
          </w:p>
        </w:tc>
        <w:tc>
          <w:tcPr>
            <w:tcW w:w="2191" w:type="pct"/>
          </w:tcPr>
          <w:p w14:paraId="7F34605C" w14:textId="77777777" w:rsidR="00E54A02" w:rsidRPr="008B0C10" w:rsidRDefault="00E54A02" w:rsidP="00D432BD">
            <w:pPr>
              <w:pStyle w:val="GOSTTablenorm"/>
            </w:pPr>
            <w:r w:rsidRPr="008B0C10">
              <w:t>SI_TF_GUID</w:t>
            </w:r>
          </w:p>
        </w:tc>
      </w:tr>
      <w:tr w:rsidR="00E54A02" w:rsidRPr="008B0C10" w14:paraId="043232F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AAC3A51" w14:textId="77777777" w:rsidR="00E54A02" w:rsidRPr="008B0C10" w:rsidRDefault="00E54A02" w:rsidP="00D432BD">
            <w:pPr>
              <w:pStyle w:val="GOSTTablenorm"/>
            </w:pPr>
            <w:r w:rsidRPr="008B0C10">
              <w:t>Системное имя организации-создателя</w:t>
            </w:r>
          </w:p>
        </w:tc>
        <w:tc>
          <w:tcPr>
            <w:tcW w:w="2191" w:type="pct"/>
          </w:tcPr>
          <w:p w14:paraId="5C45FE1B" w14:textId="77777777" w:rsidR="00E54A02" w:rsidRPr="008B0C10" w:rsidRDefault="00E54A02" w:rsidP="00D432BD">
            <w:pPr>
              <w:pStyle w:val="GOSTTablenorm"/>
            </w:pPr>
            <w:r w:rsidRPr="008B0C10">
              <w:t>SI_TF_ORGSYSNAME</w:t>
            </w:r>
          </w:p>
        </w:tc>
      </w:tr>
      <w:tr w:rsidR="00E54A02" w:rsidRPr="008B0C10" w14:paraId="224A79B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4DB044E" w14:textId="77777777" w:rsidR="00E54A02" w:rsidRPr="008B0C10" w:rsidRDefault="00E54A02" w:rsidP="00D432BD">
            <w:pPr>
              <w:pStyle w:val="GOSTTablenorm"/>
            </w:pPr>
            <w:r w:rsidRPr="008B0C10">
              <w:t>Транспортный статус</w:t>
            </w:r>
          </w:p>
        </w:tc>
        <w:tc>
          <w:tcPr>
            <w:tcW w:w="2191" w:type="pct"/>
          </w:tcPr>
          <w:p w14:paraId="3140E97F" w14:textId="77777777" w:rsidR="00E54A02" w:rsidRPr="008B0C10" w:rsidRDefault="00E54A02" w:rsidP="00D432BD">
            <w:pPr>
              <w:pStyle w:val="GOSTTablenorm"/>
            </w:pPr>
            <w:r w:rsidRPr="008B0C10">
              <w:t>SI_TF_TRANSFERSTATE</w:t>
            </w:r>
          </w:p>
        </w:tc>
      </w:tr>
      <w:tr w:rsidR="00E54A02" w:rsidRPr="008B0C10" w14:paraId="6B5FBA9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E2C2D63" w14:textId="77777777" w:rsidR="00E54A02" w:rsidRPr="008B0C10" w:rsidRDefault="00E54A02" w:rsidP="00D432BD">
            <w:pPr>
              <w:pStyle w:val="GOSTTablenorm"/>
            </w:pPr>
            <w:r w:rsidRPr="008B0C10">
              <w:t>Сообщение о транспортной ошибке</w:t>
            </w:r>
          </w:p>
        </w:tc>
        <w:tc>
          <w:tcPr>
            <w:tcW w:w="2191" w:type="pct"/>
          </w:tcPr>
          <w:p w14:paraId="1FD5E285" w14:textId="77777777" w:rsidR="00E54A02" w:rsidRPr="008B0C10" w:rsidRDefault="00E54A02" w:rsidP="00D432BD">
            <w:pPr>
              <w:pStyle w:val="GOSTTablenorm"/>
            </w:pPr>
            <w:r w:rsidRPr="008B0C10">
              <w:t>SI_TF_TRANSFERERROR</w:t>
            </w:r>
          </w:p>
        </w:tc>
      </w:tr>
      <w:tr w:rsidR="00E54A02" w:rsidRPr="008B0C10" w14:paraId="51543B1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2862E7D" w14:textId="77777777" w:rsidR="00E54A02" w:rsidRPr="008B0C10" w:rsidRDefault="00E54A02" w:rsidP="00D432BD">
            <w:pPr>
              <w:pStyle w:val="GOSTTablenorm"/>
            </w:pPr>
            <w:r w:rsidRPr="008B0C10">
              <w:t>Статус клиента</w:t>
            </w:r>
          </w:p>
        </w:tc>
        <w:tc>
          <w:tcPr>
            <w:tcW w:w="2191" w:type="pct"/>
          </w:tcPr>
          <w:p w14:paraId="00B2402A" w14:textId="77777777" w:rsidR="00E54A02" w:rsidRPr="008B0C10" w:rsidRDefault="00E54A02" w:rsidP="00D432BD">
            <w:pPr>
              <w:pStyle w:val="GOSTTablenorm"/>
            </w:pPr>
            <w:r w:rsidRPr="008B0C10">
              <w:t>SI_TF_CLIENTSTATE</w:t>
            </w:r>
          </w:p>
        </w:tc>
      </w:tr>
      <w:tr w:rsidR="00E54A02" w:rsidRPr="008B0C10" w14:paraId="22E5C78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76AAA4F"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4214614E" w14:textId="77777777" w:rsidR="00E54A02" w:rsidRPr="008B0C10" w:rsidRDefault="00E54A02" w:rsidP="00D432BD">
            <w:pPr>
              <w:pStyle w:val="GOSTTablenorm"/>
            </w:pPr>
            <w:r w:rsidRPr="008B0C10">
              <w:t>SI_TF_BODID</w:t>
            </w:r>
          </w:p>
        </w:tc>
      </w:tr>
      <w:tr w:rsidR="00E54A02" w:rsidRPr="008B0C10" w14:paraId="5ED9D87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4253A5F" w14:textId="77777777" w:rsidR="00E54A02" w:rsidRPr="008B0C10" w:rsidRDefault="00E54A02" w:rsidP="00D432BD">
            <w:pPr>
              <w:pStyle w:val="GOSTTablenorm"/>
            </w:pPr>
            <w:r w:rsidRPr="008B0C10">
              <w:t>Статус АСФК</w:t>
            </w:r>
          </w:p>
        </w:tc>
        <w:tc>
          <w:tcPr>
            <w:tcW w:w="2191" w:type="pct"/>
          </w:tcPr>
          <w:p w14:paraId="033D39AA" w14:textId="77777777" w:rsidR="00E54A02" w:rsidRPr="008B0C10" w:rsidRDefault="00E54A02" w:rsidP="00D432BD">
            <w:pPr>
              <w:pStyle w:val="GOSTTablenorm"/>
            </w:pPr>
            <w:r w:rsidRPr="008B0C10">
              <w:t>SI_TF_ASFKSTATE</w:t>
            </w:r>
          </w:p>
        </w:tc>
      </w:tr>
      <w:tr w:rsidR="00E54A02" w:rsidRPr="008B0C10" w14:paraId="075344B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6533A48" w14:textId="77777777" w:rsidR="00E54A02" w:rsidRPr="008B0C10" w:rsidRDefault="00E54A02" w:rsidP="00D432BD">
            <w:pPr>
              <w:pStyle w:val="GOSTTablenorm"/>
            </w:pPr>
            <w:r w:rsidRPr="008B0C10">
              <w:t>Код ТОФК для отправки в АСФК</w:t>
            </w:r>
          </w:p>
        </w:tc>
        <w:tc>
          <w:tcPr>
            <w:tcW w:w="2191" w:type="pct"/>
          </w:tcPr>
          <w:p w14:paraId="21EFCB34" w14:textId="77777777" w:rsidR="00E54A02" w:rsidRPr="008B0C10" w:rsidRDefault="00E54A02" w:rsidP="00D432BD">
            <w:pPr>
              <w:pStyle w:val="GOSTTablenorm"/>
            </w:pPr>
            <w:r w:rsidRPr="008B0C10">
              <w:t>SI_TOFKCODEASFK</w:t>
            </w:r>
          </w:p>
        </w:tc>
      </w:tr>
      <w:tr w:rsidR="00E54A02" w:rsidRPr="008B0C10" w14:paraId="426F924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07FC426" w14:textId="77777777" w:rsidR="00E54A02" w:rsidRPr="008B0C10" w:rsidRDefault="00E54A02" w:rsidP="00D432BD">
            <w:pPr>
              <w:pStyle w:val="GOSTTablenorm"/>
            </w:pPr>
            <w:r w:rsidRPr="008B0C10">
              <w:t>Признак отправки в АСФК</w:t>
            </w:r>
          </w:p>
        </w:tc>
        <w:tc>
          <w:tcPr>
            <w:tcW w:w="2191" w:type="pct"/>
          </w:tcPr>
          <w:p w14:paraId="6094AAF6" w14:textId="77777777" w:rsidR="00E54A02" w:rsidRPr="008B0C10" w:rsidRDefault="00E54A02" w:rsidP="00D432BD">
            <w:pPr>
              <w:pStyle w:val="GOSTTablenorm"/>
            </w:pPr>
            <w:r w:rsidRPr="008B0C10">
              <w:t>SI_FLAGSENDTOASFK</w:t>
            </w:r>
          </w:p>
        </w:tc>
      </w:tr>
      <w:tr w:rsidR="00E54A02" w:rsidRPr="008B0C10" w14:paraId="6C97F58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D4CAC9A" w14:textId="77777777" w:rsidR="00E54A02" w:rsidRPr="008B0C10" w:rsidRDefault="00E54A02" w:rsidP="00D432BD">
            <w:pPr>
              <w:pStyle w:val="GOSTTablenorm"/>
            </w:pPr>
            <w:r w:rsidRPr="008B0C10">
              <w:t>ГУИД протокола</w:t>
            </w:r>
          </w:p>
        </w:tc>
        <w:tc>
          <w:tcPr>
            <w:tcW w:w="2191" w:type="pct"/>
          </w:tcPr>
          <w:p w14:paraId="118669DD" w14:textId="77777777" w:rsidR="00E54A02" w:rsidRPr="008B0C10" w:rsidRDefault="00E54A02" w:rsidP="00D432BD">
            <w:pPr>
              <w:pStyle w:val="GOSTTablenorm"/>
            </w:pPr>
            <w:r w:rsidRPr="008B0C10">
              <w:t>SI_PROTOCOLGUID</w:t>
            </w:r>
          </w:p>
        </w:tc>
      </w:tr>
      <w:tr w:rsidR="00E54A02" w:rsidRPr="008B0C10" w14:paraId="7FE721E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CB46A95" w14:textId="77777777" w:rsidR="00E54A02" w:rsidRPr="008B0C10" w:rsidRDefault="00E54A02" w:rsidP="00D432BD">
            <w:pPr>
              <w:pStyle w:val="GOSTTablenorm"/>
            </w:pPr>
            <w:r w:rsidRPr="008B0C10">
              <w:t>Дата протокола</w:t>
            </w:r>
          </w:p>
        </w:tc>
        <w:tc>
          <w:tcPr>
            <w:tcW w:w="2191" w:type="pct"/>
          </w:tcPr>
          <w:p w14:paraId="5069A4E1" w14:textId="77777777" w:rsidR="00E54A02" w:rsidRPr="008B0C10" w:rsidRDefault="00E54A02" w:rsidP="00D432BD">
            <w:pPr>
              <w:pStyle w:val="GOSTTablenorm"/>
            </w:pPr>
            <w:r w:rsidRPr="008B0C10">
              <w:t>SI_PROTOCOLDATE</w:t>
            </w:r>
          </w:p>
        </w:tc>
      </w:tr>
      <w:tr w:rsidR="00E54A02" w:rsidRPr="008B0C10" w14:paraId="32701D6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10C96C6" w14:textId="77777777" w:rsidR="00E54A02" w:rsidRPr="008B0C10" w:rsidRDefault="00E54A02" w:rsidP="00D432BD">
            <w:pPr>
              <w:pStyle w:val="GOSTTablenorm"/>
            </w:pPr>
            <w:r w:rsidRPr="008B0C10">
              <w:t>Номер протокола</w:t>
            </w:r>
          </w:p>
        </w:tc>
        <w:tc>
          <w:tcPr>
            <w:tcW w:w="2191" w:type="pct"/>
          </w:tcPr>
          <w:p w14:paraId="3B010D83" w14:textId="77777777" w:rsidR="00E54A02" w:rsidRPr="008B0C10" w:rsidRDefault="00E54A02" w:rsidP="00D432BD">
            <w:pPr>
              <w:pStyle w:val="GOSTTablenorm"/>
            </w:pPr>
            <w:r w:rsidRPr="008B0C10">
              <w:t>SI_PROTOCOLNUM</w:t>
            </w:r>
          </w:p>
        </w:tc>
      </w:tr>
      <w:tr w:rsidR="00E54A02" w:rsidRPr="008B0C10" w14:paraId="657A037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225B957" w14:textId="77777777" w:rsidR="00E54A02" w:rsidRPr="008B0C10" w:rsidRDefault="00E54A02" w:rsidP="00D432BD">
            <w:pPr>
              <w:pStyle w:val="GOSTTablenorm"/>
            </w:pPr>
            <w:r w:rsidRPr="008B0C10">
              <w:t>Код по КОФК создателя</w:t>
            </w:r>
          </w:p>
        </w:tc>
        <w:tc>
          <w:tcPr>
            <w:tcW w:w="2191" w:type="pct"/>
          </w:tcPr>
          <w:p w14:paraId="4C43F0CF" w14:textId="77777777" w:rsidR="00E54A02" w:rsidRPr="008B0C10" w:rsidRDefault="00E54A02" w:rsidP="00D432BD">
            <w:pPr>
              <w:pStyle w:val="GOSTTablenorm"/>
            </w:pPr>
            <w:r w:rsidRPr="008B0C10">
              <w:t>SI_KOFKCODECREATOR</w:t>
            </w:r>
          </w:p>
        </w:tc>
      </w:tr>
      <w:tr w:rsidR="00E54A02" w:rsidRPr="008B0C10" w14:paraId="0EA5179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4E51839" w14:textId="77777777" w:rsidR="00E54A02" w:rsidRPr="008B0C10" w:rsidRDefault="00E54A02" w:rsidP="00D432BD">
            <w:pPr>
              <w:pStyle w:val="GOSTTablenorm"/>
            </w:pPr>
            <w:r w:rsidRPr="008B0C10">
              <w:t>Код вышестоящей отправителя</w:t>
            </w:r>
          </w:p>
        </w:tc>
        <w:tc>
          <w:tcPr>
            <w:tcW w:w="2191" w:type="pct"/>
          </w:tcPr>
          <w:p w14:paraId="33DF0A90" w14:textId="77777777" w:rsidR="00E54A02" w:rsidRPr="008B0C10" w:rsidRDefault="00E54A02" w:rsidP="00D432BD">
            <w:pPr>
              <w:pStyle w:val="GOSTTablenorm"/>
            </w:pPr>
            <w:r w:rsidRPr="008B0C10">
              <w:t>SI_PORBSCODE</w:t>
            </w:r>
          </w:p>
        </w:tc>
      </w:tr>
      <w:tr w:rsidR="00E54A02" w:rsidRPr="008B0C10" w14:paraId="7EAD086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E860D09" w14:textId="77777777" w:rsidR="00E54A02" w:rsidRPr="008B0C10" w:rsidRDefault="00E54A02" w:rsidP="00D432BD">
            <w:pPr>
              <w:pStyle w:val="GOSTTablenorm"/>
            </w:pPr>
            <w:r w:rsidRPr="008B0C10">
              <w:t>Пропустить согласование</w:t>
            </w:r>
          </w:p>
        </w:tc>
        <w:tc>
          <w:tcPr>
            <w:tcW w:w="2191" w:type="pct"/>
          </w:tcPr>
          <w:p w14:paraId="27AEF9AC" w14:textId="77777777" w:rsidR="00E54A02" w:rsidRPr="008B0C10" w:rsidRDefault="00E54A02" w:rsidP="00D432BD">
            <w:pPr>
              <w:pStyle w:val="GOSTTablenorm"/>
            </w:pPr>
            <w:r w:rsidRPr="008B0C10">
              <w:t>SI_AGREER_SKIPALL</w:t>
            </w:r>
          </w:p>
        </w:tc>
      </w:tr>
      <w:tr w:rsidR="00E54A02" w:rsidRPr="008B0C10" w14:paraId="48605B1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F297911" w14:textId="77777777" w:rsidR="00E54A02" w:rsidRPr="008B0C10" w:rsidRDefault="00E54A02" w:rsidP="00D432BD">
            <w:pPr>
              <w:pStyle w:val="GOSTTablenorm"/>
            </w:pPr>
            <w:r w:rsidRPr="008B0C10">
              <w:t>ФИО утверждающего клиент</w:t>
            </w:r>
          </w:p>
        </w:tc>
        <w:tc>
          <w:tcPr>
            <w:tcW w:w="2191" w:type="pct"/>
          </w:tcPr>
          <w:p w14:paraId="05166D00" w14:textId="77777777" w:rsidR="00E54A02" w:rsidRPr="008B0C10" w:rsidRDefault="00E54A02" w:rsidP="00D432BD">
            <w:pPr>
              <w:pStyle w:val="GOSTTablenorm"/>
            </w:pPr>
            <w:r w:rsidRPr="008B0C10">
              <w:t>SI_CLIENTAPPROVERNAME</w:t>
            </w:r>
          </w:p>
        </w:tc>
      </w:tr>
      <w:tr w:rsidR="00E54A02" w:rsidRPr="008B0C10" w14:paraId="3F7D218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3933CC6" w14:textId="77777777" w:rsidR="00E54A02" w:rsidRPr="008B0C10" w:rsidRDefault="00E54A02" w:rsidP="00D432BD">
            <w:pPr>
              <w:pStyle w:val="GOSTTablenorm"/>
            </w:pPr>
            <w:r w:rsidRPr="008B0C10">
              <w:t>ФИО утверждающего ТОФК</w:t>
            </w:r>
          </w:p>
        </w:tc>
        <w:tc>
          <w:tcPr>
            <w:tcW w:w="2191" w:type="pct"/>
          </w:tcPr>
          <w:p w14:paraId="328F5358" w14:textId="77777777" w:rsidR="00E54A02" w:rsidRPr="008B0C10" w:rsidRDefault="00E54A02" w:rsidP="00D432BD">
            <w:pPr>
              <w:pStyle w:val="GOSTTablenorm"/>
            </w:pPr>
            <w:r w:rsidRPr="008B0C10">
              <w:t>SI_TOFKAPPROVERNAME</w:t>
            </w:r>
          </w:p>
        </w:tc>
      </w:tr>
      <w:tr w:rsidR="00E54A02" w:rsidRPr="008B0C10" w14:paraId="2F8DFE4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E7BE141" w14:textId="77777777" w:rsidR="00E54A02" w:rsidRPr="008B0C10" w:rsidRDefault="00E54A02" w:rsidP="00D432BD">
            <w:pPr>
              <w:pStyle w:val="GOSTTablenorm"/>
            </w:pPr>
            <w:r w:rsidRPr="008B0C10">
              <w:t>Миграция</w:t>
            </w:r>
          </w:p>
        </w:tc>
        <w:tc>
          <w:tcPr>
            <w:tcW w:w="2191" w:type="pct"/>
          </w:tcPr>
          <w:p w14:paraId="317D50B5" w14:textId="77777777" w:rsidR="00E54A02" w:rsidRPr="008B0C10" w:rsidRDefault="00E54A02" w:rsidP="00D432BD">
            <w:pPr>
              <w:pStyle w:val="GOSTTablenorm"/>
            </w:pPr>
            <w:r w:rsidRPr="008B0C10">
              <w:t>SI_SENDTOPUR</w:t>
            </w:r>
          </w:p>
        </w:tc>
      </w:tr>
      <w:tr w:rsidR="00E54A02" w:rsidRPr="008B0C10" w14:paraId="51B6DD1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560D16A" w14:textId="77777777" w:rsidR="00E54A02" w:rsidRPr="008B0C10" w:rsidRDefault="00E54A02" w:rsidP="00D432BD">
            <w:pPr>
              <w:pStyle w:val="GOSTTablenorm"/>
            </w:pPr>
            <w:r w:rsidRPr="008B0C10">
              <w:t>Срок обработки документа (ТОФК)</w:t>
            </w:r>
          </w:p>
        </w:tc>
        <w:tc>
          <w:tcPr>
            <w:tcW w:w="2191" w:type="pct"/>
          </w:tcPr>
          <w:p w14:paraId="1E4ED7BB" w14:textId="77777777" w:rsidR="00E54A02" w:rsidRPr="008B0C10" w:rsidRDefault="00E54A02" w:rsidP="00D432BD">
            <w:pPr>
              <w:pStyle w:val="GOSTTablenorm"/>
            </w:pPr>
            <w:r w:rsidRPr="008B0C10">
              <w:t>DTFK_CONTROLDATETOFK</w:t>
            </w:r>
          </w:p>
        </w:tc>
      </w:tr>
      <w:tr w:rsidR="00E54A02" w:rsidRPr="008B0C10" w14:paraId="41D0C13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F4D02D0" w14:textId="77777777" w:rsidR="00E54A02" w:rsidRPr="008B0C10" w:rsidRDefault="00E54A02" w:rsidP="00D432BD">
            <w:pPr>
              <w:pStyle w:val="GOSTTablenorm"/>
            </w:pPr>
            <w:r w:rsidRPr="008B0C10">
              <w:t>Признак соблюдения срока ТОФК</w:t>
            </w:r>
          </w:p>
        </w:tc>
        <w:tc>
          <w:tcPr>
            <w:tcW w:w="2191" w:type="pct"/>
          </w:tcPr>
          <w:p w14:paraId="7871D3A1" w14:textId="77777777" w:rsidR="00E54A02" w:rsidRPr="008B0C10" w:rsidRDefault="00E54A02" w:rsidP="00D432BD">
            <w:pPr>
              <w:pStyle w:val="GOSTTablenorm"/>
            </w:pPr>
            <w:r w:rsidRPr="008B0C10">
              <w:t>DTFK_CONTROLFLAGTOFK</w:t>
            </w:r>
          </w:p>
        </w:tc>
      </w:tr>
      <w:tr w:rsidR="00E54A02" w:rsidRPr="008B0C10" w14:paraId="70C9E28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0926E2C" w14:textId="77777777" w:rsidR="00E54A02" w:rsidRPr="008B0C10" w:rsidRDefault="00E54A02" w:rsidP="00D432BD">
            <w:pPr>
              <w:pStyle w:val="GOSTTablenorm"/>
            </w:pPr>
            <w:r w:rsidRPr="008B0C10">
              <w:t>Центр компетенций Код СВР</w:t>
            </w:r>
          </w:p>
        </w:tc>
        <w:tc>
          <w:tcPr>
            <w:tcW w:w="2191" w:type="pct"/>
          </w:tcPr>
          <w:p w14:paraId="0C995120" w14:textId="77777777" w:rsidR="00E54A02" w:rsidRPr="008B0C10" w:rsidRDefault="00E54A02" w:rsidP="00D432BD">
            <w:pPr>
              <w:pStyle w:val="GOSTTablenorm"/>
            </w:pPr>
            <w:r w:rsidRPr="008B0C10">
              <w:t>SI_CKFKCODESVR</w:t>
            </w:r>
          </w:p>
        </w:tc>
      </w:tr>
      <w:tr w:rsidR="00E54A02" w:rsidRPr="008B0C10" w14:paraId="1512FC4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C038F2D" w14:textId="77777777" w:rsidR="00E54A02" w:rsidRPr="008B0C10" w:rsidRDefault="00E54A02" w:rsidP="00D432BD">
            <w:pPr>
              <w:pStyle w:val="GOSTTablenorm"/>
            </w:pPr>
            <w:r w:rsidRPr="008B0C10">
              <w:t>Дата и время для расчета контрольных сроков</w:t>
            </w:r>
          </w:p>
        </w:tc>
        <w:tc>
          <w:tcPr>
            <w:tcW w:w="2191" w:type="pct"/>
          </w:tcPr>
          <w:p w14:paraId="7F986977" w14:textId="77777777" w:rsidR="00E54A02" w:rsidRPr="008B0C10" w:rsidRDefault="00E54A02" w:rsidP="00D432BD">
            <w:pPr>
              <w:pStyle w:val="GOSTTablenorm"/>
            </w:pPr>
            <w:r w:rsidRPr="008B0C10">
              <w:t>SI_DTTMFORCNTRL</w:t>
            </w:r>
          </w:p>
        </w:tc>
      </w:tr>
    </w:tbl>
    <w:p w14:paraId="146622C4" w14:textId="77777777" w:rsidR="00E54A02" w:rsidRPr="008B0C10" w:rsidRDefault="000E5B84" w:rsidP="00D432BD">
      <w:pPr>
        <w:pStyle w:val="GOSTNameTable"/>
      </w:pPr>
      <w:r w:rsidRPr="008B0C10">
        <w:lastRenderedPageBreak/>
        <w:fldChar w:fldCharType="begin"/>
      </w:r>
      <w:r w:rsidR="00E54A02" w:rsidRPr="008B0C10">
        <w:instrText xml:space="preserve"> SEQ Таблица \* ARABIC </w:instrText>
      </w:r>
      <w:r w:rsidRPr="008B0C10">
        <w:fldChar w:fldCharType="separate"/>
      </w:r>
      <w:bookmarkStart w:id="2074" w:name="_Toc532580166"/>
      <w:bookmarkStart w:id="2075" w:name="_Toc33092010"/>
      <w:bookmarkStart w:id="2076" w:name="_Toc223018645"/>
      <w:r w:rsidR="00AF541D">
        <w:rPr>
          <w:noProof/>
        </w:rPr>
        <w:t>26</w:t>
      </w:r>
      <w:r w:rsidRPr="008B0C10">
        <w:fldChar w:fldCharType="end"/>
      </w:r>
      <w:r w:rsidR="00E54A02" w:rsidRPr="008B0C10">
        <w:t xml:space="preserve">. Информация о возможности завершения расчетов по дополнительным ЛБО </w:t>
      </w:r>
      <w:r w:rsidR="007B4625" w:rsidRPr="008B0C10">
        <w:t>(</w:t>
      </w:r>
      <w:r w:rsidR="00591E48" w:rsidRPr="008B0C10">
        <w:t>ф. 0</w:t>
      </w:r>
      <w:r w:rsidR="00E54A02" w:rsidRPr="008B0C10">
        <w:t>506113) (DBD_InfoCompleteCalc)</w:t>
      </w:r>
      <w:bookmarkEnd w:id="2074"/>
      <w:bookmarkEnd w:id="2075"/>
      <w:bookmarkEnd w:id="2076"/>
    </w:p>
    <w:tbl>
      <w:tblPr>
        <w:tblStyle w:val="GOSTTable"/>
        <w:tblW w:w="5000" w:type="pct"/>
        <w:tblLook w:val="01E0" w:firstRow="1" w:lastRow="1" w:firstColumn="1" w:lastColumn="1" w:noHBand="0" w:noVBand="0"/>
      </w:tblPr>
      <w:tblGrid>
        <w:gridCol w:w="5409"/>
        <w:gridCol w:w="4219"/>
      </w:tblGrid>
      <w:tr w:rsidR="000A78AA" w:rsidRPr="008B0C10" w14:paraId="4845DA6E"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2D50784B" w14:textId="77777777" w:rsidR="000A78AA" w:rsidRPr="008B0C10" w:rsidRDefault="000A78AA" w:rsidP="00D432BD">
            <w:pPr>
              <w:pStyle w:val="GOSTTableHead"/>
            </w:pPr>
            <w:r w:rsidRPr="008B0C10">
              <w:t>Наименование реквизита на ВФ</w:t>
            </w:r>
          </w:p>
        </w:tc>
        <w:tc>
          <w:tcPr>
            <w:tcW w:w="2191" w:type="pct"/>
          </w:tcPr>
          <w:p w14:paraId="0323ACD7" w14:textId="77777777" w:rsidR="000A78AA" w:rsidRPr="008B0C10" w:rsidRDefault="000A78AA" w:rsidP="00D432BD">
            <w:pPr>
              <w:pStyle w:val="GOSTTableHead"/>
            </w:pPr>
            <w:r w:rsidRPr="008B0C10">
              <w:t>Системное наименование</w:t>
            </w:r>
          </w:p>
          <w:p w14:paraId="0AAA748C" w14:textId="77777777" w:rsidR="000A78AA" w:rsidRPr="008B0C10" w:rsidRDefault="000A78AA" w:rsidP="00D432BD">
            <w:pPr>
              <w:pStyle w:val="GOSTTableHead"/>
            </w:pPr>
            <w:r w:rsidRPr="008B0C10">
              <w:t>(SYSTEM_NAME)</w:t>
            </w:r>
          </w:p>
        </w:tc>
      </w:tr>
      <w:tr w:rsidR="00E54A02" w:rsidRPr="008B0C10" w14:paraId="4598786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AD987F1" w14:textId="77777777" w:rsidR="00E54A02" w:rsidRPr="008B0C10" w:rsidRDefault="00E54A02" w:rsidP="00D432BD">
            <w:pPr>
              <w:pStyle w:val="GOSTTablenorm"/>
            </w:pPr>
            <w:r w:rsidRPr="008B0C10">
              <w:t>Тип документа</w:t>
            </w:r>
          </w:p>
        </w:tc>
        <w:tc>
          <w:tcPr>
            <w:tcW w:w="2191" w:type="pct"/>
          </w:tcPr>
          <w:p w14:paraId="4640F8E0" w14:textId="77777777" w:rsidR="00E54A02" w:rsidRPr="008B0C10" w:rsidRDefault="00E54A02" w:rsidP="00D432BD">
            <w:pPr>
              <w:pStyle w:val="GOSTTablenorm"/>
            </w:pPr>
            <w:r w:rsidRPr="008B0C10">
              <w:t>INF_DOCTYPE</w:t>
            </w:r>
          </w:p>
        </w:tc>
      </w:tr>
      <w:tr w:rsidR="00E54A02" w:rsidRPr="008B0C10" w14:paraId="3812A67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550B947" w14:textId="77777777" w:rsidR="00E54A02" w:rsidRPr="008B0C10" w:rsidRDefault="00E54A02" w:rsidP="00D432BD">
            <w:pPr>
              <w:pStyle w:val="GOSTTablenorm"/>
            </w:pPr>
            <w:r w:rsidRPr="008B0C10">
              <w:t>Дата и время создания</w:t>
            </w:r>
          </w:p>
        </w:tc>
        <w:tc>
          <w:tcPr>
            <w:tcW w:w="2191" w:type="pct"/>
          </w:tcPr>
          <w:p w14:paraId="04E09DCE" w14:textId="77777777" w:rsidR="00E54A02" w:rsidRPr="008B0C10" w:rsidRDefault="00E54A02" w:rsidP="00D432BD">
            <w:pPr>
              <w:pStyle w:val="GOSTTablenorm"/>
            </w:pPr>
            <w:r w:rsidRPr="008B0C10">
              <w:t>INF_DTTMCRT</w:t>
            </w:r>
          </w:p>
        </w:tc>
      </w:tr>
      <w:tr w:rsidR="00E54A02" w:rsidRPr="008B0C10" w14:paraId="263B726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896A77" w14:textId="77777777" w:rsidR="00E54A02" w:rsidRPr="008B0C10" w:rsidRDefault="00E54A02" w:rsidP="00D432BD">
            <w:pPr>
              <w:pStyle w:val="GOSTTablenorm"/>
            </w:pPr>
            <w:r w:rsidRPr="008B0C10">
              <w:t>Форма по ОКУД</w:t>
            </w:r>
          </w:p>
        </w:tc>
        <w:tc>
          <w:tcPr>
            <w:tcW w:w="2191" w:type="pct"/>
          </w:tcPr>
          <w:p w14:paraId="38C63065" w14:textId="77777777" w:rsidR="00E54A02" w:rsidRPr="008B0C10" w:rsidRDefault="00E54A02" w:rsidP="00D432BD">
            <w:pPr>
              <w:pStyle w:val="GOSTTablenorm"/>
            </w:pPr>
            <w:r w:rsidRPr="008B0C10">
              <w:t>INF_OKUD</w:t>
            </w:r>
          </w:p>
        </w:tc>
      </w:tr>
      <w:tr w:rsidR="00E54A02" w:rsidRPr="008B0C10" w14:paraId="57790A1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19FA4FD" w14:textId="77777777" w:rsidR="00E54A02" w:rsidRPr="008B0C10" w:rsidRDefault="00E54A02" w:rsidP="00D432BD">
            <w:pPr>
              <w:pStyle w:val="GOSTTablenorm"/>
            </w:pPr>
            <w:r w:rsidRPr="008B0C10">
              <w:t>Дата</w:t>
            </w:r>
          </w:p>
        </w:tc>
        <w:tc>
          <w:tcPr>
            <w:tcW w:w="2191" w:type="pct"/>
          </w:tcPr>
          <w:p w14:paraId="74896F20" w14:textId="77777777" w:rsidR="00E54A02" w:rsidRPr="008B0C10" w:rsidRDefault="00E54A02" w:rsidP="00D432BD">
            <w:pPr>
              <w:pStyle w:val="GOSTTablenorm"/>
            </w:pPr>
            <w:r w:rsidRPr="008B0C10">
              <w:t>INF_DOCDATE</w:t>
            </w:r>
          </w:p>
        </w:tc>
      </w:tr>
      <w:tr w:rsidR="00E54A02" w:rsidRPr="008B0C10" w14:paraId="4F56815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98440A9" w14:textId="77777777" w:rsidR="00E54A02" w:rsidRPr="008B0C10" w:rsidRDefault="00E54A02" w:rsidP="00D432BD">
            <w:pPr>
              <w:pStyle w:val="GOSTTablenorm"/>
            </w:pPr>
            <w:r w:rsidRPr="008B0C10">
              <w:t>Год</w:t>
            </w:r>
          </w:p>
        </w:tc>
        <w:tc>
          <w:tcPr>
            <w:tcW w:w="2191" w:type="pct"/>
          </w:tcPr>
          <w:p w14:paraId="41B1715B" w14:textId="77777777" w:rsidR="00E54A02" w:rsidRPr="008B0C10" w:rsidRDefault="00E54A02" w:rsidP="00D432BD">
            <w:pPr>
              <w:pStyle w:val="GOSTTablenorm"/>
            </w:pPr>
            <w:r w:rsidRPr="008B0C10">
              <w:t>INF_YEAR</w:t>
            </w:r>
          </w:p>
        </w:tc>
      </w:tr>
      <w:tr w:rsidR="00E54A02" w:rsidRPr="008B0C10" w14:paraId="772FE5F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4AD5CF8" w14:textId="77777777" w:rsidR="00E54A02" w:rsidRPr="008B0C10" w:rsidRDefault="00E54A02" w:rsidP="00D432BD">
            <w:pPr>
              <w:pStyle w:val="GOSTTablenorm"/>
            </w:pPr>
            <w:r w:rsidRPr="008B0C10">
              <w:t>Расчетная дата</w:t>
            </w:r>
          </w:p>
        </w:tc>
        <w:tc>
          <w:tcPr>
            <w:tcW w:w="2191" w:type="pct"/>
          </w:tcPr>
          <w:p w14:paraId="49D478ED" w14:textId="77777777" w:rsidR="00E54A02" w:rsidRPr="008B0C10" w:rsidRDefault="00E54A02" w:rsidP="00D432BD">
            <w:pPr>
              <w:pStyle w:val="GOSTTablenorm"/>
            </w:pPr>
            <w:r w:rsidRPr="008B0C10">
              <w:t>INF_CALCDATE</w:t>
            </w:r>
          </w:p>
        </w:tc>
      </w:tr>
      <w:tr w:rsidR="00E54A02" w:rsidRPr="008B0C10" w14:paraId="5894ADF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3968569" w14:textId="77777777" w:rsidR="00E54A02" w:rsidRPr="008B0C10" w:rsidRDefault="00E54A02" w:rsidP="00D432BD">
            <w:pPr>
              <w:pStyle w:val="GOSTTablenorm"/>
            </w:pPr>
            <w:r w:rsidRPr="008B0C10">
              <w:t>Глава по БК</w:t>
            </w:r>
          </w:p>
        </w:tc>
        <w:tc>
          <w:tcPr>
            <w:tcW w:w="2191" w:type="pct"/>
          </w:tcPr>
          <w:p w14:paraId="4088BBAD" w14:textId="77777777" w:rsidR="00E54A02" w:rsidRPr="008B0C10" w:rsidRDefault="00E54A02" w:rsidP="00D432BD">
            <w:pPr>
              <w:pStyle w:val="GOSTTablenorm"/>
            </w:pPr>
            <w:r w:rsidRPr="008B0C10">
              <w:t>INF_GRBSCODE</w:t>
            </w:r>
          </w:p>
        </w:tc>
      </w:tr>
      <w:tr w:rsidR="00E54A02" w:rsidRPr="008B0C10" w14:paraId="6B62032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AE2DFEE" w14:textId="77777777" w:rsidR="00E54A02" w:rsidRPr="008B0C10" w:rsidRDefault="00E54A02" w:rsidP="00D432BD">
            <w:pPr>
              <w:pStyle w:val="GOSTTablenorm"/>
            </w:pPr>
            <w:r w:rsidRPr="008B0C10">
              <w:t>По сводному реестру</w:t>
            </w:r>
          </w:p>
        </w:tc>
        <w:tc>
          <w:tcPr>
            <w:tcW w:w="2191" w:type="pct"/>
          </w:tcPr>
          <w:p w14:paraId="4CB58953" w14:textId="77777777" w:rsidR="00E54A02" w:rsidRPr="008B0C10" w:rsidRDefault="00E54A02" w:rsidP="00D432BD">
            <w:pPr>
              <w:pStyle w:val="GOSTTablenorm"/>
            </w:pPr>
            <w:r w:rsidRPr="008B0C10">
              <w:t>INF_GRBSCONSREG</w:t>
            </w:r>
          </w:p>
        </w:tc>
      </w:tr>
      <w:tr w:rsidR="00E54A02" w:rsidRPr="008B0C10" w14:paraId="450E768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A1FCC61" w14:textId="77777777" w:rsidR="00E54A02" w:rsidRPr="008B0C10" w:rsidRDefault="00E54A02" w:rsidP="00D432BD">
            <w:pPr>
              <w:pStyle w:val="GOSTTablenorm"/>
            </w:pPr>
            <w:r w:rsidRPr="008B0C10">
              <w:t>ГРБС</w:t>
            </w:r>
          </w:p>
        </w:tc>
        <w:tc>
          <w:tcPr>
            <w:tcW w:w="2191" w:type="pct"/>
          </w:tcPr>
          <w:p w14:paraId="20F07D95" w14:textId="77777777" w:rsidR="00E54A02" w:rsidRPr="008B0C10" w:rsidRDefault="00E54A02" w:rsidP="00D432BD">
            <w:pPr>
              <w:pStyle w:val="GOSTTablenorm"/>
            </w:pPr>
            <w:r w:rsidRPr="008B0C10">
              <w:t>INF_GRBSNAME</w:t>
            </w:r>
          </w:p>
        </w:tc>
      </w:tr>
      <w:tr w:rsidR="00E54A02" w:rsidRPr="008B0C10" w14:paraId="0FBC46A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6E5D1C3" w14:textId="77777777" w:rsidR="00E54A02" w:rsidRPr="008B0C10" w:rsidRDefault="00E54A02" w:rsidP="00D432BD">
            <w:pPr>
              <w:pStyle w:val="GOSTTablenorm"/>
            </w:pPr>
            <w:r w:rsidRPr="008B0C10">
              <w:t>Источник</w:t>
            </w:r>
          </w:p>
        </w:tc>
        <w:tc>
          <w:tcPr>
            <w:tcW w:w="2191" w:type="pct"/>
          </w:tcPr>
          <w:p w14:paraId="49AD12EF" w14:textId="77777777" w:rsidR="00E54A02" w:rsidRPr="008B0C10" w:rsidRDefault="00E54A02" w:rsidP="00D432BD">
            <w:pPr>
              <w:pStyle w:val="GOSTTablenorm"/>
            </w:pPr>
            <w:r w:rsidRPr="008B0C10">
              <w:t>INF_SOURCE</w:t>
            </w:r>
          </w:p>
        </w:tc>
      </w:tr>
      <w:tr w:rsidR="00E54A02" w:rsidRPr="008B0C10" w14:paraId="25A8439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4EF1064" w14:textId="77777777" w:rsidR="00E54A02" w:rsidRPr="008B0C10" w:rsidRDefault="00E54A02" w:rsidP="00D432BD">
            <w:pPr>
              <w:pStyle w:val="GOSTTablenorm"/>
            </w:pPr>
            <w:r w:rsidRPr="008B0C10">
              <w:t>По ОКЕИ</w:t>
            </w:r>
          </w:p>
        </w:tc>
        <w:tc>
          <w:tcPr>
            <w:tcW w:w="2191" w:type="pct"/>
          </w:tcPr>
          <w:p w14:paraId="2254AE1D" w14:textId="77777777" w:rsidR="00E54A02" w:rsidRPr="008B0C10" w:rsidRDefault="00E54A02" w:rsidP="00D432BD">
            <w:pPr>
              <w:pStyle w:val="GOSTTablenorm"/>
            </w:pPr>
            <w:r w:rsidRPr="008B0C10">
              <w:t>INF_UNIT_OKEI</w:t>
            </w:r>
          </w:p>
        </w:tc>
      </w:tr>
      <w:tr w:rsidR="00E54A02" w:rsidRPr="008B0C10" w14:paraId="57C471E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3359C0C" w14:textId="77777777" w:rsidR="00E54A02" w:rsidRPr="008B0C10" w:rsidRDefault="00E54A02" w:rsidP="00D432BD">
            <w:pPr>
              <w:pStyle w:val="GOSTTablenorm"/>
            </w:pPr>
            <w:r w:rsidRPr="008B0C10">
              <w:t>Наименование единицы измерения</w:t>
            </w:r>
          </w:p>
        </w:tc>
        <w:tc>
          <w:tcPr>
            <w:tcW w:w="2191" w:type="pct"/>
          </w:tcPr>
          <w:p w14:paraId="7AB047EE" w14:textId="77777777" w:rsidR="00E54A02" w:rsidRPr="008B0C10" w:rsidRDefault="00E54A02" w:rsidP="00D432BD">
            <w:pPr>
              <w:pStyle w:val="GOSTTablenorm"/>
            </w:pPr>
            <w:r w:rsidRPr="008B0C10">
              <w:t>INF_UNIT_NAME</w:t>
            </w:r>
          </w:p>
        </w:tc>
      </w:tr>
      <w:tr w:rsidR="00E54A02" w:rsidRPr="008B0C10" w14:paraId="456D17A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65312F9" w14:textId="77777777" w:rsidR="00E54A02" w:rsidRPr="008B0C10" w:rsidRDefault="00E54A02" w:rsidP="00D432BD">
            <w:pPr>
              <w:pStyle w:val="GOSTTablenorm"/>
            </w:pPr>
            <w:r w:rsidRPr="008B0C10">
              <w:t>Причина отзыва</w:t>
            </w:r>
          </w:p>
        </w:tc>
        <w:tc>
          <w:tcPr>
            <w:tcW w:w="2191" w:type="pct"/>
          </w:tcPr>
          <w:p w14:paraId="5C0BA2B0" w14:textId="77777777" w:rsidR="00E54A02" w:rsidRPr="008B0C10" w:rsidRDefault="00E54A02" w:rsidP="00D432BD">
            <w:pPr>
              <w:pStyle w:val="GOSTTablenorm"/>
            </w:pPr>
            <w:r w:rsidRPr="008B0C10">
              <w:t>INF_REASONWITHDRAW</w:t>
            </w:r>
          </w:p>
        </w:tc>
      </w:tr>
      <w:tr w:rsidR="00E54A02" w:rsidRPr="008B0C10" w14:paraId="3547610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532043E" w14:textId="77777777" w:rsidR="00E54A02" w:rsidRPr="008B0C10" w:rsidRDefault="00E54A02" w:rsidP="00D432BD">
            <w:pPr>
              <w:pStyle w:val="GOSTTablenorm"/>
            </w:pPr>
            <w:r w:rsidRPr="008B0C10">
              <w:t>Наименование</w:t>
            </w:r>
          </w:p>
        </w:tc>
        <w:tc>
          <w:tcPr>
            <w:tcW w:w="2191" w:type="pct"/>
          </w:tcPr>
          <w:p w14:paraId="6AD9816F" w14:textId="77777777" w:rsidR="00E54A02" w:rsidRPr="008B0C10" w:rsidRDefault="00E54A02" w:rsidP="00D432BD">
            <w:pPr>
              <w:pStyle w:val="GOSTTablenorm"/>
            </w:pPr>
            <w:r w:rsidRPr="008B0C10">
              <w:t>INF_TOFK_NAME</w:t>
            </w:r>
          </w:p>
        </w:tc>
      </w:tr>
      <w:tr w:rsidR="00E54A02" w:rsidRPr="008B0C10" w14:paraId="6E25AEB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E62445B" w14:textId="77777777" w:rsidR="00E54A02" w:rsidRPr="008B0C10" w:rsidRDefault="00E54A02" w:rsidP="00D432BD">
            <w:pPr>
              <w:pStyle w:val="GOSTTablenorm"/>
            </w:pPr>
            <w:r w:rsidRPr="008B0C10">
              <w:t>Код органа ФК</w:t>
            </w:r>
          </w:p>
        </w:tc>
        <w:tc>
          <w:tcPr>
            <w:tcW w:w="2191" w:type="pct"/>
          </w:tcPr>
          <w:p w14:paraId="6AE4FF5E" w14:textId="77777777" w:rsidR="00E54A02" w:rsidRPr="008B0C10" w:rsidRDefault="00E54A02" w:rsidP="00D432BD">
            <w:pPr>
              <w:pStyle w:val="GOSTTablenorm"/>
            </w:pPr>
            <w:r w:rsidRPr="008B0C10">
              <w:t>INF_TOFK_CODE</w:t>
            </w:r>
          </w:p>
        </w:tc>
      </w:tr>
      <w:tr w:rsidR="00E54A02" w:rsidRPr="008B0C10" w14:paraId="0CDAF75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6AC55CF" w14:textId="77777777" w:rsidR="00E54A02" w:rsidRPr="008B0C10" w:rsidRDefault="00E54A02" w:rsidP="00D432BD">
            <w:pPr>
              <w:pStyle w:val="GOSTTablenorm"/>
            </w:pPr>
            <w:r w:rsidRPr="008B0C10">
              <w:t>Номер документа</w:t>
            </w:r>
          </w:p>
        </w:tc>
        <w:tc>
          <w:tcPr>
            <w:tcW w:w="2191" w:type="pct"/>
          </w:tcPr>
          <w:p w14:paraId="0C64AA03" w14:textId="77777777" w:rsidR="00E54A02" w:rsidRPr="008B0C10" w:rsidRDefault="00E54A02" w:rsidP="00D432BD">
            <w:pPr>
              <w:pStyle w:val="GOSTTablenorm"/>
            </w:pPr>
            <w:r w:rsidRPr="008B0C10">
              <w:t>INF_DOCNUMBER</w:t>
            </w:r>
          </w:p>
        </w:tc>
      </w:tr>
      <w:tr w:rsidR="00E54A02" w:rsidRPr="008B0C10" w14:paraId="2161C66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74F1ADF" w14:textId="77777777" w:rsidR="00E54A02" w:rsidRPr="008B0C10" w:rsidRDefault="00E54A02" w:rsidP="00D432BD">
            <w:pPr>
              <w:pStyle w:val="GOSTTablenorm"/>
            </w:pPr>
            <w:r w:rsidRPr="008B0C10">
              <w:t>Расшифровка подписи</w:t>
            </w:r>
          </w:p>
        </w:tc>
        <w:tc>
          <w:tcPr>
            <w:tcW w:w="2191" w:type="pct"/>
          </w:tcPr>
          <w:p w14:paraId="40C6B02F" w14:textId="77777777" w:rsidR="00E54A02" w:rsidRPr="008B0C10" w:rsidRDefault="00E54A02" w:rsidP="00D432BD">
            <w:pPr>
              <w:pStyle w:val="GOSTTablenorm"/>
            </w:pPr>
            <w:r w:rsidRPr="008B0C10">
              <w:t>SGN_SGNHR_SGNEXCT</w:t>
            </w:r>
          </w:p>
        </w:tc>
      </w:tr>
      <w:tr w:rsidR="00E54A02" w:rsidRPr="008B0C10" w14:paraId="60766CD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F043FC5" w14:textId="77777777" w:rsidR="00E54A02" w:rsidRPr="008B0C10" w:rsidRDefault="00E54A02" w:rsidP="00D432BD">
            <w:pPr>
              <w:pStyle w:val="GOSTTablenorm"/>
            </w:pPr>
            <w:r w:rsidRPr="008B0C10">
              <w:t>Должность</w:t>
            </w:r>
          </w:p>
        </w:tc>
        <w:tc>
          <w:tcPr>
            <w:tcW w:w="2191" w:type="pct"/>
          </w:tcPr>
          <w:p w14:paraId="210F3BD0" w14:textId="77777777" w:rsidR="00E54A02" w:rsidRPr="008B0C10" w:rsidRDefault="00E54A02" w:rsidP="00D432BD">
            <w:pPr>
              <w:pStyle w:val="GOSTTablenorm"/>
            </w:pPr>
            <w:r w:rsidRPr="008B0C10">
              <w:t>SGN_SGNHR_PSTEXCT</w:t>
            </w:r>
          </w:p>
        </w:tc>
      </w:tr>
      <w:tr w:rsidR="00E54A02" w:rsidRPr="008B0C10" w14:paraId="3B37552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A3A1227" w14:textId="77777777" w:rsidR="00E54A02" w:rsidRPr="008B0C10" w:rsidRDefault="00E54A02" w:rsidP="00D432BD">
            <w:pPr>
              <w:pStyle w:val="GOSTTablenorm"/>
            </w:pPr>
            <w:r w:rsidRPr="008B0C10">
              <w:t>Телефон</w:t>
            </w:r>
          </w:p>
        </w:tc>
        <w:tc>
          <w:tcPr>
            <w:tcW w:w="2191" w:type="pct"/>
          </w:tcPr>
          <w:p w14:paraId="60D735C9" w14:textId="77777777" w:rsidR="00E54A02" w:rsidRPr="008B0C10" w:rsidRDefault="00E54A02" w:rsidP="00D432BD">
            <w:pPr>
              <w:pStyle w:val="GOSTTablenorm"/>
            </w:pPr>
            <w:r w:rsidRPr="008B0C10">
              <w:t>SGN_SGNHR_PHN</w:t>
            </w:r>
          </w:p>
        </w:tc>
      </w:tr>
      <w:tr w:rsidR="00E54A02" w:rsidRPr="008B0C10" w14:paraId="544B46B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4C9CF85" w14:textId="77777777" w:rsidR="00E54A02" w:rsidRPr="008B0C10" w:rsidRDefault="00E54A02" w:rsidP="00D432BD">
            <w:pPr>
              <w:pStyle w:val="GOSTTablenorm"/>
            </w:pPr>
            <w:r w:rsidRPr="008B0C10">
              <w:t>Дата</w:t>
            </w:r>
          </w:p>
        </w:tc>
        <w:tc>
          <w:tcPr>
            <w:tcW w:w="2191" w:type="pct"/>
          </w:tcPr>
          <w:p w14:paraId="5D2AF6CF" w14:textId="77777777" w:rsidR="00E54A02" w:rsidRPr="008B0C10" w:rsidRDefault="00E54A02" w:rsidP="00D432BD">
            <w:pPr>
              <w:pStyle w:val="GOSTTablenorm"/>
            </w:pPr>
            <w:r w:rsidRPr="008B0C10">
              <w:t>SGN_DATESIGN</w:t>
            </w:r>
          </w:p>
        </w:tc>
      </w:tr>
      <w:tr w:rsidR="00E54A02" w:rsidRPr="008B0C10" w14:paraId="3407A6F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6E4499F" w14:textId="77777777" w:rsidR="00E54A02" w:rsidRPr="008B0C10" w:rsidRDefault="00E54A02" w:rsidP="00D432BD">
            <w:pPr>
              <w:pStyle w:val="GOSTTablenorm"/>
            </w:pPr>
            <w:r w:rsidRPr="008B0C10">
              <w:t>ФИО утверждающего (Клиент)</w:t>
            </w:r>
          </w:p>
        </w:tc>
        <w:tc>
          <w:tcPr>
            <w:tcW w:w="2191" w:type="pct"/>
          </w:tcPr>
          <w:p w14:paraId="5EE9379F" w14:textId="77777777" w:rsidR="00E54A02" w:rsidRPr="008B0C10" w:rsidRDefault="00E54A02" w:rsidP="00D432BD">
            <w:pPr>
              <w:pStyle w:val="GOSTTablenorm"/>
            </w:pPr>
            <w:r w:rsidRPr="008B0C10">
              <w:t>SGN_APPROVER_SFP_CLIENT</w:t>
            </w:r>
          </w:p>
        </w:tc>
      </w:tr>
      <w:tr w:rsidR="00E54A02" w:rsidRPr="008B0C10" w14:paraId="3C6AF22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49CB077" w14:textId="77777777" w:rsidR="00E54A02" w:rsidRPr="008B0C10" w:rsidRDefault="00E54A02" w:rsidP="00D432BD">
            <w:pPr>
              <w:pStyle w:val="GOSTTablenorm"/>
            </w:pPr>
            <w:r w:rsidRPr="008B0C10">
              <w:t>Глобальный Идентификатор</w:t>
            </w:r>
          </w:p>
        </w:tc>
        <w:tc>
          <w:tcPr>
            <w:tcW w:w="2191" w:type="pct"/>
          </w:tcPr>
          <w:p w14:paraId="2A2A8632" w14:textId="77777777" w:rsidR="00E54A02" w:rsidRPr="008B0C10" w:rsidRDefault="00E54A02" w:rsidP="00D432BD">
            <w:pPr>
              <w:pStyle w:val="GOSTTablenorm"/>
            </w:pPr>
            <w:r w:rsidRPr="008B0C10">
              <w:t>SI_TF_GUID</w:t>
            </w:r>
          </w:p>
        </w:tc>
      </w:tr>
      <w:tr w:rsidR="00E54A02" w:rsidRPr="008B0C10" w14:paraId="35C91BE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DD8684E" w14:textId="77777777" w:rsidR="00E54A02" w:rsidRPr="008B0C10" w:rsidRDefault="00E54A02" w:rsidP="00D432BD">
            <w:pPr>
              <w:pStyle w:val="GOSTTablenorm"/>
            </w:pPr>
            <w:r w:rsidRPr="008B0C10">
              <w:t>Системное имя организации-создателя</w:t>
            </w:r>
          </w:p>
        </w:tc>
        <w:tc>
          <w:tcPr>
            <w:tcW w:w="2191" w:type="pct"/>
          </w:tcPr>
          <w:p w14:paraId="222663A3" w14:textId="77777777" w:rsidR="00E54A02" w:rsidRPr="008B0C10" w:rsidRDefault="00E54A02" w:rsidP="00D432BD">
            <w:pPr>
              <w:pStyle w:val="GOSTTablenorm"/>
            </w:pPr>
            <w:r w:rsidRPr="008B0C10">
              <w:t>SI_TF_ORGSYSNAME</w:t>
            </w:r>
          </w:p>
        </w:tc>
      </w:tr>
      <w:tr w:rsidR="00E54A02" w:rsidRPr="008B0C10" w14:paraId="0931857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F3FABBA" w14:textId="77777777" w:rsidR="00E54A02" w:rsidRPr="008B0C10" w:rsidRDefault="00E54A02" w:rsidP="00D432BD">
            <w:pPr>
              <w:pStyle w:val="GOSTTablenorm"/>
            </w:pPr>
            <w:r w:rsidRPr="008B0C10">
              <w:t>Транспортный статус</w:t>
            </w:r>
          </w:p>
        </w:tc>
        <w:tc>
          <w:tcPr>
            <w:tcW w:w="2191" w:type="pct"/>
          </w:tcPr>
          <w:p w14:paraId="48ABFDB9" w14:textId="77777777" w:rsidR="00E54A02" w:rsidRPr="008B0C10" w:rsidRDefault="00E54A02" w:rsidP="00D432BD">
            <w:pPr>
              <w:pStyle w:val="GOSTTablenorm"/>
            </w:pPr>
            <w:r w:rsidRPr="008B0C10">
              <w:t>SI_TF_TRANSFERSTATE</w:t>
            </w:r>
          </w:p>
        </w:tc>
      </w:tr>
      <w:tr w:rsidR="00E54A02" w:rsidRPr="008B0C10" w14:paraId="1A81816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BDAD9BC" w14:textId="77777777" w:rsidR="00E54A02" w:rsidRPr="008B0C10" w:rsidRDefault="00E54A02" w:rsidP="00D432BD">
            <w:pPr>
              <w:pStyle w:val="GOSTTablenorm"/>
            </w:pPr>
            <w:r w:rsidRPr="008B0C10">
              <w:t>Сообщение о транспортной ошибке</w:t>
            </w:r>
          </w:p>
        </w:tc>
        <w:tc>
          <w:tcPr>
            <w:tcW w:w="2191" w:type="pct"/>
          </w:tcPr>
          <w:p w14:paraId="25DFEC85" w14:textId="77777777" w:rsidR="00E54A02" w:rsidRPr="008B0C10" w:rsidRDefault="00E54A02" w:rsidP="00D432BD">
            <w:pPr>
              <w:pStyle w:val="GOSTTablenorm"/>
            </w:pPr>
            <w:r w:rsidRPr="008B0C10">
              <w:t>SI_TF_TRANSFERERROR</w:t>
            </w:r>
          </w:p>
        </w:tc>
      </w:tr>
      <w:tr w:rsidR="00E54A02" w:rsidRPr="008B0C10" w14:paraId="5CE478E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54D68FC" w14:textId="77777777" w:rsidR="00E54A02" w:rsidRPr="008B0C10" w:rsidRDefault="00E54A02" w:rsidP="00D432BD">
            <w:pPr>
              <w:pStyle w:val="GOSTTablenorm"/>
            </w:pPr>
            <w:r w:rsidRPr="008B0C10">
              <w:t>Статус клиента</w:t>
            </w:r>
          </w:p>
        </w:tc>
        <w:tc>
          <w:tcPr>
            <w:tcW w:w="2191" w:type="pct"/>
          </w:tcPr>
          <w:p w14:paraId="35C18A54" w14:textId="77777777" w:rsidR="00E54A02" w:rsidRPr="008B0C10" w:rsidRDefault="00E54A02" w:rsidP="00D432BD">
            <w:pPr>
              <w:pStyle w:val="GOSTTablenorm"/>
            </w:pPr>
            <w:r w:rsidRPr="008B0C10">
              <w:t>SI_TF_CLIENTSTATE</w:t>
            </w:r>
          </w:p>
        </w:tc>
      </w:tr>
      <w:tr w:rsidR="00E54A02" w:rsidRPr="008B0C10" w14:paraId="3CA1AA7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FE2AB4"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08B90280" w14:textId="77777777" w:rsidR="00E54A02" w:rsidRPr="008B0C10" w:rsidRDefault="00E54A02" w:rsidP="00D432BD">
            <w:pPr>
              <w:pStyle w:val="GOSTTablenorm"/>
            </w:pPr>
            <w:r w:rsidRPr="008B0C10">
              <w:t>SI_TF_BODID</w:t>
            </w:r>
          </w:p>
        </w:tc>
      </w:tr>
      <w:tr w:rsidR="00E54A02" w:rsidRPr="008B0C10" w14:paraId="0AC70E9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1145E89" w14:textId="77777777" w:rsidR="00E54A02" w:rsidRPr="008B0C10" w:rsidRDefault="00E54A02" w:rsidP="00D432BD">
            <w:pPr>
              <w:pStyle w:val="GOSTTablenorm"/>
            </w:pPr>
            <w:r w:rsidRPr="008B0C10">
              <w:t>Статус АСФК</w:t>
            </w:r>
          </w:p>
        </w:tc>
        <w:tc>
          <w:tcPr>
            <w:tcW w:w="2191" w:type="pct"/>
          </w:tcPr>
          <w:p w14:paraId="257B6B10" w14:textId="77777777" w:rsidR="00E54A02" w:rsidRPr="008B0C10" w:rsidRDefault="00E54A02" w:rsidP="00D432BD">
            <w:pPr>
              <w:pStyle w:val="GOSTTablenorm"/>
            </w:pPr>
            <w:r w:rsidRPr="008B0C10">
              <w:t>SI_TF_ASFKSTATE</w:t>
            </w:r>
          </w:p>
        </w:tc>
      </w:tr>
      <w:tr w:rsidR="00E54A02" w:rsidRPr="008B0C10" w14:paraId="71DD417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1889A05" w14:textId="77777777" w:rsidR="00E54A02" w:rsidRPr="008B0C10" w:rsidRDefault="00E54A02" w:rsidP="00D432BD">
            <w:pPr>
              <w:pStyle w:val="GOSTTablenorm"/>
            </w:pPr>
            <w:r w:rsidRPr="008B0C10">
              <w:t>Код ТОФК для отправки в АСФК</w:t>
            </w:r>
          </w:p>
        </w:tc>
        <w:tc>
          <w:tcPr>
            <w:tcW w:w="2191" w:type="pct"/>
          </w:tcPr>
          <w:p w14:paraId="40896465" w14:textId="77777777" w:rsidR="00E54A02" w:rsidRPr="008B0C10" w:rsidRDefault="00E54A02" w:rsidP="00D432BD">
            <w:pPr>
              <w:pStyle w:val="GOSTTablenorm"/>
            </w:pPr>
            <w:r w:rsidRPr="008B0C10">
              <w:t>SI_TOFKCODEASFK</w:t>
            </w:r>
          </w:p>
        </w:tc>
      </w:tr>
      <w:tr w:rsidR="00E54A02" w:rsidRPr="008B0C10" w14:paraId="1F99F56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0257D12" w14:textId="77777777" w:rsidR="00E54A02" w:rsidRPr="008B0C10" w:rsidRDefault="00E54A02" w:rsidP="00D432BD">
            <w:pPr>
              <w:pStyle w:val="GOSTTablenorm"/>
            </w:pPr>
            <w:r w:rsidRPr="008B0C10">
              <w:t>Логин пользователя-создателя</w:t>
            </w:r>
          </w:p>
        </w:tc>
        <w:tc>
          <w:tcPr>
            <w:tcW w:w="2191" w:type="pct"/>
          </w:tcPr>
          <w:p w14:paraId="493C0BB5" w14:textId="77777777" w:rsidR="00E54A02" w:rsidRPr="008B0C10" w:rsidRDefault="00E54A02" w:rsidP="00D432BD">
            <w:pPr>
              <w:pStyle w:val="GOSTTablenorm"/>
            </w:pPr>
            <w:r w:rsidRPr="008B0C10">
              <w:t>SI_CREATEUSERLOGIN</w:t>
            </w:r>
          </w:p>
        </w:tc>
      </w:tr>
      <w:tr w:rsidR="00E54A02" w:rsidRPr="008B0C10" w14:paraId="35DC5E0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0671673" w14:textId="77777777" w:rsidR="00E54A02" w:rsidRPr="008B0C10" w:rsidRDefault="00E54A02" w:rsidP="00D432BD">
            <w:pPr>
              <w:pStyle w:val="GOSTTablenorm"/>
            </w:pPr>
            <w:r w:rsidRPr="008B0C10">
              <w:lastRenderedPageBreak/>
              <w:t>Срок обработки документа (Клиент)</w:t>
            </w:r>
          </w:p>
        </w:tc>
        <w:tc>
          <w:tcPr>
            <w:tcW w:w="2191" w:type="pct"/>
          </w:tcPr>
          <w:p w14:paraId="3DD52AEB" w14:textId="77777777" w:rsidR="00E54A02" w:rsidRPr="008B0C10" w:rsidRDefault="00E54A02" w:rsidP="00D432BD">
            <w:pPr>
              <w:pStyle w:val="GOSTTablenorm"/>
            </w:pPr>
            <w:r w:rsidRPr="008B0C10">
              <w:t>GRBS_CONTROLDATEGRBS</w:t>
            </w:r>
          </w:p>
        </w:tc>
      </w:tr>
      <w:tr w:rsidR="00E54A02" w:rsidRPr="008B0C10" w14:paraId="7CEC28D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20EFDAA" w14:textId="77777777" w:rsidR="00E54A02" w:rsidRPr="008B0C10" w:rsidRDefault="00E54A02" w:rsidP="00D432BD">
            <w:pPr>
              <w:pStyle w:val="GOSTTablenorm"/>
            </w:pPr>
            <w:r w:rsidRPr="008B0C10">
              <w:t>Признак соблюдения срока Клиента</w:t>
            </w:r>
          </w:p>
        </w:tc>
        <w:tc>
          <w:tcPr>
            <w:tcW w:w="2191" w:type="pct"/>
          </w:tcPr>
          <w:p w14:paraId="74265086" w14:textId="77777777" w:rsidR="00E54A02" w:rsidRPr="008B0C10" w:rsidRDefault="00E54A02" w:rsidP="00D432BD">
            <w:pPr>
              <w:pStyle w:val="GOSTTablenorm"/>
            </w:pPr>
            <w:r w:rsidRPr="008B0C10">
              <w:t>GRBS_CONTROLFLAGGRBS</w:t>
            </w:r>
          </w:p>
        </w:tc>
      </w:tr>
    </w:tbl>
    <w:p w14:paraId="0AE81CEC" w14:textId="77777777" w:rsidR="00E54A02" w:rsidRPr="008B0C10" w:rsidRDefault="000E5B84" w:rsidP="00D432BD">
      <w:pPr>
        <w:pStyle w:val="GOSTNameTable"/>
      </w:pPr>
      <w:r w:rsidRPr="008B0C10">
        <w:fldChar w:fldCharType="begin"/>
      </w:r>
      <w:r w:rsidR="00E54A02" w:rsidRPr="008B0C10">
        <w:instrText xml:space="preserve"> SEQ Таблица \* ARABIC </w:instrText>
      </w:r>
      <w:r w:rsidRPr="008B0C10">
        <w:fldChar w:fldCharType="separate"/>
      </w:r>
      <w:bookmarkStart w:id="2077" w:name="_Toc532580167"/>
      <w:bookmarkStart w:id="2078" w:name="_Toc33092011"/>
      <w:bookmarkStart w:id="2079" w:name="_Toc223018646"/>
      <w:r w:rsidR="00AF541D">
        <w:rPr>
          <w:noProof/>
        </w:rPr>
        <w:t>27</w:t>
      </w:r>
      <w:r w:rsidRPr="008B0C10">
        <w:fldChar w:fldCharType="end"/>
      </w:r>
      <w:r w:rsidR="00E54A02" w:rsidRPr="008B0C10">
        <w:t xml:space="preserve">. Информация о возможности принятия обязательств </w:t>
      </w:r>
      <w:r w:rsidR="007B4625" w:rsidRPr="008B0C10">
        <w:t>(</w:t>
      </w:r>
      <w:r w:rsidR="00591E48" w:rsidRPr="008B0C10">
        <w:t>ф. 0</w:t>
      </w:r>
      <w:r w:rsidR="00E54A02" w:rsidRPr="008B0C10">
        <w:t>506114) (DBD_InfoExecuteCalc)</w:t>
      </w:r>
      <w:bookmarkEnd w:id="2077"/>
      <w:bookmarkEnd w:id="2078"/>
      <w:bookmarkEnd w:id="2079"/>
    </w:p>
    <w:tbl>
      <w:tblPr>
        <w:tblStyle w:val="GOSTTable"/>
        <w:tblW w:w="5000" w:type="pct"/>
        <w:tblLook w:val="01E0" w:firstRow="1" w:lastRow="1" w:firstColumn="1" w:lastColumn="1" w:noHBand="0" w:noVBand="0"/>
      </w:tblPr>
      <w:tblGrid>
        <w:gridCol w:w="5409"/>
        <w:gridCol w:w="4219"/>
      </w:tblGrid>
      <w:tr w:rsidR="000A78AA" w:rsidRPr="008B0C10" w14:paraId="63243C8C"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05AA489A" w14:textId="77777777" w:rsidR="000A78AA" w:rsidRPr="008B0C10" w:rsidRDefault="000A78AA" w:rsidP="00D432BD">
            <w:pPr>
              <w:pStyle w:val="GOSTTableHead"/>
            </w:pPr>
            <w:r w:rsidRPr="008B0C10">
              <w:t>Наименование реквизита на ВФ</w:t>
            </w:r>
          </w:p>
        </w:tc>
        <w:tc>
          <w:tcPr>
            <w:tcW w:w="2191" w:type="pct"/>
          </w:tcPr>
          <w:p w14:paraId="70AFFEA1" w14:textId="77777777" w:rsidR="000A78AA" w:rsidRPr="008B0C10" w:rsidRDefault="000A78AA" w:rsidP="00D432BD">
            <w:pPr>
              <w:pStyle w:val="GOSTTableHead"/>
            </w:pPr>
            <w:r w:rsidRPr="008B0C10">
              <w:t>Системное наименование</w:t>
            </w:r>
          </w:p>
          <w:p w14:paraId="2AC859A8" w14:textId="77777777" w:rsidR="000A78AA" w:rsidRPr="008B0C10" w:rsidRDefault="000A78AA" w:rsidP="00D432BD">
            <w:pPr>
              <w:pStyle w:val="GOSTTableHead"/>
            </w:pPr>
            <w:r w:rsidRPr="008B0C10">
              <w:t>(SYSTEM_NAME)</w:t>
            </w:r>
          </w:p>
        </w:tc>
      </w:tr>
      <w:tr w:rsidR="00E54A02" w:rsidRPr="008B0C10" w14:paraId="77DB4A3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033C1BF" w14:textId="77777777" w:rsidR="00E54A02" w:rsidRPr="008B0C10" w:rsidRDefault="00E54A02" w:rsidP="00D432BD">
            <w:pPr>
              <w:pStyle w:val="GOSTTablenorm"/>
            </w:pPr>
            <w:r w:rsidRPr="008B0C10">
              <w:t>Тип документа</w:t>
            </w:r>
          </w:p>
        </w:tc>
        <w:tc>
          <w:tcPr>
            <w:tcW w:w="2191" w:type="pct"/>
          </w:tcPr>
          <w:p w14:paraId="5C9C6BAA" w14:textId="77777777" w:rsidR="00E54A02" w:rsidRPr="008B0C10" w:rsidRDefault="00E54A02" w:rsidP="00D432BD">
            <w:pPr>
              <w:pStyle w:val="GOSTTablenorm"/>
            </w:pPr>
            <w:r w:rsidRPr="008B0C10">
              <w:t>INF_DOCTYPE</w:t>
            </w:r>
          </w:p>
        </w:tc>
      </w:tr>
      <w:tr w:rsidR="00E54A02" w:rsidRPr="008B0C10" w14:paraId="10D0BB5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2BA6EE7" w14:textId="77777777" w:rsidR="00E54A02" w:rsidRPr="008B0C10" w:rsidRDefault="00E54A02" w:rsidP="00D432BD">
            <w:pPr>
              <w:pStyle w:val="GOSTTablenorm"/>
            </w:pPr>
            <w:r w:rsidRPr="008B0C10">
              <w:t>Дата и время создания</w:t>
            </w:r>
          </w:p>
        </w:tc>
        <w:tc>
          <w:tcPr>
            <w:tcW w:w="2191" w:type="pct"/>
          </w:tcPr>
          <w:p w14:paraId="353D6ECF" w14:textId="77777777" w:rsidR="00E54A02" w:rsidRPr="008B0C10" w:rsidRDefault="00E54A02" w:rsidP="00D432BD">
            <w:pPr>
              <w:pStyle w:val="GOSTTablenorm"/>
            </w:pPr>
            <w:r w:rsidRPr="008B0C10">
              <w:t>INF_DTTMCRT</w:t>
            </w:r>
          </w:p>
        </w:tc>
      </w:tr>
      <w:tr w:rsidR="00E54A02" w:rsidRPr="008B0C10" w14:paraId="74AFBF3E"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2AFBEAA" w14:textId="77777777" w:rsidR="00E54A02" w:rsidRPr="008B0C10" w:rsidRDefault="00E54A02" w:rsidP="00D432BD">
            <w:pPr>
              <w:pStyle w:val="GOSTTablenorm"/>
            </w:pPr>
            <w:r w:rsidRPr="008B0C10">
              <w:t>Форма по ОКУД</w:t>
            </w:r>
          </w:p>
        </w:tc>
        <w:tc>
          <w:tcPr>
            <w:tcW w:w="2191" w:type="pct"/>
          </w:tcPr>
          <w:p w14:paraId="1B32533B" w14:textId="77777777" w:rsidR="00E54A02" w:rsidRPr="008B0C10" w:rsidRDefault="00E54A02" w:rsidP="00D432BD">
            <w:pPr>
              <w:pStyle w:val="GOSTTablenorm"/>
            </w:pPr>
            <w:r w:rsidRPr="008B0C10">
              <w:t>INF_OKUD</w:t>
            </w:r>
          </w:p>
        </w:tc>
      </w:tr>
      <w:tr w:rsidR="00E54A02" w:rsidRPr="008B0C10" w14:paraId="3AB4813E"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548B24D" w14:textId="77777777" w:rsidR="00E54A02" w:rsidRPr="008B0C10" w:rsidRDefault="00E54A02" w:rsidP="00D432BD">
            <w:pPr>
              <w:pStyle w:val="GOSTTablenorm"/>
            </w:pPr>
            <w:r w:rsidRPr="008B0C10">
              <w:t>Дата</w:t>
            </w:r>
          </w:p>
        </w:tc>
        <w:tc>
          <w:tcPr>
            <w:tcW w:w="2191" w:type="pct"/>
          </w:tcPr>
          <w:p w14:paraId="20ECE25B" w14:textId="77777777" w:rsidR="00E54A02" w:rsidRPr="008B0C10" w:rsidRDefault="00E54A02" w:rsidP="00D432BD">
            <w:pPr>
              <w:pStyle w:val="GOSTTablenorm"/>
            </w:pPr>
            <w:r w:rsidRPr="008B0C10">
              <w:t>INF_DOCDATE</w:t>
            </w:r>
          </w:p>
        </w:tc>
      </w:tr>
      <w:tr w:rsidR="00E54A02" w:rsidRPr="008B0C10" w14:paraId="0003537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9CF0C9A" w14:textId="77777777" w:rsidR="00E54A02" w:rsidRPr="008B0C10" w:rsidRDefault="00E54A02" w:rsidP="00D432BD">
            <w:pPr>
              <w:pStyle w:val="GOSTTablenorm"/>
            </w:pPr>
            <w:r w:rsidRPr="008B0C10">
              <w:t>Расчетная дата</w:t>
            </w:r>
          </w:p>
        </w:tc>
        <w:tc>
          <w:tcPr>
            <w:tcW w:w="2191" w:type="pct"/>
          </w:tcPr>
          <w:p w14:paraId="57234B0F" w14:textId="77777777" w:rsidR="00E54A02" w:rsidRPr="008B0C10" w:rsidRDefault="00E54A02" w:rsidP="00D432BD">
            <w:pPr>
              <w:pStyle w:val="GOSTTablenorm"/>
            </w:pPr>
            <w:r w:rsidRPr="008B0C10">
              <w:t>INF_CALCDATE</w:t>
            </w:r>
          </w:p>
        </w:tc>
      </w:tr>
      <w:tr w:rsidR="00E54A02" w:rsidRPr="008B0C10" w14:paraId="5D21C5E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AA6E8D6" w14:textId="77777777" w:rsidR="00E54A02" w:rsidRPr="008B0C10" w:rsidRDefault="00E54A02" w:rsidP="00D432BD">
            <w:pPr>
              <w:pStyle w:val="GOSTTablenorm"/>
            </w:pPr>
            <w:r w:rsidRPr="008B0C10">
              <w:t>Глава по БК ГРБС</w:t>
            </w:r>
          </w:p>
        </w:tc>
        <w:tc>
          <w:tcPr>
            <w:tcW w:w="2191" w:type="pct"/>
          </w:tcPr>
          <w:p w14:paraId="103F07FA" w14:textId="77777777" w:rsidR="00E54A02" w:rsidRPr="008B0C10" w:rsidRDefault="00E54A02" w:rsidP="00D432BD">
            <w:pPr>
              <w:pStyle w:val="GOSTTablenorm"/>
            </w:pPr>
            <w:r w:rsidRPr="008B0C10">
              <w:t>INF_GRBSCODE</w:t>
            </w:r>
          </w:p>
        </w:tc>
      </w:tr>
      <w:tr w:rsidR="00E54A02" w:rsidRPr="008B0C10" w14:paraId="15A31B3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3B1A9A2" w14:textId="77777777" w:rsidR="00E54A02" w:rsidRPr="008B0C10" w:rsidRDefault="00E54A02" w:rsidP="00D432BD">
            <w:pPr>
              <w:pStyle w:val="GOSTTablenorm"/>
            </w:pPr>
            <w:r w:rsidRPr="008B0C10">
              <w:t>По сводному реестру</w:t>
            </w:r>
          </w:p>
        </w:tc>
        <w:tc>
          <w:tcPr>
            <w:tcW w:w="2191" w:type="pct"/>
          </w:tcPr>
          <w:p w14:paraId="01C5A04B" w14:textId="77777777" w:rsidR="00E54A02" w:rsidRPr="008B0C10" w:rsidRDefault="00E54A02" w:rsidP="00D432BD">
            <w:pPr>
              <w:pStyle w:val="GOSTTablenorm"/>
            </w:pPr>
            <w:r w:rsidRPr="008B0C10">
              <w:t>INF_GRBSCONSREG</w:t>
            </w:r>
          </w:p>
        </w:tc>
      </w:tr>
      <w:tr w:rsidR="00E54A02" w:rsidRPr="008B0C10" w14:paraId="6D166BE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D57C8C7" w14:textId="77777777" w:rsidR="00E54A02" w:rsidRPr="008B0C10" w:rsidRDefault="00E54A02" w:rsidP="00D432BD">
            <w:pPr>
              <w:pStyle w:val="GOSTTablenorm"/>
            </w:pPr>
            <w:r w:rsidRPr="008B0C10">
              <w:t>Наименование ГРБС</w:t>
            </w:r>
          </w:p>
        </w:tc>
        <w:tc>
          <w:tcPr>
            <w:tcW w:w="2191" w:type="pct"/>
          </w:tcPr>
          <w:p w14:paraId="1BBE42D3" w14:textId="77777777" w:rsidR="00E54A02" w:rsidRPr="008B0C10" w:rsidRDefault="00E54A02" w:rsidP="00D432BD">
            <w:pPr>
              <w:pStyle w:val="GOSTTablenorm"/>
            </w:pPr>
            <w:r w:rsidRPr="008B0C10">
              <w:t>INF_GRBSNAME</w:t>
            </w:r>
          </w:p>
        </w:tc>
      </w:tr>
      <w:tr w:rsidR="00E54A02" w:rsidRPr="008B0C10" w14:paraId="24B415F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03628D4" w14:textId="77777777" w:rsidR="00E54A02" w:rsidRPr="008B0C10" w:rsidRDefault="00E54A02" w:rsidP="00D432BD">
            <w:pPr>
              <w:pStyle w:val="GOSTTablenorm"/>
            </w:pPr>
            <w:r w:rsidRPr="008B0C10">
              <w:t>По ОКЕИ</w:t>
            </w:r>
          </w:p>
        </w:tc>
        <w:tc>
          <w:tcPr>
            <w:tcW w:w="2191" w:type="pct"/>
          </w:tcPr>
          <w:p w14:paraId="08C91194" w14:textId="77777777" w:rsidR="00E54A02" w:rsidRPr="008B0C10" w:rsidRDefault="00E54A02" w:rsidP="00D432BD">
            <w:pPr>
              <w:pStyle w:val="GOSTTablenorm"/>
            </w:pPr>
            <w:r w:rsidRPr="008B0C10">
              <w:t>INF_UNIT_OKEI</w:t>
            </w:r>
          </w:p>
        </w:tc>
      </w:tr>
      <w:tr w:rsidR="00E54A02" w:rsidRPr="008B0C10" w14:paraId="31A037B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BBB44E0" w14:textId="77777777" w:rsidR="00E54A02" w:rsidRPr="008B0C10" w:rsidRDefault="00E54A02" w:rsidP="00D432BD">
            <w:pPr>
              <w:pStyle w:val="GOSTTablenorm"/>
            </w:pPr>
            <w:r w:rsidRPr="008B0C10">
              <w:t>Наименование единицы измерения</w:t>
            </w:r>
          </w:p>
        </w:tc>
        <w:tc>
          <w:tcPr>
            <w:tcW w:w="2191" w:type="pct"/>
          </w:tcPr>
          <w:p w14:paraId="4A4E1C4B" w14:textId="77777777" w:rsidR="00E54A02" w:rsidRPr="008B0C10" w:rsidRDefault="00E54A02" w:rsidP="00D432BD">
            <w:pPr>
              <w:pStyle w:val="GOSTTablenorm"/>
            </w:pPr>
            <w:r w:rsidRPr="008B0C10">
              <w:t>INF_UNIT_NAME</w:t>
            </w:r>
          </w:p>
        </w:tc>
      </w:tr>
      <w:tr w:rsidR="00E54A02" w:rsidRPr="008B0C10" w14:paraId="608A1C3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A858852" w14:textId="77777777" w:rsidR="00E54A02" w:rsidRPr="008B0C10" w:rsidRDefault="00E54A02" w:rsidP="00D432BD">
            <w:pPr>
              <w:pStyle w:val="GOSTTablenorm"/>
            </w:pPr>
            <w:r w:rsidRPr="008B0C10">
              <w:t>Причина отзыва</w:t>
            </w:r>
          </w:p>
        </w:tc>
        <w:tc>
          <w:tcPr>
            <w:tcW w:w="2191" w:type="pct"/>
          </w:tcPr>
          <w:p w14:paraId="1FCB97C5" w14:textId="77777777" w:rsidR="00E54A02" w:rsidRPr="008B0C10" w:rsidRDefault="00E54A02" w:rsidP="00D432BD">
            <w:pPr>
              <w:pStyle w:val="GOSTTablenorm"/>
            </w:pPr>
            <w:r w:rsidRPr="008B0C10">
              <w:t>INF_REASONWITHDRAW</w:t>
            </w:r>
          </w:p>
        </w:tc>
      </w:tr>
      <w:tr w:rsidR="00E54A02" w:rsidRPr="008B0C10" w14:paraId="09175DE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D690D93" w14:textId="77777777" w:rsidR="00E54A02" w:rsidRPr="008B0C10" w:rsidRDefault="00E54A02" w:rsidP="00D432BD">
            <w:pPr>
              <w:pStyle w:val="GOSTTablenorm"/>
            </w:pPr>
            <w:r w:rsidRPr="008B0C10">
              <w:t>Год</w:t>
            </w:r>
          </w:p>
        </w:tc>
        <w:tc>
          <w:tcPr>
            <w:tcW w:w="2191" w:type="pct"/>
          </w:tcPr>
          <w:p w14:paraId="323A7E98" w14:textId="77777777" w:rsidR="00E54A02" w:rsidRPr="008B0C10" w:rsidRDefault="00E54A02" w:rsidP="00D432BD">
            <w:pPr>
              <w:pStyle w:val="GOSTTablenorm"/>
            </w:pPr>
            <w:r w:rsidRPr="008B0C10">
              <w:t>INF_YEAR</w:t>
            </w:r>
          </w:p>
        </w:tc>
      </w:tr>
      <w:tr w:rsidR="00E54A02" w:rsidRPr="008B0C10" w14:paraId="5F24BE2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07ACBE6" w14:textId="77777777" w:rsidR="00E54A02" w:rsidRPr="008B0C10" w:rsidRDefault="00E54A02" w:rsidP="00D432BD">
            <w:pPr>
              <w:pStyle w:val="GOSTTablenorm"/>
            </w:pPr>
            <w:r w:rsidRPr="008B0C10">
              <w:t>Наименование</w:t>
            </w:r>
          </w:p>
        </w:tc>
        <w:tc>
          <w:tcPr>
            <w:tcW w:w="2191" w:type="pct"/>
          </w:tcPr>
          <w:p w14:paraId="61ED13FD" w14:textId="77777777" w:rsidR="00E54A02" w:rsidRPr="008B0C10" w:rsidRDefault="00E54A02" w:rsidP="00D432BD">
            <w:pPr>
              <w:pStyle w:val="GOSTTablenorm"/>
            </w:pPr>
            <w:r w:rsidRPr="008B0C10">
              <w:t>INF_TOFK_NAME</w:t>
            </w:r>
          </w:p>
        </w:tc>
      </w:tr>
      <w:tr w:rsidR="00E54A02" w:rsidRPr="008B0C10" w14:paraId="69BFB5DD"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F9FD7EE" w14:textId="77777777" w:rsidR="00E54A02" w:rsidRPr="008B0C10" w:rsidRDefault="00E54A02" w:rsidP="00D432BD">
            <w:pPr>
              <w:pStyle w:val="GOSTTablenorm"/>
            </w:pPr>
            <w:r w:rsidRPr="008B0C10">
              <w:t>Код органа ФК</w:t>
            </w:r>
          </w:p>
        </w:tc>
        <w:tc>
          <w:tcPr>
            <w:tcW w:w="2191" w:type="pct"/>
          </w:tcPr>
          <w:p w14:paraId="522B7F4E" w14:textId="77777777" w:rsidR="00E54A02" w:rsidRPr="008B0C10" w:rsidRDefault="00E54A02" w:rsidP="00D432BD">
            <w:pPr>
              <w:pStyle w:val="GOSTTablenorm"/>
            </w:pPr>
            <w:r w:rsidRPr="008B0C10">
              <w:t>INF_TOFK_CODE</w:t>
            </w:r>
          </w:p>
        </w:tc>
      </w:tr>
      <w:tr w:rsidR="00E54A02" w:rsidRPr="008B0C10" w14:paraId="7CE21D12"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AB0DA04" w14:textId="77777777" w:rsidR="00E54A02" w:rsidRPr="008B0C10" w:rsidRDefault="00E54A02" w:rsidP="00D432BD">
            <w:pPr>
              <w:pStyle w:val="GOSTTablenorm"/>
            </w:pPr>
            <w:r w:rsidRPr="008B0C10">
              <w:t>Источник</w:t>
            </w:r>
          </w:p>
        </w:tc>
        <w:tc>
          <w:tcPr>
            <w:tcW w:w="2191" w:type="pct"/>
          </w:tcPr>
          <w:p w14:paraId="6DA8B985" w14:textId="77777777" w:rsidR="00E54A02" w:rsidRPr="008B0C10" w:rsidRDefault="00E54A02" w:rsidP="00D432BD">
            <w:pPr>
              <w:pStyle w:val="GOSTTablenorm"/>
            </w:pPr>
            <w:r w:rsidRPr="008B0C10">
              <w:t>INF_SOURCE</w:t>
            </w:r>
          </w:p>
        </w:tc>
      </w:tr>
      <w:tr w:rsidR="00E54A02" w:rsidRPr="008B0C10" w14:paraId="479D2D8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9824230" w14:textId="77777777" w:rsidR="00E54A02" w:rsidRPr="008B0C10" w:rsidRDefault="00E54A02" w:rsidP="00D432BD">
            <w:pPr>
              <w:pStyle w:val="GOSTTablenorm"/>
            </w:pPr>
            <w:r w:rsidRPr="008B0C10">
              <w:t>Номер документа</w:t>
            </w:r>
          </w:p>
        </w:tc>
        <w:tc>
          <w:tcPr>
            <w:tcW w:w="2191" w:type="pct"/>
          </w:tcPr>
          <w:p w14:paraId="6531EEA5" w14:textId="77777777" w:rsidR="00E54A02" w:rsidRPr="008B0C10" w:rsidRDefault="00E54A02" w:rsidP="00D432BD">
            <w:pPr>
              <w:pStyle w:val="GOSTTablenorm"/>
            </w:pPr>
            <w:r w:rsidRPr="008B0C10">
              <w:t>INF_DOCNUMBER</w:t>
            </w:r>
          </w:p>
        </w:tc>
      </w:tr>
      <w:tr w:rsidR="00E54A02" w:rsidRPr="008B0C10" w14:paraId="00EC1D6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3E831A3" w14:textId="77777777" w:rsidR="00E54A02" w:rsidRPr="008B0C10" w:rsidRDefault="00E54A02" w:rsidP="00D432BD">
            <w:pPr>
              <w:pStyle w:val="GOSTTablenorm"/>
            </w:pPr>
            <w:r w:rsidRPr="008B0C10">
              <w:t>Дата</w:t>
            </w:r>
          </w:p>
        </w:tc>
        <w:tc>
          <w:tcPr>
            <w:tcW w:w="2191" w:type="pct"/>
          </w:tcPr>
          <w:p w14:paraId="2DC530C1" w14:textId="77777777" w:rsidR="00E54A02" w:rsidRPr="008B0C10" w:rsidRDefault="00E54A02" w:rsidP="00D432BD">
            <w:pPr>
              <w:pStyle w:val="GOSTTablenorm"/>
            </w:pPr>
            <w:r w:rsidRPr="008B0C10">
              <w:t>SGN_DATESIGN</w:t>
            </w:r>
          </w:p>
        </w:tc>
      </w:tr>
      <w:tr w:rsidR="00E54A02" w:rsidRPr="008B0C10" w14:paraId="1346327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D2FCDBA" w14:textId="77777777" w:rsidR="00E54A02" w:rsidRPr="008B0C10" w:rsidRDefault="00E54A02" w:rsidP="00D432BD">
            <w:pPr>
              <w:pStyle w:val="GOSTTablenorm"/>
            </w:pPr>
            <w:r w:rsidRPr="008B0C10">
              <w:t>Расшифровка подписи</w:t>
            </w:r>
          </w:p>
        </w:tc>
        <w:tc>
          <w:tcPr>
            <w:tcW w:w="2191" w:type="pct"/>
          </w:tcPr>
          <w:p w14:paraId="2DF46151" w14:textId="77777777" w:rsidR="00E54A02" w:rsidRPr="008B0C10" w:rsidRDefault="00E54A02" w:rsidP="00D432BD">
            <w:pPr>
              <w:pStyle w:val="GOSTTablenorm"/>
            </w:pPr>
            <w:r w:rsidRPr="008B0C10">
              <w:t>SGN_SGNHR_SGNEXCT</w:t>
            </w:r>
          </w:p>
        </w:tc>
      </w:tr>
      <w:tr w:rsidR="00E54A02" w:rsidRPr="008B0C10" w14:paraId="731CE9D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70B21D4" w14:textId="77777777" w:rsidR="00E54A02" w:rsidRPr="008B0C10" w:rsidRDefault="00E54A02" w:rsidP="00D432BD">
            <w:pPr>
              <w:pStyle w:val="GOSTTablenorm"/>
            </w:pPr>
            <w:r w:rsidRPr="008B0C10">
              <w:t>Должность</w:t>
            </w:r>
          </w:p>
        </w:tc>
        <w:tc>
          <w:tcPr>
            <w:tcW w:w="2191" w:type="pct"/>
          </w:tcPr>
          <w:p w14:paraId="511D7BA3" w14:textId="77777777" w:rsidR="00E54A02" w:rsidRPr="008B0C10" w:rsidRDefault="00E54A02" w:rsidP="00D432BD">
            <w:pPr>
              <w:pStyle w:val="GOSTTablenorm"/>
            </w:pPr>
            <w:r w:rsidRPr="008B0C10">
              <w:t>SGN_SGNHR_PSTEXCT</w:t>
            </w:r>
          </w:p>
        </w:tc>
      </w:tr>
      <w:tr w:rsidR="00E54A02" w:rsidRPr="008B0C10" w14:paraId="11EEC8B2"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743BDD7" w14:textId="77777777" w:rsidR="00E54A02" w:rsidRPr="008B0C10" w:rsidRDefault="00E54A02" w:rsidP="00D432BD">
            <w:pPr>
              <w:pStyle w:val="GOSTTablenorm"/>
            </w:pPr>
            <w:r w:rsidRPr="008B0C10">
              <w:t>Телефон</w:t>
            </w:r>
          </w:p>
        </w:tc>
        <w:tc>
          <w:tcPr>
            <w:tcW w:w="2191" w:type="pct"/>
          </w:tcPr>
          <w:p w14:paraId="3CD6A7C3" w14:textId="77777777" w:rsidR="00E54A02" w:rsidRPr="008B0C10" w:rsidRDefault="00E54A02" w:rsidP="00D432BD">
            <w:pPr>
              <w:pStyle w:val="GOSTTablenorm"/>
            </w:pPr>
            <w:r w:rsidRPr="008B0C10">
              <w:t>SGN_SGNHR_PHN</w:t>
            </w:r>
          </w:p>
        </w:tc>
      </w:tr>
      <w:tr w:rsidR="00E54A02" w:rsidRPr="008B0C10" w14:paraId="1742EDC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0961AE0" w14:textId="77777777" w:rsidR="00E54A02" w:rsidRPr="008B0C10" w:rsidRDefault="00E54A02" w:rsidP="00D432BD">
            <w:pPr>
              <w:pStyle w:val="GOSTTablenorm"/>
            </w:pPr>
            <w:r w:rsidRPr="008B0C10">
              <w:t>ФИО утверждающего (Клиент)</w:t>
            </w:r>
          </w:p>
        </w:tc>
        <w:tc>
          <w:tcPr>
            <w:tcW w:w="2191" w:type="pct"/>
          </w:tcPr>
          <w:p w14:paraId="6991BE6B" w14:textId="77777777" w:rsidR="00E54A02" w:rsidRPr="008B0C10" w:rsidRDefault="00E54A02" w:rsidP="00D432BD">
            <w:pPr>
              <w:pStyle w:val="GOSTTablenorm"/>
            </w:pPr>
            <w:r w:rsidRPr="008B0C10">
              <w:t>SGN_APPROVER_SFP_CLIENT</w:t>
            </w:r>
          </w:p>
        </w:tc>
      </w:tr>
      <w:tr w:rsidR="00E54A02" w:rsidRPr="008B0C10" w14:paraId="4691450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DA9D6FE" w14:textId="77777777" w:rsidR="00E54A02" w:rsidRPr="008B0C10" w:rsidRDefault="00E54A02" w:rsidP="00D432BD">
            <w:pPr>
              <w:pStyle w:val="GOSTTablenorm"/>
            </w:pPr>
            <w:r w:rsidRPr="008B0C10">
              <w:t>Глобальный Идентификатор</w:t>
            </w:r>
          </w:p>
        </w:tc>
        <w:tc>
          <w:tcPr>
            <w:tcW w:w="2191" w:type="pct"/>
          </w:tcPr>
          <w:p w14:paraId="77A9C256" w14:textId="77777777" w:rsidR="00E54A02" w:rsidRPr="008B0C10" w:rsidRDefault="00E54A02" w:rsidP="00D432BD">
            <w:pPr>
              <w:pStyle w:val="GOSTTablenorm"/>
            </w:pPr>
            <w:r w:rsidRPr="008B0C10">
              <w:t>SI_TF_GUID</w:t>
            </w:r>
          </w:p>
        </w:tc>
      </w:tr>
      <w:tr w:rsidR="00E54A02" w:rsidRPr="008B0C10" w14:paraId="6013669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E119A52" w14:textId="77777777" w:rsidR="00E54A02" w:rsidRPr="008B0C10" w:rsidRDefault="00E54A02" w:rsidP="00D432BD">
            <w:pPr>
              <w:pStyle w:val="GOSTTablenorm"/>
            </w:pPr>
            <w:r w:rsidRPr="008B0C10">
              <w:t>Системное имя организации-создателя</w:t>
            </w:r>
          </w:p>
        </w:tc>
        <w:tc>
          <w:tcPr>
            <w:tcW w:w="2191" w:type="pct"/>
          </w:tcPr>
          <w:p w14:paraId="145A1CE6" w14:textId="77777777" w:rsidR="00E54A02" w:rsidRPr="008B0C10" w:rsidRDefault="00E54A02" w:rsidP="00D432BD">
            <w:pPr>
              <w:pStyle w:val="GOSTTablenorm"/>
            </w:pPr>
            <w:r w:rsidRPr="008B0C10">
              <w:t>SI_TF_ORGSYSNAME</w:t>
            </w:r>
          </w:p>
        </w:tc>
      </w:tr>
      <w:tr w:rsidR="00E54A02" w:rsidRPr="008B0C10" w14:paraId="1C2558E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35484AD" w14:textId="77777777" w:rsidR="00E54A02" w:rsidRPr="008B0C10" w:rsidRDefault="00E54A02" w:rsidP="00D432BD">
            <w:pPr>
              <w:pStyle w:val="GOSTTablenorm"/>
            </w:pPr>
            <w:r w:rsidRPr="008B0C10">
              <w:t>Транспортный статус</w:t>
            </w:r>
          </w:p>
        </w:tc>
        <w:tc>
          <w:tcPr>
            <w:tcW w:w="2191" w:type="pct"/>
          </w:tcPr>
          <w:p w14:paraId="3C72D36A" w14:textId="77777777" w:rsidR="00E54A02" w:rsidRPr="008B0C10" w:rsidRDefault="00E54A02" w:rsidP="00D432BD">
            <w:pPr>
              <w:pStyle w:val="GOSTTablenorm"/>
            </w:pPr>
            <w:r w:rsidRPr="008B0C10">
              <w:t>SI_TF_TRANSFERSTATE</w:t>
            </w:r>
          </w:p>
        </w:tc>
      </w:tr>
      <w:tr w:rsidR="00E54A02" w:rsidRPr="008B0C10" w14:paraId="5C71282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FD190FB" w14:textId="77777777" w:rsidR="00E54A02" w:rsidRPr="008B0C10" w:rsidRDefault="00E54A02" w:rsidP="00D432BD">
            <w:pPr>
              <w:pStyle w:val="GOSTTablenorm"/>
            </w:pPr>
            <w:r w:rsidRPr="008B0C10">
              <w:t>Сообщение о транспортной ошибке</w:t>
            </w:r>
          </w:p>
        </w:tc>
        <w:tc>
          <w:tcPr>
            <w:tcW w:w="2191" w:type="pct"/>
          </w:tcPr>
          <w:p w14:paraId="05B3C3F4" w14:textId="77777777" w:rsidR="00E54A02" w:rsidRPr="008B0C10" w:rsidRDefault="00E54A02" w:rsidP="00D432BD">
            <w:pPr>
              <w:pStyle w:val="GOSTTablenorm"/>
            </w:pPr>
            <w:r w:rsidRPr="008B0C10">
              <w:t>SI_TF_TRANSFERERROR</w:t>
            </w:r>
          </w:p>
        </w:tc>
      </w:tr>
      <w:tr w:rsidR="00E54A02" w:rsidRPr="008B0C10" w14:paraId="012AB68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1E4910" w14:textId="77777777" w:rsidR="00E54A02" w:rsidRPr="008B0C10" w:rsidRDefault="00E54A02" w:rsidP="00D432BD">
            <w:pPr>
              <w:pStyle w:val="GOSTTablenorm"/>
            </w:pPr>
            <w:r w:rsidRPr="008B0C10">
              <w:lastRenderedPageBreak/>
              <w:t>Статус клиента</w:t>
            </w:r>
          </w:p>
        </w:tc>
        <w:tc>
          <w:tcPr>
            <w:tcW w:w="2191" w:type="pct"/>
          </w:tcPr>
          <w:p w14:paraId="30E5F668" w14:textId="77777777" w:rsidR="00E54A02" w:rsidRPr="008B0C10" w:rsidRDefault="00E54A02" w:rsidP="00D432BD">
            <w:pPr>
              <w:pStyle w:val="GOSTTablenorm"/>
            </w:pPr>
            <w:r w:rsidRPr="008B0C10">
              <w:t>SI_TF_CLIENTSTATE</w:t>
            </w:r>
          </w:p>
        </w:tc>
      </w:tr>
      <w:tr w:rsidR="00E54A02" w:rsidRPr="008B0C10" w14:paraId="42E404B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EA9C644"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3227FB64" w14:textId="77777777" w:rsidR="00E54A02" w:rsidRPr="008B0C10" w:rsidRDefault="00E54A02" w:rsidP="00D432BD">
            <w:pPr>
              <w:pStyle w:val="GOSTTablenorm"/>
            </w:pPr>
            <w:r w:rsidRPr="008B0C10">
              <w:t>SI_TF_BODID</w:t>
            </w:r>
          </w:p>
        </w:tc>
      </w:tr>
      <w:tr w:rsidR="00E54A02" w:rsidRPr="008B0C10" w14:paraId="7B520C3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095D512" w14:textId="77777777" w:rsidR="00E54A02" w:rsidRPr="008B0C10" w:rsidRDefault="00E54A02" w:rsidP="00D432BD">
            <w:pPr>
              <w:pStyle w:val="GOSTTablenorm"/>
            </w:pPr>
            <w:r w:rsidRPr="008B0C10">
              <w:t>Статус АСФК</w:t>
            </w:r>
          </w:p>
        </w:tc>
        <w:tc>
          <w:tcPr>
            <w:tcW w:w="2191" w:type="pct"/>
          </w:tcPr>
          <w:p w14:paraId="4F1BDF4A" w14:textId="77777777" w:rsidR="00E54A02" w:rsidRPr="008B0C10" w:rsidRDefault="00E54A02" w:rsidP="00D432BD">
            <w:pPr>
              <w:pStyle w:val="GOSTTablenorm"/>
            </w:pPr>
            <w:r w:rsidRPr="008B0C10">
              <w:t>SI_TF_ASFKSTATE</w:t>
            </w:r>
          </w:p>
        </w:tc>
      </w:tr>
      <w:tr w:rsidR="00E54A02" w:rsidRPr="008B0C10" w14:paraId="0927D86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5ABC798" w14:textId="77777777" w:rsidR="00E54A02" w:rsidRPr="008B0C10" w:rsidRDefault="00E54A02" w:rsidP="00D432BD">
            <w:pPr>
              <w:pStyle w:val="GOSTTablenorm"/>
            </w:pPr>
            <w:r w:rsidRPr="008B0C10">
              <w:t>Код ТОФК для отправки в АСФК</w:t>
            </w:r>
          </w:p>
        </w:tc>
        <w:tc>
          <w:tcPr>
            <w:tcW w:w="2191" w:type="pct"/>
          </w:tcPr>
          <w:p w14:paraId="7A14C072" w14:textId="77777777" w:rsidR="00E54A02" w:rsidRPr="008B0C10" w:rsidRDefault="00E54A02" w:rsidP="00D432BD">
            <w:pPr>
              <w:pStyle w:val="GOSTTablenorm"/>
            </w:pPr>
            <w:r w:rsidRPr="008B0C10">
              <w:t>SI_TOFKCODEASFK</w:t>
            </w:r>
          </w:p>
        </w:tc>
      </w:tr>
      <w:tr w:rsidR="00E54A02" w:rsidRPr="008B0C10" w14:paraId="16196F3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8A53B49" w14:textId="77777777" w:rsidR="00E54A02" w:rsidRPr="008B0C10" w:rsidRDefault="00E54A02" w:rsidP="00D432BD">
            <w:pPr>
              <w:pStyle w:val="GOSTTablenorm"/>
            </w:pPr>
            <w:r w:rsidRPr="008B0C10">
              <w:t>Логин пользователя-создателя</w:t>
            </w:r>
          </w:p>
        </w:tc>
        <w:tc>
          <w:tcPr>
            <w:tcW w:w="2191" w:type="pct"/>
          </w:tcPr>
          <w:p w14:paraId="55E039E2" w14:textId="77777777" w:rsidR="00E54A02" w:rsidRPr="008B0C10" w:rsidRDefault="00E54A02" w:rsidP="00D432BD">
            <w:pPr>
              <w:pStyle w:val="GOSTTablenorm"/>
            </w:pPr>
            <w:r w:rsidRPr="008B0C10">
              <w:t>SI_CREATEUSERLOGIN</w:t>
            </w:r>
          </w:p>
        </w:tc>
      </w:tr>
      <w:tr w:rsidR="00E54A02" w:rsidRPr="008B0C10" w14:paraId="1B5D0A65"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8CB6757" w14:textId="77777777" w:rsidR="00E54A02" w:rsidRPr="008B0C10" w:rsidRDefault="00E54A02" w:rsidP="00D432BD">
            <w:pPr>
              <w:pStyle w:val="GOSTTablenorm"/>
            </w:pPr>
            <w:r w:rsidRPr="008B0C10">
              <w:t>Срок обработки документа (Клиент)</w:t>
            </w:r>
          </w:p>
        </w:tc>
        <w:tc>
          <w:tcPr>
            <w:tcW w:w="2191" w:type="pct"/>
          </w:tcPr>
          <w:p w14:paraId="5E486BD1" w14:textId="77777777" w:rsidR="00E54A02" w:rsidRPr="008B0C10" w:rsidRDefault="00E54A02" w:rsidP="00D432BD">
            <w:pPr>
              <w:pStyle w:val="GOSTTablenorm"/>
            </w:pPr>
            <w:r w:rsidRPr="008B0C10">
              <w:t>GRBS_CONTROLDATEGRBS</w:t>
            </w:r>
          </w:p>
        </w:tc>
      </w:tr>
      <w:tr w:rsidR="00E54A02" w:rsidRPr="008B0C10" w14:paraId="0E76006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B647385" w14:textId="77777777" w:rsidR="00E54A02" w:rsidRPr="008B0C10" w:rsidRDefault="00E54A02" w:rsidP="00D432BD">
            <w:pPr>
              <w:pStyle w:val="GOSTTablenorm"/>
            </w:pPr>
            <w:r w:rsidRPr="008B0C10">
              <w:t>Признак соблюдения срока Клиента</w:t>
            </w:r>
          </w:p>
        </w:tc>
        <w:tc>
          <w:tcPr>
            <w:tcW w:w="2191" w:type="pct"/>
          </w:tcPr>
          <w:p w14:paraId="37B0A350" w14:textId="77777777" w:rsidR="00E54A02" w:rsidRPr="008B0C10" w:rsidRDefault="00E54A02" w:rsidP="00D432BD">
            <w:pPr>
              <w:pStyle w:val="GOSTTablenorm"/>
            </w:pPr>
            <w:r w:rsidRPr="008B0C10">
              <w:t>GRBS_CONTROLFLAGGRBS</w:t>
            </w:r>
          </w:p>
        </w:tc>
      </w:tr>
    </w:tbl>
    <w:p w14:paraId="5FFABFDE" w14:textId="77777777" w:rsidR="00E54A02" w:rsidRPr="008B0C10" w:rsidRDefault="000E5B84" w:rsidP="00D432BD">
      <w:pPr>
        <w:pStyle w:val="GOSTNameTable"/>
      </w:pPr>
      <w:r w:rsidRPr="008B0C10">
        <w:fldChar w:fldCharType="begin"/>
      </w:r>
      <w:r w:rsidR="00E54A02" w:rsidRPr="008B0C10">
        <w:instrText xml:space="preserve"> SEQ Таблица \* ARABIC </w:instrText>
      </w:r>
      <w:r w:rsidRPr="008B0C10">
        <w:fldChar w:fldCharType="separate"/>
      </w:r>
      <w:bookmarkStart w:id="2080" w:name="_Toc532580168"/>
      <w:bookmarkStart w:id="2081" w:name="_Toc33092012"/>
      <w:bookmarkStart w:id="2082" w:name="_Toc223018647"/>
      <w:r w:rsidR="00AF541D">
        <w:rPr>
          <w:noProof/>
        </w:rPr>
        <w:t>28</w:t>
      </w:r>
      <w:r w:rsidRPr="008B0C10">
        <w:fldChar w:fldCharType="end"/>
      </w:r>
      <w:r w:rsidR="00E54A02" w:rsidRPr="008B0C10">
        <w:t xml:space="preserve">. Информация о расторгнутых контрактах </w:t>
      </w:r>
      <w:r w:rsidR="007B4625" w:rsidRPr="008B0C10">
        <w:t>(</w:t>
      </w:r>
      <w:r w:rsidR="00591E48" w:rsidRPr="008B0C10">
        <w:t>ф. 0</w:t>
      </w:r>
      <w:r w:rsidR="00E54A02" w:rsidRPr="008B0C10">
        <w:t>506115) (DBD_InfoPublicContracts)</w:t>
      </w:r>
      <w:bookmarkEnd w:id="2080"/>
      <w:bookmarkEnd w:id="2081"/>
      <w:bookmarkEnd w:id="2082"/>
    </w:p>
    <w:tbl>
      <w:tblPr>
        <w:tblStyle w:val="GOSTTable"/>
        <w:tblW w:w="5000" w:type="pct"/>
        <w:tblLook w:val="01E0" w:firstRow="1" w:lastRow="1" w:firstColumn="1" w:lastColumn="1" w:noHBand="0" w:noVBand="0"/>
      </w:tblPr>
      <w:tblGrid>
        <w:gridCol w:w="5409"/>
        <w:gridCol w:w="4219"/>
      </w:tblGrid>
      <w:tr w:rsidR="000A78AA" w:rsidRPr="008B0C10" w14:paraId="24F76CB4"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319F8DED" w14:textId="77777777" w:rsidR="000A78AA" w:rsidRPr="008B0C10" w:rsidRDefault="000A78AA" w:rsidP="00D432BD">
            <w:pPr>
              <w:pStyle w:val="GOSTTableHead"/>
            </w:pPr>
            <w:r w:rsidRPr="008B0C10">
              <w:t>Наименование реквизита на ВФ</w:t>
            </w:r>
          </w:p>
        </w:tc>
        <w:tc>
          <w:tcPr>
            <w:tcW w:w="2191" w:type="pct"/>
          </w:tcPr>
          <w:p w14:paraId="5114949D" w14:textId="77777777" w:rsidR="000A78AA" w:rsidRPr="008B0C10" w:rsidRDefault="000A78AA" w:rsidP="00D432BD">
            <w:pPr>
              <w:pStyle w:val="GOSTTableHead"/>
            </w:pPr>
            <w:r w:rsidRPr="008B0C10">
              <w:t>Системное наименование</w:t>
            </w:r>
          </w:p>
          <w:p w14:paraId="1D962ADF" w14:textId="77777777" w:rsidR="000A78AA" w:rsidRPr="008B0C10" w:rsidRDefault="000A78AA" w:rsidP="00D432BD">
            <w:pPr>
              <w:pStyle w:val="GOSTTableHead"/>
            </w:pPr>
            <w:r w:rsidRPr="008B0C10">
              <w:t>(SYSTEM_NAME)</w:t>
            </w:r>
          </w:p>
        </w:tc>
      </w:tr>
      <w:tr w:rsidR="00E54A02" w:rsidRPr="008B0C10" w14:paraId="4F01D71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11F801" w14:textId="77777777" w:rsidR="00E54A02" w:rsidRPr="008B0C10" w:rsidRDefault="00E54A02" w:rsidP="00D432BD">
            <w:pPr>
              <w:pStyle w:val="GOSTTablenorm"/>
            </w:pPr>
            <w:r w:rsidRPr="008B0C10">
              <w:t>Тип документа</w:t>
            </w:r>
          </w:p>
        </w:tc>
        <w:tc>
          <w:tcPr>
            <w:tcW w:w="2191" w:type="pct"/>
          </w:tcPr>
          <w:p w14:paraId="23640433" w14:textId="77777777" w:rsidR="00E54A02" w:rsidRPr="008B0C10" w:rsidRDefault="00E54A02" w:rsidP="00D432BD">
            <w:pPr>
              <w:pStyle w:val="GOSTTablenorm"/>
            </w:pPr>
            <w:r w:rsidRPr="008B0C10">
              <w:t>INF_DOCTYPE</w:t>
            </w:r>
          </w:p>
        </w:tc>
      </w:tr>
      <w:tr w:rsidR="00E54A02" w:rsidRPr="008B0C10" w14:paraId="61885DA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4A580E6" w14:textId="77777777" w:rsidR="00E54A02" w:rsidRPr="008B0C10" w:rsidRDefault="00E54A02" w:rsidP="00D432BD">
            <w:pPr>
              <w:pStyle w:val="GOSTTablenorm"/>
            </w:pPr>
            <w:r w:rsidRPr="008B0C10">
              <w:t>Дата и время создания</w:t>
            </w:r>
          </w:p>
        </w:tc>
        <w:tc>
          <w:tcPr>
            <w:tcW w:w="2191" w:type="pct"/>
          </w:tcPr>
          <w:p w14:paraId="2C4EAE7B" w14:textId="77777777" w:rsidR="00E54A02" w:rsidRPr="008B0C10" w:rsidRDefault="00E54A02" w:rsidP="00D432BD">
            <w:pPr>
              <w:pStyle w:val="GOSTTablenorm"/>
            </w:pPr>
            <w:r w:rsidRPr="008B0C10">
              <w:t>INF_DTTMCRT</w:t>
            </w:r>
          </w:p>
        </w:tc>
      </w:tr>
      <w:tr w:rsidR="00E54A02" w:rsidRPr="008B0C10" w14:paraId="4944DB3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77CC520" w14:textId="77777777" w:rsidR="00E54A02" w:rsidRPr="008B0C10" w:rsidRDefault="00E54A02" w:rsidP="00D432BD">
            <w:pPr>
              <w:pStyle w:val="GOSTTablenorm"/>
            </w:pPr>
            <w:r w:rsidRPr="008B0C10">
              <w:t>Форма по ОКУД</w:t>
            </w:r>
          </w:p>
        </w:tc>
        <w:tc>
          <w:tcPr>
            <w:tcW w:w="2191" w:type="pct"/>
          </w:tcPr>
          <w:p w14:paraId="18A33C16" w14:textId="77777777" w:rsidR="00E54A02" w:rsidRPr="008B0C10" w:rsidRDefault="00E54A02" w:rsidP="00D432BD">
            <w:pPr>
              <w:pStyle w:val="GOSTTablenorm"/>
            </w:pPr>
            <w:r w:rsidRPr="008B0C10">
              <w:t>INF_OKUD</w:t>
            </w:r>
          </w:p>
        </w:tc>
      </w:tr>
      <w:tr w:rsidR="00E54A02" w:rsidRPr="008B0C10" w14:paraId="0BFCBF9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19A311B" w14:textId="77777777" w:rsidR="00E54A02" w:rsidRPr="008B0C10" w:rsidRDefault="00E54A02" w:rsidP="00D432BD">
            <w:pPr>
              <w:pStyle w:val="GOSTTablenorm"/>
            </w:pPr>
            <w:r w:rsidRPr="008B0C10">
              <w:t>Дата документа</w:t>
            </w:r>
          </w:p>
        </w:tc>
        <w:tc>
          <w:tcPr>
            <w:tcW w:w="2191" w:type="pct"/>
          </w:tcPr>
          <w:p w14:paraId="435AC322" w14:textId="77777777" w:rsidR="00E54A02" w:rsidRPr="008B0C10" w:rsidRDefault="00E54A02" w:rsidP="00D432BD">
            <w:pPr>
              <w:pStyle w:val="GOSTTablenorm"/>
            </w:pPr>
            <w:r w:rsidRPr="008B0C10">
              <w:t>INF_DOCDATE</w:t>
            </w:r>
          </w:p>
        </w:tc>
      </w:tr>
      <w:tr w:rsidR="00E54A02" w:rsidRPr="008B0C10" w14:paraId="088657AF"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A4F3F06" w14:textId="77777777" w:rsidR="00E54A02" w:rsidRPr="008B0C10" w:rsidRDefault="00E54A02" w:rsidP="00D432BD">
            <w:pPr>
              <w:pStyle w:val="GOSTTablenorm"/>
            </w:pPr>
            <w:r w:rsidRPr="008B0C10">
              <w:t>Наименование</w:t>
            </w:r>
          </w:p>
        </w:tc>
        <w:tc>
          <w:tcPr>
            <w:tcW w:w="2191" w:type="pct"/>
          </w:tcPr>
          <w:p w14:paraId="4D31BF57" w14:textId="77777777" w:rsidR="00E54A02" w:rsidRPr="008B0C10" w:rsidRDefault="00E54A02" w:rsidP="00D432BD">
            <w:pPr>
              <w:pStyle w:val="GOSTTablenorm"/>
            </w:pPr>
            <w:r w:rsidRPr="008B0C10">
              <w:t>INF_TOFK_NAME</w:t>
            </w:r>
          </w:p>
        </w:tc>
      </w:tr>
      <w:tr w:rsidR="00E54A02" w:rsidRPr="008B0C10" w14:paraId="465BBA7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4DE7758" w14:textId="77777777" w:rsidR="00E54A02" w:rsidRPr="008B0C10" w:rsidRDefault="00E54A02" w:rsidP="00D432BD">
            <w:pPr>
              <w:pStyle w:val="GOSTTablenorm"/>
            </w:pPr>
            <w:r w:rsidRPr="008B0C10">
              <w:t>Код органа ФК</w:t>
            </w:r>
          </w:p>
        </w:tc>
        <w:tc>
          <w:tcPr>
            <w:tcW w:w="2191" w:type="pct"/>
          </w:tcPr>
          <w:p w14:paraId="0595293D" w14:textId="77777777" w:rsidR="00E54A02" w:rsidRPr="008B0C10" w:rsidRDefault="00E54A02" w:rsidP="00D432BD">
            <w:pPr>
              <w:pStyle w:val="GOSTTablenorm"/>
            </w:pPr>
            <w:r w:rsidRPr="008B0C10">
              <w:t>INF_TOFK_CODE</w:t>
            </w:r>
          </w:p>
        </w:tc>
      </w:tr>
      <w:tr w:rsidR="00E54A02" w:rsidRPr="008B0C10" w14:paraId="200B2CE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80D2EA3" w14:textId="77777777" w:rsidR="00E54A02" w:rsidRPr="008B0C10" w:rsidRDefault="00E54A02" w:rsidP="00D432BD">
            <w:pPr>
              <w:pStyle w:val="GOSTTablenorm"/>
            </w:pPr>
            <w:r w:rsidRPr="008B0C10">
              <w:t>Год расторжения контрактов</w:t>
            </w:r>
          </w:p>
        </w:tc>
        <w:tc>
          <w:tcPr>
            <w:tcW w:w="2191" w:type="pct"/>
          </w:tcPr>
          <w:p w14:paraId="3CC30107" w14:textId="77777777" w:rsidR="00E54A02" w:rsidRPr="008B0C10" w:rsidRDefault="00E54A02" w:rsidP="00D432BD">
            <w:pPr>
              <w:pStyle w:val="GOSTTablenorm"/>
            </w:pPr>
            <w:r w:rsidRPr="008B0C10">
              <w:t>INF_CANCELYEAR</w:t>
            </w:r>
          </w:p>
        </w:tc>
      </w:tr>
      <w:tr w:rsidR="00E54A02" w:rsidRPr="008B0C10" w14:paraId="07621FB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7C67F12" w14:textId="77777777" w:rsidR="00E54A02" w:rsidRPr="008B0C10" w:rsidRDefault="00E54A02" w:rsidP="00D432BD">
            <w:pPr>
              <w:pStyle w:val="GOSTTablenorm"/>
            </w:pPr>
            <w:r w:rsidRPr="008B0C10">
              <w:t>Год оплаты контрактов</w:t>
            </w:r>
          </w:p>
        </w:tc>
        <w:tc>
          <w:tcPr>
            <w:tcW w:w="2191" w:type="pct"/>
          </w:tcPr>
          <w:p w14:paraId="4505B79F" w14:textId="77777777" w:rsidR="00E54A02" w:rsidRPr="008B0C10" w:rsidRDefault="00E54A02" w:rsidP="00D432BD">
            <w:pPr>
              <w:pStyle w:val="GOSTTablenorm"/>
            </w:pPr>
            <w:r w:rsidRPr="008B0C10">
              <w:t>INF_PAYMENTYEAR</w:t>
            </w:r>
          </w:p>
        </w:tc>
      </w:tr>
      <w:tr w:rsidR="00E54A02" w:rsidRPr="008B0C10" w14:paraId="51450E7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A665D01" w14:textId="77777777" w:rsidR="00E54A02" w:rsidRPr="008B0C10" w:rsidRDefault="00E54A02" w:rsidP="00D432BD">
            <w:pPr>
              <w:pStyle w:val="GOSTTablenorm"/>
            </w:pPr>
            <w:r w:rsidRPr="008B0C10">
              <w:t>Глава по БК</w:t>
            </w:r>
          </w:p>
        </w:tc>
        <w:tc>
          <w:tcPr>
            <w:tcW w:w="2191" w:type="pct"/>
          </w:tcPr>
          <w:p w14:paraId="240AE6CD" w14:textId="77777777" w:rsidR="00E54A02" w:rsidRPr="008B0C10" w:rsidRDefault="00E54A02" w:rsidP="00D432BD">
            <w:pPr>
              <w:pStyle w:val="GOSTTablenorm"/>
            </w:pPr>
            <w:r w:rsidRPr="008B0C10">
              <w:t>INF_GRBSCODE</w:t>
            </w:r>
          </w:p>
        </w:tc>
      </w:tr>
      <w:tr w:rsidR="00E54A02" w:rsidRPr="008B0C10" w14:paraId="3EC2CCE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1494D83" w14:textId="77777777" w:rsidR="00E54A02" w:rsidRPr="008B0C10" w:rsidRDefault="00E54A02" w:rsidP="00D432BD">
            <w:pPr>
              <w:pStyle w:val="GOSTTablenorm"/>
            </w:pPr>
            <w:r w:rsidRPr="008B0C10">
              <w:t>Код ПБС по сводному реестру</w:t>
            </w:r>
          </w:p>
        </w:tc>
        <w:tc>
          <w:tcPr>
            <w:tcW w:w="2191" w:type="pct"/>
          </w:tcPr>
          <w:p w14:paraId="542F89B5" w14:textId="77777777" w:rsidR="00E54A02" w:rsidRPr="008B0C10" w:rsidRDefault="00E54A02" w:rsidP="00D432BD">
            <w:pPr>
              <w:pStyle w:val="GOSTTablenorm"/>
            </w:pPr>
            <w:r w:rsidRPr="008B0C10">
              <w:t>INF_PBS_CODE</w:t>
            </w:r>
          </w:p>
        </w:tc>
      </w:tr>
      <w:tr w:rsidR="00E54A02" w:rsidRPr="008B0C10" w14:paraId="62198B4C"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23BA630" w14:textId="77777777" w:rsidR="00E54A02" w:rsidRPr="008B0C10" w:rsidRDefault="00E54A02" w:rsidP="00D432BD">
            <w:pPr>
              <w:pStyle w:val="GOSTTablenorm"/>
            </w:pPr>
            <w:r w:rsidRPr="008B0C10">
              <w:t>Наименование ПБС по сводному реестру</w:t>
            </w:r>
          </w:p>
        </w:tc>
        <w:tc>
          <w:tcPr>
            <w:tcW w:w="2191" w:type="pct"/>
          </w:tcPr>
          <w:p w14:paraId="55636B55" w14:textId="77777777" w:rsidR="00E54A02" w:rsidRPr="008B0C10" w:rsidRDefault="00E54A02" w:rsidP="00D432BD">
            <w:pPr>
              <w:pStyle w:val="GOSTTablenorm"/>
            </w:pPr>
            <w:r w:rsidRPr="008B0C10">
              <w:t>INF_PBS_NAME</w:t>
            </w:r>
          </w:p>
        </w:tc>
      </w:tr>
      <w:tr w:rsidR="00E54A02" w:rsidRPr="008B0C10" w14:paraId="0126829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901C046" w14:textId="77777777" w:rsidR="00E54A02" w:rsidRPr="008B0C10" w:rsidRDefault="00E54A02" w:rsidP="00D432BD">
            <w:pPr>
              <w:pStyle w:val="GOSTTablenorm"/>
            </w:pPr>
            <w:r w:rsidRPr="008B0C10">
              <w:t>Источник</w:t>
            </w:r>
          </w:p>
        </w:tc>
        <w:tc>
          <w:tcPr>
            <w:tcW w:w="2191" w:type="pct"/>
          </w:tcPr>
          <w:p w14:paraId="2339F2DB" w14:textId="77777777" w:rsidR="00E54A02" w:rsidRPr="008B0C10" w:rsidRDefault="00E54A02" w:rsidP="00D432BD">
            <w:pPr>
              <w:pStyle w:val="GOSTTablenorm"/>
            </w:pPr>
            <w:r w:rsidRPr="008B0C10">
              <w:t>INF_SOURCE</w:t>
            </w:r>
          </w:p>
        </w:tc>
      </w:tr>
      <w:tr w:rsidR="00E54A02" w:rsidRPr="008B0C10" w14:paraId="2FE53F2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D6CBC30" w14:textId="77777777" w:rsidR="00E54A02" w:rsidRPr="008B0C10" w:rsidRDefault="00E54A02" w:rsidP="00D432BD">
            <w:pPr>
              <w:pStyle w:val="GOSTTablenorm"/>
            </w:pPr>
            <w:r w:rsidRPr="008B0C10">
              <w:t>По ОКЕИ</w:t>
            </w:r>
          </w:p>
        </w:tc>
        <w:tc>
          <w:tcPr>
            <w:tcW w:w="2191" w:type="pct"/>
          </w:tcPr>
          <w:p w14:paraId="0F7C5568" w14:textId="77777777" w:rsidR="00E54A02" w:rsidRPr="008B0C10" w:rsidRDefault="00E54A02" w:rsidP="00D432BD">
            <w:pPr>
              <w:pStyle w:val="GOSTTablenorm"/>
            </w:pPr>
            <w:r w:rsidRPr="008B0C10">
              <w:t>INF_UNIT_OKEI</w:t>
            </w:r>
          </w:p>
        </w:tc>
      </w:tr>
      <w:tr w:rsidR="00E54A02" w:rsidRPr="008B0C10" w14:paraId="533C077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8B4F392" w14:textId="77777777" w:rsidR="00E54A02" w:rsidRPr="008B0C10" w:rsidRDefault="00E54A02" w:rsidP="00D432BD">
            <w:pPr>
              <w:pStyle w:val="GOSTTablenorm"/>
            </w:pPr>
            <w:r w:rsidRPr="008B0C10">
              <w:t>Наименование единицы измерения</w:t>
            </w:r>
          </w:p>
        </w:tc>
        <w:tc>
          <w:tcPr>
            <w:tcW w:w="2191" w:type="pct"/>
          </w:tcPr>
          <w:p w14:paraId="20F0DC31" w14:textId="77777777" w:rsidR="00E54A02" w:rsidRPr="008B0C10" w:rsidRDefault="00E54A02" w:rsidP="00D432BD">
            <w:pPr>
              <w:pStyle w:val="GOSTTablenorm"/>
            </w:pPr>
            <w:r w:rsidRPr="008B0C10">
              <w:t>INF_UNIT_NAME</w:t>
            </w:r>
          </w:p>
        </w:tc>
      </w:tr>
      <w:tr w:rsidR="00E54A02" w:rsidRPr="008B0C10" w14:paraId="3B7133C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0F71488" w14:textId="77777777" w:rsidR="00E54A02" w:rsidRPr="008B0C10" w:rsidRDefault="00E54A02" w:rsidP="00D432BD">
            <w:pPr>
              <w:pStyle w:val="GOSTTablenorm"/>
            </w:pPr>
            <w:r w:rsidRPr="008B0C10">
              <w:t>Причина отзыва</w:t>
            </w:r>
          </w:p>
        </w:tc>
        <w:tc>
          <w:tcPr>
            <w:tcW w:w="2191" w:type="pct"/>
          </w:tcPr>
          <w:p w14:paraId="61DB7700" w14:textId="77777777" w:rsidR="00E54A02" w:rsidRPr="008B0C10" w:rsidRDefault="00E54A02" w:rsidP="00D432BD">
            <w:pPr>
              <w:pStyle w:val="GOSTTablenorm"/>
            </w:pPr>
            <w:r w:rsidRPr="008B0C10">
              <w:t>INF_REASONWITHDRAW</w:t>
            </w:r>
          </w:p>
        </w:tc>
      </w:tr>
      <w:tr w:rsidR="00E54A02" w:rsidRPr="008B0C10" w14:paraId="6AFCFF8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0DC785F" w14:textId="77777777" w:rsidR="00E54A02" w:rsidRPr="008B0C10" w:rsidRDefault="00E54A02" w:rsidP="00D432BD">
            <w:pPr>
              <w:pStyle w:val="GOSTTablenorm"/>
            </w:pPr>
            <w:r w:rsidRPr="008B0C10">
              <w:t>Год</w:t>
            </w:r>
          </w:p>
        </w:tc>
        <w:tc>
          <w:tcPr>
            <w:tcW w:w="2191" w:type="pct"/>
          </w:tcPr>
          <w:p w14:paraId="25027987" w14:textId="77777777" w:rsidR="00E54A02" w:rsidRPr="008B0C10" w:rsidRDefault="00E54A02" w:rsidP="00D432BD">
            <w:pPr>
              <w:pStyle w:val="GOSTTablenorm"/>
            </w:pPr>
            <w:r w:rsidRPr="008B0C10">
              <w:t>INF_YEAR</w:t>
            </w:r>
          </w:p>
        </w:tc>
      </w:tr>
      <w:tr w:rsidR="00E54A02" w:rsidRPr="008B0C10" w14:paraId="3233AF30"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6E45220" w14:textId="77777777" w:rsidR="00E54A02" w:rsidRPr="008B0C10" w:rsidRDefault="00E54A02" w:rsidP="00D432BD">
            <w:pPr>
              <w:pStyle w:val="GOSTTablenorm"/>
            </w:pPr>
            <w:r w:rsidRPr="008B0C10">
              <w:t>Номер документа</w:t>
            </w:r>
          </w:p>
        </w:tc>
        <w:tc>
          <w:tcPr>
            <w:tcW w:w="2191" w:type="pct"/>
          </w:tcPr>
          <w:p w14:paraId="002F5099" w14:textId="77777777" w:rsidR="00E54A02" w:rsidRPr="008B0C10" w:rsidRDefault="00E54A02" w:rsidP="00D432BD">
            <w:pPr>
              <w:pStyle w:val="GOSTTablenorm"/>
            </w:pPr>
            <w:r w:rsidRPr="008B0C10">
              <w:t>INF_DOCNUMBER</w:t>
            </w:r>
          </w:p>
        </w:tc>
      </w:tr>
      <w:tr w:rsidR="00E54A02" w:rsidRPr="008B0C10" w14:paraId="06947AF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3D4815C" w14:textId="77777777" w:rsidR="00E54A02" w:rsidRPr="008B0C10" w:rsidRDefault="00E54A02" w:rsidP="00D432BD">
            <w:pPr>
              <w:pStyle w:val="GOSTTablenorm"/>
            </w:pPr>
            <w:r w:rsidRPr="008B0C10">
              <w:t>Расшифровка подписи</w:t>
            </w:r>
          </w:p>
        </w:tc>
        <w:tc>
          <w:tcPr>
            <w:tcW w:w="2191" w:type="pct"/>
          </w:tcPr>
          <w:p w14:paraId="0A735BC6" w14:textId="77777777" w:rsidR="00E54A02" w:rsidRPr="008B0C10" w:rsidRDefault="00E54A02" w:rsidP="00D432BD">
            <w:pPr>
              <w:pStyle w:val="GOSTTablenorm"/>
            </w:pPr>
            <w:r w:rsidRPr="008B0C10">
              <w:t>SGN_SGNHR_SGNEXCT</w:t>
            </w:r>
          </w:p>
        </w:tc>
      </w:tr>
      <w:tr w:rsidR="00E54A02" w:rsidRPr="008B0C10" w14:paraId="772145B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93F47BB" w14:textId="77777777" w:rsidR="00E54A02" w:rsidRPr="008B0C10" w:rsidRDefault="00E54A02" w:rsidP="00D432BD">
            <w:pPr>
              <w:pStyle w:val="GOSTTablenorm"/>
            </w:pPr>
            <w:r w:rsidRPr="008B0C10">
              <w:t>Должность</w:t>
            </w:r>
          </w:p>
        </w:tc>
        <w:tc>
          <w:tcPr>
            <w:tcW w:w="2191" w:type="pct"/>
          </w:tcPr>
          <w:p w14:paraId="5BAF8229" w14:textId="77777777" w:rsidR="00E54A02" w:rsidRPr="008B0C10" w:rsidRDefault="00E54A02" w:rsidP="00D432BD">
            <w:pPr>
              <w:pStyle w:val="GOSTTablenorm"/>
            </w:pPr>
            <w:r w:rsidRPr="008B0C10">
              <w:t>SGN_SGNHR_PSTEXCT</w:t>
            </w:r>
          </w:p>
        </w:tc>
      </w:tr>
      <w:tr w:rsidR="00E54A02" w:rsidRPr="008B0C10" w14:paraId="6BAF4A3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27B9F98" w14:textId="77777777" w:rsidR="00E54A02" w:rsidRPr="008B0C10" w:rsidRDefault="00E54A02" w:rsidP="00D432BD">
            <w:pPr>
              <w:pStyle w:val="GOSTTablenorm"/>
            </w:pPr>
            <w:r w:rsidRPr="008B0C10">
              <w:t>Телефон</w:t>
            </w:r>
          </w:p>
        </w:tc>
        <w:tc>
          <w:tcPr>
            <w:tcW w:w="2191" w:type="pct"/>
          </w:tcPr>
          <w:p w14:paraId="6BA673A4" w14:textId="77777777" w:rsidR="00E54A02" w:rsidRPr="008B0C10" w:rsidRDefault="00E54A02" w:rsidP="00D432BD">
            <w:pPr>
              <w:pStyle w:val="GOSTTablenorm"/>
            </w:pPr>
            <w:r w:rsidRPr="008B0C10">
              <w:t>SGN_SGNHR_PHN</w:t>
            </w:r>
          </w:p>
        </w:tc>
      </w:tr>
      <w:tr w:rsidR="00E54A02" w:rsidRPr="008B0C10" w14:paraId="260CB85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BF390F" w14:textId="77777777" w:rsidR="00E54A02" w:rsidRPr="008B0C10" w:rsidRDefault="00E54A02" w:rsidP="00D432BD">
            <w:pPr>
              <w:pStyle w:val="GOSTTablenorm"/>
            </w:pPr>
            <w:r w:rsidRPr="008B0C10">
              <w:lastRenderedPageBreak/>
              <w:t>Дата</w:t>
            </w:r>
          </w:p>
        </w:tc>
        <w:tc>
          <w:tcPr>
            <w:tcW w:w="2191" w:type="pct"/>
          </w:tcPr>
          <w:p w14:paraId="48FCD1E2" w14:textId="77777777" w:rsidR="00E54A02" w:rsidRPr="008B0C10" w:rsidRDefault="00E54A02" w:rsidP="00D432BD">
            <w:pPr>
              <w:pStyle w:val="GOSTTablenorm"/>
            </w:pPr>
            <w:r w:rsidRPr="008B0C10">
              <w:t>SGN_DATESIGN</w:t>
            </w:r>
          </w:p>
        </w:tc>
      </w:tr>
      <w:tr w:rsidR="00E54A02" w:rsidRPr="008B0C10" w14:paraId="0A20E0D4"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10901BA" w14:textId="77777777" w:rsidR="00E54A02" w:rsidRPr="008B0C10" w:rsidRDefault="00E54A02" w:rsidP="00D432BD">
            <w:pPr>
              <w:pStyle w:val="GOSTTablenorm"/>
            </w:pPr>
            <w:r w:rsidRPr="008B0C10">
              <w:t>ФИО утверждающего (Клиент)</w:t>
            </w:r>
          </w:p>
        </w:tc>
        <w:tc>
          <w:tcPr>
            <w:tcW w:w="2191" w:type="pct"/>
          </w:tcPr>
          <w:p w14:paraId="61941CC7" w14:textId="77777777" w:rsidR="00E54A02" w:rsidRPr="008B0C10" w:rsidRDefault="00E54A02" w:rsidP="00D432BD">
            <w:pPr>
              <w:pStyle w:val="GOSTTablenorm"/>
            </w:pPr>
            <w:r w:rsidRPr="008B0C10">
              <w:t>SGN_APPROVER_SFP_CLIENT</w:t>
            </w:r>
          </w:p>
        </w:tc>
      </w:tr>
      <w:tr w:rsidR="00E54A02" w:rsidRPr="008B0C10" w14:paraId="6C465BC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A5DD306" w14:textId="77777777" w:rsidR="00E54A02" w:rsidRPr="008B0C10" w:rsidRDefault="00E54A02" w:rsidP="00D432BD">
            <w:pPr>
              <w:pStyle w:val="GOSTTablenorm"/>
            </w:pPr>
            <w:r w:rsidRPr="008B0C10">
              <w:t>Глобальный Идентификатор</w:t>
            </w:r>
          </w:p>
        </w:tc>
        <w:tc>
          <w:tcPr>
            <w:tcW w:w="2191" w:type="pct"/>
          </w:tcPr>
          <w:p w14:paraId="6C7554E2" w14:textId="77777777" w:rsidR="00E54A02" w:rsidRPr="008B0C10" w:rsidRDefault="00E54A02" w:rsidP="00D432BD">
            <w:pPr>
              <w:pStyle w:val="GOSTTablenorm"/>
            </w:pPr>
            <w:r w:rsidRPr="008B0C10">
              <w:t>SI_TF_GUID</w:t>
            </w:r>
          </w:p>
        </w:tc>
      </w:tr>
      <w:tr w:rsidR="00E54A02" w:rsidRPr="008B0C10" w14:paraId="7FB7B55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23C0742" w14:textId="77777777" w:rsidR="00E54A02" w:rsidRPr="008B0C10" w:rsidRDefault="00E54A02" w:rsidP="00D432BD">
            <w:pPr>
              <w:pStyle w:val="GOSTTablenorm"/>
            </w:pPr>
            <w:r w:rsidRPr="008B0C10">
              <w:t>Системное имя организации-создателя</w:t>
            </w:r>
          </w:p>
        </w:tc>
        <w:tc>
          <w:tcPr>
            <w:tcW w:w="2191" w:type="pct"/>
          </w:tcPr>
          <w:p w14:paraId="33EF55B4" w14:textId="77777777" w:rsidR="00E54A02" w:rsidRPr="008B0C10" w:rsidRDefault="00E54A02" w:rsidP="00D432BD">
            <w:pPr>
              <w:pStyle w:val="GOSTTablenorm"/>
            </w:pPr>
            <w:r w:rsidRPr="008B0C10">
              <w:t>SI_TF_ORGSYSNAME</w:t>
            </w:r>
          </w:p>
        </w:tc>
      </w:tr>
      <w:tr w:rsidR="00E54A02" w:rsidRPr="008B0C10" w14:paraId="5BAE6BAA"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5B52B2A" w14:textId="77777777" w:rsidR="00E54A02" w:rsidRPr="008B0C10" w:rsidRDefault="00E54A02" w:rsidP="00D432BD">
            <w:pPr>
              <w:pStyle w:val="GOSTTablenorm"/>
            </w:pPr>
            <w:r w:rsidRPr="008B0C10">
              <w:t>Транспортный статус</w:t>
            </w:r>
          </w:p>
        </w:tc>
        <w:tc>
          <w:tcPr>
            <w:tcW w:w="2191" w:type="pct"/>
          </w:tcPr>
          <w:p w14:paraId="5245D2A2" w14:textId="77777777" w:rsidR="00E54A02" w:rsidRPr="008B0C10" w:rsidRDefault="00E54A02" w:rsidP="00D432BD">
            <w:pPr>
              <w:pStyle w:val="GOSTTablenorm"/>
            </w:pPr>
            <w:r w:rsidRPr="008B0C10">
              <w:t>SI_TF_TRANSFERSTATE</w:t>
            </w:r>
          </w:p>
        </w:tc>
      </w:tr>
      <w:tr w:rsidR="00E54A02" w:rsidRPr="008B0C10" w14:paraId="4AB2ABB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D65384A" w14:textId="77777777" w:rsidR="00E54A02" w:rsidRPr="008B0C10" w:rsidRDefault="00E54A02" w:rsidP="00D432BD">
            <w:pPr>
              <w:pStyle w:val="GOSTTablenorm"/>
            </w:pPr>
            <w:r w:rsidRPr="008B0C10">
              <w:t>Сообщение о транспортной ошибке</w:t>
            </w:r>
          </w:p>
        </w:tc>
        <w:tc>
          <w:tcPr>
            <w:tcW w:w="2191" w:type="pct"/>
          </w:tcPr>
          <w:p w14:paraId="3F2D5F6D" w14:textId="77777777" w:rsidR="00E54A02" w:rsidRPr="008B0C10" w:rsidRDefault="00E54A02" w:rsidP="00D432BD">
            <w:pPr>
              <w:pStyle w:val="GOSTTablenorm"/>
            </w:pPr>
            <w:r w:rsidRPr="008B0C10">
              <w:t>SI_TF_TRANSFERERROR</w:t>
            </w:r>
          </w:p>
        </w:tc>
      </w:tr>
      <w:tr w:rsidR="00E54A02" w:rsidRPr="008B0C10" w14:paraId="108E058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3719000" w14:textId="77777777" w:rsidR="00E54A02" w:rsidRPr="008B0C10" w:rsidRDefault="00E54A02" w:rsidP="00D432BD">
            <w:pPr>
              <w:pStyle w:val="GOSTTablenorm"/>
            </w:pPr>
            <w:r w:rsidRPr="008B0C10">
              <w:t>Статус клиента</w:t>
            </w:r>
          </w:p>
        </w:tc>
        <w:tc>
          <w:tcPr>
            <w:tcW w:w="2191" w:type="pct"/>
          </w:tcPr>
          <w:p w14:paraId="76AE1CA6" w14:textId="77777777" w:rsidR="00E54A02" w:rsidRPr="008B0C10" w:rsidRDefault="00E54A02" w:rsidP="00D432BD">
            <w:pPr>
              <w:pStyle w:val="GOSTTablenorm"/>
            </w:pPr>
            <w:r w:rsidRPr="008B0C10">
              <w:t>SI_TF_CLIENTSTATE</w:t>
            </w:r>
          </w:p>
        </w:tc>
      </w:tr>
      <w:tr w:rsidR="00E54A02" w:rsidRPr="008B0C10" w14:paraId="33B2BB1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3775514"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0407A0DC" w14:textId="77777777" w:rsidR="00E54A02" w:rsidRPr="008B0C10" w:rsidRDefault="00E54A02" w:rsidP="00D432BD">
            <w:pPr>
              <w:pStyle w:val="GOSTTablenorm"/>
            </w:pPr>
            <w:r w:rsidRPr="008B0C10">
              <w:t>SI_TF_BODID</w:t>
            </w:r>
          </w:p>
        </w:tc>
      </w:tr>
      <w:tr w:rsidR="00E54A02" w:rsidRPr="008B0C10" w14:paraId="25A8986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ABF35EB" w14:textId="77777777" w:rsidR="00E54A02" w:rsidRPr="008B0C10" w:rsidRDefault="00E54A02" w:rsidP="00D432BD">
            <w:pPr>
              <w:pStyle w:val="GOSTTablenorm"/>
            </w:pPr>
            <w:r w:rsidRPr="008B0C10">
              <w:t>Статус АСФК</w:t>
            </w:r>
          </w:p>
        </w:tc>
        <w:tc>
          <w:tcPr>
            <w:tcW w:w="2191" w:type="pct"/>
          </w:tcPr>
          <w:p w14:paraId="448461CC" w14:textId="77777777" w:rsidR="00E54A02" w:rsidRPr="008B0C10" w:rsidRDefault="00E54A02" w:rsidP="00D432BD">
            <w:pPr>
              <w:pStyle w:val="GOSTTablenorm"/>
            </w:pPr>
            <w:r w:rsidRPr="008B0C10">
              <w:t>SI_TF_ASFKSTATE</w:t>
            </w:r>
          </w:p>
        </w:tc>
      </w:tr>
      <w:tr w:rsidR="00E54A02" w:rsidRPr="008B0C10" w14:paraId="21DE2389"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FEB0088" w14:textId="77777777" w:rsidR="00E54A02" w:rsidRPr="008B0C10" w:rsidRDefault="00E54A02" w:rsidP="00D432BD">
            <w:pPr>
              <w:pStyle w:val="GOSTTablenorm"/>
            </w:pPr>
            <w:r w:rsidRPr="008B0C10">
              <w:t>Код ТОФК для отправки в АСФК</w:t>
            </w:r>
          </w:p>
        </w:tc>
        <w:tc>
          <w:tcPr>
            <w:tcW w:w="2191" w:type="pct"/>
          </w:tcPr>
          <w:p w14:paraId="058030D6" w14:textId="77777777" w:rsidR="00E54A02" w:rsidRPr="008B0C10" w:rsidRDefault="00E54A02" w:rsidP="00D432BD">
            <w:pPr>
              <w:pStyle w:val="GOSTTablenorm"/>
            </w:pPr>
            <w:r w:rsidRPr="008B0C10">
              <w:t>SI_TOFKCODEASFK</w:t>
            </w:r>
          </w:p>
        </w:tc>
      </w:tr>
      <w:tr w:rsidR="00E54A02" w:rsidRPr="008B0C10" w14:paraId="0BE615D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2061589" w14:textId="77777777" w:rsidR="00E54A02" w:rsidRPr="008B0C10" w:rsidRDefault="00E54A02" w:rsidP="00D432BD">
            <w:pPr>
              <w:pStyle w:val="GOSTTablenorm"/>
            </w:pPr>
            <w:r w:rsidRPr="008B0C10">
              <w:t>Логин пользователя-создателя</w:t>
            </w:r>
          </w:p>
        </w:tc>
        <w:tc>
          <w:tcPr>
            <w:tcW w:w="2191" w:type="pct"/>
          </w:tcPr>
          <w:p w14:paraId="1E750FA6" w14:textId="77777777" w:rsidR="00E54A02" w:rsidRPr="008B0C10" w:rsidRDefault="00E54A02" w:rsidP="00D432BD">
            <w:pPr>
              <w:pStyle w:val="GOSTTablenorm"/>
            </w:pPr>
            <w:r w:rsidRPr="008B0C10">
              <w:t>SI_CREATEUSERLOGIN</w:t>
            </w:r>
          </w:p>
        </w:tc>
      </w:tr>
      <w:tr w:rsidR="00E54A02" w:rsidRPr="008B0C10" w14:paraId="54BA9643"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4E0BE56" w14:textId="77777777" w:rsidR="00E54A02" w:rsidRPr="008B0C10" w:rsidRDefault="00E54A02" w:rsidP="00D432BD">
            <w:pPr>
              <w:pStyle w:val="GOSTTablenorm"/>
            </w:pPr>
            <w:r w:rsidRPr="008B0C10">
              <w:t>Срок обработки документа (Клиент)</w:t>
            </w:r>
          </w:p>
        </w:tc>
        <w:tc>
          <w:tcPr>
            <w:tcW w:w="2191" w:type="pct"/>
          </w:tcPr>
          <w:p w14:paraId="0CF2ABEF" w14:textId="77777777" w:rsidR="00E54A02" w:rsidRPr="008B0C10" w:rsidRDefault="00E54A02" w:rsidP="00D432BD">
            <w:pPr>
              <w:pStyle w:val="GOSTTablenorm"/>
            </w:pPr>
            <w:r w:rsidRPr="008B0C10">
              <w:t>GRBS_CONTROLDATEGRBS</w:t>
            </w:r>
          </w:p>
        </w:tc>
      </w:tr>
      <w:tr w:rsidR="00E54A02" w:rsidRPr="008B0C10" w14:paraId="43FF10D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5236926" w14:textId="77777777" w:rsidR="00E54A02" w:rsidRPr="008B0C10" w:rsidRDefault="00E54A02" w:rsidP="00D432BD">
            <w:pPr>
              <w:pStyle w:val="GOSTTablenorm"/>
            </w:pPr>
            <w:r w:rsidRPr="008B0C10">
              <w:t>Признак соблюдения срока Клиента</w:t>
            </w:r>
          </w:p>
        </w:tc>
        <w:tc>
          <w:tcPr>
            <w:tcW w:w="2191" w:type="pct"/>
          </w:tcPr>
          <w:p w14:paraId="0A85A45C" w14:textId="77777777" w:rsidR="00E54A02" w:rsidRPr="008B0C10" w:rsidRDefault="00E54A02" w:rsidP="00D432BD">
            <w:pPr>
              <w:pStyle w:val="GOSTTablenorm"/>
            </w:pPr>
            <w:r w:rsidRPr="008B0C10">
              <w:t>GRBS_CONTROLFLAGGRBS</w:t>
            </w:r>
          </w:p>
        </w:tc>
      </w:tr>
    </w:tbl>
    <w:p w14:paraId="2B35395C" w14:textId="77777777" w:rsidR="00E54A02" w:rsidRPr="008B0C10" w:rsidRDefault="000E5B84" w:rsidP="00D432BD">
      <w:pPr>
        <w:pStyle w:val="GOSTNameTable"/>
      </w:pPr>
      <w:r w:rsidRPr="008B0C10">
        <w:fldChar w:fldCharType="begin"/>
      </w:r>
      <w:r w:rsidR="00E54A02" w:rsidRPr="008B0C10">
        <w:instrText xml:space="preserve"> SEQ Таблица \* ARABIC </w:instrText>
      </w:r>
      <w:r w:rsidRPr="008B0C10">
        <w:fldChar w:fldCharType="separate"/>
      </w:r>
      <w:bookmarkStart w:id="2083" w:name="_Ref127202935"/>
      <w:bookmarkStart w:id="2084" w:name="_Toc532580169"/>
      <w:bookmarkStart w:id="2085" w:name="_Toc33092013"/>
      <w:bookmarkStart w:id="2086" w:name="_Toc223018648"/>
      <w:r w:rsidR="00AF541D">
        <w:rPr>
          <w:noProof/>
        </w:rPr>
        <w:t>29</w:t>
      </w:r>
      <w:bookmarkEnd w:id="2083"/>
      <w:r w:rsidRPr="008B0C10">
        <w:fldChar w:fldCharType="end"/>
      </w:r>
      <w:r w:rsidR="00E54A02" w:rsidRPr="008B0C10">
        <w:t xml:space="preserve">. Информация о планируемых закупках </w:t>
      </w:r>
      <w:r w:rsidR="007B4625" w:rsidRPr="008B0C10">
        <w:t>(</w:t>
      </w:r>
      <w:r w:rsidR="00591E48" w:rsidRPr="008B0C10">
        <w:t>ф. 0</w:t>
      </w:r>
      <w:r w:rsidR="00E54A02" w:rsidRPr="008B0C10">
        <w:t>506117) (DBD_InfoPlannedPurchases)</w:t>
      </w:r>
      <w:bookmarkEnd w:id="2084"/>
      <w:bookmarkEnd w:id="2085"/>
      <w:bookmarkEnd w:id="2086"/>
    </w:p>
    <w:tbl>
      <w:tblPr>
        <w:tblStyle w:val="GOSTTable"/>
        <w:tblW w:w="5000" w:type="pct"/>
        <w:tblLook w:val="01E0" w:firstRow="1" w:lastRow="1" w:firstColumn="1" w:lastColumn="1" w:noHBand="0" w:noVBand="0"/>
      </w:tblPr>
      <w:tblGrid>
        <w:gridCol w:w="5409"/>
        <w:gridCol w:w="4219"/>
      </w:tblGrid>
      <w:tr w:rsidR="000A78AA" w:rsidRPr="008B0C10" w14:paraId="3AD53F07" w14:textId="77777777" w:rsidTr="000A78AA">
        <w:trPr>
          <w:cnfStyle w:val="100000000000" w:firstRow="1" w:lastRow="0" w:firstColumn="0" w:lastColumn="0" w:oddVBand="0" w:evenVBand="0" w:oddHBand="0" w:evenHBand="0" w:firstRowFirstColumn="0" w:firstRowLastColumn="0" w:lastRowFirstColumn="0" w:lastRowLastColumn="0"/>
          <w:trHeight w:val="283"/>
        </w:trPr>
        <w:tc>
          <w:tcPr>
            <w:tcW w:w="2809" w:type="pct"/>
          </w:tcPr>
          <w:p w14:paraId="33E63592" w14:textId="77777777" w:rsidR="000A78AA" w:rsidRPr="008B0C10" w:rsidRDefault="000A78AA" w:rsidP="00D432BD">
            <w:pPr>
              <w:pStyle w:val="GOSTTableHead"/>
            </w:pPr>
            <w:r w:rsidRPr="008B0C10">
              <w:t>Наименование реквизита на ВФ</w:t>
            </w:r>
          </w:p>
        </w:tc>
        <w:tc>
          <w:tcPr>
            <w:tcW w:w="2191" w:type="pct"/>
          </w:tcPr>
          <w:p w14:paraId="21A1EFE4" w14:textId="77777777" w:rsidR="000A78AA" w:rsidRPr="008B0C10" w:rsidRDefault="000A78AA" w:rsidP="00D432BD">
            <w:pPr>
              <w:pStyle w:val="GOSTTableHead"/>
            </w:pPr>
            <w:r w:rsidRPr="008B0C10">
              <w:t>Системное наименование</w:t>
            </w:r>
          </w:p>
          <w:p w14:paraId="5C7CCD1A" w14:textId="77777777" w:rsidR="000A78AA" w:rsidRPr="008B0C10" w:rsidRDefault="000A78AA" w:rsidP="00D432BD">
            <w:pPr>
              <w:pStyle w:val="GOSTTableHead"/>
            </w:pPr>
            <w:r w:rsidRPr="008B0C10">
              <w:t>(SYSTEM_NAME)</w:t>
            </w:r>
          </w:p>
        </w:tc>
      </w:tr>
      <w:tr w:rsidR="00E54A02" w:rsidRPr="008B0C10" w14:paraId="094F8F4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1DFCE8E" w14:textId="77777777" w:rsidR="00E54A02" w:rsidRPr="008B0C10" w:rsidRDefault="00E54A02" w:rsidP="00D432BD">
            <w:pPr>
              <w:pStyle w:val="GOSTTablenorm"/>
            </w:pPr>
            <w:r w:rsidRPr="008B0C10">
              <w:t>Тип документа</w:t>
            </w:r>
          </w:p>
        </w:tc>
        <w:tc>
          <w:tcPr>
            <w:tcW w:w="2191" w:type="pct"/>
          </w:tcPr>
          <w:p w14:paraId="2203DD5A" w14:textId="77777777" w:rsidR="00E54A02" w:rsidRPr="008B0C10" w:rsidRDefault="00E54A02" w:rsidP="00D432BD">
            <w:pPr>
              <w:pStyle w:val="GOSTTablenorm"/>
            </w:pPr>
            <w:r w:rsidRPr="008B0C10">
              <w:t>INF_DOCTYPE</w:t>
            </w:r>
          </w:p>
        </w:tc>
      </w:tr>
      <w:tr w:rsidR="00E54A02" w:rsidRPr="008B0C10" w14:paraId="5799654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C385881" w14:textId="77777777" w:rsidR="00E54A02" w:rsidRPr="008B0C10" w:rsidRDefault="00E54A02" w:rsidP="00D432BD">
            <w:pPr>
              <w:pStyle w:val="GOSTTablenorm"/>
            </w:pPr>
            <w:r w:rsidRPr="008B0C10">
              <w:t>Дата и время создания</w:t>
            </w:r>
          </w:p>
        </w:tc>
        <w:tc>
          <w:tcPr>
            <w:tcW w:w="2191" w:type="pct"/>
          </w:tcPr>
          <w:p w14:paraId="28A8322B" w14:textId="77777777" w:rsidR="00E54A02" w:rsidRPr="008B0C10" w:rsidRDefault="00E54A02" w:rsidP="00D432BD">
            <w:pPr>
              <w:pStyle w:val="GOSTTablenorm"/>
            </w:pPr>
            <w:r w:rsidRPr="008B0C10">
              <w:t>INF_DTTMCRT</w:t>
            </w:r>
          </w:p>
        </w:tc>
      </w:tr>
      <w:tr w:rsidR="00E54A02" w:rsidRPr="008B0C10" w14:paraId="7FCF0B1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2CF1D79" w14:textId="77777777" w:rsidR="00E54A02" w:rsidRPr="008B0C10" w:rsidRDefault="00E54A02" w:rsidP="00D432BD">
            <w:pPr>
              <w:pStyle w:val="GOSTTablenorm"/>
            </w:pPr>
            <w:r w:rsidRPr="008B0C10">
              <w:t>Форма по ОКУД</w:t>
            </w:r>
          </w:p>
        </w:tc>
        <w:tc>
          <w:tcPr>
            <w:tcW w:w="2191" w:type="pct"/>
          </w:tcPr>
          <w:p w14:paraId="4EAA8C23" w14:textId="77777777" w:rsidR="00E54A02" w:rsidRPr="008B0C10" w:rsidRDefault="00E54A02" w:rsidP="00D432BD">
            <w:pPr>
              <w:pStyle w:val="GOSTTablenorm"/>
            </w:pPr>
            <w:r w:rsidRPr="008B0C10">
              <w:t>INF_OKUD</w:t>
            </w:r>
          </w:p>
        </w:tc>
      </w:tr>
      <w:tr w:rsidR="00E54A02" w:rsidRPr="008B0C10" w14:paraId="1E0E1F4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4E9F655" w14:textId="77777777" w:rsidR="00E54A02" w:rsidRPr="008B0C10" w:rsidRDefault="00E54A02" w:rsidP="00D432BD">
            <w:pPr>
              <w:pStyle w:val="GOSTTablenorm"/>
            </w:pPr>
            <w:r w:rsidRPr="008B0C10">
              <w:t>Дата</w:t>
            </w:r>
          </w:p>
        </w:tc>
        <w:tc>
          <w:tcPr>
            <w:tcW w:w="2191" w:type="pct"/>
          </w:tcPr>
          <w:p w14:paraId="5E9BE787" w14:textId="77777777" w:rsidR="00E54A02" w:rsidRPr="008B0C10" w:rsidRDefault="00E54A02" w:rsidP="00D432BD">
            <w:pPr>
              <w:pStyle w:val="GOSTTablenorm"/>
            </w:pPr>
            <w:r w:rsidRPr="008B0C10">
              <w:t>INF_DOCDATE</w:t>
            </w:r>
          </w:p>
        </w:tc>
      </w:tr>
      <w:tr w:rsidR="00E54A02" w:rsidRPr="008B0C10" w14:paraId="41890FF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ED2BC97" w14:textId="77777777" w:rsidR="00E54A02" w:rsidRPr="008B0C10" w:rsidRDefault="00E54A02" w:rsidP="00D432BD">
            <w:pPr>
              <w:pStyle w:val="GOSTTablenorm"/>
            </w:pPr>
            <w:r w:rsidRPr="008B0C10">
              <w:t>Расчетная дата</w:t>
            </w:r>
          </w:p>
        </w:tc>
        <w:tc>
          <w:tcPr>
            <w:tcW w:w="2191" w:type="pct"/>
          </w:tcPr>
          <w:p w14:paraId="15999F83" w14:textId="77777777" w:rsidR="00E54A02" w:rsidRPr="008B0C10" w:rsidRDefault="00E54A02" w:rsidP="00D432BD">
            <w:pPr>
              <w:pStyle w:val="GOSTTablenorm"/>
            </w:pPr>
            <w:r w:rsidRPr="008B0C10">
              <w:t>INF_CALCDATE</w:t>
            </w:r>
          </w:p>
        </w:tc>
      </w:tr>
      <w:tr w:rsidR="00E54A02" w:rsidRPr="008B0C10" w14:paraId="7679260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236A3D1" w14:textId="77777777" w:rsidR="00E54A02" w:rsidRPr="008B0C10" w:rsidRDefault="00E54A02" w:rsidP="00D432BD">
            <w:pPr>
              <w:pStyle w:val="GOSTTablenorm"/>
            </w:pPr>
            <w:r w:rsidRPr="008B0C10">
              <w:t>Расчетный год</w:t>
            </w:r>
          </w:p>
        </w:tc>
        <w:tc>
          <w:tcPr>
            <w:tcW w:w="2191" w:type="pct"/>
          </w:tcPr>
          <w:p w14:paraId="45375308" w14:textId="77777777" w:rsidR="00E54A02" w:rsidRPr="008B0C10" w:rsidRDefault="00E54A02" w:rsidP="00D432BD">
            <w:pPr>
              <w:pStyle w:val="GOSTTablenorm"/>
            </w:pPr>
            <w:r w:rsidRPr="008B0C10">
              <w:t>INF_YEAR</w:t>
            </w:r>
          </w:p>
        </w:tc>
      </w:tr>
      <w:tr w:rsidR="00E54A02" w:rsidRPr="008B0C10" w14:paraId="15DB0119"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0B4EFBA" w14:textId="77777777" w:rsidR="00E54A02" w:rsidRPr="008B0C10" w:rsidRDefault="00E54A02" w:rsidP="00D432BD">
            <w:pPr>
              <w:pStyle w:val="GOSTTablenorm"/>
            </w:pPr>
            <w:r w:rsidRPr="008B0C10">
              <w:t>Наименование</w:t>
            </w:r>
          </w:p>
        </w:tc>
        <w:tc>
          <w:tcPr>
            <w:tcW w:w="2191" w:type="pct"/>
          </w:tcPr>
          <w:p w14:paraId="585D7EEC" w14:textId="77777777" w:rsidR="00E54A02" w:rsidRPr="008B0C10" w:rsidRDefault="00E54A02" w:rsidP="00D432BD">
            <w:pPr>
              <w:pStyle w:val="GOSTTablenorm"/>
            </w:pPr>
            <w:r w:rsidRPr="008B0C10">
              <w:t>INF_TOFK_NAME</w:t>
            </w:r>
          </w:p>
        </w:tc>
      </w:tr>
      <w:tr w:rsidR="00E54A02" w:rsidRPr="008B0C10" w14:paraId="58BAC10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DC5DC00" w14:textId="77777777" w:rsidR="00E54A02" w:rsidRPr="008B0C10" w:rsidRDefault="00E54A02" w:rsidP="00D432BD">
            <w:pPr>
              <w:pStyle w:val="GOSTTablenorm"/>
            </w:pPr>
            <w:r w:rsidRPr="008B0C10">
              <w:t>Код органа ФК</w:t>
            </w:r>
          </w:p>
        </w:tc>
        <w:tc>
          <w:tcPr>
            <w:tcW w:w="2191" w:type="pct"/>
          </w:tcPr>
          <w:p w14:paraId="7A959D26" w14:textId="77777777" w:rsidR="00E54A02" w:rsidRPr="008B0C10" w:rsidRDefault="00E54A02" w:rsidP="00D432BD">
            <w:pPr>
              <w:pStyle w:val="GOSTTablenorm"/>
            </w:pPr>
            <w:r w:rsidRPr="008B0C10">
              <w:t>INF_TOFK_CODE</w:t>
            </w:r>
          </w:p>
        </w:tc>
      </w:tr>
      <w:tr w:rsidR="00E54A02" w:rsidRPr="008B0C10" w14:paraId="24B1ECC1"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F8B0321" w14:textId="77777777" w:rsidR="00E54A02" w:rsidRPr="008B0C10" w:rsidRDefault="00E54A02" w:rsidP="00D432BD">
            <w:pPr>
              <w:pStyle w:val="GOSTTablenorm"/>
            </w:pPr>
            <w:r w:rsidRPr="008B0C10">
              <w:t>Глава по БК</w:t>
            </w:r>
          </w:p>
        </w:tc>
        <w:tc>
          <w:tcPr>
            <w:tcW w:w="2191" w:type="pct"/>
          </w:tcPr>
          <w:p w14:paraId="6303D291" w14:textId="77777777" w:rsidR="00E54A02" w:rsidRPr="008B0C10" w:rsidRDefault="00E54A02" w:rsidP="00D432BD">
            <w:pPr>
              <w:pStyle w:val="GOSTTablenorm"/>
            </w:pPr>
            <w:r w:rsidRPr="008B0C10">
              <w:t>INF_GRBSCODE</w:t>
            </w:r>
          </w:p>
        </w:tc>
      </w:tr>
      <w:tr w:rsidR="00E54A02" w:rsidRPr="008B0C10" w14:paraId="0CED3AB5"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8D4670D" w14:textId="77777777" w:rsidR="00E54A02" w:rsidRPr="008B0C10" w:rsidRDefault="00E54A02" w:rsidP="00D432BD">
            <w:pPr>
              <w:pStyle w:val="GOSTTablenorm"/>
            </w:pPr>
            <w:r w:rsidRPr="008B0C10">
              <w:t>Номер лицевого счета</w:t>
            </w:r>
          </w:p>
        </w:tc>
        <w:tc>
          <w:tcPr>
            <w:tcW w:w="2191" w:type="pct"/>
          </w:tcPr>
          <w:p w14:paraId="67824DBD" w14:textId="77777777" w:rsidR="00E54A02" w:rsidRPr="008B0C10" w:rsidRDefault="00E54A02" w:rsidP="00D432BD">
            <w:pPr>
              <w:pStyle w:val="GOSTTablenorm"/>
            </w:pPr>
            <w:r w:rsidRPr="008B0C10">
              <w:t>INF_NUMBLS</w:t>
            </w:r>
          </w:p>
        </w:tc>
      </w:tr>
      <w:tr w:rsidR="00E54A02" w:rsidRPr="008B0C10" w14:paraId="69F7A07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3F1EC94" w14:textId="77777777" w:rsidR="00E54A02" w:rsidRPr="008B0C10" w:rsidRDefault="00E54A02" w:rsidP="00D432BD">
            <w:pPr>
              <w:pStyle w:val="GOSTTablenorm"/>
            </w:pPr>
            <w:r w:rsidRPr="008B0C10">
              <w:t>Код ПБС по сводному реестру</w:t>
            </w:r>
          </w:p>
        </w:tc>
        <w:tc>
          <w:tcPr>
            <w:tcW w:w="2191" w:type="pct"/>
          </w:tcPr>
          <w:p w14:paraId="730D8D6E" w14:textId="77777777" w:rsidR="00E54A02" w:rsidRPr="008B0C10" w:rsidRDefault="00E54A02" w:rsidP="00D432BD">
            <w:pPr>
              <w:pStyle w:val="GOSTTablenorm"/>
            </w:pPr>
            <w:r w:rsidRPr="008B0C10">
              <w:t>INF_PBS_CODE</w:t>
            </w:r>
          </w:p>
        </w:tc>
      </w:tr>
      <w:tr w:rsidR="00E54A02" w:rsidRPr="008B0C10" w14:paraId="172A875A"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BD481B2" w14:textId="77777777" w:rsidR="00E54A02" w:rsidRPr="008B0C10" w:rsidRDefault="00E54A02" w:rsidP="00D432BD">
            <w:pPr>
              <w:pStyle w:val="GOSTTablenorm"/>
            </w:pPr>
            <w:r w:rsidRPr="008B0C10">
              <w:t>Наименование ПБС по сводному реестру</w:t>
            </w:r>
          </w:p>
        </w:tc>
        <w:tc>
          <w:tcPr>
            <w:tcW w:w="2191" w:type="pct"/>
          </w:tcPr>
          <w:p w14:paraId="028082E7" w14:textId="77777777" w:rsidR="00E54A02" w:rsidRPr="008B0C10" w:rsidRDefault="00E54A02" w:rsidP="00D432BD">
            <w:pPr>
              <w:pStyle w:val="GOSTTablenorm"/>
            </w:pPr>
            <w:r w:rsidRPr="008B0C10">
              <w:t>INF_PBS_NAME</w:t>
            </w:r>
          </w:p>
        </w:tc>
      </w:tr>
      <w:tr w:rsidR="00E54A02" w:rsidRPr="008B0C10" w14:paraId="788169E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55973A59" w14:textId="77777777" w:rsidR="00E54A02" w:rsidRPr="008B0C10" w:rsidRDefault="00E54A02" w:rsidP="00D432BD">
            <w:pPr>
              <w:pStyle w:val="GOSTTablenorm"/>
            </w:pPr>
            <w:r w:rsidRPr="008B0C10">
              <w:t>Источник</w:t>
            </w:r>
          </w:p>
        </w:tc>
        <w:tc>
          <w:tcPr>
            <w:tcW w:w="2191" w:type="pct"/>
          </w:tcPr>
          <w:p w14:paraId="25A65115" w14:textId="77777777" w:rsidR="00E54A02" w:rsidRPr="008B0C10" w:rsidRDefault="00E54A02" w:rsidP="00D432BD">
            <w:pPr>
              <w:pStyle w:val="GOSTTablenorm"/>
            </w:pPr>
            <w:r w:rsidRPr="008B0C10">
              <w:t>INF_SOURCE</w:t>
            </w:r>
          </w:p>
        </w:tc>
      </w:tr>
      <w:tr w:rsidR="00E54A02" w:rsidRPr="008B0C10" w14:paraId="6437730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7C94DAA" w14:textId="77777777" w:rsidR="00E54A02" w:rsidRPr="008B0C10" w:rsidRDefault="00E54A02" w:rsidP="00D432BD">
            <w:pPr>
              <w:pStyle w:val="GOSTTablenorm"/>
            </w:pPr>
            <w:r w:rsidRPr="008B0C10">
              <w:t>По ОКЕИ</w:t>
            </w:r>
          </w:p>
        </w:tc>
        <w:tc>
          <w:tcPr>
            <w:tcW w:w="2191" w:type="pct"/>
          </w:tcPr>
          <w:p w14:paraId="20B53ED0" w14:textId="77777777" w:rsidR="00E54A02" w:rsidRPr="008B0C10" w:rsidRDefault="00E54A02" w:rsidP="00D432BD">
            <w:pPr>
              <w:pStyle w:val="GOSTTablenorm"/>
            </w:pPr>
            <w:r w:rsidRPr="008B0C10">
              <w:t>INF_UNIT_OKEI</w:t>
            </w:r>
          </w:p>
        </w:tc>
      </w:tr>
      <w:tr w:rsidR="00E54A02" w:rsidRPr="008B0C10" w14:paraId="3A2E9AB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458A1F" w14:textId="77777777" w:rsidR="00E54A02" w:rsidRPr="008B0C10" w:rsidRDefault="00E54A02" w:rsidP="00D432BD">
            <w:pPr>
              <w:pStyle w:val="GOSTTablenorm"/>
            </w:pPr>
            <w:r w:rsidRPr="008B0C10">
              <w:lastRenderedPageBreak/>
              <w:t>Наименование единицы измерения</w:t>
            </w:r>
          </w:p>
        </w:tc>
        <w:tc>
          <w:tcPr>
            <w:tcW w:w="2191" w:type="pct"/>
          </w:tcPr>
          <w:p w14:paraId="0CD09D48" w14:textId="77777777" w:rsidR="00E54A02" w:rsidRPr="008B0C10" w:rsidRDefault="00E54A02" w:rsidP="00D432BD">
            <w:pPr>
              <w:pStyle w:val="GOSTTablenorm"/>
            </w:pPr>
            <w:r w:rsidRPr="008B0C10">
              <w:t>INF_UNIT_NAME</w:t>
            </w:r>
          </w:p>
        </w:tc>
      </w:tr>
      <w:tr w:rsidR="00E54A02" w:rsidRPr="008B0C10" w14:paraId="55AE631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8F223DE" w14:textId="77777777" w:rsidR="00E54A02" w:rsidRPr="008B0C10" w:rsidRDefault="00E54A02" w:rsidP="00D432BD">
            <w:pPr>
              <w:pStyle w:val="GOSTTablenorm"/>
            </w:pPr>
            <w:r w:rsidRPr="008B0C10">
              <w:t>Причина отзыва</w:t>
            </w:r>
          </w:p>
        </w:tc>
        <w:tc>
          <w:tcPr>
            <w:tcW w:w="2191" w:type="pct"/>
          </w:tcPr>
          <w:p w14:paraId="6C56B6C4" w14:textId="77777777" w:rsidR="00E54A02" w:rsidRPr="008B0C10" w:rsidRDefault="00E54A02" w:rsidP="00D432BD">
            <w:pPr>
              <w:pStyle w:val="GOSTTablenorm"/>
            </w:pPr>
            <w:r w:rsidRPr="008B0C10">
              <w:t>INF_REASONWITHDRAW</w:t>
            </w:r>
          </w:p>
        </w:tc>
      </w:tr>
      <w:tr w:rsidR="00E54A02" w:rsidRPr="008B0C10" w14:paraId="0BA4F77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E1CDDD9" w14:textId="77777777" w:rsidR="00E54A02" w:rsidRPr="008B0C10" w:rsidRDefault="00E54A02" w:rsidP="00D432BD">
            <w:pPr>
              <w:pStyle w:val="GOSTTablenorm"/>
            </w:pPr>
            <w:r w:rsidRPr="008B0C10">
              <w:t>Номер документа</w:t>
            </w:r>
          </w:p>
        </w:tc>
        <w:tc>
          <w:tcPr>
            <w:tcW w:w="2191" w:type="pct"/>
          </w:tcPr>
          <w:p w14:paraId="54779BE8" w14:textId="77777777" w:rsidR="00E54A02" w:rsidRPr="008B0C10" w:rsidRDefault="00E54A02" w:rsidP="00D432BD">
            <w:pPr>
              <w:pStyle w:val="GOSTTablenorm"/>
            </w:pPr>
            <w:r w:rsidRPr="008B0C10">
              <w:t>INF_DOCNUMBER</w:t>
            </w:r>
          </w:p>
        </w:tc>
      </w:tr>
      <w:tr w:rsidR="00E54A02" w:rsidRPr="008B0C10" w14:paraId="1556513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52B63E16" w14:textId="77777777" w:rsidR="00E54A02" w:rsidRPr="008B0C10" w:rsidRDefault="00E54A02" w:rsidP="00D432BD">
            <w:pPr>
              <w:pStyle w:val="GOSTTablenorm"/>
            </w:pPr>
            <w:r w:rsidRPr="008B0C10">
              <w:t>Итого по коду БК</w:t>
            </w:r>
          </w:p>
        </w:tc>
        <w:tc>
          <w:tcPr>
            <w:tcW w:w="2191" w:type="pct"/>
          </w:tcPr>
          <w:p w14:paraId="3478B220" w14:textId="77777777" w:rsidR="00E54A02" w:rsidRPr="008B0C10" w:rsidRDefault="00E54A02" w:rsidP="00D432BD">
            <w:pPr>
              <w:pStyle w:val="GOSTTablenorm"/>
            </w:pPr>
            <w:r w:rsidRPr="008B0C10">
              <w:t>MD_TOTAL</w:t>
            </w:r>
          </w:p>
        </w:tc>
      </w:tr>
      <w:tr w:rsidR="00E54A02" w:rsidRPr="008B0C10" w14:paraId="0DE1F59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2B7576EE" w14:textId="77777777" w:rsidR="00E54A02" w:rsidRPr="008B0C10" w:rsidRDefault="00E54A02" w:rsidP="00D432BD">
            <w:pPr>
              <w:pStyle w:val="GOSTTablenorm"/>
            </w:pPr>
            <w:r w:rsidRPr="008B0C10">
              <w:t>Итого по коду БК</w:t>
            </w:r>
          </w:p>
        </w:tc>
        <w:tc>
          <w:tcPr>
            <w:tcW w:w="2191" w:type="pct"/>
          </w:tcPr>
          <w:p w14:paraId="54604FCB" w14:textId="77777777" w:rsidR="00E54A02" w:rsidRPr="008B0C10" w:rsidRDefault="00E54A02" w:rsidP="00D432BD">
            <w:pPr>
              <w:pStyle w:val="GOSTTablenorm"/>
            </w:pPr>
            <w:r w:rsidRPr="008B0C10">
              <w:t>CF_TOTAL</w:t>
            </w:r>
          </w:p>
        </w:tc>
      </w:tr>
      <w:tr w:rsidR="00E54A02" w:rsidRPr="008B0C10" w14:paraId="0D81BE6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0976957" w14:textId="77777777" w:rsidR="00E54A02" w:rsidRPr="008B0C10" w:rsidRDefault="00E54A02" w:rsidP="00D432BD">
            <w:pPr>
              <w:pStyle w:val="GOSTTablenorm"/>
            </w:pPr>
            <w:r w:rsidRPr="008B0C10">
              <w:t>Итого по коду БК</w:t>
            </w:r>
          </w:p>
        </w:tc>
        <w:tc>
          <w:tcPr>
            <w:tcW w:w="2191" w:type="pct"/>
          </w:tcPr>
          <w:p w14:paraId="3BB0ED05" w14:textId="77777777" w:rsidR="00E54A02" w:rsidRPr="008B0C10" w:rsidRDefault="00E54A02" w:rsidP="00D432BD">
            <w:pPr>
              <w:pStyle w:val="GOSTTablenorm"/>
            </w:pPr>
            <w:r w:rsidRPr="008B0C10">
              <w:t>RF_TOTAL</w:t>
            </w:r>
          </w:p>
        </w:tc>
      </w:tr>
      <w:tr w:rsidR="00E54A02" w:rsidRPr="008B0C10" w14:paraId="138E28B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572F466" w14:textId="77777777" w:rsidR="00E54A02" w:rsidRPr="008B0C10" w:rsidRDefault="00E54A02" w:rsidP="00D432BD">
            <w:pPr>
              <w:pStyle w:val="GOSTTablenorm"/>
            </w:pPr>
            <w:r w:rsidRPr="008B0C10">
              <w:t>Итого по коду БК</w:t>
            </w:r>
          </w:p>
        </w:tc>
        <w:tc>
          <w:tcPr>
            <w:tcW w:w="2191" w:type="pct"/>
          </w:tcPr>
          <w:p w14:paraId="6616CB9D" w14:textId="77777777" w:rsidR="00E54A02" w:rsidRPr="008B0C10" w:rsidRDefault="00E54A02" w:rsidP="00D432BD">
            <w:pPr>
              <w:pStyle w:val="GOSTTablenorm"/>
            </w:pPr>
            <w:r w:rsidRPr="008B0C10">
              <w:t>FRG_TOTAL</w:t>
            </w:r>
          </w:p>
        </w:tc>
      </w:tr>
      <w:tr w:rsidR="00E54A02" w:rsidRPr="008B0C10" w14:paraId="0BA7D2E8"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FBCD6C9" w14:textId="77777777" w:rsidR="00E54A02" w:rsidRPr="008B0C10" w:rsidRDefault="00E54A02" w:rsidP="00D432BD">
            <w:pPr>
              <w:pStyle w:val="GOSTTablenorm"/>
            </w:pPr>
            <w:r w:rsidRPr="008B0C10">
              <w:t>Итого по коду БК</w:t>
            </w:r>
          </w:p>
        </w:tc>
        <w:tc>
          <w:tcPr>
            <w:tcW w:w="2191" w:type="pct"/>
          </w:tcPr>
          <w:p w14:paraId="1A88C2DA" w14:textId="77777777" w:rsidR="00E54A02" w:rsidRPr="008B0C10" w:rsidRDefault="00E54A02" w:rsidP="00D432BD">
            <w:pPr>
              <w:pStyle w:val="GOSTTablenorm"/>
            </w:pPr>
            <w:r w:rsidRPr="008B0C10">
              <w:t>PN_TOTAL</w:t>
            </w:r>
          </w:p>
        </w:tc>
      </w:tr>
      <w:tr w:rsidR="00E54A02" w:rsidRPr="008B0C10" w14:paraId="598AB75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052BA1D" w14:textId="77777777" w:rsidR="00E54A02" w:rsidRPr="008B0C10" w:rsidRDefault="00E54A02" w:rsidP="00D432BD">
            <w:pPr>
              <w:pStyle w:val="GOSTTablenorm"/>
            </w:pPr>
            <w:r w:rsidRPr="008B0C10">
              <w:t>Итого по коду БК</w:t>
            </w:r>
          </w:p>
        </w:tc>
        <w:tc>
          <w:tcPr>
            <w:tcW w:w="2191" w:type="pct"/>
          </w:tcPr>
          <w:p w14:paraId="40BACE57" w14:textId="77777777" w:rsidR="00E54A02" w:rsidRPr="008B0C10" w:rsidRDefault="00E54A02" w:rsidP="00D432BD">
            <w:pPr>
              <w:pStyle w:val="GOSTTablenorm"/>
            </w:pPr>
            <w:r w:rsidRPr="008B0C10">
              <w:t>GRF_TOTAL</w:t>
            </w:r>
          </w:p>
        </w:tc>
      </w:tr>
      <w:tr w:rsidR="00E54A02" w:rsidRPr="008B0C10" w14:paraId="4B61252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9A89FB5" w14:textId="77777777" w:rsidR="00E54A02" w:rsidRPr="008B0C10" w:rsidRDefault="00E54A02" w:rsidP="00D432BD">
            <w:pPr>
              <w:pStyle w:val="GOSTTablenorm"/>
            </w:pPr>
            <w:r w:rsidRPr="008B0C10">
              <w:t>Итого по коду БК</w:t>
            </w:r>
          </w:p>
        </w:tc>
        <w:tc>
          <w:tcPr>
            <w:tcW w:w="2191" w:type="pct"/>
          </w:tcPr>
          <w:p w14:paraId="1503BC72" w14:textId="77777777" w:rsidR="00E54A02" w:rsidRPr="008B0C10" w:rsidRDefault="00E54A02" w:rsidP="00D432BD">
            <w:pPr>
              <w:pStyle w:val="GOSTTablenorm"/>
            </w:pPr>
            <w:r w:rsidRPr="008B0C10">
              <w:t>PER_TOTAL</w:t>
            </w:r>
          </w:p>
        </w:tc>
      </w:tr>
      <w:tr w:rsidR="00E54A02" w:rsidRPr="008B0C10" w14:paraId="5B00C00D"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8DB046F" w14:textId="77777777" w:rsidR="00E54A02" w:rsidRPr="008B0C10" w:rsidRDefault="00E54A02" w:rsidP="00D432BD">
            <w:pPr>
              <w:pStyle w:val="GOSTTablenorm"/>
            </w:pPr>
            <w:r w:rsidRPr="008B0C10">
              <w:t>Итого по коду БК</w:t>
            </w:r>
          </w:p>
        </w:tc>
        <w:tc>
          <w:tcPr>
            <w:tcW w:w="2191" w:type="pct"/>
          </w:tcPr>
          <w:p w14:paraId="35460A2A" w14:textId="77777777" w:rsidR="00E54A02" w:rsidRPr="008B0C10" w:rsidRDefault="00E54A02" w:rsidP="00D432BD">
            <w:pPr>
              <w:pStyle w:val="GOSTTablenorm"/>
            </w:pPr>
            <w:r w:rsidRPr="008B0C10">
              <w:t>PC_TOTAL</w:t>
            </w:r>
          </w:p>
        </w:tc>
      </w:tr>
      <w:tr w:rsidR="00E54A02" w:rsidRPr="008B0C10" w14:paraId="4852340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6D4A7E9" w14:textId="77777777" w:rsidR="00E54A02" w:rsidRPr="008B0C10" w:rsidRDefault="00E54A02" w:rsidP="00D432BD">
            <w:pPr>
              <w:pStyle w:val="GOSTTablenorm"/>
            </w:pPr>
            <w:r w:rsidRPr="008B0C10">
              <w:t>Итого по коду БК</w:t>
            </w:r>
          </w:p>
        </w:tc>
        <w:tc>
          <w:tcPr>
            <w:tcW w:w="2191" w:type="pct"/>
          </w:tcPr>
          <w:p w14:paraId="673A72C7" w14:textId="77777777" w:rsidR="00E54A02" w:rsidRPr="008B0C10" w:rsidRDefault="00E54A02" w:rsidP="00D432BD">
            <w:pPr>
              <w:pStyle w:val="GOSTTablenorm"/>
            </w:pPr>
            <w:r w:rsidRPr="008B0C10">
              <w:t>FRF_TOTAL</w:t>
            </w:r>
          </w:p>
        </w:tc>
      </w:tr>
      <w:tr w:rsidR="00E54A02" w:rsidRPr="008B0C10" w14:paraId="5B093B2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4A2D46D" w14:textId="77777777" w:rsidR="00E54A02" w:rsidRPr="008B0C10" w:rsidRDefault="00E54A02" w:rsidP="00D432BD">
            <w:pPr>
              <w:pStyle w:val="GOSTTablenorm"/>
            </w:pPr>
            <w:r w:rsidRPr="008B0C10">
              <w:t>Итого по коду БК</w:t>
            </w:r>
          </w:p>
        </w:tc>
        <w:tc>
          <w:tcPr>
            <w:tcW w:w="2191" w:type="pct"/>
          </w:tcPr>
          <w:p w14:paraId="45BC11F2" w14:textId="77777777" w:rsidR="00E54A02" w:rsidRPr="008B0C10" w:rsidRDefault="00E54A02" w:rsidP="00D432BD">
            <w:pPr>
              <w:pStyle w:val="GOSTTablenorm"/>
            </w:pPr>
            <w:r w:rsidRPr="008B0C10">
              <w:t>CST_TOTAL</w:t>
            </w:r>
          </w:p>
        </w:tc>
      </w:tr>
      <w:tr w:rsidR="00E54A02" w:rsidRPr="008B0C10" w14:paraId="5AD44F3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C2FBAB0" w14:textId="77777777" w:rsidR="00E54A02" w:rsidRPr="008B0C10" w:rsidRDefault="00E54A02" w:rsidP="00D432BD">
            <w:pPr>
              <w:pStyle w:val="GOSTTablenorm"/>
            </w:pPr>
            <w:r w:rsidRPr="008B0C10">
              <w:t>Итого по коду БК</w:t>
            </w:r>
          </w:p>
        </w:tc>
        <w:tc>
          <w:tcPr>
            <w:tcW w:w="2191" w:type="pct"/>
          </w:tcPr>
          <w:p w14:paraId="1E19B227" w14:textId="77777777" w:rsidR="00E54A02" w:rsidRPr="008B0C10" w:rsidRDefault="00E54A02" w:rsidP="00D432BD">
            <w:pPr>
              <w:pStyle w:val="GOSTTablenorm"/>
            </w:pPr>
            <w:r w:rsidRPr="008B0C10">
              <w:t>BND_TOTAL</w:t>
            </w:r>
          </w:p>
        </w:tc>
      </w:tr>
      <w:tr w:rsidR="00E54A02" w:rsidRPr="008B0C10" w14:paraId="3DE104F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1DEF0084" w14:textId="77777777" w:rsidR="00E54A02" w:rsidRPr="008B0C10" w:rsidRDefault="00E54A02" w:rsidP="00D432BD">
            <w:pPr>
              <w:pStyle w:val="GOSTTablenorm"/>
            </w:pPr>
            <w:r w:rsidRPr="008B0C10">
              <w:t>Расшифровка подписи</w:t>
            </w:r>
          </w:p>
        </w:tc>
        <w:tc>
          <w:tcPr>
            <w:tcW w:w="2191" w:type="pct"/>
          </w:tcPr>
          <w:p w14:paraId="74F38923" w14:textId="77777777" w:rsidR="00E54A02" w:rsidRPr="008B0C10" w:rsidRDefault="00E54A02" w:rsidP="00D432BD">
            <w:pPr>
              <w:pStyle w:val="GOSTTablenorm"/>
            </w:pPr>
            <w:r w:rsidRPr="008B0C10">
              <w:t>SGN_SGNHR_SGNEXCT</w:t>
            </w:r>
          </w:p>
        </w:tc>
      </w:tr>
      <w:tr w:rsidR="00E54A02" w:rsidRPr="008B0C10" w14:paraId="31C5B3EC"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7C885E4E" w14:textId="77777777" w:rsidR="00E54A02" w:rsidRPr="008B0C10" w:rsidRDefault="00E54A02" w:rsidP="00D432BD">
            <w:pPr>
              <w:pStyle w:val="GOSTTablenorm"/>
            </w:pPr>
            <w:r w:rsidRPr="008B0C10">
              <w:t>Должность</w:t>
            </w:r>
          </w:p>
        </w:tc>
        <w:tc>
          <w:tcPr>
            <w:tcW w:w="2191" w:type="pct"/>
          </w:tcPr>
          <w:p w14:paraId="1696C9BA" w14:textId="77777777" w:rsidR="00E54A02" w:rsidRPr="008B0C10" w:rsidRDefault="00E54A02" w:rsidP="00D432BD">
            <w:pPr>
              <w:pStyle w:val="GOSTTablenorm"/>
            </w:pPr>
            <w:r w:rsidRPr="008B0C10">
              <w:t>SGN_SGNHR_PSTEXCT</w:t>
            </w:r>
          </w:p>
        </w:tc>
      </w:tr>
      <w:tr w:rsidR="00E54A02" w:rsidRPr="008B0C10" w14:paraId="5A9B1F43"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89425ED" w14:textId="77777777" w:rsidR="00E54A02" w:rsidRPr="008B0C10" w:rsidRDefault="00E54A02" w:rsidP="00D432BD">
            <w:pPr>
              <w:pStyle w:val="GOSTTablenorm"/>
            </w:pPr>
            <w:r w:rsidRPr="008B0C10">
              <w:t>Телефон</w:t>
            </w:r>
          </w:p>
        </w:tc>
        <w:tc>
          <w:tcPr>
            <w:tcW w:w="2191" w:type="pct"/>
          </w:tcPr>
          <w:p w14:paraId="367FA9A0" w14:textId="77777777" w:rsidR="00E54A02" w:rsidRPr="008B0C10" w:rsidRDefault="00E54A02" w:rsidP="00D432BD">
            <w:pPr>
              <w:pStyle w:val="GOSTTablenorm"/>
            </w:pPr>
            <w:r w:rsidRPr="008B0C10">
              <w:t>SGN_SGNHR_PHN</w:t>
            </w:r>
          </w:p>
        </w:tc>
      </w:tr>
      <w:tr w:rsidR="00E54A02" w:rsidRPr="008B0C10" w14:paraId="7C0BDADF"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0C0B39C4" w14:textId="77777777" w:rsidR="00E54A02" w:rsidRPr="008B0C10" w:rsidRDefault="00E54A02" w:rsidP="00D432BD">
            <w:pPr>
              <w:pStyle w:val="GOSTTablenorm"/>
            </w:pPr>
            <w:r w:rsidRPr="008B0C10">
              <w:t>Дата</w:t>
            </w:r>
          </w:p>
        </w:tc>
        <w:tc>
          <w:tcPr>
            <w:tcW w:w="2191" w:type="pct"/>
          </w:tcPr>
          <w:p w14:paraId="25B3C150" w14:textId="77777777" w:rsidR="00E54A02" w:rsidRPr="008B0C10" w:rsidRDefault="00E54A02" w:rsidP="00D432BD">
            <w:pPr>
              <w:pStyle w:val="GOSTTablenorm"/>
            </w:pPr>
            <w:r w:rsidRPr="008B0C10">
              <w:t>SGN_DATESIGN</w:t>
            </w:r>
          </w:p>
        </w:tc>
      </w:tr>
      <w:tr w:rsidR="00E54A02" w:rsidRPr="008B0C10" w14:paraId="26C9D37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6DD8A1C8" w14:textId="77777777" w:rsidR="00E54A02" w:rsidRPr="008B0C10" w:rsidRDefault="00E54A02" w:rsidP="00D432BD">
            <w:pPr>
              <w:pStyle w:val="GOSTTablenorm"/>
            </w:pPr>
            <w:r w:rsidRPr="008B0C10">
              <w:t>ФИО утверждающего (Клиент)</w:t>
            </w:r>
          </w:p>
        </w:tc>
        <w:tc>
          <w:tcPr>
            <w:tcW w:w="2191" w:type="pct"/>
          </w:tcPr>
          <w:p w14:paraId="2AC370C4" w14:textId="77777777" w:rsidR="00E54A02" w:rsidRPr="008B0C10" w:rsidRDefault="00E54A02" w:rsidP="00D432BD">
            <w:pPr>
              <w:pStyle w:val="GOSTTablenorm"/>
            </w:pPr>
            <w:r w:rsidRPr="008B0C10">
              <w:t>SGN_APPROVER_SFP_CLIENT</w:t>
            </w:r>
          </w:p>
        </w:tc>
      </w:tr>
      <w:tr w:rsidR="00E54A02" w:rsidRPr="008B0C10" w14:paraId="3866266B"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7C241EA" w14:textId="77777777" w:rsidR="00E54A02" w:rsidRPr="008B0C10" w:rsidRDefault="00E54A02" w:rsidP="00D432BD">
            <w:pPr>
              <w:pStyle w:val="GOSTTablenorm"/>
            </w:pPr>
            <w:r w:rsidRPr="008B0C10">
              <w:t>Глобальный Идентификатор</w:t>
            </w:r>
          </w:p>
        </w:tc>
        <w:tc>
          <w:tcPr>
            <w:tcW w:w="2191" w:type="pct"/>
          </w:tcPr>
          <w:p w14:paraId="626784FF" w14:textId="77777777" w:rsidR="00E54A02" w:rsidRPr="008B0C10" w:rsidRDefault="00E54A02" w:rsidP="00D432BD">
            <w:pPr>
              <w:pStyle w:val="GOSTTablenorm"/>
            </w:pPr>
            <w:r w:rsidRPr="008B0C10">
              <w:t>SI_TF_GUID</w:t>
            </w:r>
          </w:p>
        </w:tc>
      </w:tr>
      <w:tr w:rsidR="00E54A02" w:rsidRPr="008B0C10" w14:paraId="62428DD6"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1DCB368" w14:textId="77777777" w:rsidR="00E54A02" w:rsidRPr="008B0C10" w:rsidRDefault="00E54A02" w:rsidP="00D432BD">
            <w:pPr>
              <w:pStyle w:val="GOSTTablenorm"/>
            </w:pPr>
            <w:r w:rsidRPr="008B0C10">
              <w:t>Системное имя организации-создателя</w:t>
            </w:r>
          </w:p>
        </w:tc>
        <w:tc>
          <w:tcPr>
            <w:tcW w:w="2191" w:type="pct"/>
          </w:tcPr>
          <w:p w14:paraId="4ADB8322" w14:textId="77777777" w:rsidR="00E54A02" w:rsidRPr="008B0C10" w:rsidRDefault="00E54A02" w:rsidP="00D432BD">
            <w:pPr>
              <w:pStyle w:val="GOSTTablenorm"/>
            </w:pPr>
            <w:r w:rsidRPr="008B0C10">
              <w:t>SI_TF_ORGSYSNAME</w:t>
            </w:r>
          </w:p>
        </w:tc>
      </w:tr>
      <w:tr w:rsidR="00E54A02" w:rsidRPr="008B0C10" w14:paraId="68869E2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2E482675" w14:textId="77777777" w:rsidR="00E54A02" w:rsidRPr="008B0C10" w:rsidRDefault="00E54A02" w:rsidP="00D432BD">
            <w:pPr>
              <w:pStyle w:val="GOSTTablenorm"/>
            </w:pPr>
            <w:r w:rsidRPr="008B0C10">
              <w:t>Транспортный статус</w:t>
            </w:r>
          </w:p>
        </w:tc>
        <w:tc>
          <w:tcPr>
            <w:tcW w:w="2191" w:type="pct"/>
          </w:tcPr>
          <w:p w14:paraId="20F81692" w14:textId="77777777" w:rsidR="00E54A02" w:rsidRPr="008B0C10" w:rsidRDefault="00E54A02" w:rsidP="00D432BD">
            <w:pPr>
              <w:pStyle w:val="GOSTTablenorm"/>
            </w:pPr>
            <w:r w:rsidRPr="008B0C10">
              <w:t>SI_TF_TRANSFERSTATE</w:t>
            </w:r>
          </w:p>
        </w:tc>
      </w:tr>
      <w:tr w:rsidR="00E54A02" w:rsidRPr="008B0C10" w14:paraId="7545C79B"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0F6D2F95" w14:textId="77777777" w:rsidR="00E54A02" w:rsidRPr="008B0C10" w:rsidRDefault="00E54A02" w:rsidP="00D432BD">
            <w:pPr>
              <w:pStyle w:val="GOSTTablenorm"/>
            </w:pPr>
            <w:r w:rsidRPr="008B0C10">
              <w:t>Сообщение о транспортной ошибке</w:t>
            </w:r>
          </w:p>
        </w:tc>
        <w:tc>
          <w:tcPr>
            <w:tcW w:w="2191" w:type="pct"/>
          </w:tcPr>
          <w:p w14:paraId="6AC72791" w14:textId="77777777" w:rsidR="00E54A02" w:rsidRPr="008B0C10" w:rsidRDefault="00E54A02" w:rsidP="00D432BD">
            <w:pPr>
              <w:pStyle w:val="GOSTTablenorm"/>
            </w:pPr>
            <w:r w:rsidRPr="008B0C10">
              <w:t>SI_TF_TRANSFERERROR</w:t>
            </w:r>
          </w:p>
        </w:tc>
      </w:tr>
      <w:tr w:rsidR="00E54A02" w:rsidRPr="008B0C10" w14:paraId="7A7038D6"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11076EBC" w14:textId="77777777" w:rsidR="00E54A02" w:rsidRPr="008B0C10" w:rsidRDefault="00E54A02" w:rsidP="00D432BD">
            <w:pPr>
              <w:pStyle w:val="GOSTTablenorm"/>
            </w:pPr>
            <w:r w:rsidRPr="008B0C10">
              <w:t>Статус клиента</w:t>
            </w:r>
          </w:p>
        </w:tc>
        <w:tc>
          <w:tcPr>
            <w:tcW w:w="2191" w:type="pct"/>
          </w:tcPr>
          <w:p w14:paraId="652FEBA6" w14:textId="77777777" w:rsidR="00E54A02" w:rsidRPr="008B0C10" w:rsidRDefault="00E54A02" w:rsidP="00D432BD">
            <w:pPr>
              <w:pStyle w:val="GOSTTablenorm"/>
            </w:pPr>
            <w:r w:rsidRPr="008B0C10">
              <w:t>SI_TF_CLIENTSTATE</w:t>
            </w:r>
          </w:p>
        </w:tc>
      </w:tr>
      <w:tr w:rsidR="00E54A02" w:rsidRPr="008B0C10" w14:paraId="369D06F7"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3E415B69" w14:textId="77777777" w:rsidR="00E54A02" w:rsidRPr="008B0C10" w:rsidRDefault="00E54A02" w:rsidP="00D432BD">
            <w:pPr>
              <w:pStyle w:val="GOSTTablenorm"/>
            </w:pPr>
            <w:r w:rsidRPr="008B0C10">
              <w:t>Транспортный глобальный Идентификатор</w:t>
            </w:r>
          </w:p>
        </w:tc>
        <w:tc>
          <w:tcPr>
            <w:tcW w:w="2191" w:type="pct"/>
          </w:tcPr>
          <w:p w14:paraId="6C5C93BF" w14:textId="77777777" w:rsidR="00E54A02" w:rsidRPr="008B0C10" w:rsidRDefault="00E54A02" w:rsidP="00D432BD">
            <w:pPr>
              <w:pStyle w:val="GOSTTablenorm"/>
            </w:pPr>
            <w:r w:rsidRPr="008B0C10">
              <w:t>SI_TF_BODID</w:t>
            </w:r>
          </w:p>
        </w:tc>
      </w:tr>
      <w:tr w:rsidR="00E54A02" w:rsidRPr="008B0C10" w14:paraId="2756E591"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4120FFE2" w14:textId="77777777" w:rsidR="00E54A02" w:rsidRPr="008B0C10" w:rsidRDefault="00E54A02" w:rsidP="00D432BD">
            <w:pPr>
              <w:pStyle w:val="GOSTTablenorm"/>
            </w:pPr>
            <w:r w:rsidRPr="008B0C10">
              <w:t>Статус АСФК</w:t>
            </w:r>
          </w:p>
        </w:tc>
        <w:tc>
          <w:tcPr>
            <w:tcW w:w="2191" w:type="pct"/>
          </w:tcPr>
          <w:p w14:paraId="2A0545E3" w14:textId="77777777" w:rsidR="00E54A02" w:rsidRPr="008B0C10" w:rsidRDefault="00E54A02" w:rsidP="00D432BD">
            <w:pPr>
              <w:pStyle w:val="GOSTTablenorm"/>
            </w:pPr>
            <w:r w:rsidRPr="008B0C10">
              <w:t>SI_TF_ASFKSTATE</w:t>
            </w:r>
          </w:p>
        </w:tc>
      </w:tr>
      <w:tr w:rsidR="00E54A02" w:rsidRPr="008B0C10" w14:paraId="3E5E1DC4"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4BB1A5D2" w14:textId="77777777" w:rsidR="00E54A02" w:rsidRPr="008B0C10" w:rsidRDefault="00E54A02" w:rsidP="00D432BD">
            <w:pPr>
              <w:pStyle w:val="GOSTTablenorm"/>
            </w:pPr>
            <w:r w:rsidRPr="008B0C10">
              <w:t>Код ТОФК для отправки в АСФК</w:t>
            </w:r>
          </w:p>
        </w:tc>
        <w:tc>
          <w:tcPr>
            <w:tcW w:w="2191" w:type="pct"/>
          </w:tcPr>
          <w:p w14:paraId="79334154" w14:textId="77777777" w:rsidR="00E54A02" w:rsidRPr="008B0C10" w:rsidRDefault="00E54A02" w:rsidP="00D432BD">
            <w:pPr>
              <w:pStyle w:val="GOSTTablenorm"/>
            </w:pPr>
            <w:r w:rsidRPr="008B0C10">
              <w:t>SI_TOFKCODEASFK</w:t>
            </w:r>
          </w:p>
        </w:tc>
      </w:tr>
      <w:tr w:rsidR="00E54A02" w:rsidRPr="008B0C10" w14:paraId="7D490690"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3BA8B18F" w14:textId="77777777" w:rsidR="00E54A02" w:rsidRPr="008B0C10" w:rsidRDefault="00E54A02" w:rsidP="00D432BD">
            <w:pPr>
              <w:pStyle w:val="GOSTTablenorm"/>
            </w:pPr>
            <w:r w:rsidRPr="008B0C10">
              <w:t>Логин пользователя-создателя</w:t>
            </w:r>
          </w:p>
        </w:tc>
        <w:tc>
          <w:tcPr>
            <w:tcW w:w="2191" w:type="pct"/>
          </w:tcPr>
          <w:p w14:paraId="51B08E1E" w14:textId="77777777" w:rsidR="00E54A02" w:rsidRPr="008B0C10" w:rsidRDefault="00E54A02" w:rsidP="00D432BD">
            <w:pPr>
              <w:pStyle w:val="GOSTTablenorm"/>
            </w:pPr>
            <w:r w:rsidRPr="008B0C10">
              <w:t>SI_CREATEUSERLOGIN</w:t>
            </w:r>
          </w:p>
        </w:tc>
      </w:tr>
      <w:tr w:rsidR="00E54A02" w:rsidRPr="008B0C10" w14:paraId="7DB02DD8" w14:textId="77777777" w:rsidTr="000A78AA">
        <w:trPr>
          <w:cnfStyle w:val="000000100000" w:firstRow="0" w:lastRow="0" w:firstColumn="0" w:lastColumn="0" w:oddVBand="0" w:evenVBand="0" w:oddHBand="1" w:evenHBand="0" w:firstRowFirstColumn="0" w:firstRowLastColumn="0" w:lastRowFirstColumn="0" w:lastRowLastColumn="0"/>
          <w:trHeight w:val="283"/>
        </w:trPr>
        <w:tc>
          <w:tcPr>
            <w:tcW w:w="2809" w:type="pct"/>
          </w:tcPr>
          <w:p w14:paraId="758DB134" w14:textId="77777777" w:rsidR="00E54A02" w:rsidRPr="008B0C10" w:rsidRDefault="00E54A02" w:rsidP="00D432BD">
            <w:pPr>
              <w:pStyle w:val="GOSTTablenorm"/>
            </w:pPr>
            <w:r w:rsidRPr="008B0C10">
              <w:t>Срок обработки документа (Клиент)</w:t>
            </w:r>
          </w:p>
        </w:tc>
        <w:tc>
          <w:tcPr>
            <w:tcW w:w="2191" w:type="pct"/>
          </w:tcPr>
          <w:p w14:paraId="57D41180" w14:textId="77777777" w:rsidR="00E54A02" w:rsidRPr="008B0C10" w:rsidRDefault="00E54A02" w:rsidP="00D432BD">
            <w:pPr>
              <w:pStyle w:val="GOSTTablenorm"/>
            </w:pPr>
            <w:r w:rsidRPr="008B0C10">
              <w:t>GRBS_CONTROLDATEGRBS</w:t>
            </w:r>
          </w:p>
        </w:tc>
      </w:tr>
      <w:tr w:rsidR="00E54A02" w:rsidRPr="008B0C10" w14:paraId="3535A9D7" w14:textId="77777777" w:rsidTr="000A78AA">
        <w:trPr>
          <w:cnfStyle w:val="000000010000" w:firstRow="0" w:lastRow="0" w:firstColumn="0" w:lastColumn="0" w:oddVBand="0" w:evenVBand="0" w:oddHBand="0" w:evenHBand="1" w:firstRowFirstColumn="0" w:firstRowLastColumn="0" w:lastRowFirstColumn="0" w:lastRowLastColumn="0"/>
          <w:trHeight w:val="283"/>
        </w:trPr>
        <w:tc>
          <w:tcPr>
            <w:tcW w:w="2809" w:type="pct"/>
          </w:tcPr>
          <w:p w14:paraId="6ADBA935" w14:textId="77777777" w:rsidR="00E54A02" w:rsidRPr="008B0C10" w:rsidRDefault="00E54A02" w:rsidP="00D432BD">
            <w:pPr>
              <w:pStyle w:val="GOSTTablenorm"/>
            </w:pPr>
            <w:r w:rsidRPr="008B0C10">
              <w:t>Признак соблюдения срока Клиента</w:t>
            </w:r>
          </w:p>
        </w:tc>
        <w:tc>
          <w:tcPr>
            <w:tcW w:w="2191" w:type="pct"/>
          </w:tcPr>
          <w:p w14:paraId="07F74C45" w14:textId="77777777" w:rsidR="00E54A02" w:rsidRPr="008B0C10" w:rsidRDefault="00E54A02" w:rsidP="00D432BD">
            <w:pPr>
              <w:pStyle w:val="GOSTTablenorm"/>
            </w:pPr>
            <w:r w:rsidRPr="008B0C10">
              <w:t>GRBS_CONTROLFLAGGRBS</w:t>
            </w:r>
          </w:p>
        </w:tc>
      </w:tr>
    </w:tbl>
    <w:p w14:paraId="66C16E7A" w14:textId="77777777" w:rsidR="00E65186" w:rsidRPr="008B0C10" w:rsidRDefault="00E65186" w:rsidP="00D432BD">
      <w:pPr>
        <w:pStyle w:val="GOSTNormal"/>
        <w:sectPr w:rsidR="00E65186" w:rsidRPr="008B0C10" w:rsidSect="006502F2">
          <w:headerReference w:type="even" r:id="rId328"/>
          <w:headerReference w:type="default" r:id="rId329"/>
          <w:footerReference w:type="default" r:id="rId330"/>
          <w:pgSz w:w="11906" w:h="16838" w:code="9"/>
          <w:pgMar w:top="1134" w:right="567" w:bottom="851" w:left="1701" w:header="567" w:footer="284" w:gutter="0"/>
          <w:pgNumType w:start="2"/>
          <w:cols w:space="708"/>
          <w:docGrid w:linePitch="360"/>
        </w:sectPr>
      </w:pPr>
    </w:p>
    <w:p w14:paraId="25B82234" w14:textId="77777777" w:rsidR="00D45C06" w:rsidRPr="008B0C10" w:rsidRDefault="00D45C06" w:rsidP="00D432BD">
      <w:pPr>
        <w:pStyle w:val="GOSTReg"/>
      </w:pPr>
      <w:bookmarkStart w:id="2087" w:name="_Toc223018618"/>
      <w:r w:rsidRPr="008B0C10">
        <w:lastRenderedPageBreak/>
        <w:t>СОГЛАСОВАНО</w:t>
      </w:r>
      <w:bookmarkEnd w:id="2087"/>
    </w:p>
    <w:tbl>
      <w:tblPr>
        <w:tblStyle w:val="GOSTTable"/>
        <w:tblW w:w="5000" w:type="pct"/>
        <w:tblLook w:val="01E0" w:firstRow="1" w:lastRow="1" w:firstColumn="1" w:lastColumn="1" w:noHBand="0" w:noVBand="0"/>
      </w:tblPr>
      <w:tblGrid>
        <w:gridCol w:w="2382"/>
        <w:gridCol w:w="2476"/>
        <w:gridCol w:w="2467"/>
        <w:gridCol w:w="1331"/>
        <w:gridCol w:w="972"/>
      </w:tblGrid>
      <w:tr w:rsidR="00F15A0C" w:rsidRPr="008B0C10" w14:paraId="149B28D2" w14:textId="77777777" w:rsidTr="00121FCB">
        <w:trPr>
          <w:cnfStyle w:val="100000000000" w:firstRow="1" w:lastRow="0" w:firstColumn="0" w:lastColumn="0" w:oddVBand="0" w:evenVBand="0" w:oddHBand="0" w:evenHBand="0" w:firstRowFirstColumn="0" w:firstRowLastColumn="0" w:lastRowFirstColumn="0" w:lastRowLastColumn="0"/>
        </w:trPr>
        <w:tc>
          <w:tcPr>
            <w:tcW w:w="1237" w:type="pct"/>
          </w:tcPr>
          <w:p w14:paraId="2404DD3D" w14:textId="77777777" w:rsidR="00E65186" w:rsidRPr="008B0C10" w:rsidRDefault="00E65186" w:rsidP="00D432BD">
            <w:pPr>
              <w:pStyle w:val="GOSTTableHead"/>
            </w:pPr>
            <w:r w:rsidRPr="008B0C10">
              <w:t>Наименование организации, предприятия</w:t>
            </w:r>
          </w:p>
        </w:tc>
        <w:tc>
          <w:tcPr>
            <w:tcW w:w="1286" w:type="pct"/>
          </w:tcPr>
          <w:p w14:paraId="69A83769" w14:textId="77777777" w:rsidR="00E65186" w:rsidRPr="008B0C10" w:rsidRDefault="00E65186" w:rsidP="00D432BD">
            <w:pPr>
              <w:pStyle w:val="GOSTTableHead"/>
            </w:pPr>
            <w:r w:rsidRPr="008B0C10">
              <w:t>Должность исполнителя</w:t>
            </w:r>
          </w:p>
        </w:tc>
        <w:tc>
          <w:tcPr>
            <w:tcW w:w="1281" w:type="pct"/>
          </w:tcPr>
          <w:p w14:paraId="7562B792" w14:textId="77777777" w:rsidR="00E65186" w:rsidRPr="008B0C10" w:rsidRDefault="00E65186" w:rsidP="00D432BD">
            <w:pPr>
              <w:pStyle w:val="GOSTTableHead"/>
            </w:pPr>
            <w:r w:rsidRPr="008B0C10">
              <w:t>Фамилия, имя, отчество</w:t>
            </w:r>
          </w:p>
        </w:tc>
        <w:tc>
          <w:tcPr>
            <w:tcW w:w="691" w:type="pct"/>
          </w:tcPr>
          <w:p w14:paraId="6729429D" w14:textId="77777777" w:rsidR="00E65186" w:rsidRPr="008B0C10" w:rsidRDefault="00E65186" w:rsidP="00D432BD">
            <w:pPr>
              <w:pStyle w:val="GOSTTableHead"/>
            </w:pPr>
            <w:r w:rsidRPr="008B0C10">
              <w:t>Подпись</w:t>
            </w:r>
          </w:p>
        </w:tc>
        <w:tc>
          <w:tcPr>
            <w:tcW w:w="505" w:type="pct"/>
          </w:tcPr>
          <w:p w14:paraId="34ED7480" w14:textId="77777777" w:rsidR="00E65186" w:rsidRPr="008B0C10" w:rsidRDefault="00E65186" w:rsidP="00D432BD">
            <w:pPr>
              <w:pStyle w:val="GOSTTableHead"/>
            </w:pPr>
            <w:r w:rsidRPr="008B0C10">
              <w:t>Дата</w:t>
            </w:r>
          </w:p>
        </w:tc>
      </w:tr>
      <w:tr w:rsidR="00F15A0C" w:rsidRPr="008B0C10" w14:paraId="0764C57C" w14:textId="77777777" w:rsidTr="00121FCB">
        <w:trPr>
          <w:cnfStyle w:val="000000100000" w:firstRow="0" w:lastRow="0" w:firstColumn="0" w:lastColumn="0" w:oddVBand="0" w:evenVBand="0" w:oddHBand="1" w:evenHBand="0" w:firstRowFirstColumn="0" w:firstRowLastColumn="0" w:lastRowFirstColumn="0" w:lastRowLastColumn="0"/>
        </w:trPr>
        <w:tc>
          <w:tcPr>
            <w:tcW w:w="1237" w:type="pct"/>
          </w:tcPr>
          <w:p w14:paraId="1F79BD5C" w14:textId="77777777" w:rsidR="00E65186" w:rsidRPr="008B0C10" w:rsidRDefault="00E65186" w:rsidP="00D432BD">
            <w:pPr>
              <w:pStyle w:val="GOSTTablenorm"/>
            </w:pPr>
          </w:p>
        </w:tc>
        <w:tc>
          <w:tcPr>
            <w:tcW w:w="1286" w:type="pct"/>
          </w:tcPr>
          <w:p w14:paraId="1C622753" w14:textId="77777777" w:rsidR="00E65186" w:rsidRPr="008B0C10" w:rsidRDefault="00E65186" w:rsidP="00D432BD">
            <w:pPr>
              <w:pStyle w:val="GOSTTablenorm"/>
            </w:pPr>
          </w:p>
        </w:tc>
        <w:tc>
          <w:tcPr>
            <w:tcW w:w="1281" w:type="pct"/>
          </w:tcPr>
          <w:p w14:paraId="7C8B57C4" w14:textId="77777777" w:rsidR="00E65186" w:rsidRPr="008B0C10" w:rsidRDefault="00E65186" w:rsidP="00D432BD">
            <w:pPr>
              <w:pStyle w:val="GOSTTablenorm"/>
            </w:pPr>
          </w:p>
        </w:tc>
        <w:tc>
          <w:tcPr>
            <w:tcW w:w="691" w:type="pct"/>
          </w:tcPr>
          <w:p w14:paraId="08B2F863" w14:textId="77777777" w:rsidR="00E65186" w:rsidRPr="008B0C10" w:rsidRDefault="00E65186" w:rsidP="00D432BD">
            <w:pPr>
              <w:pStyle w:val="GOSTTablenorm"/>
            </w:pPr>
          </w:p>
        </w:tc>
        <w:tc>
          <w:tcPr>
            <w:tcW w:w="505" w:type="pct"/>
          </w:tcPr>
          <w:p w14:paraId="54EF9CF2" w14:textId="77777777" w:rsidR="00E65186" w:rsidRPr="008B0C10" w:rsidRDefault="00E65186" w:rsidP="00D432BD">
            <w:pPr>
              <w:pStyle w:val="GOSTTablenorm"/>
            </w:pPr>
          </w:p>
        </w:tc>
      </w:tr>
      <w:tr w:rsidR="00F15A0C" w:rsidRPr="008B0C10" w14:paraId="7E3DC35C" w14:textId="77777777" w:rsidTr="00121FCB">
        <w:trPr>
          <w:cnfStyle w:val="000000010000" w:firstRow="0" w:lastRow="0" w:firstColumn="0" w:lastColumn="0" w:oddVBand="0" w:evenVBand="0" w:oddHBand="0" w:evenHBand="1" w:firstRowFirstColumn="0" w:firstRowLastColumn="0" w:lastRowFirstColumn="0" w:lastRowLastColumn="0"/>
        </w:trPr>
        <w:tc>
          <w:tcPr>
            <w:tcW w:w="1237" w:type="pct"/>
          </w:tcPr>
          <w:p w14:paraId="3FF8EA28" w14:textId="77777777" w:rsidR="00E65186" w:rsidRPr="008B0C10" w:rsidRDefault="00E65186" w:rsidP="00D432BD">
            <w:pPr>
              <w:pStyle w:val="GOSTTablenorm"/>
            </w:pPr>
          </w:p>
        </w:tc>
        <w:tc>
          <w:tcPr>
            <w:tcW w:w="1286" w:type="pct"/>
          </w:tcPr>
          <w:p w14:paraId="4B3BDEA4" w14:textId="77777777" w:rsidR="00E65186" w:rsidRPr="008B0C10" w:rsidRDefault="00E65186" w:rsidP="00D432BD">
            <w:pPr>
              <w:pStyle w:val="GOSTTablenorm"/>
            </w:pPr>
          </w:p>
        </w:tc>
        <w:tc>
          <w:tcPr>
            <w:tcW w:w="1281" w:type="pct"/>
          </w:tcPr>
          <w:p w14:paraId="52D918D0" w14:textId="77777777" w:rsidR="00E65186" w:rsidRPr="008B0C10" w:rsidRDefault="00E65186" w:rsidP="00D432BD">
            <w:pPr>
              <w:pStyle w:val="GOSTTablenorm"/>
            </w:pPr>
          </w:p>
        </w:tc>
        <w:tc>
          <w:tcPr>
            <w:tcW w:w="691" w:type="pct"/>
          </w:tcPr>
          <w:p w14:paraId="6D99B83B" w14:textId="77777777" w:rsidR="00E65186" w:rsidRPr="008B0C10" w:rsidRDefault="00E65186" w:rsidP="00D432BD">
            <w:pPr>
              <w:pStyle w:val="GOSTTablenorm"/>
            </w:pPr>
          </w:p>
        </w:tc>
        <w:tc>
          <w:tcPr>
            <w:tcW w:w="505" w:type="pct"/>
          </w:tcPr>
          <w:p w14:paraId="3D3D9304" w14:textId="77777777" w:rsidR="00E65186" w:rsidRPr="008B0C10" w:rsidRDefault="00E65186" w:rsidP="00D432BD">
            <w:pPr>
              <w:pStyle w:val="GOSTTablenorm"/>
            </w:pPr>
          </w:p>
        </w:tc>
      </w:tr>
      <w:tr w:rsidR="00F15A0C" w:rsidRPr="008B0C10" w14:paraId="4F639A4E" w14:textId="77777777" w:rsidTr="00121FCB">
        <w:trPr>
          <w:cnfStyle w:val="000000100000" w:firstRow="0" w:lastRow="0" w:firstColumn="0" w:lastColumn="0" w:oddVBand="0" w:evenVBand="0" w:oddHBand="1" w:evenHBand="0" w:firstRowFirstColumn="0" w:firstRowLastColumn="0" w:lastRowFirstColumn="0" w:lastRowLastColumn="0"/>
        </w:trPr>
        <w:tc>
          <w:tcPr>
            <w:tcW w:w="1237" w:type="pct"/>
          </w:tcPr>
          <w:p w14:paraId="227CA87E" w14:textId="77777777" w:rsidR="00E65186" w:rsidRPr="008B0C10" w:rsidRDefault="00E65186" w:rsidP="00D432BD">
            <w:pPr>
              <w:pStyle w:val="GOSTTablenorm"/>
            </w:pPr>
          </w:p>
        </w:tc>
        <w:tc>
          <w:tcPr>
            <w:tcW w:w="1286" w:type="pct"/>
          </w:tcPr>
          <w:p w14:paraId="2358BE38" w14:textId="77777777" w:rsidR="00E65186" w:rsidRPr="008B0C10" w:rsidRDefault="00E65186" w:rsidP="00D432BD">
            <w:pPr>
              <w:pStyle w:val="GOSTTablenorm"/>
            </w:pPr>
          </w:p>
        </w:tc>
        <w:tc>
          <w:tcPr>
            <w:tcW w:w="1281" w:type="pct"/>
          </w:tcPr>
          <w:p w14:paraId="1E863905" w14:textId="77777777" w:rsidR="00E65186" w:rsidRPr="008B0C10" w:rsidRDefault="00E65186" w:rsidP="00D432BD">
            <w:pPr>
              <w:pStyle w:val="GOSTTablenorm"/>
            </w:pPr>
          </w:p>
        </w:tc>
        <w:tc>
          <w:tcPr>
            <w:tcW w:w="691" w:type="pct"/>
          </w:tcPr>
          <w:p w14:paraId="1E464405" w14:textId="77777777" w:rsidR="00E65186" w:rsidRPr="008B0C10" w:rsidRDefault="00E65186" w:rsidP="00D432BD">
            <w:pPr>
              <w:pStyle w:val="GOSTTablenorm"/>
            </w:pPr>
          </w:p>
        </w:tc>
        <w:tc>
          <w:tcPr>
            <w:tcW w:w="505" w:type="pct"/>
          </w:tcPr>
          <w:p w14:paraId="08AC2712" w14:textId="77777777" w:rsidR="00E65186" w:rsidRPr="008B0C10" w:rsidRDefault="00E65186" w:rsidP="00D432BD">
            <w:pPr>
              <w:pStyle w:val="GOSTTablenorm"/>
            </w:pPr>
          </w:p>
        </w:tc>
      </w:tr>
      <w:tr w:rsidR="00AB0A70" w:rsidRPr="008B0C10" w14:paraId="778364A8" w14:textId="77777777" w:rsidTr="00121FCB">
        <w:trPr>
          <w:cnfStyle w:val="000000010000" w:firstRow="0" w:lastRow="0" w:firstColumn="0" w:lastColumn="0" w:oddVBand="0" w:evenVBand="0" w:oddHBand="0" w:evenHBand="1" w:firstRowFirstColumn="0" w:firstRowLastColumn="0" w:lastRowFirstColumn="0" w:lastRowLastColumn="0"/>
        </w:trPr>
        <w:tc>
          <w:tcPr>
            <w:tcW w:w="1237" w:type="pct"/>
          </w:tcPr>
          <w:p w14:paraId="3B238817" w14:textId="77777777" w:rsidR="00AB0A70" w:rsidRPr="008B0C10" w:rsidRDefault="00AB0A70" w:rsidP="00D432BD">
            <w:pPr>
              <w:pStyle w:val="GOSTTablenorm"/>
            </w:pPr>
          </w:p>
        </w:tc>
        <w:tc>
          <w:tcPr>
            <w:tcW w:w="1286" w:type="pct"/>
          </w:tcPr>
          <w:p w14:paraId="5D28A775" w14:textId="77777777" w:rsidR="00AB0A70" w:rsidRPr="008B0C10" w:rsidRDefault="00AB0A70" w:rsidP="00D432BD">
            <w:pPr>
              <w:pStyle w:val="GOSTTablenorm"/>
            </w:pPr>
          </w:p>
        </w:tc>
        <w:tc>
          <w:tcPr>
            <w:tcW w:w="1281" w:type="pct"/>
          </w:tcPr>
          <w:p w14:paraId="7BAD09D1" w14:textId="77777777" w:rsidR="00AB0A70" w:rsidRPr="008B0C10" w:rsidRDefault="00AB0A70" w:rsidP="00D432BD">
            <w:pPr>
              <w:pStyle w:val="GOSTTablenorm"/>
            </w:pPr>
          </w:p>
        </w:tc>
        <w:tc>
          <w:tcPr>
            <w:tcW w:w="691" w:type="pct"/>
          </w:tcPr>
          <w:p w14:paraId="385EA0B8" w14:textId="77777777" w:rsidR="00AB0A70" w:rsidRPr="008B0C10" w:rsidRDefault="00AB0A70" w:rsidP="00D432BD">
            <w:pPr>
              <w:pStyle w:val="GOSTTablenorm"/>
            </w:pPr>
          </w:p>
        </w:tc>
        <w:tc>
          <w:tcPr>
            <w:tcW w:w="505" w:type="pct"/>
          </w:tcPr>
          <w:p w14:paraId="21488E2F" w14:textId="77777777" w:rsidR="00AB0A70" w:rsidRPr="008B0C10" w:rsidRDefault="00AB0A70" w:rsidP="00D432BD">
            <w:pPr>
              <w:pStyle w:val="GOSTTablenorm"/>
            </w:pPr>
          </w:p>
        </w:tc>
      </w:tr>
      <w:tr w:rsidR="00AB0A70" w:rsidRPr="008B0C10" w14:paraId="3AA81298" w14:textId="77777777" w:rsidTr="00121FCB">
        <w:trPr>
          <w:cnfStyle w:val="000000100000" w:firstRow="0" w:lastRow="0" w:firstColumn="0" w:lastColumn="0" w:oddVBand="0" w:evenVBand="0" w:oddHBand="1" w:evenHBand="0" w:firstRowFirstColumn="0" w:firstRowLastColumn="0" w:lastRowFirstColumn="0" w:lastRowLastColumn="0"/>
        </w:trPr>
        <w:tc>
          <w:tcPr>
            <w:tcW w:w="1237" w:type="pct"/>
          </w:tcPr>
          <w:p w14:paraId="06B97B18" w14:textId="77777777" w:rsidR="00AB0A70" w:rsidRPr="008B0C10" w:rsidRDefault="00AB0A70" w:rsidP="00D432BD">
            <w:pPr>
              <w:pStyle w:val="GOSTTablenorm"/>
            </w:pPr>
          </w:p>
        </w:tc>
        <w:tc>
          <w:tcPr>
            <w:tcW w:w="1286" w:type="pct"/>
          </w:tcPr>
          <w:p w14:paraId="14B3F727" w14:textId="77777777" w:rsidR="00AB0A70" w:rsidRPr="008B0C10" w:rsidRDefault="00AB0A70" w:rsidP="00D432BD">
            <w:pPr>
              <w:pStyle w:val="GOSTTablenorm"/>
            </w:pPr>
          </w:p>
        </w:tc>
        <w:tc>
          <w:tcPr>
            <w:tcW w:w="1281" w:type="pct"/>
          </w:tcPr>
          <w:p w14:paraId="571D45D2" w14:textId="77777777" w:rsidR="00AB0A70" w:rsidRPr="008B0C10" w:rsidRDefault="00AB0A70" w:rsidP="00D432BD">
            <w:pPr>
              <w:pStyle w:val="GOSTTablenorm"/>
            </w:pPr>
          </w:p>
        </w:tc>
        <w:tc>
          <w:tcPr>
            <w:tcW w:w="691" w:type="pct"/>
          </w:tcPr>
          <w:p w14:paraId="190C5B0A" w14:textId="77777777" w:rsidR="00AB0A70" w:rsidRPr="008B0C10" w:rsidRDefault="00AB0A70" w:rsidP="00D432BD">
            <w:pPr>
              <w:pStyle w:val="GOSTTablenorm"/>
            </w:pPr>
          </w:p>
        </w:tc>
        <w:tc>
          <w:tcPr>
            <w:tcW w:w="505" w:type="pct"/>
          </w:tcPr>
          <w:p w14:paraId="0A0D48A2" w14:textId="77777777" w:rsidR="00AB0A70" w:rsidRPr="008B0C10" w:rsidRDefault="00AB0A70" w:rsidP="00D432BD">
            <w:pPr>
              <w:pStyle w:val="GOSTTablenorm"/>
            </w:pPr>
          </w:p>
        </w:tc>
      </w:tr>
      <w:tr w:rsidR="00AB0A70" w:rsidRPr="008B0C10" w14:paraId="50C10203" w14:textId="77777777" w:rsidTr="00121FCB">
        <w:trPr>
          <w:cnfStyle w:val="000000010000" w:firstRow="0" w:lastRow="0" w:firstColumn="0" w:lastColumn="0" w:oddVBand="0" w:evenVBand="0" w:oddHBand="0" w:evenHBand="1" w:firstRowFirstColumn="0" w:firstRowLastColumn="0" w:lastRowFirstColumn="0" w:lastRowLastColumn="0"/>
        </w:trPr>
        <w:tc>
          <w:tcPr>
            <w:tcW w:w="1237" w:type="pct"/>
          </w:tcPr>
          <w:p w14:paraId="5CDE1D58" w14:textId="77777777" w:rsidR="00AB0A70" w:rsidRPr="008B0C10" w:rsidRDefault="00AB0A70" w:rsidP="00D432BD">
            <w:pPr>
              <w:pStyle w:val="GOSTTablenorm"/>
            </w:pPr>
          </w:p>
        </w:tc>
        <w:tc>
          <w:tcPr>
            <w:tcW w:w="1286" w:type="pct"/>
          </w:tcPr>
          <w:p w14:paraId="5018A7C9" w14:textId="77777777" w:rsidR="00AB0A70" w:rsidRPr="008B0C10" w:rsidRDefault="00AB0A70" w:rsidP="00D432BD">
            <w:pPr>
              <w:pStyle w:val="GOSTTablenorm"/>
            </w:pPr>
          </w:p>
        </w:tc>
        <w:tc>
          <w:tcPr>
            <w:tcW w:w="1281" w:type="pct"/>
          </w:tcPr>
          <w:p w14:paraId="5CE9BCA9" w14:textId="77777777" w:rsidR="00AB0A70" w:rsidRPr="008B0C10" w:rsidRDefault="00AB0A70" w:rsidP="00D432BD">
            <w:pPr>
              <w:pStyle w:val="GOSTTablenorm"/>
            </w:pPr>
          </w:p>
        </w:tc>
        <w:tc>
          <w:tcPr>
            <w:tcW w:w="691" w:type="pct"/>
          </w:tcPr>
          <w:p w14:paraId="0DF775CA" w14:textId="77777777" w:rsidR="00AB0A70" w:rsidRPr="008B0C10" w:rsidRDefault="00AB0A70" w:rsidP="00D432BD">
            <w:pPr>
              <w:pStyle w:val="GOSTTablenorm"/>
            </w:pPr>
          </w:p>
        </w:tc>
        <w:tc>
          <w:tcPr>
            <w:tcW w:w="505" w:type="pct"/>
          </w:tcPr>
          <w:p w14:paraId="696E8A6A" w14:textId="77777777" w:rsidR="00AB0A70" w:rsidRPr="008B0C10" w:rsidRDefault="00AB0A70" w:rsidP="00D432BD">
            <w:pPr>
              <w:pStyle w:val="GOSTTablenorm"/>
            </w:pPr>
          </w:p>
        </w:tc>
      </w:tr>
      <w:tr w:rsidR="00AB0A70" w:rsidRPr="008B0C10" w14:paraId="0E235876" w14:textId="77777777" w:rsidTr="00121FCB">
        <w:trPr>
          <w:cnfStyle w:val="000000100000" w:firstRow="0" w:lastRow="0" w:firstColumn="0" w:lastColumn="0" w:oddVBand="0" w:evenVBand="0" w:oddHBand="1" w:evenHBand="0" w:firstRowFirstColumn="0" w:firstRowLastColumn="0" w:lastRowFirstColumn="0" w:lastRowLastColumn="0"/>
        </w:trPr>
        <w:tc>
          <w:tcPr>
            <w:tcW w:w="1237" w:type="pct"/>
          </w:tcPr>
          <w:p w14:paraId="17771073" w14:textId="77777777" w:rsidR="00AB0A70" w:rsidRPr="008B0C10" w:rsidRDefault="00AB0A70" w:rsidP="00D432BD">
            <w:pPr>
              <w:pStyle w:val="GOSTTablenorm"/>
            </w:pPr>
          </w:p>
        </w:tc>
        <w:tc>
          <w:tcPr>
            <w:tcW w:w="1286" w:type="pct"/>
          </w:tcPr>
          <w:p w14:paraId="4DBEB9B5" w14:textId="77777777" w:rsidR="00AB0A70" w:rsidRPr="008B0C10" w:rsidRDefault="00AB0A70" w:rsidP="00D432BD">
            <w:pPr>
              <w:pStyle w:val="GOSTTablenorm"/>
            </w:pPr>
          </w:p>
        </w:tc>
        <w:tc>
          <w:tcPr>
            <w:tcW w:w="1281" w:type="pct"/>
          </w:tcPr>
          <w:p w14:paraId="28E73BDB" w14:textId="77777777" w:rsidR="00AB0A70" w:rsidRPr="008B0C10" w:rsidRDefault="00AB0A70" w:rsidP="00D432BD">
            <w:pPr>
              <w:pStyle w:val="GOSTTablenorm"/>
            </w:pPr>
          </w:p>
        </w:tc>
        <w:tc>
          <w:tcPr>
            <w:tcW w:w="691" w:type="pct"/>
          </w:tcPr>
          <w:p w14:paraId="49F01800" w14:textId="77777777" w:rsidR="00AB0A70" w:rsidRPr="008B0C10" w:rsidRDefault="00AB0A70" w:rsidP="00D432BD">
            <w:pPr>
              <w:pStyle w:val="GOSTTablenorm"/>
            </w:pPr>
          </w:p>
        </w:tc>
        <w:tc>
          <w:tcPr>
            <w:tcW w:w="505" w:type="pct"/>
          </w:tcPr>
          <w:p w14:paraId="1AD590DE" w14:textId="77777777" w:rsidR="00AB0A70" w:rsidRPr="008B0C10" w:rsidRDefault="00AB0A70" w:rsidP="00D432BD">
            <w:pPr>
              <w:pStyle w:val="GOSTTablenorm"/>
            </w:pPr>
          </w:p>
        </w:tc>
      </w:tr>
      <w:tr w:rsidR="00AB0A70" w:rsidRPr="008B0C10" w14:paraId="037CC4FE" w14:textId="77777777" w:rsidTr="00121FCB">
        <w:trPr>
          <w:cnfStyle w:val="000000010000" w:firstRow="0" w:lastRow="0" w:firstColumn="0" w:lastColumn="0" w:oddVBand="0" w:evenVBand="0" w:oddHBand="0" w:evenHBand="1" w:firstRowFirstColumn="0" w:firstRowLastColumn="0" w:lastRowFirstColumn="0" w:lastRowLastColumn="0"/>
        </w:trPr>
        <w:tc>
          <w:tcPr>
            <w:tcW w:w="1237" w:type="pct"/>
          </w:tcPr>
          <w:p w14:paraId="7D05691A" w14:textId="77777777" w:rsidR="00AB0A70" w:rsidRPr="008B0C10" w:rsidRDefault="00AB0A70" w:rsidP="00D432BD">
            <w:pPr>
              <w:pStyle w:val="GOSTTablenorm"/>
            </w:pPr>
          </w:p>
        </w:tc>
        <w:tc>
          <w:tcPr>
            <w:tcW w:w="1286" w:type="pct"/>
          </w:tcPr>
          <w:p w14:paraId="539DFA2A" w14:textId="77777777" w:rsidR="00AB0A70" w:rsidRPr="008B0C10" w:rsidRDefault="00AB0A70" w:rsidP="00D432BD">
            <w:pPr>
              <w:pStyle w:val="GOSTTablenorm"/>
            </w:pPr>
          </w:p>
        </w:tc>
        <w:tc>
          <w:tcPr>
            <w:tcW w:w="1281" w:type="pct"/>
          </w:tcPr>
          <w:p w14:paraId="6E92F080" w14:textId="77777777" w:rsidR="00AB0A70" w:rsidRPr="008B0C10" w:rsidRDefault="00AB0A70" w:rsidP="00D432BD">
            <w:pPr>
              <w:pStyle w:val="GOSTTablenorm"/>
            </w:pPr>
          </w:p>
        </w:tc>
        <w:tc>
          <w:tcPr>
            <w:tcW w:w="691" w:type="pct"/>
          </w:tcPr>
          <w:p w14:paraId="16215723" w14:textId="77777777" w:rsidR="00AB0A70" w:rsidRPr="008B0C10" w:rsidRDefault="00AB0A70" w:rsidP="00D432BD">
            <w:pPr>
              <w:pStyle w:val="GOSTTablenorm"/>
            </w:pPr>
          </w:p>
        </w:tc>
        <w:tc>
          <w:tcPr>
            <w:tcW w:w="505" w:type="pct"/>
          </w:tcPr>
          <w:p w14:paraId="18189E47" w14:textId="77777777" w:rsidR="00AB0A70" w:rsidRPr="008B0C10" w:rsidRDefault="00AB0A70" w:rsidP="00D432BD">
            <w:pPr>
              <w:pStyle w:val="GOSTTablenorm"/>
            </w:pPr>
          </w:p>
        </w:tc>
      </w:tr>
      <w:tr w:rsidR="00AB0A70" w:rsidRPr="008B0C10" w14:paraId="3301A3A3" w14:textId="77777777" w:rsidTr="00121FCB">
        <w:trPr>
          <w:cnfStyle w:val="000000100000" w:firstRow="0" w:lastRow="0" w:firstColumn="0" w:lastColumn="0" w:oddVBand="0" w:evenVBand="0" w:oddHBand="1" w:evenHBand="0" w:firstRowFirstColumn="0" w:firstRowLastColumn="0" w:lastRowFirstColumn="0" w:lastRowLastColumn="0"/>
        </w:trPr>
        <w:tc>
          <w:tcPr>
            <w:tcW w:w="1237" w:type="pct"/>
          </w:tcPr>
          <w:p w14:paraId="649DE46A" w14:textId="77777777" w:rsidR="00AB0A70" w:rsidRPr="008B0C10" w:rsidRDefault="00AB0A70" w:rsidP="00D432BD">
            <w:pPr>
              <w:pStyle w:val="GOSTTablenorm"/>
            </w:pPr>
          </w:p>
        </w:tc>
        <w:tc>
          <w:tcPr>
            <w:tcW w:w="1286" w:type="pct"/>
          </w:tcPr>
          <w:p w14:paraId="1850B3CA" w14:textId="77777777" w:rsidR="00AB0A70" w:rsidRPr="008B0C10" w:rsidRDefault="00AB0A70" w:rsidP="00D432BD">
            <w:pPr>
              <w:pStyle w:val="GOSTTablenorm"/>
            </w:pPr>
          </w:p>
        </w:tc>
        <w:tc>
          <w:tcPr>
            <w:tcW w:w="1281" w:type="pct"/>
          </w:tcPr>
          <w:p w14:paraId="6B0E1AD5" w14:textId="77777777" w:rsidR="00AB0A70" w:rsidRPr="008B0C10" w:rsidRDefault="00AB0A70" w:rsidP="00D432BD">
            <w:pPr>
              <w:pStyle w:val="GOSTTablenorm"/>
            </w:pPr>
          </w:p>
        </w:tc>
        <w:tc>
          <w:tcPr>
            <w:tcW w:w="691" w:type="pct"/>
          </w:tcPr>
          <w:p w14:paraId="17283E0A" w14:textId="77777777" w:rsidR="00AB0A70" w:rsidRPr="008B0C10" w:rsidRDefault="00AB0A70" w:rsidP="00D432BD">
            <w:pPr>
              <w:pStyle w:val="GOSTTablenorm"/>
            </w:pPr>
          </w:p>
        </w:tc>
        <w:tc>
          <w:tcPr>
            <w:tcW w:w="505" w:type="pct"/>
          </w:tcPr>
          <w:p w14:paraId="7DE0C565" w14:textId="77777777" w:rsidR="00AB0A70" w:rsidRPr="008B0C10" w:rsidRDefault="00AB0A70" w:rsidP="00D432BD">
            <w:pPr>
              <w:pStyle w:val="GOSTTablenorm"/>
            </w:pPr>
          </w:p>
        </w:tc>
      </w:tr>
      <w:tr w:rsidR="00AB0A70" w:rsidRPr="008B0C10" w14:paraId="37564DE8" w14:textId="77777777" w:rsidTr="00121FCB">
        <w:trPr>
          <w:cnfStyle w:val="000000010000" w:firstRow="0" w:lastRow="0" w:firstColumn="0" w:lastColumn="0" w:oddVBand="0" w:evenVBand="0" w:oddHBand="0" w:evenHBand="1" w:firstRowFirstColumn="0" w:firstRowLastColumn="0" w:lastRowFirstColumn="0" w:lastRowLastColumn="0"/>
        </w:trPr>
        <w:tc>
          <w:tcPr>
            <w:tcW w:w="1237" w:type="pct"/>
          </w:tcPr>
          <w:p w14:paraId="60EF6613" w14:textId="77777777" w:rsidR="00AB0A70" w:rsidRPr="008B0C10" w:rsidRDefault="00AB0A70" w:rsidP="00D432BD">
            <w:pPr>
              <w:pStyle w:val="GOSTTablenorm"/>
            </w:pPr>
          </w:p>
        </w:tc>
        <w:tc>
          <w:tcPr>
            <w:tcW w:w="1286" w:type="pct"/>
          </w:tcPr>
          <w:p w14:paraId="5B2BDA24" w14:textId="77777777" w:rsidR="00AB0A70" w:rsidRPr="008B0C10" w:rsidRDefault="00AB0A70" w:rsidP="00D432BD">
            <w:pPr>
              <w:pStyle w:val="GOSTTablenorm"/>
            </w:pPr>
          </w:p>
        </w:tc>
        <w:tc>
          <w:tcPr>
            <w:tcW w:w="1281" w:type="pct"/>
          </w:tcPr>
          <w:p w14:paraId="3C5C7EDB" w14:textId="77777777" w:rsidR="00AB0A70" w:rsidRPr="008B0C10" w:rsidRDefault="00AB0A70" w:rsidP="00D432BD">
            <w:pPr>
              <w:pStyle w:val="GOSTTablenorm"/>
            </w:pPr>
          </w:p>
        </w:tc>
        <w:tc>
          <w:tcPr>
            <w:tcW w:w="691" w:type="pct"/>
          </w:tcPr>
          <w:p w14:paraId="437B60FD" w14:textId="77777777" w:rsidR="00AB0A70" w:rsidRPr="008B0C10" w:rsidRDefault="00AB0A70" w:rsidP="00D432BD">
            <w:pPr>
              <w:pStyle w:val="GOSTTablenorm"/>
            </w:pPr>
          </w:p>
        </w:tc>
        <w:tc>
          <w:tcPr>
            <w:tcW w:w="505" w:type="pct"/>
          </w:tcPr>
          <w:p w14:paraId="6F44A40C" w14:textId="77777777" w:rsidR="00AB0A70" w:rsidRPr="008B0C10" w:rsidRDefault="00AB0A70" w:rsidP="00D432BD">
            <w:pPr>
              <w:pStyle w:val="GOSTTablenorm"/>
            </w:pPr>
          </w:p>
        </w:tc>
      </w:tr>
    </w:tbl>
    <w:p w14:paraId="04F78657" w14:textId="77777777" w:rsidR="00D45C06" w:rsidRPr="008B0C10" w:rsidRDefault="00D45C06" w:rsidP="00D432BD">
      <w:pPr>
        <w:pStyle w:val="GOSTReg"/>
      </w:pPr>
      <w:bookmarkStart w:id="2088" w:name="_Toc26867335"/>
      <w:bookmarkStart w:id="2089" w:name="_Toc223018619"/>
      <w:r w:rsidRPr="008B0C10">
        <w:lastRenderedPageBreak/>
        <w:t>ЛИСТ РЕГИСТРАЦИИ ИЗМЕНЕНИЙ</w:t>
      </w:r>
      <w:bookmarkEnd w:id="2000"/>
      <w:bookmarkEnd w:id="2001"/>
      <w:bookmarkEnd w:id="2002"/>
      <w:bookmarkEnd w:id="2088"/>
      <w:bookmarkEnd w:id="2089"/>
    </w:p>
    <w:tbl>
      <w:tblPr>
        <w:tblStyle w:val="GOSTTable"/>
        <w:tblW w:w="5000" w:type="pct"/>
        <w:tblLook w:val="01E0" w:firstRow="1" w:lastRow="1" w:firstColumn="1" w:lastColumn="1" w:noHBand="0" w:noVBand="0"/>
      </w:tblPr>
      <w:tblGrid>
        <w:gridCol w:w="778"/>
        <w:gridCol w:w="1656"/>
        <w:gridCol w:w="1814"/>
        <w:gridCol w:w="5380"/>
      </w:tblGrid>
      <w:tr w:rsidR="00F15A0C" w:rsidRPr="008B0C10" w14:paraId="062515BD" w14:textId="77777777" w:rsidTr="001D7330">
        <w:trPr>
          <w:cnfStyle w:val="100000000000" w:firstRow="1" w:lastRow="0" w:firstColumn="0" w:lastColumn="0" w:oddVBand="0" w:evenVBand="0" w:oddHBand="0" w:evenHBand="0" w:firstRowFirstColumn="0" w:firstRowLastColumn="0" w:lastRowFirstColumn="0" w:lastRowLastColumn="0"/>
          <w:trHeight w:val="20"/>
        </w:trPr>
        <w:tc>
          <w:tcPr>
            <w:tcW w:w="404" w:type="pct"/>
          </w:tcPr>
          <w:p w14:paraId="26E96EE8" w14:textId="77777777" w:rsidR="00D45C06" w:rsidRPr="008B0C10" w:rsidRDefault="00D45C06" w:rsidP="00D432BD">
            <w:pPr>
              <w:pStyle w:val="GOSTTableHead"/>
            </w:pPr>
            <w:r w:rsidRPr="008B0C10">
              <w:t>№ версии док-та</w:t>
            </w:r>
          </w:p>
        </w:tc>
        <w:tc>
          <w:tcPr>
            <w:tcW w:w="860" w:type="pct"/>
          </w:tcPr>
          <w:p w14:paraId="64506FB4" w14:textId="77777777" w:rsidR="00D45C06" w:rsidRPr="008B0C10" w:rsidRDefault="00D45C06" w:rsidP="00D432BD">
            <w:pPr>
              <w:pStyle w:val="GOSTTableHead"/>
            </w:pPr>
            <w:r w:rsidRPr="008B0C10">
              <w:t>Дата изменения</w:t>
            </w:r>
          </w:p>
        </w:tc>
        <w:tc>
          <w:tcPr>
            <w:tcW w:w="942" w:type="pct"/>
          </w:tcPr>
          <w:p w14:paraId="7CDA39C8" w14:textId="77777777" w:rsidR="00D45C06" w:rsidRPr="008B0C10" w:rsidRDefault="00D45C06" w:rsidP="00D432BD">
            <w:pPr>
              <w:pStyle w:val="GOSTTableHead"/>
            </w:pPr>
            <w:r w:rsidRPr="008B0C10">
              <w:t>Автор изменений</w:t>
            </w:r>
          </w:p>
        </w:tc>
        <w:tc>
          <w:tcPr>
            <w:tcW w:w="2794" w:type="pct"/>
          </w:tcPr>
          <w:p w14:paraId="5AE7B55A" w14:textId="77777777" w:rsidR="00D45C06" w:rsidRPr="008B0C10" w:rsidRDefault="00D45C06" w:rsidP="00D432BD">
            <w:pPr>
              <w:pStyle w:val="GOSTTableHead"/>
            </w:pPr>
            <w:r w:rsidRPr="008B0C10">
              <w:t>Изменения</w:t>
            </w:r>
          </w:p>
        </w:tc>
      </w:tr>
      <w:tr w:rsidR="00055930" w:rsidRPr="008B0C10" w14:paraId="49831528"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57BFB78B" w14:textId="77777777" w:rsidR="00055930" w:rsidRPr="008B0C10" w:rsidRDefault="00055930" w:rsidP="00D432BD">
            <w:pPr>
              <w:pStyle w:val="GOSTTablenorm"/>
              <w:rPr>
                <w:lang w:val="en-US"/>
              </w:rPr>
            </w:pPr>
            <w:r w:rsidRPr="008B0C10">
              <w:rPr>
                <w:lang w:val="en-US"/>
              </w:rPr>
              <w:t>1</w:t>
            </w:r>
            <w:r w:rsidRPr="008B0C10">
              <w:t>.</w:t>
            </w:r>
            <w:r w:rsidRPr="008B0C10">
              <w:rPr>
                <w:lang w:val="en-US"/>
              </w:rPr>
              <w:t>0</w:t>
            </w:r>
          </w:p>
        </w:tc>
        <w:tc>
          <w:tcPr>
            <w:tcW w:w="860" w:type="pct"/>
          </w:tcPr>
          <w:p w14:paraId="70F13F10" w14:textId="77777777" w:rsidR="00055930" w:rsidRPr="008B0C10" w:rsidRDefault="00055930" w:rsidP="00D432BD">
            <w:pPr>
              <w:pStyle w:val="GOSTTablenorm"/>
            </w:pPr>
            <w:r w:rsidRPr="008B0C10">
              <w:t>17.10.2017</w:t>
            </w:r>
          </w:p>
        </w:tc>
        <w:tc>
          <w:tcPr>
            <w:tcW w:w="942" w:type="pct"/>
          </w:tcPr>
          <w:p w14:paraId="720D3468" w14:textId="77777777" w:rsidR="00055930" w:rsidRPr="008B0C10" w:rsidRDefault="00055930" w:rsidP="00D432BD">
            <w:pPr>
              <w:pStyle w:val="GOSTTablenorm"/>
            </w:pPr>
            <w:r w:rsidRPr="008B0C10">
              <w:t>Егорова Е. И.</w:t>
            </w:r>
          </w:p>
        </w:tc>
        <w:tc>
          <w:tcPr>
            <w:tcW w:w="2794" w:type="pct"/>
          </w:tcPr>
          <w:p w14:paraId="7FA073B0" w14:textId="77777777" w:rsidR="00055930" w:rsidRPr="008B0C10" w:rsidRDefault="00055930" w:rsidP="00D432BD">
            <w:pPr>
              <w:pStyle w:val="GOSTTablenorm"/>
            </w:pPr>
            <w:r w:rsidRPr="008B0C10">
              <w:t>Документ разработан на основании Государственного контракта от 11.10.2017</w:t>
            </w:r>
            <w:r w:rsidR="002126F7" w:rsidRPr="008B0C10">
              <w:t xml:space="preserve"> № ФКУ0533/10/2017</w:t>
            </w:r>
          </w:p>
        </w:tc>
      </w:tr>
      <w:tr w:rsidR="00055930" w:rsidRPr="008B0C10" w14:paraId="21BFBF28"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44CF80DD" w14:textId="77777777" w:rsidR="00055930" w:rsidRPr="008B0C10" w:rsidRDefault="00055930" w:rsidP="00D432BD">
            <w:pPr>
              <w:pStyle w:val="GOSTTablenorm"/>
            </w:pPr>
            <w:r w:rsidRPr="008B0C10">
              <w:t>2.0</w:t>
            </w:r>
          </w:p>
        </w:tc>
        <w:tc>
          <w:tcPr>
            <w:tcW w:w="860" w:type="pct"/>
          </w:tcPr>
          <w:p w14:paraId="678F7640" w14:textId="77777777" w:rsidR="00055930" w:rsidRPr="008B0C10" w:rsidRDefault="00055930" w:rsidP="00D432BD">
            <w:pPr>
              <w:pStyle w:val="GOSTTablenorm"/>
            </w:pPr>
            <w:r w:rsidRPr="008B0C10">
              <w:t>03.11.2017</w:t>
            </w:r>
          </w:p>
        </w:tc>
        <w:tc>
          <w:tcPr>
            <w:tcW w:w="942" w:type="pct"/>
          </w:tcPr>
          <w:p w14:paraId="05B85889" w14:textId="77777777" w:rsidR="00055930" w:rsidRPr="008B0C10" w:rsidRDefault="00055930" w:rsidP="00D432BD">
            <w:pPr>
              <w:pStyle w:val="GOSTTablenorm"/>
            </w:pPr>
            <w:r w:rsidRPr="008B0C10">
              <w:t>Егорова Е. И.</w:t>
            </w:r>
          </w:p>
        </w:tc>
        <w:tc>
          <w:tcPr>
            <w:tcW w:w="2794" w:type="pct"/>
          </w:tcPr>
          <w:p w14:paraId="0C2926BC" w14:textId="77777777" w:rsidR="00055930" w:rsidRPr="008B0C10" w:rsidRDefault="00055930" w:rsidP="00D432BD">
            <w:pPr>
              <w:pStyle w:val="GOSTTablenorm"/>
            </w:pPr>
            <w:r w:rsidRPr="008B0C10">
              <w:t>Внесены изменения по замечаниям Заказчика</w:t>
            </w:r>
          </w:p>
        </w:tc>
      </w:tr>
      <w:tr w:rsidR="007F04D0" w:rsidRPr="008B0C10" w14:paraId="5EADDF9A"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54153899" w14:textId="77777777" w:rsidR="007F04D0" w:rsidRPr="008B0C10" w:rsidRDefault="007F04D0" w:rsidP="00D432BD">
            <w:pPr>
              <w:pStyle w:val="GOSTTablenorm"/>
            </w:pPr>
            <w:r w:rsidRPr="008B0C10">
              <w:t>3.0</w:t>
            </w:r>
          </w:p>
        </w:tc>
        <w:tc>
          <w:tcPr>
            <w:tcW w:w="860" w:type="pct"/>
          </w:tcPr>
          <w:p w14:paraId="4D2921F8" w14:textId="77777777" w:rsidR="007F04D0" w:rsidRPr="008B0C10" w:rsidRDefault="007F04D0" w:rsidP="00D432BD">
            <w:pPr>
              <w:pStyle w:val="GOSTTablenorm"/>
            </w:pPr>
            <w:r w:rsidRPr="008B0C10">
              <w:t>13.12.2017</w:t>
            </w:r>
          </w:p>
        </w:tc>
        <w:tc>
          <w:tcPr>
            <w:tcW w:w="942" w:type="pct"/>
          </w:tcPr>
          <w:p w14:paraId="3E08FF82" w14:textId="77777777" w:rsidR="007F04D0" w:rsidRPr="008B0C10" w:rsidRDefault="007F04D0" w:rsidP="00D432BD">
            <w:pPr>
              <w:pStyle w:val="GOSTTablenorm"/>
            </w:pPr>
            <w:r w:rsidRPr="008B0C10">
              <w:t>Егорова Е. И.</w:t>
            </w:r>
          </w:p>
        </w:tc>
        <w:tc>
          <w:tcPr>
            <w:tcW w:w="2794" w:type="pct"/>
          </w:tcPr>
          <w:p w14:paraId="7A3F04F3" w14:textId="77777777" w:rsidR="007F04D0" w:rsidRPr="008B0C10" w:rsidRDefault="007F04D0" w:rsidP="00D432BD">
            <w:pPr>
              <w:pStyle w:val="GOSTTablenorm"/>
            </w:pPr>
            <w:r w:rsidRPr="008B0C10">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от 11.10.2017</w:t>
            </w:r>
            <w:r w:rsidR="002126F7" w:rsidRPr="008B0C10">
              <w:t xml:space="preserve"> № ФКУ0533/10/2017</w:t>
            </w:r>
          </w:p>
        </w:tc>
      </w:tr>
      <w:tr w:rsidR="00F27F20" w:rsidRPr="008B0C10" w14:paraId="718EDB35"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4F680491" w14:textId="77777777" w:rsidR="00F27F20" w:rsidRPr="008B0C10" w:rsidRDefault="00F27F20" w:rsidP="00D432BD">
            <w:pPr>
              <w:pStyle w:val="GOSTTablenorm"/>
            </w:pPr>
            <w:r w:rsidRPr="008B0C10">
              <w:t>3.1</w:t>
            </w:r>
          </w:p>
        </w:tc>
        <w:tc>
          <w:tcPr>
            <w:tcW w:w="860" w:type="pct"/>
          </w:tcPr>
          <w:p w14:paraId="6483FE8C" w14:textId="77777777" w:rsidR="00F27F20" w:rsidRPr="008B0C10" w:rsidRDefault="00F27F20" w:rsidP="00D432BD">
            <w:pPr>
              <w:pStyle w:val="GOSTTablenorm"/>
            </w:pPr>
            <w:r w:rsidRPr="008B0C10">
              <w:t>2</w:t>
            </w:r>
            <w:r w:rsidR="005422BA" w:rsidRPr="008B0C10">
              <w:t>6</w:t>
            </w:r>
            <w:r w:rsidRPr="008B0C10">
              <w:t>.12.2017</w:t>
            </w:r>
          </w:p>
        </w:tc>
        <w:tc>
          <w:tcPr>
            <w:tcW w:w="942" w:type="pct"/>
          </w:tcPr>
          <w:p w14:paraId="36C932D4" w14:textId="77777777" w:rsidR="00F27F20" w:rsidRPr="008B0C10" w:rsidRDefault="00F27F20" w:rsidP="00D432BD">
            <w:pPr>
              <w:pStyle w:val="GOSTTablenorm"/>
            </w:pPr>
            <w:r w:rsidRPr="008B0C10">
              <w:t>Егорова Е. И.</w:t>
            </w:r>
          </w:p>
        </w:tc>
        <w:tc>
          <w:tcPr>
            <w:tcW w:w="2794" w:type="pct"/>
          </w:tcPr>
          <w:p w14:paraId="5FAFAD0E" w14:textId="77777777" w:rsidR="00F27F20" w:rsidRPr="008B0C10" w:rsidRDefault="00F27F20" w:rsidP="00D432BD">
            <w:pPr>
              <w:pStyle w:val="GOSTTablenorm"/>
            </w:pPr>
            <w:r w:rsidRPr="008B0C10">
              <w:t>Документ актуализирован в части п. 3</w:t>
            </w:r>
          </w:p>
        </w:tc>
      </w:tr>
      <w:tr w:rsidR="005422BA" w:rsidRPr="008B0C10" w14:paraId="5C7CBCCF"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107C7A64" w14:textId="77777777" w:rsidR="005422BA" w:rsidRPr="008B0C10" w:rsidRDefault="005422BA" w:rsidP="00D432BD">
            <w:pPr>
              <w:pStyle w:val="GOSTTablenorm"/>
            </w:pPr>
            <w:r w:rsidRPr="008B0C10">
              <w:t>4.0</w:t>
            </w:r>
          </w:p>
        </w:tc>
        <w:tc>
          <w:tcPr>
            <w:tcW w:w="860" w:type="pct"/>
          </w:tcPr>
          <w:p w14:paraId="127004CE" w14:textId="77777777" w:rsidR="005422BA" w:rsidRPr="008B0C10" w:rsidRDefault="005422BA" w:rsidP="00D432BD">
            <w:pPr>
              <w:pStyle w:val="GOSTTablenorm"/>
            </w:pPr>
            <w:r w:rsidRPr="008B0C10">
              <w:t>27.12.2017</w:t>
            </w:r>
          </w:p>
        </w:tc>
        <w:tc>
          <w:tcPr>
            <w:tcW w:w="942" w:type="pct"/>
          </w:tcPr>
          <w:p w14:paraId="6E750855" w14:textId="77777777" w:rsidR="005422BA" w:rsidRPr="008B0C10" w:rsidRDefault="005422BA" w:rsidP="00D432BD">
            <w:pPr>
              <w:pStyle w:val="GOSTTablenorm"/>
            </w:pPr>
            <w:r w:rsidRPr="008B0C10">
              <w:t>Егорова Е. И.</w:t>
            </w:r>
          </w:p>
        </w:tc>
        <w:tc>
          <w:tcPr>
            <w:tcW w:w="2794" w:type="pct"/>
          </w:tcPr>
          <w:p w14:paraId="1ACD993F" w14:textId="77777777" w:rsidR="005422BA" w:rsidRPr="008B0C10" w:rsidRDefault="005422BA" w:rsidP="00D432BD">
            <w:pPr>
              <w:pStyle w:val="GOSTTablenorm"/>
            </w:pPr>
            <w:r w:rsidRPr="008B0C10">
              <w:t xml:space="preserve">Документ доработан на основании Государственного контракта от 11.10.2017 </w:t>
            </w:r>
            <w:r w:rsidR="002126F7" w:rsidRPr="008B0C10">
              <w:t xml:space="preserve">№ ФКУ0533/10/2017 </w:t>
            </w:r>
            <w:r w:rsidRPr="008B0C10">
              <w:t>(2-й этап работ по развитию)</w:t>
            </w:r>
          </w:p>
        </w:tc>
      </w:tr>
      <w:tr w:rsidR="00BC5ADE" w:rsidRPr="008B0C10" w14:paraId="318FA18B"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38643082" w14:textId="77777777" w:rsidR="00BC5ADE" w:rsidRPr="008B0C10" w:rsidRDefault="00BC5ADE" w:rsidP="00D432BD">
            <w:pPr>
              <w:pStyle w:val="GOSTTablenorm"/>
            </w:pPr>
            <w:r w:rsidRPr="008B0C10">
              <w:t>5.0</w:t>
            </w:r>
          </w:p>
        </w:tc>
        <w:tc>
          <w:tcPr>
            <w:tcW w:w="860" w:type="pct"/>
          </w:tcPr>
          <w:p w14:paraId="76A5C6DC" w14:textId="77777777" w:rsidR="00BC5ADE" w:rsidRPr="008B0C10" w:rsidRDefault="00C65E8F" w:rsidP="00D432BD">
            <w:pPr>
              <w:pStyle w:val="GOSTTablenorm"/>
            </w:pPr>
            <w:r w:rsidRPr="008B0C10">
              <w:t>12</w:t>
            </w:r>
            <w:r w:rsidR="00BC5ADE" w:rsidRPr="008B0C10">
              <w:t>.03.2018</w:t>
            </w:r>
          </w:p>
        </w:tc>
        <w:tc>
          <w:tcPr>
            <w:tcW w:w="942" w:type="pct"/>
          </w:tcPr>
          <w:p w14:paraId="50CAEBBE" w14:textId="77777777" w:rsidR="00BC5ADE" w:rsidRPr="008B0C10" w:rsidRDefault="00BC5ADE" w:rsidP="00D432BD">
            <w:pPr>
              <w:pStyle w:val="GOSTTablenorm"/>
            </w:pPr>
            <w:r w:rsidRPr="008B0C10">
              <w:t>Егорова Е. И.</w:t>
            </w:r>
          </w:p>
        </w:tc>
        <w:tc>
          <w:tcPr>
            <w:tcW w:w="2794" w:type="pct"/>
          </w:tcPr>
          <w:p w14:paraId="13C2C1C0" w14:textId="77777777" w:rsidR="00BC5ADE" w:rsidRPr="008B0C10" w:rsidRDefault="00BC5ADE" w:rsidP="00D432BD">
            <w:pPr>
              <w:pStyle w:val="GOSTTablenorm"/>
            </w:pPr>
            <w:r w:rsidRPr="008B0C10">
              <w:t>Внесены изменения по замечаниям Заказчика</w:t>
            </w:r>
          </w:p>
        </w:tc>
      </w:tr>
      <w:tr w:rsidR="00A31B98" w:rsidRPr="008B0C10" w14:paraId="3B5A17B9"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6E350D36" w14:textId="77777777" w:rsidR="00A31B98" w:rsidRPr="008B0C10" w:rsidRDefault="00A31B98" w:rsidP="00D432BD">
            <w:pPr>
              <w:pStyle w:val="GOSTTablenorm"/>
            </w:pPr>
            <w:r w:rsidRPr="008B0C10">
              <w:t>6.0</w:t>
            </w:r>
          </w:p>
        </w:tc>
        <w:tc>
          <w:tcPr>
            <w:tcW w:w="860" w:type="pct"/>
          </w:tcPr>
          <w:p w14:paraId="0448C7E8" w14:textId="77777777" w:rsidR="00A31B98" w:rsidRPr="008B0C10" w:rsidRDefault="00A31B98" w:rsidP="00D432BD">
            <w:pPr>
              <w:pStyle w:val="GOSTTablenorm"/>
            </w:pPr>
            <w:r w:rsidRPr="008B0C10">
              <w:t>07.05.2018</w:t>
            </w:r>
          </w:p>
        </w:tc>
        <w:tc>
          <w:tcPr>
            <w:tcW w:w="942" w:type="pct"/>
          </w:tcPr>
          <w:p w14:paraId="7729C959" w14:textId="77777777" w:rsidR="00A31B98" w:rsidRPr="008B0C10" w:rsidRDefault="00A31B98" w:rsidP="00D432BD">
            <w:pPr>
              <w:pStyle w:val="GOSTTablenorm"/>
            </w:pPr>
            <w:r w:rsidRPr="008B0C10">
              <w:t>Егорова Е. И.</w:t>
            </w:r>
          </w:p>
        </w:tc>
        <w:tc>
          <w:tcPr>
            <w:tcW w:w="2794" w:type="pct"/>
          </w:tcPr>
          <w:p w14:paraId="191E52C5" w14:textId="77777777" w:rsidR="00A31B98" w:rsidRPr="008B0C10" w:rsidRDefault="00A31B98" w:rsidP="00D432BD">
            <w:pPr>
              <w:pStyle w:val="GOSTTablenorm"/>
            </w:pPr>
            <w:r w:rsidRPr="008B0C10">
              <w:t>Внесены изменения по замечаниям Заказчика</w:t>
            </w:r>
          </w:p>
        </w:tc>
      </w:tr>
      <w:tr w:rsidR="008E2292" w:rsidRPr="008B0C10" w14:paraId="54A6FC5D"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0A4CEAFA" w14:textId="77777777" w:rsidR="008E2292" w:rsidRPr="008B0C10" w:rsidRDefault="008E2292" w:rsidP="00D432BD">
            <w:pPr>
              <w:pStyle w:val="GOSTTablenorm"/>
            </w:pPr>
            <w:r w:rsidRPr="008B0C10">
              <w:t>7.0</w:t>
            </w:r>
          </w:p>
        </w:tc>
        <w:tc>
          <w:tcPr>
            <w:tcW w:w="860" w:type="pct"/>
          </w:tcPr>
          <w:p w14:paraId="43DF3955" w14:textId="77777777" w:rsidR="008E2292" w:rsidRPr="008B0C10" w:rsidRDefault="008E2292" w:rsidP="00D432BD">
            <w:pPr>
              <w:pStyle w:val="GOSTTablenorm"/>
            </w:pPr>
            <w:r w:rsidRPr="008B0C10">
              <w:t>06.06.2018</w:t>
            </w:r>
          </w:p>
        </w:tc>
        <w:tc>
          <w:tcPr>
            <w:tcW w:w="942" w:type="pct"/>
          </w:tcPr>
          <w:p w14:paraId="65A75AC7" w14:textId="77777777" w:rsidR="008E2292" w:rsidRPr="008B0C10" w:rsidRDefault="008E2292" w:rsidP="00D432BD">
            <w:pPr>
              <w:pStyle w:val="GOSTTablenorm"/>
            </w:pPr>
            <w:r w:rsidRPr="008B0C10">
              <w:t>Егорова Е. И.</w:t>
            </w:r>
          </w:p>
        </w:tc>
        <w:tc>
          <w:tcPr>
            <w:tcW w:w="2794" w:type="pct"/>
          </w:tcPr>
          <w:p w14:paraId="60526985" w14:textId="77777777" w:rsidR="008E2292" w:rsidRPr="008B0C10" w:rsidRDefault="008E2292" w:rsidP="00D432BD">
            <w:pPr>
              <w:pStyle w:val="GOSTTablenorm"/>
            </w:pPr>
            <w:r w:rsidRPr="008B0C10">
              <w:t>Внесены изменения по замечаниям Заказчика</w:t>
            </w:r>
          </w:p>
        </w:tc>
      </w:tr>
      <w:tr w:rsidR="00BB1EA1" w:rsidRPr="008B0C10" w14:paraId="1455F10C"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252C6EF4" w14:textId="77777777" w:rsidR="00BB1EA1" w:rsidRPr="008B0C10" w:rsidRDefault="00BB1EA1" w:rsidP="00D432BD">
            <w:pPr>
              <w:pStyle w:val="GOSTTablenorm"/>
            </w:pPr>
            <w:r w:rsidRPr="008B0C10">
              <w:t>8.0</w:t>
            </w:r>
          </w:p>
        </w:tc>
        <w:tc>
          <w:tcPr>
            <w:tcW w:w="860" w:type="pct"/>
          </w:tcPr>
          <w:p w14:paraId="34A94116" w14:textId="77777777" w:rsidR="00BB1EA1" w:rsidRPr="008B0C10" w:rsidRDefault="005B7F8F" w:rsidP="00D432BD">
            <w:pPr>
              <w:pStyle w:val="GOSTTablenorm"/>
            </w:pPr>
            <w:r w:rsidRPr="008B0C10">
              <w:t>12.02.2019</w:t>
            </w:r>
          </w:p>
        </w:tc>
        <w:tc>
          <w:tcPr>
            <w:tcW w:w="942" w:type="pct"/>
          </w:tcPr>
          <w:p w14:paraId="5C32B68B" w14:textId="77777777" w:rsidR="00BB1EA1" w:rsidRPr="008B0C10" w:rsidRDefault="00BB1EA1" w:rsidP="00D432BD">
            <w:pPr>
              <w:pStyle w:val="GOSTTablenorm"/>
            </w:pPr>
            <w:r w:rsidRPr="008B0C10">
              <w:t>Егорова Е. И.</w:t>
            </w:r>
          </w:p>
        </w:tc>
        <w:tc>
          <w:tcPr>
            <w:tcW w:w="2794" w:type="pct"/>
          </w:tcPr>
          <w:p w14:paraId="2091CC43" w14:textId="77777777" w:rsidR="00BB1EA1" w:rsidRPr="008B0C10" w:rsidRDefault="00BB1EA1" w:rsidP="00D432BD">
            <w:pPr>
              <w:pStyle w:val="GOSTTablenorm"/>
            </w:pPr>
            <w:r w:rsidRPr="008B0C10">
              <w:t>Документ актуализирован на основании Государственного контракта от 03.12.2018</w:t>
            </w:r>
            <w:r w:rsidR="004D388E" w:rsidRPr="008B0C10">
              <w:t xml:space="preserve"> </w:t>
            </w:r>
            <w:r w:rsidR="002126F7" w:rsidRPr="008B0C10">
              <w:t xml:space="preserve">№ ФКУ0678/12/2018/ИС </w:t>
            </w:r>
            <w:r w:rsidR="004D388E" w:rsidRPr="008B0C10">
              <w:t>(1-й период работ по развитию подсистемы управления расходами)</w:t>
            </w:r>
          </w:p>
        </w:tc>
      </w:tr>
      <w:tr w:rsidR="009865AE" w:rsidRPr="008B0C10" w14:paraId="05AF1C7E"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400D1082" w14:textId="77777777" w:rsidR="009865AE" w:rsidRPr="008B0C10" w:rsidRDefault="009865AE" w:rsidP="00D432BD">
            <w:pPr>
              <w:pStyle w:val="GOSTTablenorm"/>
            </w:pPr>
            <w:r w:rsidRPr="008B0C10">
              <w:t>8.1</w:t>
            </w:r>
          </w:p>
        </w:tc>
        <w:tc>
          <w:tcPr>
            <w:tcW w:w="860" w:type="pct"/>
          </w:tcPr>
          <w:p w14:paraId="503F1914" w14:textId="77777777" w:rsidR="009865AE" w:rsidRPr="008B0C10" w:rsidRDefault="004D388E" w:rsidP="00D432BD">
            <w:pPr>
              <w:pStyle w:val="GOSTTablenorm"/>
            </w:pPr>
            <w:r w:rsidRPr="008B0C10">
              <w:t>06.05</w:t>
            </w:r>
            <w:r w:rsidR="009865AE" w:rsidRPr="008B0C10">
              <w:t>.2019</w:t>
            </w:r>
          </w:p>
        </w:tc>
        <w:tc>
          <w:tcPr>
            <w:tcW w:w="942" w:type="pct"/>
          </w:tcPr>
          <w:p w14:paraId="1FB1E38B" w14:textId="77777777" w:rsidR="009865AE" w:rsidRPr="008B0C10" w:rsidRDefault="009865AE" w:rsidP="00D432BD">
            <w:pPr>
              <w:pStyle w:val="GOSTTablenorm"/>
            </w:pPr>
            <w:r w:rsidRPr="008B0C10">
              <w:t>Егорова Е. И.</w:t>
            </w:r>
          </w:p>
        </w:tc>
        <w:tc>
          <w:tcPr>
            <w:tcW w:w="2794" w:type="pct"/>
          </w:tcPr>
          <w:p w14:paraId="067305B8" w14:textId="77777777" w:rsidR="009865AE" w:rsidRPr="008B0C10" w:rsidRDefault="004D388E" w:rsidP="00D432BD">
            <w:pPr>
              <w:pStyle w:val="GOSTTablenorm"/>
            </w:pPr>
            <w:r w:rsidRPr="008B0C10">
              <w:t>Внесены изменения по замечаниям Заказчика</w:t>
            </w:r>
          </w:p>
        </w:tc>
      </w:tr>
      <w:tr w:rsidR="00A95BDF" w:rsidRPr="008B0C10" w14:paraId="64E0CC76"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29E4CD8A" w14:textId="77777777" w:rsidR="00A95BDF" w:rsidRPr="008B0C10" w:rsidRDefault="00A95BDF" w:rsidP="00D432BD">
            <w:pPr>
              <w:pStyle w:val="GOSTTablenorm"/>
            </w:pPr>
            <w:r w:rsidRPr="008B0C10">
              <w:t>8.2</w:t>
            </w:r>
          </w:p>
        </w:tc>
        <w:tc>
          <w:tcPr>
            <w:tcW w:w="860" w:type="pct"/>
          </w:tcPr>
          <w:p w14:paraId="49ADF0B6" w14:textId="77777777" w:rsidR="00A95BDF" w:rsidRPr="008B0C10" w:rsidRDefault="00A95BDF" w:rsidP="00D432BD">
            <w:pPr>
              <w:pStyle w:val="GOSTTablenorm"/>
            </w:pPr>
            <w:r w:rsidRPr="008B0C10">
              <w:t>15.08.2019</w:t>
            </w:r>
          </w:p>
        </w:tc>
        <w:tc>
          <w:tcPr>
            <w:tcW w:w="942" w:type="pct"/>
          </w:tcPr>
          <w:p w14:paraId="30F85E32" w14:textId="77777777" w:rsidR="00A95BDF" w:rsidRPr="008B0C10" w:rsidRDefault="00A95BDF" w:rsidP="00D432BD">
            <w:pPr>
              <w:pStyle w:val="GOSTTablenorm"/>
            </w:pPr>
            <w:r w:rsidRPr="008B0C10">
              <w:t>Тяпкина О. В.</w:t>
            </w:r>
          </w:p>
        </w:tc>
        <w:tc>
          <w:tcPr>
            <w:tcW w:w="2794" w:type="pct"/>
          </w:tcPr>
          <w:p w14:paraId="4342631B" w14:textId="77777777" w:rsidR="00A95BDF" w:rsidRPr="008B0C10" w:rsidRDefault="00A95BDF" w:rsidP="00D432BD">
            <w:pPr>
              <w:pStyle w:val="GOSTTablenorm"/>
            </w:pPr>
            <w:r w:rsidRPr="008B0C10">
              <w:t>Внесены изменения по замечаниям Заказчика</w:t>
            </w:r>
          </w:p>
        </w:tc>
      </w:tr>
      <w:tr w:rsidR="00445F3C" w:rsidRPr="008B0C10" w14:paraId="6C1DAEE4"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1F10B9EA" w14:textId="77777777" w:rsidR="00445F3C" w:rsidRPr="008B0C10" w:rsidRDefault="00445F3C" w:rsidP="00D432BD">
            <w:pPr>
              <w:pStyle w:val="GOSTTablenorm"/>
            </w:pPr>
            <w:r w:rsidRPr="008B0C10">
              <w:t>8.3</w:t>
            </w:r>
          </w:p>
        </w:tc>
        <w:tc>
          <w:tcPr>
            <w:tcW w:w="860" w:type="pct"/>
          </w:tcPr>
          <w:p w14:paraId="5FB900D3" w14:textId="77777777" w:rsidR="00445F3C" w:rsidRPr="008B0C10" w:rsidRDefault="00445F3C" w:rsidP="00D432BD">
            <w:pPr>
              <w:pStyle w:val="GOSTTablenorm"/>
            </w:pPr>
            <w:r w:rsidRPr="008B0C10">
              <w:t>05.09.2019</w:t>
            </w:r>
          </w:p>
        </w:tc>
        <w:tc>
          <w:tcPr>
            <w:tcW w:w="942" w:type="pct"/>
          </w:tcPr>
          <w:p w14:paraId="57618F0B" w14:textId="77777777" w:rsidR="00445F3C" w:rsidRPr="008B0C10" w:rsidRDefault="00445F3C" w:rsidP="00D432BD">
            <w:pPr>
              <w:pStyle w:val="GOSTTablenorm"/>
            </w:pPr>
            <w:r w:rsidRPr="008B0C10">
              <w:t>Тяпкина О. В.</w:t>
            </w:r>
          </w:p>
        </w:tc>
        <w:tc>
          <w:tcPr>
            <w:tcW w:w="2794" w:type="pct"/>
          </w:tcPr>
          <w:p w14:paraId="54B98484" w14:textId="77777777" w:rsidR="00445F3C" w:rsidRPr="008B0C10" w:rsidRDefault="00445F3C" w:rsidP="00D432BD">
            <w:pPr>
              <w:pStyle w:val="GOSTTablenorm"/>
            </w:pPr>
            <w:r w:rsidRPr="008B0C10">
              <w:t xml:space="preserve">В раздел </w:t>
            </w:r>
            <w:r w:rsidRPr="008B0C10">
              <w:fldChar w:fldCharType="begin"/>
            </w:r>
            <w:r w:rsidRPr="008B0C10">
              <w:instrText xml:space="preserve"> REF _Ref18581791 \r \h </w:instrText>
            </w:r>
            <w:r w:rsidR="002126F7" w:rsidRPr="008B0C10">
              <w:instrText xml:space="preserve"> \* MERGEFORMAT </w:instrText>
            </w:r>
            <w:r w:rsidRPr="008B0C10">
              <w:fldChar w:fldCharType="separate"/>
            </w:r>
            <w:r w:rsidR="00AF541D">
              <w:t>4</w:t>
            </w:r>
            <w:r w:rsidRPr="008B0C10">
              <w:fldChar w:fldCharType="end"/>
            </w:r>
            <w:r w:rsidRPr="008B0C10">
              <w:t xml:space="preserve"> добавлен перечень ролей пользователей</w:t>
            </w:r>
          </w:p>
        </w:tc>
      </w:tr>
      <w:tr w:rsidR="00887339" w:rsidRPr="008B0C10" w14:paraId="4AD893CC"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49CB5318" w14:textId="77777777" w:rsidR="00887339" w:rsidRPr="008B0C10" w:rsidRDefault="00744C6C" w:rsidP="00D432BD">
            <w:pPr>
              <w:pStyle w:val="GOSTTablenorm"/>
            </w:pPr>
            <w:r w:rsidRPr="008B0C10">
              <w:t>0</w:t>
            </w:r>
            <w:r w:rsidR="00887339" w:rsidRPr="008B0C10">
              <w:t>8.</w:t>
            </w:r>
            <w:r w:rsidRPr="008B0C10">
              <w:t>0</w:t>
            </w:r>
            <w:r w:rsidR="00887339" w:rsidRPr="008B0C10">
              <w:t>4</w:t>
            </w:r>
          </w:p>
        </w:tc>
        <w:tc>
          <w:tcPr>
            <w:tcW w:w="860" w:type="pct"/>
          </w:tcPr>
          <w:p w14:paraId="183F99B6" w14:textId="77777777" w:rsidR="00887339" w:rsidRPr="008B0C10" w:rsidRDefault="00744C6C" w:rsidP="00D432BD">
            <w:pPr>
              <w:pStyle w:val="GOSTTablenorm"/>
            </w:pPr>
            <w:r w:rsidRPr="008B0C10">
              <w:t>17</w:t>
            </w:r>
            <w:r w:rsidR="00887339" w:rsidRPr="008B0C10">
              <w:t>.10.2019</w:t>
            </w:r>
          </w:p>
        </w:tc>
        <w:tc>
          <w:tcPr>
            <w:tcW w:w="942" w:type="pct"/>
          </w:tcPr>
          <w:p w14:paraId="5AF8945C" w14:textId="77777777" w:rsidR="00887339" w:rsidRPr="008B0C10" w:rsidRDefault="00887339" w:rsidP="00D432BD">
            <w:pPr>
              <w:pStyle w:val="GOSTTablenorm"/>
            </w:pPr>
            <w:r w:rsidRPr="008B0C10">
              <w:t>Сафронова А.</w:t>
            </w:r>
            <w:r w:rsidR="00744C6C" w:rsidRPr="008B0C10">
              <w:t xml:space="preserve"> </w:t>
            </w:r>
            <w:r w:rsidRPr="008B0C10">
              <w:t>В.</w:t>
            </w:r>
          </w:p>
        </w:tc>
        <w:tc>
          <w:tcPr>
            <w:tcW w:w="2794" w:type="pct"/>
          </w:tcPr>
          <w:p w14:paraId="0D6084F0" w14:textId="77777777" w:rsidR="00887339" w:rsidRPr="008B0C10" w:rsidRDefault="00887339" w:rsidP="00D432BD">
            <w:pPr>
              <w:pStyle w:val="GOSTTablenorm"/>
            </w:pPr>
            <w:r w:rsidRPr="008B0C10">
              <w:t xml:space="preserve">Документ актуализирован на основании Государственного контракта от 03.12.2018 </w:t>
            </w:r>
            <w:r w:rsidR="002126F7" w:rsidRPr="008B0C10">
              <w:t xml:space="preserve">№ ФКУ0678/12/2018/ИС </w:t>
            </w:r>
            <w:r w:rsidRPr="008B0C10">
              <w:t>(2-й период работ по развитию подсистемы управления расходами)</w:t>
            </w:r>
          </w:p>
        </w:tc>
      </w:tr>
      <w:tr w:rsidR="00546586" w:rsidRPr="008B0C10" w14:paraId="3C0BCAF4"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71AAE42E" w14:textId="77777777" w:rsidR="00546586" w:rsidRPr="008B0C10" w:rsidRDefault="00546586" w:rsidP="00D432BD">
            <w:pPr>
              <w:pStyle w:val="GOSTTablenorm"/>
            </w:pPr>
            <w:r w:rsidRPr="008B0C10">
              <w:t>09.00</w:t>
            </w:r>
          </w:p>
        </w:tc>
        <w:tc>
          <w:tcPr>
            <w:tcW w:w="860" w:type="pct"/>
          </w:tcPr>
          <w:p w14:paraId="4400A834" w14:textId="77777777" w:rsidR="00546586" w:rsidRPr="008B0C10" w:rsidRDefault="00546586" w:rsidP="00D432BD">
            <w:pPr>
              <w:pStyle w:val="GOSTTablenorm"/>
            </w:pPr>
            <w:r w:rsidRPr="008B0C10">
              <w:t>29.10.2019</w:t>
            </w:r>
          </w:p>
        </w:tc>
        <w:tc>
          <w:tcPr>
            <w:tcW w:w="942" w:type="pct"/>
          </w:tcPr>
          <w:p w14:paraId="6841B784" w14:textId="77777777" w:rsidR="00546586" w:rsidRPr="008B0C10" w:rsidRDefault="00546586" w:rsidP="00D432BD">
            <w:pPr>
              <w:pStyle w:val="GOSTTablenorm"/>
            </w:pPr>
            <w:r w:rsidRPr="008B0C10">
              <w:t>Тяпкина О. В.</w:t>
            </w:r>
          </w:p>
        </w:tc>
        <w:tc>
          <w:tcPr>
            <w:tcW w:w="2794" w:type="pct"/>
          </w:tcPr>
          <w:p w14:paraId="3C2A40FC" w14:textId="77777777" w:rsidR="00546586" w:rsidRPr="008B0C10" w:rsidRDefault="00546586" w:rsidP="00D432BD">
            <w:pPr>
              <w:pStyle w:val="GOSTTablenorm"/>
            </w:pPr>
            <w:r w:rsidRPr="008B0C10">
              <w:t>Добавлены разделы</w:t>
            </w:r>
            <w:r w:rsidR="00291D5C" w:rsidRPr="008B0C10">
              <w:t> </w:t>
            </w:r>
            <w:r w:rsidR="00291D5C" w:rsidRPr="008B0C10">
              <w:fldChar w:fldCharType="begin"/>
            </w:r>
            <w:r w:rsidR="00291D5C" w:rsidRPr="008B0C10">
              <w:instrText xml:space="preserve"> REF _Ref26867071 \r \h </w:instrText>
            </w:r>
            <w:r w:rsidR="002126F7" w:rsidRPr="008B0C10">
              <w:instrText xml:space="preserve"> \* MERGEFORMAT </w:instrText>
            </w:r>
            <w:r w:rsidR="00291D5C" w:rsidRPr="008B0C10">
              <w:fldChar w:fldCharType="separate"/>
            </w:r>
            <w:r w:rsidR="00AF541D">
              <w:t>4.1</w:t>
            </w:r>
            <w:r w:rsidR="00291D5C" w:rsidRPr="008B0C10">
              <w:fldChar w:fldCharType="end"/>
            </w:r>
            <w:r w:rsidRPr="008B0C10">
              <w:t xml:space="preserve">, </w:t>
            </w:r>
            <w:r w:rsidRPr="008B0C10">
              <w:fldChar w:fldCharType="begin"/>
            </w:r>
            <w:r w:rsidRPr="008B0C10">
              <w:instrText xml:space="preserve"> REF _Ref23231252 \r \h </w:instrText>
            </w:r>
            <w:r w:rsidR="002126F7" w:rsidRPr="008B0C10">
              <w:instrText xml:space="preserve"> \* MERGEFORMAT </w:instrText>
            </w:r>
            <w:r w:rsidRPr="008B0C10">
              <w:fldChar w:fldCharType="separate"/>
            </w:r>
            <w:r w:rsidR="00AF541D">
              <w:t>5.5.18</w:t>
            </w:r>
            <w:r w:rsidRPr="008B0C10">
              <w:fldChar w:fldCharType="end"/>
            </w:r>
          </w:p>
        </w:tc>
      </w:tr>
      <w:tr w:rsidR="000A3FE2" w:rsidRPr="008B0C10" w14:paraId="5BAAB871"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2B75D074" w14:textId="77777777" w:rsidR="000A3FE2" w:rsidRPr="008B0C10" w:rsidRDefault="000A3FE2" w:rsidP="00D432BD">
            <w:pPr>
              <w:pStyle w:val="GOSTTablenorm"/>
            </w:pPr>
            <w:r w:rsidRPr="008B0C10">
              <w:t>09.01</w:t>
            </w:r>
          </w:p>
        </w:tc>
        <w:tc>
          <w:tcPr>
            <w:tcW w:w="860" w:type="pct"/>
          </w:tcPr>
          <w:p w14:paraId="61CAB580" w14:textId="77777777" w:rsidR="000A3FE2" w:rsidRPr="008B0C10" w:rsidRDefault="00D11019" w:rsidP="00D432BD">
            <w:pPr>
              <w:pStyle w:val="GOSTTablenorm"/>
            </w:pPr>
            <w:r w:rsidRPr="008B0C10">
              <w:t>10.12</w:t>
            </w:r>
            <w:r w:rsidR="000A3FE2" w:rsidRPr="008B0C10">
              <w:t>.2019</w:t>
            </w:r>
          </w:p>
        </w:tc>
        <w:tc>
          <w:tcPr>
            <w:tcW w:w="942" w:type="pct"/>
          </w:tcPr>
          <w:p w14:paraId="38A1D4A7" w14:textId="77777777" w:rsidR="000A3FE2" w:rsidRPr="008B0C10" w:rsidRDefault="000A3FE2" w:rsidP="00D432BD">
            <w:pPr>
              <w:pStyle w:val="GOSTTablenorm"/>
            </w:pPr>
            <w:r w:rsidRPr="008B0C10">
              <w:t>Сафронова А. В.</w:t>
            </w:r>
          </w:p>
          <w:p w14:paraId="3367ECC0" w14:textId="77777777" w:rsidR="00D11019" w:rsidRPr="008B0C10" w:rsidRDefault="00D11019" w:rsidP="00D432BD">
            <w:pPr>
              <w:pStyle w:val="GOSTTablenorm"/>
            </w:pPr>
            <w:r w:rsidRPr="008B0C10">
              <w:t>Тяпкина О. В.</w:t>
            </w:r>
          </w:p>
        </w:tc>
        <w:tc>
          <w:tcPr>
            <w:tcW w:w="2794" w:type="pct"/>
          </w:tcPr>
          <w:p w14:paraId="34F252AC" w14:textId="77777777" w:rsidR="000A3FE2" w:rsidRPr="008B0C10" w:rsidRDefault="000A3FE2" w:rsidP="00D432BD">
            <w:pPr>
              <w:pStyle w:val="GOSTTablenorm"/>
            </w:pPr>
            <w:r w:rsidRPr="008B0C10">
              <w:t xml:space="preserve">Актуализация раздела </w:t>
            </w:r>
            <w:r w:rsidRPr="008B0C10">
              <w:fldChar w:fldCharType="begin"/>
            </w:r>
            <w:r w:rsidRPr="008B0C10">
              <w:instrText xml:space="preserve"> REF _Ref25746653 \r \h </w:instrText>
            </w:r>
            <w:r w:rsidR="002126F7" w:rsidRPr="008B0C10">
              <w:instrText xml:space="preserve"> \* MERGEFORMAT </w:instrText>
            </w:r>
            <w:r w:rsidRPr="008B0C10">
              <w:fldChar w:fldCharType="separate"/>
            </w:r>
            <w:r w:rsidR="00AF541D">
              <w:t>5.6</w:t>
            </w:r>
            <w:r w:rsidRPr="008B0C10">
              <w:fldChar w:fldCharType="end"/>
            </w:r>
            <w:r w:rsidRPr="008B0C10">
              <w:t>.</w:t>
            </w:r>
          </w:p>
          <w:p w14:paraId="4F5A70EB" w14:textId="77777777" w:rsidR="00D11019" w:rsidRPr="008B0C10" w:rsidRDefault="00D11019" w:rsidP="00D432BD">
            <w:pPr>
              <w:pStyle w:val="GOSTTablenorm"/>
            </w:pPr>
            <w:r w:rsidRPr="008B0C10">
              <w:t>Актуализированы пп. </w:t>
            </w:r>
            <w:r w:rsidRPr="008B0C10">
              <w:fldChar w:fldCharType="begin"/>
            </w:r>
            <w:r w:rsidRPr="008B0C10">
              <w:instrText xml:space="preserve"> REF _Ref18581791 \r \h </w:instrText>
            </w:r>
            <w:r w:rsidR="002126F7" w:rsidRPr="008B0C10">
              <w:instrText xml:space="preserve"> \* MERGEFORMAT </w:instrText>
            </w:r>
            <w:r w:rsidRPr="008B0C10">
              <w:fldChar w:fldCharType="separate"/>
            </w:r>
            <w:r w:rsidR="00AF541D">
              <w:t>4</w:t>
            </w:r>
            <w:r w:rsidRPr="008B0C10">
              <w:fldChar w:fldCharType="end"/>
            </w:r>
            <w:r w:rsidRPr="008B0C10">
              <w:t xml:space="preserve">, </w:t>
            </w:r>
            <w:r w:rsidRPr="008B0C10">
              <w:fldChar w:fldCharType="begin"/>
            </w:r>
            <w:r w:rsidRPr="008B0C10">
              <w:instrText xml:space="preserve"> REF _Ref26865907 \r \h </w:instrText>
            </w:r>
            <w:r w:rsidR="002126F7" w:rsidRPr="008B0C10">
              <w:instrText xml:space="preserve"> \* MERGEFORMAT </w:instrText>
            </w:r>
            <w:r w:rsidRPr="008B0C10">
              <w:fldChar w:fldCharType="separate"/>
            </w:r>
            <w:r w:rsidR="00AF541D">
              <w:t>5.5.9.1</w:t>
            </w:r>
            <w:r w:rsidRPr="008B0C10">
              <w:fldChar w:fldCharType="end"/>
            </w:r>
            <w:r w:rsidRPr="008B0C10">
              <w:t>, добавлены пп. </w:t>
            </w:r>
            <w:r w:rsidRPr="008B0C10">
              <w:fldChar w:fldCharType="begin"/>
            </w:r>
            <w:r w:rsidRPr="008B0C10">
              <w:instrText xml:space="preserve"> REF _Ref26867202 \r \h </w:instrText>
            </w:r>
            <w:r w:rsidR="002126F7" w:rsidRPr="008B0C10">
              <w:instrText xml:space="preserve"> \* MERGEFORMAT </w:instrText>
            </w:r>
            <w:r w:rsidRPr="008B0C10">
              <w:fldChar w:fldCharType="separate"/>
            </w:r>
            <w:r w:rsidR="00AF541D">
              <w:t>5.5.19</w:t>
            </w:r>
            <w:r w:rsidRPr="008B0C10">
              <w:fldChar w:fldCharType="end"/>
            </w:r>
            <w:r w:rsidRPr="008B0C10">
              <w:t xml:space="preserve">, </w:t>
            </w:r>
            <w:r w:rsidRPr="008B0C10">
              <w:fldChar w:fldCharType="begin"/>
            </w:r>
            <w:r w:rsidRPr="008B0C10">
              <w:instrText xml:space="preserve"> REF _Ref26867206 \r \h </w:instrText>
            </w:r>
            <w:r w:rsidR="002126F7" w:rsidRPr="008B0C10">
              <w:instrText xml:space="preserve"> \* MERGEFORMAT </w:instrText>
            </w:r>
            <w:r w:rsidRPr="008B0C10">
              <w:fldChar w:fldCharType="separate"/>
            </w:r>
            <w:r w:rsidR="00AF541D">
              <w:t>5.5.20</w:t>
            </w:r>
            <w:r w:rsidRPr="008B0C10">
              <w:fldChar w:fldCharType="end"/>
            </w:r>
          </w:p>
        </w:tc>
      </w:tr>
      <w:tr w:rsidR="00350777" w:rsidRPr="008B0C10" w14:paraId="124BE7F2"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3F72B56C" w14:textId="77777777" w:rsidR="00350777" w:rsidRPr="008B0C10" w:rsidRDefault="00350777" w:rsidP="00D432BD">
            <w:pPr>
              <w:pStyle w:val="GOSTTablenorm"/>
            </w:pPr>
            <w:r w:rsidRPr="008B0C10">
              <w:t>09.02</w:t>
            </w:r>
          </w:p>
        </w:tc>
        <w:tc>
          <w:tcPr>
            <w:tcW w:w="860" w:type="pct"/>
          </w:tcPr>
          <w:p w14:paraId="2EA6B911" w14:textId="77777777" w:rsidR="00350777" w:rsidRPr="008B0C10" w:rsidRDefault="00350777" w:rsidP="00D432BD">
            <w:pPr>
              <w:pStyle w:val="GOSTTablenorm"/>
            </w:pPr>
            <w:r w:rsidRPr="008B0C10">
              <w:t>19.02.2020</w:t>
            </w:r>
          </w:p>
        </w:tc>
        <w:tc>
          <w:tcPr>
            <w:tcW w:w="942" w:type="pct"/>
          </w:tcPr>
          <w:p w14:paraId="4D1689EE" w14:textId="77777777" w:rsidR="00350777" w:rsidRPr="008B0C10" w:rsidRDefault="00350777" w:rsidP="00D432BD">
            <w:pPr>
              <w:pStyle w:val="GOSTTablenorm"/>
            </w:pPr>
            <w:r w:rsidRPr="008B0C10">
              <w:t>Тяпкина О. В.</w:t>
            </w:r>
          </w:p>
        </w:tc>
        <w:tc>
          <w:tcPr>
            <w:tcW w:w="2794" w:type="pct"/>
          </w:tcPr>
          <w:p w14:paraId="74B6579C" w14:textId="77777777" w:rsidR="00350777" w:rsidRPr="008B0C10" w:rsidRDefault="00350777" w:rsidP="00D432BD">
            <w:pPr>
              <w:pStyle w:val="GOSTTablenorm"/>
            </w:pPr>
            <w:r w:rsidRPr="008B0C10">
              <w:t>Добавлен п. </w:t>
            </w:r>
            <w:r w:rsidRPr="008B0C10">
              <w:fldChar w:fldCharType="begin"/>
            </w:r>
            <w:r w:rsidRPr="008B0C10">
              <w:instrText xml:space="preserve"> REF _Ref33013776 \r \h </w:instrText>
            </w:r>
            <w:r w:rsidR="002126F7" w:rsidRPr="008B0C10">
              <w:instrText xml:space="preserve"> \* MERGEFORMAT </w:instrText>
            </w:r>
            <w:r w:rsidRPr="008B0C10">
              <w:fldChar w:fldCharType="separate"/>
            </w:r>
            <w:r w:rsidR="00AF541D">
              <w:t>5.5.19.12</w:t>
            </w:r>
            <w:r w:rsidRPr="008B0C10">
              <w:fldChar w:fldCharType="end"/>
            </w:r>
          </w:p>
        </w:tc>
      </w:tr>
      <w:tr w:rsidR="00FF14A0" w:rsidRPr="008B0C10" w14:paraId="794BF5A2"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050DF487" w14:textId="77777777" w:rsidR="00FF14A0" w:rsidRPr="008B0C10" w:rsidRDefault="00FF14A0" w:rsidP="00D432BD">
            <w:pPr>
              <w:pStyle w:val="GOSTTablenorm"/>
            </w:pPr>
            <w:r w:rsidRPr="008B0C10">
              <w:t>09.03</w:t>
            </w:r>
          </w:p>
        </w:tc>
        <w:tc>
          <w:tcPr>
            <w:tcW w:w="860" w:type="pct"/>
          </w:tcPr>
          <w:p w14:paraId="036A88B5" w14:textId="77777777" w:rsidR="00FF14A0" w:rsidRPr="008B0C10" w:rsidRDefault="00FF14A0" w:rsidP="00D432BD">
            <w:pPr>
              <w:pStyle w:val="GOSTTablenorm"/>
            </w:pPr>
            <w:r w:rsidRPr="008B0C10">
              <w:t>22.03.2020</w:t>
            </w:r>
          </w:p>
        </w:tc>
        <w:tc>
          <w:tcPr>
            <w:tcW w:w="942" w:type="pct"/>
          </w:tcPr>
          <w:p w14:paraId="290B3AEF" w14:textId="7B3F1210" w:rsidR="00FF14A0" w:rsidRPr="008B0C10" w:rsidRDefault="00FF14A0" w:rsidP="00D432BD">
            <w:pPr>
              <w:pStyle w:val="GOSTTablenorm"/>
            </w:pPr>
            <w:r w:rsidRPr="008B0C10">
              <w:t>Петрова Н.</w:t>
            </w:r>
            <w:r w:rsidR="00A85FC6" w:rsidRPr="008B0C10">
              <w:t xml:space="preserve"> </w:t>
            </w:r>
            <w:r w:rsidRPr="008B0C10">
              <w:t>В.</w:t>
            </w:r>
          </w:p>
        </w:tc>
        <w:tc>
          <w:tcPr>
            <w:tcW w:w="2794" w:type="pct"/>
          </w:tcPr>
          <w:p w14:paraId="2EE098A0" w14:textId="77777777" w:rsidR="00FF14A0" w:rsidRPr="008B0C10" w:rsidRDefault="00FF14A0" w:rsidP="00D432BD">
            <w:pPr>
              <w:pStyle w:val="GOSTTablenorm"/>
            </w:pPr>
            <w:r w:rsidRPr="008B0C10">
              <w:t>Актуализированы пп. </w:t>
            </w:r>
            <w:r w:rsidR="00820D3B" w:rsidRPr="008B0C10">
              <w:t>1.2</w:t>
            </w:r>
            <w:r w:rsidRPr="008B0C10">
              <w:t xml:space="preserve">, </w:t>
            </w:r>
            <w:r w:rsidRPr="008B0C10">
              <w:fldChar w:fldCharType="begin"/>
            </w:r>
            <w:r w:rsidRPr="008B0C10">
              <w:instrText xml:space="preserve"> REF _Ref18581791 \r \h </w:instrText>
            </w:r>
            <w:r w:rsidR="002126F7" w:rsidRPr="008B0C10">
              <w:instrText xml:space="preserve"> \* MERGEFORMAT </w:instrText>
            </w:r>
            <w:r w:rsidRPr="008B0C10">
              <w:fldChar w:fldCharType="separate"/>
            </w:r>
            <w:r w:rsidR="00AF541D">
              <w:t>4</w:t>
            </w:r>
            <w:r w:rsidRPr="008B0C10">
              <w:fldChar w:fldCharType="end"/>
            </w:r>
            <w:r w:rsidRPr="008B0C10">
              <w:t xml:space="preserve">, </w:t>
            </w:r>
            <w:r w:rsidRPr="008B0C10">
              <w:fldChar w:fldCharType="begin"/>
            </w:r>
            <w:r w:rsidRPr="008B0C10">
              <w:instrText xml:space="preserve"> REF _Ref35792483 \r \h </w:instrText>
            </w:r>
            <w:r w:rsidR="002126F7" w:rsidRPr="008B0C10">
              <w:instrText xml:space="preserve"> \* MERGEFORMAT </w:instrText>
            </w:r>
            <w:r w:rsidRPr="008B0C10">
              <w:fldChar w:fldCharType="separate"/>
            </w:r>
            <w:r w:rsidR="00AF541D">
              <w:t>5.4.19</w:t>
            </w:r>
            <w:r w:rsidRPr="008B0C10">
              <w:fldChar w:fldCharType="end"/>
            </w:r>
          </w:p>
        </w:tc>
      </w:tr>
      <w:tr w:rsidR="00B25E72" w:rsidRPr="008B0C10" w14:paraId="01AAF473"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721B3AF0" w14:textId="77777777" w:rsidR="00B25E72" w:rsidRPr="008B0C10" w:rsidRDefault="00B25E72" w:rsidP="00D432BD">
            <w:pPr>
              <w:pStyle w:val="GOSTTablenorm"/>
            </w:pPr>
            <w:r w:rsidRPr="008B0C10">
              <w:t>09.04</w:t>
            </w:r>
          </w:p>
        </w:tc>
        <w:tc>
          <w:tcPr>
            <w:tcW w:w="860" w:type="pct"/>
          </w:tcPr>
          <w:p w14:paraId="19B10964" w14:textId="77777777" w:rsidR="00B25E72" w:rsidRPr="008B0C10" w:rsidRDefault="00B25E72" w:rsidP="00D432BD">
            <w:pPr>
              <w:pStyle w:val="GOSTTablenorm"/>
            </w:pPr>
            <w:r w:rsidRPr="008B0C10">
              <w:t>27.05.2020</w:t>
            </w:r>
          </w:p>
        </w:tc>
        <w:tc>
          <w:tcPr>
            <w:tcW w:w="942" w:type="pct"/>
          </w:tcPr>
          <w:p w14:paraId="37C21313" w14:textId="77777777" w:rsidR="00B25E72" w:rsidRPr="008B0C10" w:rsidRDefault="00B25E72" w:rsidP="00D432BD">
            <w:pPr>
              <w:pStyle w:val="GOSTTablenorm"/>
            </w:pPr>
            <w:r w:rsidRPr="008B0C10">
              <w:t>Тяпкина О. В.</w:t>
            </w:r>
          </w:p>
        </w:tc>
        <w:tc>
          <w:tcPr>
            <w:tcW w:w="2794" w:type="pct"/>
          </w:tcPr>
          <w:p w14:paraId="2B62A043" w14:textId="77777777" w:rsidR="00B25E72" w:rsidRPr="008B0C10" w:rsidRDefault="00B25E72" w:rsidP="00D432BD">
            <w:pPr>
              <w:pStyle w:val="GOSTTablenorm"/>
            </w:pPr>
            <w:r w:rsidRPr="008B0C10">
              <w:t xml:space="preserve">Документ актуализирован в ходе проведения опытной эксплуатации в рамках Государственного контракта от 03.12.2018 </w:t>
            </w:r>
            <w:r w:rsidR="002126F7" w:rsidRPr="008B0C10">
              <w:t xml:space="preserve">№ ФКУ0678/12/2018/ИС </w:t>
            </w:r>
            <w:r w:rsidRPr="008B0C10">
              <w:t>(2-й период работ по развитию подсистемы управления расходами)</w:t>
            </w:r>
          </w:p>
        </w:tc>
      </w:tr>
      <w:tr w:rsidR="00C62C3D" w:rsidRPr="008B0C10" w14:paraId="5F95958A"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1670858B" w14:textId="77777777" w:rsidR="00C62C3D" w:rsidRPr="008B0C10" w:rsidRDefault="005C7477" w:rsidP="00D432BD">
            <w:pPr>
              <w:pStyle w:val="GOSTTablenorm"/>
            </w:pPr>
            <w:r w:rsidRPr="008B0C10">
              <w:t>09.05</w:t>
            </w:r>
          </w:p>
        </w:tc>
        <w:tc>
          <w:tcPr>
            <w:tcW w:w="860" w:type="pct"/>
          </w:tcPr>
          <w:p w14:paraId="75BFEDF3" w14:textId="77777777" w:rsidR="00C62C3D" w:rsidRPr="008B0C10" w:rsidRDefault="00C62C3D" w:rsidP="00D432BD">
            <w:pPr>
              <w:pStyle w:val="GOSTTablenorm"/>
            </w:pPr>
            <w:r w:rsidRPr="008B0C10">
              <w:t>07.08.2020</w:t>
            </w:r>
          </w:p>
        </w:tc>
        <w:tc>
          <w:tcPr>
            <w:tcW w:w="942" w:type="pct"/>
          </w:tcPr>
          <w:p w14:paraId="5F188CEB" w14:textId="77777777" w:rsidR="00C62C3D" w:rsidRPr="008B0C10" w:rsidRDefault="00C62C3D" w:rsidP="00D432BD">
            <w:pPr>
              <w:pStyle w:val="GOSTTablenorm"/>
            </w:pPr>
            <w:r w:rsidRPr="008B0C10">
              <w:t>Тяпкина О. В.</w:t>
            </w:r>
          </w:p>
        </w:tc>
        <w:tc>
          <w:tcPr>
            <w:tcW w:w="2794" w:type="pct"/>
          </w:tcPr>
          <w:p w14:paraId="4BE30723" w14:textId="77777777" w:rsidR="00C62C3D" w:rsidRPr="008B0C10" w:rsidRDefault="005C7477" w:rsidP="00D432BD">
            <w:pPr>
              <w:pStyle w:val="GOSTTablenorm"/>
            </w:pPr>
            <w:r w:rsidRPr="008B0C10">
              <w:t xml:space="preserve">Внесены изменения по замечаниям Заказчика в рамках Государственного контракта от 03.12.2018 </w:t>
            </w:r>
            <w:r w:rsidR="00271B31" w:rsidRPr="008B0C10">
              <w:lastRenderedPageBreak/>
              <w:t xml:space="preserve">№ ФКУ0678/12/2018/ИС </w:t>
            </w:r>
            <w:r w:rsidRPr="008B0C10">
              <w:t>(2-й период работ по развитию подсистемы управления расходами)</w:t>
            </w:r>
          </w:p>
        </w:tc>
      </w:tr>
      <w:tr w:rsidR="004E2BA1" w:rsidRPr="008B0C10" w14:paraId="14D1C7F7"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0896C872" w14:textId="77777777" w:rsidR="004E2BA1" w:rsidRPr="008B0C10" w:rsidRDefault="004E2BA1" w:rsidP="00D432BD">
            <w:pPr>
              <w:pStyle w:val="GOSTTablenorm"/>
            </w:pPr>
            <w:r w:rsidRPr="008B0C10">
              <w:lastRenderedPageBreak/>
              <w:t>10.00</w:t>
            </w:r>
          </w:p>
        </w:tc>
        <w:tc>
          <w:tcPr>
            <w:tcW w:w="860" w:type="pct"/>
          </w:tcPr>
          <w:p w14:paraId="1B9473D1" w14:textId="77777777" w:rsidR="004E2BA1" w:rsidRPr="008B0C10" w:rsidRDefault="004E2BA1" w:rsidP="00D432BD">
            <w:pPr>
              <w:pStyle w:val="GOSTTablenorm"/>
            </w:pPr>
            <w:r w:rsidRPr="008B0C10">
              <w:t>01.10.2020</w:t>
            </w:r>
          </w:p>
        </w:tc>
        <w:tc>
          <w:tcPr>
            <w:tcW w:w="942" w:type="pct"/>
          </w:tcPr>
          <w:p w14:paraId="292BC775" w14:textId="77777777" w:rsidR="004E2BA1" w:rsidRPr="008B0C10" w:rsidRDefault="004E2BA1" w:rsidP="00D432BD">
            <w:pPr>
              <w:pStyle w:val="GOSTTablenorm"/>
            </w:pPr>
            <w:r w:rsidRPr="008B0C10">
              <w:t>Степанова Э. В.</w:t>
            </w:r>
          </w:p>
        </w:tc>
        <w:tc>
          <w:tcPr>
            <w:tcW w:w="2794" w:type="pct"/>
          </w:tcPr>
          <w:p w14:paraId="0F8FA5A1" w14:textId="77777777" w:rsidR="004E2BA1" w:rsidRPr="008B0C10" w:rsidRDefault="004E2BA1" w:rsidP="00D432BD">
            <w:pPr>
              <w:pStyle w:val="GOSTTablenorm"/>
            </w:pPr>
            <w:r w:rsidRPr="008B0C10">
              <w:t xml:space="preserve">Документ актуализирован на основании Государственного контракта от 03.12.2018 </w:t>
            </w:r>
            <w:r w:rsidR="00271B31" w:rsidRPr="008B0C10">
              <w:t xml:space="preserve">№ ФКУ0678/12/2018/ИС </w:t>
            </w:r>
            <w:r w:rsidRPr="008B0C10">
              <w:t>(3-й период работ по развитию подсистемы управления расходами)</w:t>
            </w:r>
          </w:p>
        </w:tc>
      </w:tr>
      <w:tr w:rsidR="00655EC3" w:rsidRPr="008B0C10" w14:paraId="171125EF"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4EF1043B" w14:textId="77777777" w:rsidR="00655EC3" w:rsidRPr="008B0C10" w:rsidRDefault="00655EC3" w:rsidP="00D432BD">
            <w:pPr>
              <w:pStyle w:val="GOSTTablenorm"/>
            </w:pPr>
            <w:r w:rsidRPr="008B0C10">
              <w:t>10.01</w:t>
            </w:r>
          </w:p>
        </w:tc>
        <w:tc>
          <w:tcPr>
            <w:tcW w:w="860" w:type="pct"/>
          </w:tcPr>
          <w:p w14:paraId="0F3C1970" w14:textId="77777777" w:rsidR="00655EC3" w:rsidRPr="008B0C10" w:rsidRDefault="00655EC3" w:rsidP="00D432BD">
            <w:pPr>
              <w:pStyle w:val="GOSTTablenorm"/>
            </w:pPr>
            <w:r w:rsidRPr="008B0C10">
              <w:t>25.12.2020</w:t>
            </w:r>
          </w:p>
        </w:tc>
        <w:tc>
          <w:tcPr>
            <w:tcW w:w="942" w:type="pct"/>
          </w:tcPr>
          <w:p w14:paraId="0FA8948A" w14:textId="77777777" w:rsidR="00655EC3" w:rsidRPr="008B0C10" w:rsidRDefault="00655EC3" w:rsidP="00D432BD">
            <w:pPr>
              <w:pStyle w:val="GOSTTablenorm"/>
            </w:pPr>
            <w:r w:rsidRPr="008B0C10">
              <w:t>Тяпкина О. В.</w:t>
            </w:r>
          </w:p>
        </w:tc>
        <w:tc>
          <w:tcPr>
            <w:tcW w:w="2794" w:type="pct"/>
          </w:tcPr>
          <w:p w14:paraId="5157241C" w14:textId="77777777" w:rsidR="00655EC3" w:rsidRPr="008B0C10" w:rsidRDefault="00655EC3" w:rsidP="00D432BD">
            <w:pPr>
              <w:pStyle w:val="GOSTTablenorm"/>
            </w:pPr>
            <w:r w:rsidRPr="008B0C10">
              <w:t xml:space="preserve">Внесены изменения в ходе опытной эксплуатации в рамках Государственного контракта от 03.12.2018 </w:t>
            </w:r>
            <w:r w:rsidR="00271B31" w:rsidRPr="008B0C10">
              <w:t xml:space="preserve">№ ФКУ0678/12/2018/ИС </w:t>
            </w:r>
            <w:r w:rsidRPr="008B0C10">
              <w:t>(3-й период работ по развитию подсистемы управления расходами)</w:t>
            </w:r>
          </w:p>
        </w:tc>
      </w:tr>
      <w:tr w:rsidR="009A395D" w:rsidRPr="008B0C10" w14:paraId="5777E4BD"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07E8FA8C" w14:textId="77777777" w:rsidR="009A395D" w:rsidRPr="008B0C10" w:rsidRDefault="009A395D" w:rsidP="00D432BD">
            <w:pPr>
              <w:pStyle w:val="GOSTTablenorm"/>
            </w:pPr>
            <w:r w:rsidRPr="008B0C10">
              <w:t>10.02</w:t>
            </w:r>
          </w:p>
        </w:tc>
        <w:tc>
          <w:tcPr>
            <w:tcW w:w="860" w:type="pct"/>
          </w:tcPr>
          <w:p w14:paraId="0FE09398" w14:textId="77777777" w:rsidR="009A395D" w:rsidRPr="008B0C10" w:rsidRDefault="009A395D" w:rsidP="00D432BD">
            <w:pPr>
              <w:pStyle w:val="GOSTTablenorm"/>
            </w:pPr>
            <w:r w:rsidRPr="008B0C10">
              <w:t>25.06.2021</w:t>
            </w:r>
          </w:p>
        </w:tc>
        <w:tc>
          <w:tcPr>
            <w:tcW w:w="942" w:type="pct"/>
          </w:tcPr>
          <w:p w14:paraId="358AF3AE" w14:textId="77777777" w:rsidR="009A395D" w:rsidRPr="008B0C10" w:rsidRDefault="009A395D" w:rsidP="00D432BD">
            <w:pPr>
              <w:pStyle w:val="GOSTTablenorm"/>
            </w:pPr>
            <w:r w:rsidRPr="008B0C10">
              <w:t>Тяпкина О. В.</w:t>
            </w:r>
          </w:p>
        </w:tc>
        <w:tc>
          <w:tcPr>
            <w:tcW w:w="2794" w:type="pct"/>
          </w:tcPr>
          <w:p w14:paraId="2EB31C4D" w14:textId="77777777" w:rsidR="009A395D" w:rsidRPr="008B0C10" w:rsidRDefault="009A395D" w:rsidP="00D432BD">
            <w:pPr>
              <w:pStyle w:val="GOSTTablenorm"/>
            </w:pPr>
            <w:r w:rsidRPr="008B0C10">
              <w:t xml:space="preserve">Документ актуализирован на основании Государственного контракта от 03.12.2018 </w:t>
            </w:r>
            <w:r w:rsidR="00271B31" w:rsidRPr="008B0C10">
              <w:t xml:space="preserve">№ ФКУ0678/12/2018/ИС </w:t>
            </w:r>
            <w:r w:rsidRPr="008B0C10">
              <w:t>(3-й период работ по развитию подсистемы управления расходами).</w:t>
            </w:r>
          </w:p>
          <w:p w14:paraId="28517164" w14:textId="77777777" w:rsidR="009A395D" w:rsidRPr="008B0C10" w:rsidRDefault="009A395D" w:rsidP="00D432BD">
            <w:pPr>
              <w:pStyle w:val="GOSTTablenorm"/>
            </w:pPr>
            <w:r w:rsidRPr="008B0C10">
              <w:t>Проведена актуализация рисунков в связи с переходом на импортозамещенное ПО</w:t>
            </w:r>
          </w:p>
        </w:tc>
      </w:tr>
      <w:tr w:rsidR="007D2780" w:rsidRPr="008B0C10" w14:paraId="24CA54DA"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2D8F1794" w14:textId="77777777" w:rsidR="007D2780" w:rsidRPr="008B0C10" w:rsidRDefault="007D2780" w:rsidP="00D432BD">
            <w:pPr>
              <w:pStyle w:val="GOSTTablenorm"/>
            </w:pPr>
            <w:r w:rsidRPr="008B0C10">
              <w:t>11.00</w:t>
            </w:r>
          </w:p>
        </w:tc>
        <w:tc>
          <w:tcPr>
            <w:tcW w:w="860" w:type="pct"/>
          </w:tcPr>
          <w:p w14:paraId="65885856" w14:textId="77777777" w:rsidR="007D2780" w:rsidRPr="008B0C10" w:rsidRDefault="007D2780" w:rsidP="00D432BD">
            <w:pPr>
              <w:pStyle w:val="GOSTTablenorm"/>
            </w:pPr>
            <w:r w:rsidRPr="008B0C10">
              <w:t>2</w:t>
            </w:r>
            <w:r w:rsidR="00BA4023" w:rsidRPr="008B0C10">
              <w:t>5</w:t>
            </w:r>
            <w:r w:rsidRPr="008B0C10">
              <w:t>.02.2022</w:t>
            </w:r>
          </w:p>
        </w:tc>
        <w:tc>
          <w:tcPr>
            <w:tcW w:w="942" w:type="pct"/>
          </w:tcPr>
          <w:p w14:paraId="3AB1D7B3" w14:textId="77777777" w:rsidR="007D2780" w:rsidRPr="008B0C10" w:rsidRDefault="007D2780" w:rsidP="00D432BD">
            <w:pPr>
              <w:pStyle w:val="GOSTTablenorm"/>
            </w:pPr>
            <w:r w:rsidRPr="008B0C10">
              <w:t>Степанова Э. В.</w:t>
            </w:r>
          </w:p>
        </w:tc>
        <w:tc>
          <w:tcPr>
            <w:tcW w:w="2794" w:type="pct"/>
          </w:tcPr>
          <w:p w14:paraId="53ACBC8D" w14:textId="77777777" w:rsidR="007D2780" w:rsidRPr="008B0C10" w:rsidRDefault="007D2780" w:rsidP="00D432BD">
            <w:pPr>
              <w:pStyle w:val="GOSTTablenorm"/>
            </w:pPr>
            <w:r w:rsidRPr="008B0C10">
              <w:t>Документ актуализирован на основании Государственного контракта от 15.02.2022 №</w:t>
            </w:r>
            <w:r w:rsidR="00E53911" w:rsidRPr="008B0C10">
              <w:t> </w:t>
            </w:r>
            <w:r w:rsidRPr="008B0C10">
              <w:t>ФКУ0062/02/2022/РИС (1-й период работ по развитию подсистемы управления расходами)</w:t>
            </w:r>
          </w:p>
        </w:tc>
      </w:tr>
      <w:tr w:rsidR="0036764A" w:rsidRPr="008B0C10" w14:paraId="60E8D1C9"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0125EAB1" w14:textId="77777777" w:rsidR="0036764A" w:rsidRPr="008B0C10" w:rsidRDefault="0036764A" w:rsidP="00D432BD">
            <w:pPr>
              <w:pStyle w:val="GOSTTablenorm"/>
            </w:pPr>
            <w:r w:rsidRPr="008B0C10">
              <w:t>11.01</w:t>
            </w:r>
          </w:p>
        </w:tc>
        <w:tc>
          <w:tcPr>
            <w:tcW w:w="860" w:type="pct"/>
          </w:tcPr>
          <w:p w14:paraId="26A94452" w14:textId="77777777" w:rsidR="0036764A" w:rsidRPr="008B0C10" w:rsidRDefault="0036764A" w:rsidP="00D432BD">
            <w:pPr>
              <w:pStyle w:val="GOSTTablenorm"/>
            </w:pPr>
            <w:r w:rsidRPr="008B0C10">
              <w:t>18.03.2022</w:t>
            </w:r>
          </w:p>
        </w:tc>
        <w:tc>
          <w:tcPr>
            <w:tcW w:w="942" w:type="pct"/>
          </w:tcPr>
          <w:p w14:paraId="46AEC439" w14:textId="77777777" w:rsidR="0036764A" w:rsidRPr="008B0C10" w:rsidRDefault="0036764A" w:rsidP="00D432BD">
            <w:pPr>
              <w:pStyle w:val="GOSTTablenorm"/>
            </w:pPr>
            <w:r w:rsidRPr="008B0C10">
              <w:t>Тяпкина О. В.</w:t>
            </w:r>
          </w:p>
        </w:tc>
        <w:tc>
          <w:tcPr>
            <w:tcW w:w="2794" w:type="pct"/>
          </w:tcPr>
          <w:p w14:paraId="39AA9A28" w14:textId="77777777" w:rsidR="0036764A" w:rsidRPr="008B0C10" w:rsidRDefault="0036764A" w:rsidP="00D432BD">
            <w:pPr>
              <w:pStyle w:val="GOSTTablenorm"/>
            </w:pPr>
            <w:r w:rsidRPr="008B0C10">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8B0C10">
              <w:rPr>
                <w:lang w:val="en-US"/>
              </w:rPr>
              <w:t>open</w:t>
            </w:r>
            <w:r w:rsidRPr="008B0C10">
              <w:t xml:space="preserve"> </w:t>
            </w:r>
            <w:r w:rsidRPr="008B0C10">
              <w:rPr>
                <w:lang w:val="en-US"/>
              </w:rPr>
              <w:t>office</w:t>
            </w:r>
            <w:r w:rsidRPr="008B0C10">
              <w:t xml:space="preserve"> </w:t>
            </w:r>
            <w:r w:rsidRPr="008B0C10">
              <w:rPr>
                <w:lang w:val="en-US"/>
              </w:rPr>
              <w:t>document</w:t>
            </w:r>
          </w:p>
        </w:tc>
      </w:tr>
      <w:tr w:rsidR="00D05879" w:rsidRPr="008B0C10" w14:paraId="349AF2B1"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5EC50361" w14:textId="77777777" w:rsidR="00D05879" w:rsidRPr="008B0C10" w:rsidRDefault="00D05879" w:rsidP="00D432BD">
            <w:pPr>
              <w:pStyle w:val="GOSTTablenorm"/>
            </w:pPr>
            <w:r w:rsidRPr="008B0C10">
              <w:t>11.02</w:t>
            </w:r>
          </w:p>
        </w:tc>
        <w:tc>
          <w:tcPr>
            <w:tcW w:w="860" w:type="pct"/>
          </w:tcPr>
          <w:p w14:paraId="471F87A4" w14:textId="77777777" w:rsidR="00D05879" w:rsidRPr="008B0C10" w:rsidRDefault="00D05879" w:rsidP="00D432BD">
            <w:pPr>
              <w:pStyle w:val="GOSTTablenorm"/>
            </w:pPr>
            <w:r w:rsidRPr="008B0C10">
              <w:t>15.04.2022</w:t>
            </w:r>
          </w:p>
        </w:tc>
        <w:tc>
          <w:tcPr>
            <w:tcW w:w="942" w:type="pct"/>
          </w:tcPr>
          <w:p w14:paraId="1FA36B88" w14:textId="77777777" w:rsidR="00D05879" w:rsidRPr="008B0C10" w:rsidRDefault="00D05879" w:rsidP="00D432BD">
            <w:pPr>
              <w:pStyle w:val="GOSTTablenorm"/>
            </w:pPr>
            <w:r w:rsidRPr="008B0C10">
              <w:t>Тяпкина О. В.</w:t>
            </w:r>
          </w:p>
        </w:tc>
        <w:tc>
          <w:tcPr>
            <w:tcW w:w="2794" w:type="pct"/>
          </w:tcPr>
          <w:p w14:paraId="5B6108C9" w14:textId="77777777" w:rsidR="00D05879" w:rsidRPr="008B0C10" w:rsidRDefault="00D05879" w:rsidP="00D432BD">
            <w:pPr>
              <w:pStyle w:val="GOSTTablenorm"/>
            </w:pPr>
            <w:r w:rsidRPr="008B0C10">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5.4.19</w:t>
            </w:r>
          </w:p>
        </w:tc>
      </w:tr>
      <w:tr w:rsidR="006023C6" w:rsidRPr="008B0C10" w14:paraId="4E79E469"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375D4AD1" w14:textId="77777777" w:rsidR="006023C6" w:rsidRPr="008B0C10" w:rsidRDefault="006023C6" w:rsidP="00D432BD">
            <w:pPr>
              <w:pStyle w:val="GOSTTablenorm"/>
            </w:pPr>
            <w:r w:rsidRPr="008B0C10">
              <w:t>12.00</w:t>
            </w:r>
          </w:p>
        </w:tc>
        <w:tc>
          <w:tcPr>
            <w:tcW w:w="860" w:type="pct"/>
          </w:tcPr>
          <w:p w14:paraId="110BF797" w14:textId="77777777" w:rsidR="006023C6" w:rsidRPr="008B0C10" w:rsidRDefault="00D05879" w:rsidP="00D432BD">
            <w:pPr>
              <w:pStyle w:val="GOSTTablenorm"/>
            </w:pPr>
            <w:r w:rsidRPr="008B0C10">
              <w:t>10.10.2022</w:t>
            </w:r>
          </w:p>
        </w:tc>
        <w:tc>
          <w:tcPr>
            <w:tcW w:w="942" w:type="pct"/>
          </w:tcPr>
          <w:p w14:paraId="13261029" w14:textId="77777777" w:rsidR="006023C6" w:rsidRPr="008B0C10" w:rsidRDefault="006023C6" w:rsidP="00D432BD">
            <w:pPr>
              <w:pStyle w:val="GOSTTablenorm"/>
            </w:pPr>
            <w:r w:rsidRPr="008B0C10">
              <w:t>Степанова Э. В.</w:t>
            </w:r>
          </w:p>
        </w:tc>
        <w:tc>
          <w:tcPr>
            <w:tcW w:w="2794" w:type="pct"/>
          </w:tcPr>
          <w:p w14:paraId="3646A021" w14:textId="21171E76" w:rsidR="00EA5067" w:rsidRPr="008B0C10" w:rsidRDefault="006023C6" w:rsidP="00D432BD">
            <w:pPr>
              <w:pStyle w:val="GOSTTablenorm"/>
            </w:pPr>
            <w:r w:rsidRPr="008B0C10">
              <w:t>Документ актуализирован на основании Государственного контракта от 15.02.2022 №</w:t>
            </w:r>
            <w:r w:rsidR="002126F7" w:rsidRPr="008B0C10">
              <w:t> </w:t>
            </w:r>
            <w:r w:rsidRPr="008B0C10">
              <w:t>ФКУ0062/02/2022/РИС (2-й период работ по развитию подсистемы управления расходами</w:t>
            </w:r>
            <w:r w:rsidR="002126F7" w:rsidRPr="008B0C10">
              <w:t xml:space="preserve"> в части ведения лицевых счетов с типами счетов «01», «03», «05», «06», «07», «08», «09», «10», «14»</w:t>
            </w:r>
            <w:r w:rsidRPr="008B0C10">
              <w:t>)</w:t>
            </w:r>
            <w:r w:rsidR="00EE29C0" w:rsidRPr="008B0C10">
              <w:t xml:space="preserve">. Актуализированы разделы </w:t>
            </w:r>
            <w:r w:rsidR="00EE29C0" w:rsidRPr="008B0C10">
              <w:fldChar w:fldCharType="begin"/>
            </w:r>
            <w:r w:rsidR="00EE29C0" w:rsidRPr="008B0C10">
              <w:instrText xml:space="preserve"> REF _Ref113274855 \r \h </w:instrText>
            </w:r>
            <w:r w:rsidR="002126F7" w:rsidRPr="008B0C10">
              <w:instrText xml:space="preserve"> \* MERGEFORMAT </w:instrText>
            </w:r>
            <w:r w:rsidR="00EE29C0" w:rsidRPr="008B0C10">
              <w:fldChar w:fldCharType="separate"/>
            </w:r>
            <w:r w:rsidR="00AF541D">
              <w:t>5.5.14.5</w:t>
            </w:r>
            <w:r w:rsidR="00EE29C0" w:rsidRPr="008B0C10">
              <w:fldChar w:fldCharType="end"/>
            </w:r>
            <w:r w:rsidR="00A52A27" w:rsidRPr="008B0C10">
              <w:t xml:space="preserve">, </w:t>
            </w:r>
            <w:r w:rsidR="00A52A27" w:rsidRPr="008B0C10">
              <w:fldChar w:fldCharType="begin"/>
            </w:r>
            <w:r w:rsidR="00A52A27" w:rsidRPr="008B0C10">
              <w:instrText xml:space="preserve"> REF _Ref504561279 \r \h </w:instrText>
            </w:r>
            <w:r w:rsidR="002126F7" w:rsidRPr="008B0C10">
              <w:instrText xml:space="preserve"> \* MERGEFORMAT </w:instrText>
            </w:r>
            <w:r w:rsidR="00A52A27" w:rsidRPr="008B0C10">
              <w:fldChar w:fldCharType="separate"/>
            </w:r>
            <w:r w:rsidR="00AF541D">
              <w:t>5.5.9</w:t>
            </w:r>
            <w:r w:rsidR="00A52A27" w:rsidRPr="008B0C10">
              <w:fldChar w:fldCharType="end"/>
            </w:r>
            <w:r w:rsidR="00F81460" w:rsidRPr="008B0C10">
              <w:t xml:space="preserve">, </w:t>
            </w:r>
            <w:r w:rsidR="00F81460" w:rsidRPr="008B0C10">
              <w:fldChar w:fldCharType="begin"/>
            </w:r>
            <w:r w:rsidR="00F81460" w:rsidRPr="008B0C10">
              <w:instrText xml:space="preserve"> REF _Ref421804243 \r \h </w:instrText>
            </w:r>
            <w:r w:rsidR="002126F7" w:rsidRPr="008B0C10">
              <w:instrText xml:space="preserve"> \* MERGEFORMAT </w:instrText>
            </w:r>
            <w:r w:rsidR="00F81460" w:rsidRPr="008B0C10">
              <w:fldChar w:fldCharType="separate"/>
            </w:r>
            <w:r w:rsidR="00AF541D">
              <w:t>5.3.2</w:t>
            </w:r>
            <w:r w:rsidR="00F81460" w:rsidRPr="008B0C10">
              <w:fldChar w:fldCharType="end"/>
            </w:r>
            <w:r w:rsidR="0008057A" w:rsidRPr="008B0C10">
              <w:t xml:space="preserve">, </w:t>
            </w:r>
            <w:r w:rsidR="0008057A" w:rsidRPr="008B0C10">
              <w:fldChar w:fldCharType="begin"/>
            </w:r>
            <w:r w:rsidR="0008057A" w:rsidRPr="008B0C10">
              <w:instrText xml:space="preserve"> REF _Ref113287852 \r \h </w:instrText>
            </w:r>
            <w:r w:rsidR="002126F7" w:rsidRPr="008B0C10">
              <w:instrText xml:space="preserve"> \* MERGEFORMAT </w:instrText>
            </w:r>
            <w:r w:rsidR="0008057A" w:rsidRPr="008B0C10">
              <w:fldChar w:fldCharType="separate"/>
            </w:r>
            <w:r w:rsidR="00AF541D">
              <w:t>5.5.10</w:t>
            </w:r>
            <w:r w:rsidR="0008057A" w:rsidRPr="008B0C10">
              <w:fldChar w:fldCharType="end"/>
            </w:r>
            <w:r w:rsidR="00E83862" w:rsidRPr="008B0C10">
              <w:t xml:space="preserve">, добавлен раздел </w:t>
            </w:r>
            <w:r w:rsidR="00E83862" w:rsidRPr="008B0C10">
              <w:fldChar w:fldCharType="begin"/>
            </w:r>
            <w:r w:rsidR="00E83862" w:rsidRPr="008B0C10">
              <w:instrText xml:space="preserve"> REF _Ref118124010 \r \h </w:instrText>
            </w:r>
            <w:r w:rsidR="00FE0E70" w:rsidRPr="008B0C10">
              <w:instrText xml:space="preserve"> \* MERGEFORMAT </w:instrText>
            </w:r>
            <w:r w:rsidR="00E83862" w:rsidRPr="008B0C10">
              <w:fldChar w:fldCharType="separate"/>
            </w:r>
            <w:r w:rsidR="00AF541D">
              <w:t>5.5.22</w:t>
            </w:r>
            <w:r w:rsidR="00E83862" w:rsidRPr="008B0C10">
              <w:fldChar w:fldCharType="end"/>
            </w:r>
          </w:p>
        </w:tc>
      </w:tr>
      <w:tr w:rsidR="00EA69F3" w:rsidRPr="008B0C10" w14:paraId="2BF71889"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353C627E" w14:textId="77777777" w:rsidR="00EA69F3" w:rsidRPr="008B0C10" w:rsidRDefault="00EA69F3" w:rsidP="00D432BD">
            <w:pPr>
              <w:pStyle w:val="GOSTTablenorm"/>
            </w:pPr>
            <w:r w:rsidRPr="008B0C10">
              <w:t>13.00</w:t>
            </w:r>
          </w:p>
        </w:tc>
        <w:tc>
          <w:tcPr>
            <w:tcW w:w="860" w:type="pct"/>
          </w:tcPr>
          <w:p w14:paraId="689B4726" w14:textId="77777777" w:rsidR="00EA69F3" w:rsidRPr="008B0C10" w:rsidRDefault="00EA69F3" w:rsidP="00D432BD">
            <w:pPr>
              <w:pStyle w:val="GOSTTablenorm"/>
            </w:pPr>
            <w:r w:rsidRPr="008B0C10">
              <w:t>14.12.2022</w:t>
            </w:r>
          </w:p>
        </w:tc>
        <w:tc>
          <w:tcPr>
            <w:tcW w:w="942" w:type="pct"/>
          </w:tcPr>
          <w:p w14:paraId="280572AB" w14:textId="77777777" w:rsidR="00EA69F3" w:rsidRPr="008B0C10" w:rsidRDefault="00EA69F3" w:rsidP="00D432BD">
            <w:pPr>
              <w:pStyle w:val="GOSTTablenorm"/>
            </w:pPr>
            <w:r w:rsidRPr="008B0C10">
              <w:t>Степанова Э. В.</w:t>
            </w:r>
          </w:p>
        </w:tc>
        <w:tc>
          <w:tcPr>
            <w:tcW w:w="2794" w:type="pct"/>
          </w:tcPr>
          <w:p w14:paraId="740CD93E" w14:textId="0EF84978" w:rsidR="00EA69F3" w:rsidRPr="008B0C10" w:rsidRDefault="00EA69F3" w:rsidP="00D432BD">
            <w:pPr>
              <w:pStyle w:val="GOSTTablenorm"/>
            </w:pPr>
            <w:r w:rsidRPr="008B0C10">
              <w:t xml:space="preserve">Документ актуализирован на основании Государственного контракта от 02.11.2022 № ФКУ0572/11/2022/РИС (1-й период работ по развитию подсистемы управления расходами в части развития функций ведения аналитического и </w:t>
            </w:r>
            <w:r w:rsidRPr="008B0C10">
              <w:lastRenderedPageBreak/>
              <w:t xml:space="preserve">казначейского учета средств во временном распоряжении). Внесены изменения в раздел </w:t>
            </w:r>
            <w:r w:rsidRPr="008B0C10">
              <w:fldChar w:fldCharType="begin"/>
            </w:r>
            <w:r w:rsidRPr="008B0C10">
              <w:instrText xml:space="preserve"> REF _Ref18581791 \n \h </w:instrText>
            </w:r>
            <w:r w:rsidR="00FE0E70" w:rsidRPr="008B0C10">
              <w:instrText xml:space="preserve"> \* MERGEFORMAT </w:instrText>
            </w:r>
            <w:r w:rsidRPr="008B0C10">
              <w:fldChar w:fldCharType="separate"/>
            </w:r>
            <w:r w:rsidR="00AF541D">
              <w:t>4</w:t>
            </w:r>
            <w:r w:rsidRPr="008B0C10">
              <w:fldChar w:fldCharType="end"/>
            </w:r>
            <w:r w:rsidRPr="008B0C10">
              <w:t xml:space="preserve"> </w:t>
            </w:r>
          </w:p>
        </w:tc>
      </w:tr>
      <w:tr w:rsidR="00EA69F3" w:rsidRPr="008B0C10" w14:paraId="3724AC8D"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417500BC" w14:textId="77777777" w:rsidR="00EA69F3" w:rsidRPr="008B0C10" w:rsidRDefault="00EA69F3" w:rsidP="00D432BD">
            <w:pPr>
              <w:pStyle w:val="GOSTTablenorm"/>
            </w:pPr>
            <w:r w:rsidRPr="008B0C10">
              <w:lastRenderedPageBreak/>
              <w:t>13.01</w:t>
            </w:r>
          </w:p>
        </w:tc>
        <w:tc>
          <w:tcPr>
            <w:tcW w:w="860" w:type="pct"/>
          </w:tcPr>
          <w:p w14:paraId="40A9F248" w14:textId="77777777" w:rsidR="00EA69F3" w:rsidRPr="008B0C10" w:rsidRDefault="00EA69F3" w:rsidP="00D432BD">
            <w:pPr>
              <w:pStyle w:val="GOSTTablenorm"/>
            </w:pPr>
            <w:r w:rsidRPr="008B0C10">
              <w:t>28.04.2023</w:t>
            </w:r>
          </w:p>
        </w:tc>
        <w:tc>
          <w:tcPr>
            <w:tcW w:w="942" w:type="pct"/>
          </w:tcPr>
          <w:p w14:paraId="52C080A8" w14:textId="77777777" w:rsidR="00EA69F3" w:rsidRPr="008B0C10" w:rsidRDefault="00EA69F3" w:rsidP="00D432BD">
            <w:pPr>
              <w:pStyle w:val="GOSTTablenorm"/>
            </w:pPr>
            <w:r w:rsidRPr="008B0C10">
              <w:t>Степанова Э. В.</w:t>
            </w:r>
          </w:p>
        </w:tc>
        <w:tc>
          <w:tcPr>
            <w:tcW w:w="2794" w:type="pct"/>
          </w:tcPr>
          <w:p w14:paraId="3E149854" w14:textId="0BF68655" w:rsidR="00EA69F3" w:rsidRPr="008B0C10" w:rsidRDefault="00EA69F3" w:rsidP="00D432BD">
            <w:pPr>
              <w:pStyle w:val="GOSTTablenorm"/>
            </w:pPr>
            <w:r w:rsidRPr="008B0C10">
              <w:t xml:space="preserve">Документ актуализирован по замечаниям ФКУ «ЦОКР» от 27.12.2022 № 99-24-16/14186 и по итогам </w:t>
            </w:r>
            <w:r w:rsidR="000703A2" w:rsidRPr="008B0C10">
              <w:t>предварительных испытаний</w:t>
            </w:r>
            <w:r w:rsidRPr="008B0C10">
              <w:t xml:space="preserve"> на основании Государственного контракта от 02.11.2022 № ФКУ0572/11/2022/РИС (1-й период работ по развитию подсистемы управления расходами в части развития функций ведения аналитического и казначейского учета средств во временном распоряжении). Внесены изменения в разделы</w:t>
            </w:r>
            <w:r w:rsidR="00CF7AE6" w:rsidRPr="008B0C10">
              <w:t xml:space="preserve"> </w:t>
            </w:r>
            <w:r w:rsidR="00CF7AE6" w:rsidRPr="008B0C10">
              <w:fldChar w:fldCharType="begin"/>
            </w:r>
            <w:r w:rsidR="00CF7AE6" w:rsidRPr="008B0C10">
              <w:instrText xml:space="preserve"> REF _Ref35778120 \r \h </w:instrText>
            </w:r>
            <w:r w:rsidR="00FE0E70" w:rsidRPr="008B0C10">
              <w:instrText xml:space="preserve"> \* MERGEFORMAT </w:instrText>
            </w:r>
            <w:r w:rsidR="00CF7AE6" w:rsidRPr="008B0C10">
              <w:fldChar w:fldCharType="separate"/>
            </w:r>
            <w:r w:rsidR="00AF541D">
              <w:t>1.2</w:t>
            </w:r>
            <w:r w:rsidR="00CF7AE6" w:rsidRPr="008B0C10">
              <w:fldChar w:fldCharType="end"/>
            </w:r>
            <w:r w:rsidRPr="008B0C10">
              <w:t xml:space="preserve">, </w:t>
            </w:r>
            <w:r w:rsidR="00CF7AE6" w:rsidRPr="008B0C10">
              <w:fldChar w:fldCharType="begin"/>
            </w:r>
            <w:r w:rsidR="00CF7AE6" w:rsidRPr="008B0C10">
              <w:instrText xml:space="preserve"> REF _Ref140505202 \r \h </w:instrText>
            </w:r>
            <w:r w:rsidR="00FE0E70" w:rsidRPr="008B0C10">
              <w:instrText xml:space="preserve"> \* MERGEFORMAT </w:instrText>
            </w:r>
            <w:r w:rsidR="00CF7AE6" w:rsidRPr="008B0C10">
              <w:fldChar w:fldCharType="separate"/>
            </w:r>
            <w:r w:rsidR="00AF541D">
              <w:t>5.5.19</w:t>
            </w:r>
            <w:r w:rsidR="00CF7AE6" w:rsidRPr="008B0C10">
              <w:fldChar w:fldCharType="end"/>
            </w:r>
            <w:r w:rsidR="00CF7AE6" w:rsidRPr="008B0C10">
              <w:t xml:space="preserve"> </w:t>
            </w:r>
            <w:r w:rsidRPr="008B0C10">
              <w:t>и по тексту документа с учетом требований государственного контракта</w:t>
            </w:r>
          </w:p>
        </w:tc>
      </w:tr>
      <w:tr w:rsidR="00A2728E" w:rsidRPr="008B0C10" w14:paraId="35274803"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14FC757E" w14:textId="77777777" w:rsidR="00A2728E" w:rsidRPr="008B0C10" w:rsidRDefault="00A2728E" w:rsidP="00D432BD">
            <w:pPr>
              <w:pStyle w:val="GOSTTablenorm"/>
            </w:pPr>
            <w:r w:rsidRPr="008B0C10">
              <w:t>1</w:t>
            </w:r>
            <w:r w:rsidR="005A7337" w:rsidRPr="008B0C10">
              <w:t>4</w:t>
            </w:r>
            <w:r w:rsidRPr="008B0C10">
              <w:t>.00</w:t>
            </w:r>
          </w:p>
        </w:tc>
        <w:tc>
          <w:tcPr>
            <w:tcW w:w="860" w:type="pct"/>
          </w:tcPr>
          <w:p w14:paraId="34341534" w14:textId="77777777" w:rsidR="00A2728E" w:rsidRPr="008B0C10" w:rsidRDefault="00A2728E" w:rsidP="00D432BD">
            <w:pPr>
              <w:pStyle w:val="GOSTTablenorm"/>
            </w:pPr>
            <w:r w:rsidRPr="008B0C10">
              <w:t>01.08.2023</w:t>
            </w:r>
          </w:p>
        </w:tc>
        <w:tc>
          <w:tcPr>
            <w:tcW w:w="942" w:type="pct"/>
          </w:tcPr>
          <w:p w14:paraId="4D1E28BB" w14:textId="77777777" w:rsidR="00A2728E" w:rsidRPr="008B0C10" w:rsidRDefault="00A2728E" w:rsidP="00D432BD">
            <w:pPr>
              <w:pStyle w:val="GOSTTablenorm"/>
            </w:pPr>
            <w:r w:rsidRPr="008B0C10">
              <w:t>Степанова Э. В.</w:t>
            </w:r>
          </w:p>
        </w:tc>
        <w:tc>
          <w:tcPr>
            <w:tcW w:w="2794" w:type="pct"/>
          </w:tcPr>
          <w:p w14:paraId="190D7AA8" w14:textId="50257A12" w:rsidR="00A2728E" w:rsidRPr="008B0C10" w:rsidRDefault="00EA69F3" w:rsidP="00D432BD">
            <w:pPr>
              <w:pStyle w:val="GOSTTablenorm"/>
            </w:pPr>
            <w:r w:rsidRPr="008B0C10">
              <w:t>Документ актуализирован на основании Государственного контракта от 12.07.2023 № ФКУ0249/07/2023/РИС</w:t>
            </w:r>
            <w:r w:rsidR="00C476AB" w:rsidRPr="008B0C10">
              <w:t xml:space="preserve"> (работы по развитию подсистемы управления расходами в части ведения лицевых счетов с типами счетов «01», «03», «05», «06», «07», «08», «09», «10», «14»)</w:t>
            </w:r>
            <w:r w:rsidRPr="008B0C10">
              <w:t xml:space="preserve">. Внесены уточнения </w:t>
            </w:r>
            <w:r w:rsidR="00F26464" w:rsidRPr="008B0C10">
              <w:t>в раздел</w:t>
            </w:r>
            <w:r w:rsidR="00C05765" w:rsidRPr="008B0C10">
              <w:t>ы</w:t>
            </w:r>
            <w:r w:rsidR="00CF7AE6" w:rsidRPr="008B0C10">
              <w:t xml:space="preserve"> </w:t>
            </w:r>
            <w:r w:rsidR="00CF7AE6" w:rsidRPr="008B0C10">
              <w:fldChar w:fldCharType="begin"/>
            </w:r>
            <w:r w:rsidR="00CF7AE6" w:rsidRPr="008B0C10">
              <w:instrText xml:space="preserve"> REF _Ref35778120 \r \h </w:instrText>
            </w:r>
            <w:r w:rsidR="00FE0E70" w:rsidRPr="008B0C10">
              <w:instrText xml:space="preserve"> \* MERGEFORMAT </w:instrText>
            </w:r>
            <w:r w:rsidR="00CF7AE6" w:rsidRPr="008B0C10">
              <w:fldChar w:fldCharType="separate"/>
            </w:r>
            <w:r w:rsidR="00AF541D">
              <w:t>1.2</w:t>
            </w:r>
            <w:r w:rsidR="00CF7AE6" w:rsidRPr="008B0C10">
              <w:fldChar w:fldCharType="end"/>
            </w:r>
            <w:r w:rsidR="00C05765" w:rsidRPr="008B0C10">
              <w:t xml:space="preserve">, </w:t>
            </w:r>
            <w:r w:rsidR="00CF7AE6" w:rsidRPr="008B0C10">
              <w:fldChar w:fldCharType="begin"/>
            </w:r>
            <w:r w:rsidR="00CF7AE6" w:rsidRPr="008B0C10">
              <w:instrText xml:space="preserve"> REF _Ref174631385 \r \h </w:instrText>
            </w:r>
            <w:r w:rsidR="00FE0E70" w:rsidRPr="008B0C10">
              <w:instrText xml:space="preserve"> \* MERGEFORMAT </w:instrText>
            </w:r>
            <w:r w:rsidR="00CF7AE6" w:rsidRPr="008B0C10">
              <w:fldChar w:fldCharType="separate"/>
            </w:r>
            <w:r w:rsidR="00AF541D">
              <w:t>1.3</w:t>
            </w:r>
            <w:r w:rsidR="00CF7AE6" w:rsidRPr="008B0C10">
              <w:fldChar w:fldCharType="end"/>
            </w:r>
            <w:r w:rsidR="006541AB" w:rsidRPr="008B0C10">
              <w:t xml:space="preserve">, </w:t>
            </w:r>
            <w:r w:rsidR="00F26464" w:rsidRPr="008B0C10">
              <w:fldChar w:fldCharType="begin"/>
            </w:r>
            <w:r w:rsidR="00F26464" w:rsidRPr="008B0C10">
              <w:instrText xml:space="preserve"> REF _Ref141699914 \n \h </w:instrText>
            </w:r>
            <w:r w:rsidR="00FE0E70" w:rsidRPr="008B0C10">
              <w:instrText xml:space="preserve"> \* MERGEFORMAT </w:instrText>
            </w:r>
            <w:r w:rsidR="00F26464" w:rsidRPr="008B0C10">
              <w:fldChar w:fldCharType="separate"/>
            </w:r>
            <w:r w:rsidR="00AF541D">
              <w:t>4.7</w:t>
            </w:r>
            <w:r w:rsidR="00F26464" w:rsidRPr="008B0C10">
              <w:fldChar w:fldCharType="end"/>
            </w:r>
            <w:r w:rsidR="00CF7AE6" w:rsidRPr="008B0C10">
              <w:t xml:space="preserve"> </w:t>
            </w:r>
            <w:r w:rsidR="00F26464" w:rsidRPr="008B0C10">
              <w:t xml:space="preserve">и </w:t>
            </w:r>
            <w:r w:rsidRPr="008B0C10">
              <w:t>по тексту документа с учетом требований государственного контракта</w:t>
            </w:r>
          </w:p>
        </w:tc>
      </w:tr>
      <w:tr w:rsidR="00631ED9" w:rsidRPr="008B0C10" w14:paraId="5CBE31A7"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3F0271C8" w14:textId="77777777" w:rsidR="00631ED9" w:rsidRPr="008B0C10" w:rsidRDefault="00631ED9" w:rsidP="00D432BD">
            <w:pPr>
              <w:pStyle w:val="GOSTTablenorm"/>
            </w:pPr>
            <w:r w:rsidRPr="008B0C10">
              <w:t>15.00</w:t>
            </w:r>
          </w:p>
        </w:tc>
        <w:tc>
          <w:tcPr>
            <w:tcW w:w="860" w:type="pct"/>
          </w:tcPr>
          <w:p w14:paraId="5BD3E590" w14:textId="77777777" w:rsidR="00631ED9" w:rsidRPr="008B0C10" w:rsidRDefault="00631ED9" w:rsidP="00D432BD">
            <w:pPr>
              <w:pStyle w:val="GOSTTablenorm"/>
            </w:pPr>
            <w:r w:rsidRPr="008B0C10">
              <w:t>22.02.2024</w:t>
            </w:r>
          </w:p>
        </w:tc>
        <w:tc>
          <w:tcPr>
            <w:tcW w:w="942" w:type="pct"/>
          </w:tcPr>
          <w:p w14:paraId="6B1AB255" w14:textId="77777777" w:rsidR="00631ED9" w:rsidRPr="008B0C10" w:rsidRDefault="00631ED9" w:rsidP="00D432BD">
            <w:pPr>
              <w:pStyle w:val="GOSTTablenorm"/>
            </w:pPr>
            <w:r w:rsidRPr="008B0C10">
              <w:t>Степанова Э. В.</w:t>
            </w:r>
          </w:p>
        </w:tc>
        <w:tc>
          <w:tcPr>
            <w:tcW w:w="2794" w:type="pct"/>
          </w:tcPr>
          <w:p w14:paraId="7A384BBB" w14:textId="1143FABD" w:rsidR="00631ED9" w:rsidRPr="008B0C10" w:rsidRDefault="00631ED9" w:rsidP="00D432BD">
            <w:pPr>
              <w:pStyle w:val="GOSTTablenorm"/>
            </w:pPr>
            <w:r w:rsidRPr="008B0C10">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w:t>
            </w:r>
            <w:r w:rsidRPr="008B0C10">
              <w:fldChar w:fldCharType="begin"/>
            </w:r>
            <w:r w:rsidRPr="008B0C10">
              <w:instrText xml:space="preserve"> REF _Ref35778120 \r \h </w:instrText>
            </w:r>
            <w:r w:rsidR="00FE0E70" w:rsidRPr="008B0C10">
              <w:instrText xml:space="preserve"> \* MERGEFORMAT </w:instrText>
            </w:r>
            <w:r w:rsidRPr="008B0C10">
              <w:fldChar w:fldCharType="separate"/>
            </w:r>
            <w:r w:rsidR="00AF541D">
              <w:t>1.2</w:t>
            </w:r>
            <w:r w:rsidRPr="008B0C10">
              <w:fldChar w:fldCharType="end"/>
            </w:r>
            <w:r w:rsidRPr="008B0C10">
              <w:t xml:space="preserve">, </w:t>
            </w:r>
            <w:r w:rsidRPr="008B0C10">
              <w:fldChar w:fldCharType="begin"/>
            </w:r>
            <w:r w:rsidRPr="008B0C10">
              <w:instrText xml:space="preserve"> REF _Ref174631385 \r \h </w:instrText>
            </w:r>
            <w:r w:rsidR="00FE0E70" w:rsidRPr="008B0C10">
              <w:instrText xml:space="preserve"> \* MERGEFORMAT </w:instrText>
            </w:r>
            <w:r w:rsidRPr="008B0C10">
              <w:fldChar w:fldCharType="separate"/>
            </w:r>
            <w:r w:rsidR="00AF541D">
              <w:t>1.3</w:t>
            </w:r>
            <w:r w:rsidRPr="008B0C10">
              <w:fldChar w:fldCharType="end"/>
            </w:r>
            <w:r w:rsidRPr="008B0C10">
              <w:t xml:space="preserve">, </w:t>
            </w:r>
            <w:r w:rsidRPr="008B0C10">
              <w:fldChar w:fldCharType="begin"/>
            </w:r>
            <w:r w:rsidRPr="008B0C10">
              <w:instrText xml:space="preserve"> REF _Ref18581791 \r \h </w:instrText>
            </w:r>
            <w:r w:rsidR="00FE0E70" w:rsidRPr="008B0C10">
              <w:instrText xml:space="preserve"> \* MERGEFORMAT </w:instrText>
            </w:r>
            <w:r w:rsidRPr="008B0C10">
              <w:fldChar w:fldCharType="separate"/>
            </w:r>
            <w:r w:rsidR="00AF541D">
              <w:t>4</w:t>
            </w:r>
            <w:r w:rsidRPr="008B0C10">
              <w:fldChar w:fldCharType="end"/>
            </w:r>
            <w:r w:rsidRPr="008B0C10">
              <w:t xml:space="preserve"> и по тексту документа в связи с требованиями государственного контракта</w:t>
            </w:r>
          </w:p>
        </w:tc>
      </w:tr>
      <w:tr w:rsidR="00631ED9" w:rsidRPr="008B0C10" w14:paraId="53D68E1A"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0783C317" w14:textId="77777777" w:rsidR="00631ED9" w:rsidRPr="008B0C10" w:rsidRDefault="00631ED9" w:rsidP="00D432BD">
            <w:pPr>
              <w:pStyle w:val="GOSTTablenorm"/>
            </w:pPr>
            <w:r w:rsidRPr="008B0C10">
              <w:t>16.00</w:t>
            </w:r>
          </w:p>
        </w:tc>
        <w:tc>
          <w:tcPr>
            <w:tcW w:w="860" w:type="pct"/>
          </w:tcPr>
          <w:p w14:paraId="64E000A7" w14:textId="77777777" w:rsidR="00631ED9" w:rsidRPr="008B0C10" w:rsidRDefault="00631ED9" w:rsidP="00D432BD">
            <w:pPr>
              <w:pStyle w:val="GOSTTablenorm"/>
            </w:pPr>
            <w:r w:rsidRPr="008B0C10">
              <w:t>26.02.2024</w:t>
            </w:r>
          </w:p>
        </w:tc>
        <w:tc>
          <w:tcPr>
            <w:tcW w:w="942" w:type="pct"/>
          </w:tcPr>
          <w:p w14:paraId="0085E276" w14:textId="77777777" w:rsidR="00631ED9" w:rsidRPr="008B0C10" w:rsidRDefault="00631ED9" w:rsidP="00D432BD">
            <w:pPr>
              <w:pStyle w:val="GOSTTablenorm"/>
            </w:pPr>
            <w:r w:rsidRPr="008B0C10">
              <w:t>Степанова Э. В.</w:t>
            </w:r>
          </w:p>
        </w:tc>
        <w:tc>
          <w:tcPr>
            <w:tcW w:w="2794" w:type="pct"/>
          </w:tcPr>
          <w:p w14:paraId="2B4D698A" w14:textId="6061D3D4" w:rsidR="00631ED9" w:rsidRPr="008B0C10" w:rsidRDefault="00631ED9" w:rsidP="00D432BD">
            <w:pPr>
              <w:pStyle w:val="GOSTTablenorm"/>
            </w:pPr>
            <w:r w:rsidRPr="008B0C10">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w:t>
            </w:r>
            <w:r w:rsidRPr="008B0C10">
              <w:fldChar w:fldCharType="begin"/>
            </w:r>
            <w:r w:rsidRPr="008B0C10">
              <w:instrText xml:space="preserve"> REF _Ref35778120 \r \h </w:instrText>
            </w:r>
            <w:r w:rsidR="00FE0E70" w:rsidRPr="008B0C10">
              <w:instrText xml:space="preserve"> \* MERGEFORMAT </w:instrText>
            </w:r>
            <w:r w:rsidRPr="008B0C10">
              <w:fldChar w:fldCharType="separate"/>
            </w:r>
            <w:r w:rsidR="00AF541D">
              <w:t>1.2</w:t>
            </w:r>
            <w:r w:rsidRPr="008B0C10">
              <w:fldChar w:fldCharType="end"/>
            </w:r>
            <w:r w:rsidRPr="008B0C10">
              <w:t xml:space="preserve">, </w:t>
            </w:r>
            <w:r w:rsidRPr="008B0C10">
              <w:fldChar w:fldCharType="begin"/>
            </w:r>
            <w:r w:rsidRPr="008B0C10">
              <w:instrText xml:space="preserve"> REF _Ref174631385 \r \h </w:instrText>
            </w:r>
            <w:r w:rsidR="00FE0E70" w:rsidRPr="008B0C10">
              <w:instrText xml:space="preserve"> \* MERGEFORMAT </w:instrText>
            </w:r>
            <w:r w:rsidRPr="008B0C10">
              <w:fldChar w:fldCharType="separate"/>
            </w:r>
            <w:r w:rsidR="00AF541D">
              <w:t>1.3</w:t>
            </w:r>
            <w:r w:rsidRPr="008B0C10">
              <w:fldChar w:fldCharType="end"/>
            </w:r>
            <w:r w:rsidRPr="008B0C10">
              <w:t xml:space="preserve">, </w:t>
            </w:r>
            <w:r w:rsidRPr="008B0C10">
              <w:fldChar w:fldCharType="begin"/>
            </w:r>
            <w:r w:rsidRPr="008B0C10">
              <w:instrText xml:space="preserve"> REF _Ref18581791 \r \h </w:instrText>
            </w:r>
            <w:r w:rsidR="00FE0E70" w:rsidRPr="008B0C10">
              <w:instrText xml:space="preserve"> \* MERGEFORMAT </w:instrText>
            </w:r>
            <w:r w:rsidRPr="008B0C10">
              <w:fldChar w:fldCharType="separate"/>
            </w:r>
            <w:r w:rsidR="00AF541D">
              <w:t>4</w:t>
            </w:r>
            <w:r w:rsidRPr="008B0C10">
              <w:fldChar w:fldCharType="end"/>
            </w:r>
            <w:r w:rsidRPr="008B0C10">
              <w:t xml:space="preserve"> и по тексту документа в связи с требованиями государственного контракта</w:t>
            </w:r>
          </w:p>
        </w:tc>
      </w:tr>
      <w:tr w:rsidR="00631ED9" w:rsidRPr="008B0C10" w14:paraId="1F96411D"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69165EE9" w14:textId="77777777" w:rsidR="00631ED9" w:rsidRPr="008B0C10" w:rsidRDefault="00631ED9" w:rsidP="00D432BD">
            <w:pPr>
              <w:pStyle w:val="GOSTTablenorm"/>
            </w:pPr>
            <w:r w:rsidRPr="008B0C10">
              <w:t>16.01</w:t>
            </w:r>
          </w:p>
        </w:tc>
        <w:tc>
          <w:tcPr>
            <w:tcW w:w="860" w:type="pct"/>
          </w:tcPr>
          <w:p w14:paraId="1A44028A" w14:textId="77777777" w:rsidR="00631ED9" w:rsidRPr="008B0C10" w:rsidRDefault="00631ED9" w:rsidP="00D432BD">
            <w:pPr>
              <w:pStyle w:val="GOSTTablenorm"/>
            </w:pPr>
            <w:r w:rsidRPr="008B0C10">
              <w:t>28.03.2024</w:t>
            </w:r>
          </w:p>
        </w:tc>
        <w:tc>
          <w:tcPr>
            <w:tcW w:w="942" w:type="pct"/>
          </w:tcPr>
          <w:p w14:paraId="3E221F35" w14:textId="77777777" w:rsidR="00631ED9" w:rsidRPr="008B0C10" w:rsidRDefault="00631ED9" w:rsidP="00D432BD">
            <w:pPr>
              <w:pStyle w:val="GOSTTablenorm"/>
            </w:pPr>
            <w:r w:rsidRPr="008B0C10">
              <w:t>Степанова Э. В.</w:t>
            </w:r>
          </w:p>
        </w:tc>
        <w:tc>
          <w:tcPr>
            <w:tcW w:w="2794" w:type="pct"/>
          </w:tcPr>
          <w:p w14:paraId="3E13FB23" w14:textId="24084914" w:rsidR="00631ED9" w:rsidRPr="008B0C10" w:rsidRDefault="00631ED9" w:rsidP="00D432BD">
            <w:pPr>
              <w:pStyle w:val="GOSTTablenorm"/>
            </w:pPr>
            <w:r w:rsidRPr="008B0C10">
              <w:t xml:space="preserve">Документ актуализирован по итогам проведения предварительных испытаний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8B0C10">
              <w:fldChar w:fldCharType="begin"/>
            </w:r>
            <w:r w:rsidRPr="008B0C10">
              <w:instrText xml:space="preserve"> REF _Ref35778120 \r \h </w:instrText>
            </w:r>
            <w:r w:rsidR="00FE0E70" w:rsidRPr="008B0C10">
              <w:instrText xml:space="preserve"> \* MERGEFORMAT </w:instrText>
            </w:r>
            <w:r w:rsidRPr="008B0C10">
              <w:fldChar w:fldCharType="separate"/>
            </w:r>
            <w:r w:rsidR="00AF541D">
              <w:t>1.2</w:t>
            </w:r>
            <w:r w:rsidRPr="008B0C10">
              <w:fldChar w:fldCharType="end"/>
            </w:r>
          </w:p>
        </w:tc>
      </w:tr>
      <w:tr w:rsidR="00C17E75" w:rsidRPr="008B0C10" w14:paraId="56320183"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624CAF61" w14:textId="77777777" w:rsidR="00C17E75" w:rsidRPr="008B0C10" w:rsidRDefault="00C17E75" w:rsidP="00D432BD">
            <w:pPr>
              <w:pStyle w:val="GOSTTablenorm"/>
            </w:pPr>
            <w:r w:rsidRPr="008B0C10">
              <w:lastRenderedPageBreak/>
              <w:t>1</w:t>
            </w:r>
            <w:r w:rsidR="00CF7AE6" w:rsidRPr="008B0C10">
              <w:t>6</w:t>
            </w:r>
            <w:r w:rsidRPr="008B0C10">
              <w:t>.0</w:t>
            </w:r>
            <w:r w:rsidR="00CF7AE6" w:rsidRPr="008B0C10">
              <w:t>2</w:t>
            </w:r>
          </w:p>
        </w:tc>
        <w:tc>
          <w:tcPr>
            <w:tcW w:w="860" w:type="pct"/>
          </w:tcPr>
          <w:p w14:paraId="32F0FEC5" w14:textId="77777777" w:rsidR="00C17E75" w:rsidRPr="008B0C10" w:rsidRDefault="00C17E75" w:rsidP="00D432BD">
            <w:pPr>
              <w:pStyle w:val="GOSTTablenorm"/>
            </w:pPr>
            <w:r w:rsidRPr="008B0C10">
              <w:t>15.08.2024</w:t>
            </w:r>
          </w:p>
        </w:tc>
        <w:tc>
          <w:tcPr>
            <w:tcW w:w="942" w:type="pct"/>
          </w:tcPr>
          <w:p w14:paraId="626A9FEF" w14:textId="77777777" w:rsidR="00C17E75" w:rsidRPr="008B0C10" w:rsidRDefault="00C17E75" w:rsidP="00D432BD">
            <w:pPr>
              <w:pStyle w:val="GOSTTablenorm"/>
            </w:pPr>
            <w:r w:rsidRPr="008B0C10">
              <w:t>Тяпкина О. В.</w:t>
            </w:r>
          </w:p>
        </w:tc>
        <w:tc>
          <w:tcPr>
            <w:tcW w:w="2794" w:type="pct"/>
          </w:tcPr>
          <w:p w14:paraId="2F8681E5" w14:textId="271EDE20" w:rsidR="00C17E75" w:rsidRPr="008B0C10" w:rsidRDefault="00C17E75" w:rsidP="00D432BD">
            <w:pPr>
              <w:pStyle w:val="GOSTTablenorm"/>
            </w:pPr>
            <w:r w:rsidRPr="008B0C10">
              <w:t>Документ актуализирован на основании Государственного контракта от 10.10.2023 №</w:t>
            </w:r>
            <w:r w:rsidR="00C16713" w:rsidRPr="008B0C10">
              <w:t> </w:t>
            </w:r>
            <w:r w:rsidRPr="008B0C10">
              <w:t xml:space="preserve">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Внесены уточнения в разделы </w:t>
            </w:r>
            <w:r w:rsidRPr="008B0C10">
              <w:fldChar w:fldCharType="begin"/>
            </w:r>
            <w:r w:rsidRPr="008B0C10">
              <w:instrText xml:space="preserve"> REF _Ref35778120 \r \h </w:instrText>
            </w:r>
            <w:r w:rsidR="00FE0E70" w:rsidRPr="008B0C10">
              <w:instrText xml:space="preserve"> \* MERGEFORMAT </w:instrText>
            </w:r>
            <w:r w:rsidRPr="008B0C10">
              <w:fldChar w:fldCharType="separate"/>
            </w:r>
            <w:r w:rsidR="00AF541D">
              <w:t>1.2</w:t>
            </w:r>
            <w:r w:rsidRPr="008B0C10">
              <w:fldChar w:fldCharType="end"/>
            </w:r>
            <w:r w:rsidRPr="008B0C10">
              <w:t xml:space="preserve">, </w:t>
            </w:r>
            <w:r w:rsidRPr="008B0C10">
              <w:fldChar w:fldCharType="begin"/>
            </w:r>
            <w:r w:rsidRPr="008B0C10">
              <w:instrText xml:space="preserve"> REF _Ref174971176 \r \h </w:instrText>
            </w:r>
            <w:r w:rsidR="00FE0E70" w:rsidRPr="008B0C10">
              <w:instrText xml:space="preserve"> \* MERGEFORMAT </w:instrText>
            </w:r>
            <w:r w:rsidRPr="008B0C10">
              <w:fldChar w:fldCharType="separate"/>
            </w:r>
            <w:r w:rsidR="00AF541D">
              <w:t>5.9</w:t>
            </w:r>
            <w:r w:rsidRPr="008B0C10">
              <w:fldChar w:fldCharType="end"/>
            </w:r>
            <w:r w:rsidRPr="008B0C10">
              <w:t xml:space="preserve"> и по тексту документа в рамках требований государственного контракта</w:t>
            </w:r>
          </w:p>
        </w:tc>
      </w:tr>
      <w:tr w:rsidR="00C16713" w:rsidRPr="008B0C10" w14:paraId="4A42878D"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5770D7D4" w14:textId="77777777" w:rsidR="00C16713" w:rsidRPr="008B0C10" w:rsidRDefault="00C16713" w:rsidP="00D432BD">
            <w:pPr>
              <w:pStyle w:val="GOSTTablenorm"/>
            </w:pPr>
            <w:r w:rsidRPr="008B0C10">
              <w:t>17.00</w:t>
            </w:r>
          </w:p>
        </w:tc>
        <w:tc>
          <w:tcPr>
            <w:tcW w:w="860" w:type="pct"/>
          </w:tcPr>
          <w:p w14:paraId="1F14C6AB" w14:textId="77777777" w:rsidR="00C16713" w:rsidRPr="008B0C10" w:rsidRDefault="00C16713" w:rsidP="00D432BD">
            <w:pPr>
              <w:pStyle w:val="GOSTTablenorm"/>
            </w:pPr>
            <w:r w:rsidRPr="008B0C10">
              <w:t>18.10.2024</w:t>
            </w:r>
          </w:p>
        </w:tc>
        <w:tc>
          <w:tcPr>
            <w:tcW w:w="942" w:type="pct"/>
          </w:tcPr>
          <w:p w14:paraId="7B16621D" w14:textId="77777777" w:rsidR="00C16713" w:rsidRPr="008B0C10" w:rsidRDefault="00C16713" w:rsidP="00D432BD">
            <w:pPr>
              <w:pStyle w:val="GOSTTablenorm"/>
            </w:pPr>
            <w:r w:rsidRPr="008B0C10">
              <w:t>Степанова Э. В.</w:t>
            </w:r>
          </w:p>
        </w:tc>
        <w:tc>
          <w:tcPr>
            <w:tcW w:w="2794" w:type="pct"/>
          </w:tcPr>
          <w:p w14:paraId="24BEE421" w14:textId="0B58B1BB" w:rsidR="00C16713" w:rsidRPr="008B0C10" w:rsidRDefault="00C16713" w:rsidP="00D432BD">
            <w:pPr>
              <w:pStyle w:val="GOSTTablenorm"/>
            </w:pPr>
            <w:r w:rsidRPr="008B0C10">
              <w:t>Документ актуализирован на основании Государственного контракта от 06.05.2024 № ФКУ0134/05/2024/РИС</w:t>
            </w:r>
            <w:r w:rsidRPr="008B0C10" w:rsidDel="00305DC2">
              <w:t xml:space="preserve"> </w:t>
            </w:r>
            <w:r w:rsidRPr="008B0C10">
              <w:t>(работы по развитию подсистемы управления расходами). Внесены изменения в</w:t>
            </w:r>
            <w:r w:rsidR="00FA64F0" w:rsidRPr="008B0C10">
              <w:t xml:space="preserve"> </w:t>
            </w:r>
            <w:r w:rsidRPr="008B0C10">
              <w:t>раздел</w:t>
            </w:r>
            <w:r w:rsidR="00892386" w:rsidRPr="008B0C10">
              <w:t>ы</w:t>
            </w:r>
            <w:r w:rsidRPr="008B0C10">
              <w:t xml:space="preserve"> </w:t>
            </w:r>
            <w:r w:rsidR="00245D19" w:rsidRPr="008B0C10">
              <w:fldChar w:fldCharType="begin"/>
            </w:r>
            <w:r w:rsidR="00245D19" w:rsidRPr="008B0C10">
              <w:instrText xml:space="preserve"> REF _Ref35778120 \n \h </w:instrText>
            </w:r>
            <w:r w:rsidR="00FE0E70" w:rsidRPr="008B0C10">
              <w:instrText xml:space="preserve"> \* MERGEFORMAT </w:instrText>
            </w:r>
            <w:r w:rsidR="00245D19" w:rsidRPr="008B0C10">
              <w:fldChar w:fldCharType="separate"/>
            </w:r>
            <w:r w:rsidR="00AF541D">
              <w:t>1.2</w:t>
            </w:r>
            <w:r w:rsidR="00245D19" w:rsidRPr="008B0C10">
              <w:fldChar w:fldCharType="end"/>
            </w:r>
            <w:r w:rsidR="00892386" w:rsidRPr="008B0C10">
              <w:t xml:space="preserve">, </w:t>
            </w:r>
            <w:r w:rsidR="00892386" w:rsidRPr="008B0C10">
              <w:fldChar w:fldCharType="begin"/>
            </w:r>
            <w:r w:rsidR="00892386" w:rsidRPr="008B0C10">
              <w:instrText xml:space="preserve"> REF _Ref18581791 \n \h </w:instrText>
            </w:r>
            <w:r w:rsidR="00FE0E70" w:rsidRPr="008B0C10">
              <w:instrText xml:space="preserve"> \* MERGEFORMAT </w:instrText>
            </w:r>
            <w:r w:rsidR="00892386" w:rsidRPr="008B0C10">
              <w:fldChar w:fldCharType="separate"/>
            </w:r>
            <w:r w:rsidR="00AF541D">
              <w:t>4</w:t>
            </w:r>
            <w:r w:rsidR="00892386" w:rsidRPr="008B0C10">
              <w:fldChar w:fldCharType="end"/>
            </w:r>
            <w:r w:rsidR="00F73E38" w:rsidRPr="008B0C10">
              <w:t xml:space="preserve">, </w:t>
            </w:r>
            <w:r w:rsidR="00F73E38" w:rsidRPr="008B0C10">
              <w:fldChar w:fldCharType="begin"/>
            </w:r>
            <w:r w:rsidR="00F73E38" w:rsidRPr="008B0C10">
              <w:instrText xml:space="preserve"> REF _Ref181097821 \n \h </w:instrText>
            </w:r>
            <w:r w:rsidR="00FE0E70" w:rsidRPr="008B0C10">
              <w:instrText xml:space="preserve"> \* MERGEFORMAT </w:instrText>
            </w:r>
            <w:r w:rsidR="00F73E38" w:rsidRPr="008B0C10">
              <w:fldChar w:fldCharType="separate"/>
            </w:r>
            <w:r w:rsidR="00AF541D">
              <w:t>5.1</w:t>
            </w:r>
            <w:r w:rsidR="00F73E38" w:rsidRPr="008B0C10">
              <w:fldChar w:fldCharType="end"/>
            </w:r>
            <w:r w:rsidRPr="008B0C10">
              <w:t xml:space="preserve"> и по тексту документа в рамках требований государственного контракта</w:t>
            </w:r>
          </w:p>
        </w:tc>
      </w:tr>
      <w:tr w:rsidR="00527C24" w:rsidRPr="008B0C10" w14:paraId="4D5B5879"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75570396" w14:textId="77777777" w:rsidR="00527C24" w:rsidRPr="008B0C10" w:rsidRDefault="00527C24" w:rsidP="00D432BD">
            <w:pPr>
              <w:pStyle w:val="GOSTTablenorm"/>
            </w:pPr>
            <w:r w:rsidRPr="008B0C10">
              <w:rPr>
                <w:lang w:val="en-US"/>
              </w:rPr>
              <w:t>17</w:t>
            </w:r>
            <w:r w:rsidRPr="008B0C10">
              <w:t>.01</w:t>
            </w:r>
          </w:p>
        </w:tc>
        <w:tc>
          <w:tcPr>
            <w:tcW w:w="860" w:type="pct"/>
          </w:tcPr>
          <w:p w14:paraId="263189C1" w14:textId="77777777" w:rsidR="00527C24" w:rsidRPr="008B0C10" w:rsidRDefault="00527C24" w:rsidP="00D432BD">
            <w:pPr>
              <w:pStyle w:val="GOSTTablenorm"/>
            </w:pPr>
            <w:r w:rsidRPr="008B0C10">
              <w:t>26.11.2024</w:t>
            </w:r>
          </w:p>
        </w:tc>
        <w:tc>
          <w:tcPr>
            <w:tcW w:w="942" w:type="pct"/>
          </w:tcPr>
          <w:p w14:paraId="557E791E" w14:textId="77777777" w:rsidR="00527C24" w:rsidRPr="008B0C10" w:rsidRDefault="00527C24" w:rsidP="00D432BD">
            <w:pPr>
              <w:pStyle w:val="GOSTTablenorm"/>
            </w:pPr>
            <w:r w:rsidRPr="008B0C10">
              <w:t>Степанова Э. В.</w:t>
            </w:r>
          </w:p>
        </w:tc>
        <w:tc>
          <w:tcPr>
            <w:tcW w:w="2794" w:type="pct"/>
          </w:tcPr>
          <w:p w14:paraId="6FF96317" w14:textId="02DEA67A" w:rsidR="00527C24" w:rsidRPr="008B0C10" w:rsidRDefault="00527C24" w:rsidP="00D432BD">
            <w:pPr>
              <w:pStyle w:val="GOSTTablenorm"/>
            </w:pPr>
            <w:r w:rsidRPr="008B0C10">
              <w:t>Документ актуализирован на основании Государственного контракта от 06.05.2024 № ФКУ0134/05/2024/РИС (работы по развитию подсистемы управления расходами). Внесены изменения в раздел</w:t>
            </w:r>
            <w:r w:rsidR="006B5794" w:rsidRPr="008B0C10">
              <w:t>ы</w:t>
            </w:r>
            <w:r w:rsidRPr="008B0C10">
              <w:t xml:space="preserve"> </w:t>
            </w:r>
            <w:r w:rsidR="009A0BE8" w:rsidRPr="008B0C10">
              <w:fldChar w:fldCharType="begin"/>
            </w:r>
            <w:r w:rsidR="009A0BE8" w:rsidRPr="008B0C10">
              <w:instrText xml:space="preserve"> REF _Ref35778120 \n \h </w:instrText>
            </w:r>
            <w:r w:rsidR="00FE0E70" w:rsidRPr="008B0C10">
              <w:instrText xml:space="preserve"> \* MERGEFORMAT </w:instrText>
            </w:r>
            <w:r w:rsidR="009A0BE8" w:rsidRPr="008B0C10">
              <w:fldChar w:fldCharType="separate"/>
            </w:r>
            <w:r w:rsidR="00AF541D">
              <w:t>1.2</w:t>
            </w:r>
            <w:r w:rsidR="009A0BE8" w:rsidRPr="008B0C10">
              <w:fldChar w:fldCharType="end"/>
            </w:r>
            <w:r w:rsidR="006B5794" w:rsidRPr="008B0C10">
              <w:t xml:space="preserve">, </w:t>
            </w:r>
            <w:r w:rsidR="006B5794" w:rsidRPr="008B0C10">
              <w:fldChar w:fldCharType="begin"/>
            </w:r>
            <w:r w:rsidR="006B5794" w:rsidRPr="008B0C10">
              <w:instrText xml:space="preserve"> REF _Ref185005500 \n \h </w:instrText>
            </w:r>
            <w:r w:rsidR="00FE0E70" w:rsidRPr="008B0C10">
              <w:instrText xml:space="preserve"> \* MERGEFORMAT </w:instrText>
            </w:r>
            <w:r w:rsidR="006B5794" w:rsidRPr="008B0C10">
              <w:fldChar w:fldCharType="separate"/>
            </w:r>
            <w:r w:rsidR="00AF541D">
              <w:t>4.1</w:t>
            </w:r>
            <w:r w:rsidR="006B5794" w:rsidRPr="008B0C10">
              <w:fldChar w:fldCharType="end"/>
            </w:r>
            <w:r w:rsidR="006B5794" w:rsidRPr="008B0C10">
              <w:t xml:space="preserve">, </w:t>
            </w:r>
            <w:r w:rsidR="006B5794" w:rsidRPr="008B0C10">
              <w:fldChar w:fldCharType="begin"/>
            </w:r>
            <w:r w:rsidR="006B5794" w:rsidRPr="008B0C10">
              <w:instrText xml:space="preserve"> REF _Ref185005509 \n \h </w:instrText>
            </w:r>
            <w:r w:rsidR="00FE0E70" w:rsidRPr="008B0C10">
              <w:instrText xml:space="preserve"> \* MERGEFORMAT </w:instrText>
            </w:r>
            <w:r w:rsidR="006B5794" w:rsidRPr="008B0C10">
              <w:fldChar w:fldCharType="separate"/>
            </w:r>
            <w:r w:rsidR="00AF541D">
              <w:t>4.17</w:t>
            </w:r>
            <w:r w:rsidR="006B5794" w:rsidRPr="008B0C10">
              <w:fldChar w:fldCharType="end"/>
            </w:r>
            <w:r w:rsidR="006B5794" w:rsidRPr="008B0C10">
              <w:t xml:space="preserve">, </w:t>
            </w:r>
            <w:r w:rsidR="006B5794" w:rsidRPr="008B0C10">
              <w:fldChar w:fldCharType="begin"/>
            </w:r>
            <w:r w:rsidR="006B5794" w:rsidRPr="008B0C10">
              <w:instrText xml:space="preserve"> REF _Ref525727408 \n \h </w:instrText>
            </w:r>
            <w:r w:rsidR="00FE0E70" w:rsidRPr="008B0C10">
              <w:instrText xml:space="preserve"> \* MERGEFORMAT </w:instrText>
            </w:r>
            <w:r w:rsidR="006B5794" w:rsidRPr="008B0C10">
              <w:fldChar w:fldCharType="separate"/>
            </w:r>
            <w:r w:rsidR="00AF541D">
              <w:t>5.4.3.1</w:t>
            </w:r>
            <w:r w:rsidR="006B5794" w:rsidRPr="008B0C10">
              <w:fldChar w:fldCharType="end"/>
            </w:r>
            <w:r w:rsidR="006B5794" w:rsidRPr="008B0C10">
              <w:t xml:space="preserve">, </w:t>
            </w:r>
            <w:r w:rsidR="00CA0234" w:rsidRPr="008B0C10">
              <w:t xml:space="preserve"> 5.5.18.13</w:t>
            </w:r>
            <w:r w:rsidR="006B5794" w:rsidRPr="008B0C10">
              <w:t xml:space="preserve">, </w:t>
            </w:r>
            <w:r w:rsidR="006B5794" w:rsidRPr="008B0C10">
              <w:fldChar w:fldCharType="begin"/>
            </w:r>
            <w:r w:rsidR="006B5794" w:rsidRPr="008B0C10">
              <w:instrText xml:space="preserve"> REF _Ref504385488 \n \h </w:instrText>
            </w:r>
            <w:r w:rsidR="00FE0E70" w:rsidRPr="008B0C10">
              <w:instrText xml:space="preserve"> \* MERGEFORMAT </w:instrText>
            </w:r>
            <w:r w:rsidR="006B5794" w:rsidRPr="008B0C10">
              <w:fldChar w:fldCharType="separate"/>
            </w:r>
            <w:r w:rsidR="00AF541D">
              <w:t>5.6.2</w:t>
            </w:r>
            <w:r w:rsidR="006B5794" w:rsidRPr="008B0C10">
              <w:fldChar w:fldCharType="end"/>
            </w:r>
          </w:p>
        </w:tc>
      </w:tr>
      <w:tr w:rsidR="000901B8" w:rsidRPr="008B0C10" w14:paraId="3640F318"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445E022F" w14:textId="77777777" w:rsidR="000901B8" w:rsidRPr="008B0C10" w:rsidRDefault="000901B8" w:rsidP="00D432BD">
            <w:pPr>
              <w:pStyle w:val="GOSTTablenorm"/>
              <w:rPr>
                <w:lang w:val="en-US"/>
              </w:rPr>
            </w:pPr>
            <w:r w:rsidRPr="008B0C10">
              <w:t>17.02</w:t>
            </w:r>
          </w:p>
        </w:tc>
        <w:tc>
          <w:tcPr>
            <w:tcW w:w="860" w:type="pct"/>
          </w:tcPr>
          <w:p w14:paraId="658691F3" w14:textId="77777777" w:rsidR="000901B8" w:rsidRPr="008B0C10" w:rsidRDefault="000901B8" w:rsidP="00D432BD">
            <w:pPr>
              <w:pStyle w:val="GOSTTablenorm"/>
            </w:pPr>
            <w:r w:rsidRPr="008B0C10">
              <w:t>28.01.2025</w:t>
            </w:r>
          </w:p>
        </w:tc>
        <w:tc>
          <w:tcPr>
            <w:tcW w:w="942" w:type="pct"/>
          </w:tcPr>
          <w:p w14:paraId="7699FF0D" w14:textId="77777777" w:rsidR="000901B8" w:rsidRPr="008B0C10" w:rsidRDefault="000901B8" w:rsidP="00D432BD">
            <w:pPr>
              <w:pStyle w:val="GOSTTablenorm"/>
            </w:pPr>
            <w:r w:rsidRPr="008B0C10">
              <w:t>Тяпкина О. В.</w:t>
            </w:r>
          </w:p>
        </w:tc>
        <w:tc>
          <w:tcPr>
            <w:tcW w:w="2794" w:type="pct"/>
          </w:tcPr>
          <w:p w14:paraId="0CDA8585" w14:textId="6184D931" w:rsidR="000901B8" w:rsidRPr="008B0C10" w:rsidRDefault="000901B8" w:rsidP="00D432BD">
            <w:pPr>
              <w:pStyle w:val="GOSTTablenorm"/>
            </w:pPr>
            <w:r w:rsidRPr="008B0C10">
              <w:t>Документ актуализирован по итогам проведения предварительных испытаний в рамках Государственного контракта от 06.05.2024 № ФКУ0134/05/2024/РИС</w:t>
            </w:r>
            <w:r w:rsidRPr="008B0C10" w:rsidDel="00305DC2">
              <w:t xml:space="preserve"> </w:t>
            </w:r>
            <w:r w:rsidRPr="008B0C10">
              <w:t xml:space="preserve">(работы по развитию подсистемы управления расходами). Внесены изменения в раздел </w:t>
            </w:r>
            <w:r w:rsidRPr="008B0C10">
              <w:fldChar w:fldCharType="begin"/>
            </w:r>
            <w:r w:rsidRPr="008B0C10">
              <w:instrText xml:space="preserve"> REF _Ref4578710 \n \h </w:instrText>
            </w:r>
            <w:r w:rsidR="00FE0E70" w:rsidRPr="008B0C10">
              <w:instrText xml:space="preserve"> \* MERGEFORMAT </w:instrText>
            </w:r>
            <w:r w:rsidRPr="008B0C10">
              <w:fldChar w:fldCharType="separate"/>
            </w:r>
            <w:r w:rsidR="00AF541D">
              <w:t>6</w:t>
            </w:r>
            <w:r w:rsidRPr="008B0C10">
              <w:fldChar w:fldCharType="end"/>
            </w:r>
          </w:p>
        </w:tc>
      </w:tr>
      <w:tr w:rsidR="00BD4B66" w:rsidRPr="008B0C10" w14:paraId="33E5DB40"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3B4B666C" w14:textId="0E3B1329" w:rsidR="00BD4B66" w:rsidRPr="008B0C10" w:rsidRDefault="00BD4B66" w:rsidP="00D432BD">
            <w:pPr>
              <w:pStyle w:val="GOSTTablenorm"/>
            </w:pPr>
            <w:r w:rsidRPr="008B0C10">
              <w:t>17.03</w:t>
            </w:r>
          </w:p>
        </w:tc>
        <w:tc>
          <w:tcPr>
            <w:tcW w:w="860" w:type="pct"/>
          </w:tcPr>
          <w:p w14:paraId="56A51E91" w14:textId="0B5AC07F" w:rsidR="00BD4B66" w:rsidRPr="008B0C10" w:rsidRDefault="00BD4B66" w:rsidP="00D432BD">
            <w:pPr>
              <w:pStyle w:val="GOSTTablenorm"/>
            </w:pPr>
            <w:r w:rsidRPr="008B0C10">
              <w:t>28.02.2025</w:t>
            </w:r>
          </w:p>
        </w:tc>
        <w:tc>
          <w:tcPr>
            <w:tcW w:w="942" w:type="pct"/>
          </w:tcPr>
          <w:p w14:paraId="179278A5" w14:textId="33978F3F" w:rsidR="00BD4B66" w:rsidRPr="008B0C10" w:rsidRDefault="00BD4B66" w:rsidP="00D432BD">
            <w:pPr>
              <w:pStyle w:val="GOSTTablenorm"/>
            </w:pPr>
            <w:r w:rsidRPr="008B0C10">
              <w:t>Степанова Э. В.</w:t>
            </w:r>
          </w:p>
        </w:tc>
        <w:tc>
          <w:tcPr>
            <w:tcW w:w="2794" w:type="pct"/>
          </w:tcPr>
          <w:p w14:paraId="692B0EDB" w14:textId="408D0BCF" w:rsidR="00BD4B66" w:rsidRPr="008B0C10" w:rsidRDefault="00BD4B66" w:rsidP="00D432BD">
            <w:pPr>
              <w:pStyle w:val="GOSTTablenorm"/>
            </w:pPr>
            <w:r w:rsidRPr="008B0C10">
              <w:t>Документ актуализирован по итогам проведения опытной эксплуатации в рамках Государственного контракта от 06.05.2024 № ФКУ0134/05/2024/РИС</w:t>
            </w:r>
            <w:r w:rsidRPr="008B0C10" w:rsidDel="00305DC2">
              <w:t xml:space="preserve"> </w:t>
            </w:r>
            <w:r w:rsidRPr="008B0C10">
              <w:t xml:space="preserve">(работы по развитию подсистемы управления расходами). Внесены изменения в раздел </w:t>
            </w:r>
            <w:r w:rsidRPr="008B0C10">
              <w:fldChar w:fldCharType="begin"/>
            </w:r>
            <w:r w:rsidRPr="008B0C10">
              <w:instrText xml:space="preserve"> REF _Ref35778120 \n \h  \* MERGEFORMAT </w:instrText>
            </w:r>
            <w:r w:rsidRPr="008B0C10">
              <w:fldChar w:fldCharType="separate"/>
            </w:r>
            <w:r w:rsidR="00AF541D">
              <w:t>1.2</w:t>
            </w:r>
            <w:r w:rsidRPr="008B0C10">
              <w:fldChar w:fldCharType="end"/>
            </w:r>
            <w:r w:rsidRPr="008B0C10">
              <w:t>, добавлен раздел</w:t>
            </w:r>
            <w:r w:rsidR="002A5C94" w:rsidRPr="008B0C10">
              <w:t xml:space="preserve"> </w:t>
            </w:r>
            <w:r w:rsidR="002A5C94" w:rsidRPr="008B0C10">
              <w:fldChar w:fldCharType="begin"/>
            </w:r>
            <w:r w:rsidR="002A5C94" w:rsidRPr="008B0C10">
              <w:instrText xml:space="preserve"> REF _Ref198136270 \n \h </w:instrText>
            </w:r>
            <w:r w:rsidR="00FE0E70" w:rsidRPr="008B0C10">
              <w:instrText xml:space="preserve"> \* MERGEFORMAT </w:instrText>
            </w:r>
            <w:r w:rsidR="002A5C94" w:rsidRPr="008B0C10">
              <w:fldChar w:fldCharType="separate"/>
            </w:r>
            <w:r w:rsidR="00AF541D">
              <w:t>5.4</w:t>
            </w:r>
            <w:r w:rsidR="002A5C94" w:rsidRPr="008B0C10">
              <w:fldChar w:fldCharType="end"/>
            </w:r>
            <w:r w:rsidRPr="008B0C10">
              <w:t>. Код документа 54819512.20.05,06.ЭБ26.001-17.03 1(2,5,6,7,8) изменен на 54819512.20.05,06.ЭБ26.002-17.03 1(2,5,6,7,8)</w:t>
            </w:r>
          </w:p>
        </w:tc>
      </w:tr>
      <w:tr w:rsidR="00FE0E70" w:rsidRPr="008B0C10" w14:paraId="4C7A1D15"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60EA4326" w14:textId="03BA834D" w:rsidR="00FE0E70" w:rsidRPr="008B0C10" w:rsidRDefault="00FE0E70" w:rsidP="00D432BD">
            <w:pPr>
              <w:pStyle w:val="GOSTTablenorm"/>
            </w:pPr>
            <w:r w:rsidRPr="008B0C10">
              <w:t>18.00</w:t>
            </w:r>
          </w:p>
        </w:tc>
        <w:tc>
          <w:tcPr>
            <w:tcW w:w="860" w:type="pct"/>
          </w:tcPr>
          <w:p w14:paraId="161F04BD" w14:textId="254BDE31" w:rsidR="00FE0E70" w:rsidRPr="008B0C10" w:rsidRDefault="00FE0E70" w:rsidP="00D432BD">
            <w:pPr>
              <w:pStyle w:val="GOSTTablenorm"/>
            </w:pPr>
            <w:r w:rsidRPr="008B0C10">
              <w:t>11.07.2025</w:t>
            </w:r>
          </w:p>
        </w:tc>
        <w:tc>
          <w:tcPr>
            <w:tcW w:w="942" w:type="pct"/>
          </w:tcPr>
          <w:p w14:paraId="3F058AC5" w14:textId="6A97C0A2" w:rsidR="00FE0E70" w:rsidRPr="008B0C10" w:rsidRDefault="00FE0E70" w:rsidP="00D432BD">
            <w:pPr>
              <w:pStyle w:val="GOSTTablenorm"/>
            </w:pPr>
            <w:r w:rsidRPr="008B0C10">
              <w:t>Тяпкина О. В.</w:t>
            </w:r>
          </w:p>
        </w:tc>
        <w:tc>
          <w:tcPr>
            <w:tcW w:w="2794" w:type="pct"/>
          </w:tcPr>
          <w:p w14:paraId="52A985AD" w14:textId="117662D8" w:rsidR="00FE0E70" w:rsidRPr="008B0C10" w:rsidRDefault="00FE0E70" w:rsidP="00D432BD">
            <w:pPr>
              <w:pStyle w:val="GOSTTablenorm"/>
            </w:pPr>
            <w:r w:rsidRPr="008B0C10">
              <w:t xml:space="preserve">Документ актуализирован на основании Государственного контракта от 09.06.2025 № ФКУ0173/2025/РИС (работы по развитию подсистемы управления расходами в части ведения лицевых счетов с типами счетов «01», «03», «05», «06», «07», «08», «09», «10», «14» уровня федерального бюджета). Внесены изменения в раздел </w:t>
            </w:r>
            <w:r w:rsidRPr="008B0C10">
              <w:fldChar w:fldCharType="begin"/>
            </w:r>
            <w:r w:rsidRPr="008B0C10">
              <w:instrText xml:space="preserve"> REF _Ref18581791 \r \h </w:instrText>
            </w:r>
            <w:r w:rsidR="009F2CA0" w:rsidRPr="008B0C10">
              <w:instrText xml:space="preserve"> \* MERGEFORMAT </w:instrText>
            </w:r>
            <w:r w:rsidRPr="008B0C10">
              <w:fldChar w:fldCharType="separate"/>
            </w:r>
            <w:r w:rsidR="00AF541D">
              <w:t>4</w:t>
            </w:r>
            <w:r w:rsidRPr="008B0C10">
              <w:fldChar w:fldCharType="end"/>
            </w:r>
            <w:r w:rsidRPr="008B0C10">
              <w:t xml:space="preserve"> и по тексту документа в рамках требований государственного контракта</w:t>
            </w:r>
          </w:p>
        </w:tc>
      </w:tr>
      <w:tr w:rsidR="00CE72EF" w:rsidRPr="008B0C10" w14:paraId="1A69BA7C"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4A60709B" w14:textId="2C7D2D1A" w:rsidR="00CE72EF" w:rsidRPr="008B0C10" w:rsidRDefault="00CE72EF" w:rsidP="00D432BD">
            <w:pPr>
              <w:pStyle w:val="GOSTTablenorm"/>
            </w:pPr>
            <w:r w:rsidRPr="008B0C10">
              <w:lastRenderedPageBreak/>
              <w:t>18.01</w:t>
            </w:r>
          </w:p>
        </w:tc>
        <w:tc>
          <w:tcPr>
            <w:tcW w:w="860" w:type="pct"/>
          </w:tcPr>
          <w:p w14:paraId="70CCC20C" w14:textId="3702EC21" w:rsidR="00CE72EF" w:rsidRPr="008B0C10" w:rsidRDefault="00CE72EF" w:rsidP="00D432BD">
            <w:pPr>
              <w:pStyle w:val="GOSTTablenorm"/>
            </w:pPr>
            <w:r w:rsidRPr="008B0C10">
              <w:t>23.07.2025</w:t>
            </w:r>
          </w:p>
        </w:tc>
        <w:tc>
          <w:tcPr>
            <w:tcW w:w="942" w:type="pct"/>
          </w:tcPr>
          <w:p w14:paraId="7A3D3B18" w14:textId="062983EF" w:rsidR="00CE72EF" w:rsidRPr="008B0C10" w:rsidRDefault="00CE72EF" w:rsidP="00D432BD">
            <w:pPr>
              <w:pStyle w:val="GOSTTablenorm"/>
            </w:pPr>
            <w:r w:rsidRPr="008B0C10">
              <w:t>Степанова Э. В.</w:t>
            </w:r>
          </w:p>
        </w:tc>
        <w:tc>
          <w:tcPr>
            <w:tcW w:w="2794" w:type="pct"/>
          </w:tcPr>
          <w:p w14:paraId="1A1107EC" w14:textId="7C7322EA" w:rsidR="00834767" w:rsidRPr="008B0C10" w:rsidRDefault="00231018" w:rsidP="00D432BD">
            <w:pPr>
              <w:pStyle w:val="GOSTTablenorm"/>
            </w:pPr>
            <w:r w:rsidRPr="008B0C10">
              <w:t>В рамках внеконтрактной актуализации документа в</w:t>
            </w:r>
            <w:r w:rsidR="00CE72EF" w:rsidRPr="008B0C10">
              <w:t>несены изменения</w:t>
            </w:r>
            <w:r w:rsidR="001D7330" w:rsidRPr="008B0C10">
              <w:t xml:space="preserve"> </w:t>
            </w:r>
            <w:r w:rsidR="00465F05" w:rsidRPr="008B0C10">
              <w:rPr>
                <w:rStyle w:val="GOSTTableListMark10"/>
              </w:rPr>
              <w:t>в</w:t>
            </w:r>
            <w:r w:rsidR="00465F05" w:rsidRPr="008B0C10">
              <w:t xml:space="preserve"> раздел</w:t>
            </w:r>
            <w:r w:rsidR="006A4BA4" w:rsidRPr="008B0C10">
              <w:t>ы</w:t>
            </w:r>
            <w:r w:rsidR="00465F05" w:rsidRPr="008B0C10">
              <w:t xml:space="preserve"> </w:t>
            </w:r>
            <w:r w:rsidR="005635EA" w:rsidRPr="008B0C10">
              <w:fldChar w:fldCharType="begin"/>
            </w:r>
            <w:r w:rsidR="005635EA" w:rsidRPr="008B0C10">
              <w:instrText xml:space="preserve"> REF _Ref206404391 \n \h </w:instrText>
            </w:r>
            <w:r w:rsidR="009F2CA0" w:rsidRPr="008B0C10">
              <w:instrText xml:space="preserve"> \* MERGEFORMAT </w:instrText>
            </w:r>
            <w:r w:rsidR="005635EA" w:rsidRPr="008B0C10">
              <w:fldChar w:fldCharType="separate"/>
            </w:r>
            <w:r w:rsidR="00AF541D">
              <w:t>4.19.2</w:t>
            </w:r>
            <w:r w:rsidR="005635EA" w:rsidRPr="008B0C10">
              <w:fldChar w:fldCharType="end"/>
            </w:r>
            <w:r w:rsidR="005635EA" w:rsidRPr="008B0C10">
              <w:t xml:space="preserve">, </w:t>
            </w:r>
            <w:r w:rsidR="00465F05" w:rsidRPr="008B0C10">
              <w:fldChar w:fldCharType="begin"/>
            </w:r>
            <w:r w:rsidR="00465F05" w:rsidRPr="008B0C10">
              <w:instrText xml:space="preserve"> REF _Ref204270381 \n \h </w:instrText>
            </w:r>
            <w:r w:rsidR="009F2CA0" w:rsidRPr="008B0C10">
              <w:instrText xml:space="preserve"> \* MERGEFORMAT </w:instrText>
            </w:r>
            <w:r w:rsidR="00465F05" w:rsidRPr="008B0C10">
              <w:fldChar w:fldCharType="separate"/>
            </w:r>
            <w:r w:rsidR="00AF541D">
              <w:t>5.3.5</w:t>
            </w:r>
            <w:r w:rsidR="00465F05" w:rsidRPr="008B0C10">
              <w:fldChar w:fldCharType="end"/>
            </w:r>
            <w:r w:rsidR="001D7330" w:rsidRPr="008B0C10">
              <w:t>,</w:t>
            </w:r>
            <w:r w:rsidR="00465F05" w:rsidRPr="008B0C10">
              <w:t xml:space="preserve"> </w:t>
            </w:r>
            <w:r w:rsidR="00CE72EF" w:rsidRPr="008B0C10">
              <w:fldChar w:fldCharType="begin"/>
            </w:r>
            <w:r w:rsidR="00CE72EF" w:rsidRPr="008B0C10">
              <w:instrText xml:space="preserve"> REF _Ref204174615 \n \h </w:instrText>
            </w:r>
            <w:r w:rsidR="00F9597F" w:rsidRPr="008B0C10">
              <w:instrText xml:space="preserve"> \* MERGEFORMAT </w:instrText>
            </w:r>
            <w:r w:rsidR="00CE72EF" w:rsidRPr="008B0C10">
              <w:fldChar w:fldCharType="separate"/>
            </w:r>
            <w:r w:rsidR="00AF541D">
              <w:t>5.4.20.67</w:t>
            </w:r>
            <w:r w:rsidR="00CE72EF" w:rsidRPr="008B0C10">
              <w:fldChar w:fldCharType="end"/>
            </w:r>
            <w:r w:rsidR="001D7330" w:rsidRPr="008B0C10">
              <w:t xml:space="preserve">, </w:t>
            </w:r>
            <w:r w:rsidR="00A85C0F" w:rsidRPr="008B0C10">
              <w:fldChar w:fldCharType="begin"/>
            </w:r>
            <w:r w:rsidR="00A85C0F" w:rsidRPr="008B0C10">
              <w:instrText xml:space="preserve"> REF _Ref26865907 \n \h  \* MERGEFORMAT </w:instrText>
            </w:r>
            <w:r w:rsidR="00A85C0F" w:rsidRPr="008B0C10">
              <w:fldChar w:fldCharType="separate"/>
            </w:r>
            <w:r w:rsidR="00AF541D">
              <w:t>5.5.9.1</w:t>
            </w:r>
            <w:r w:rsidR="00A85C0F" w:rsidRPr="008B0C10">
              <w:fldChar w:fldCharType="end"/>
            </w:r>
            <w:r w:rsidR="001D7330" w:rsidRPr="008B0C10">
              <w:t>,</w:t>
            </w:r>
            <w:r w:rsidR="00D835EB" w:rsidRPr="008B0C10">
              <w:t xml:space="preserve"> </w:t>
            </w:r>
            <w:r w:rsidR="00834767" w:rsidRPr="008B0C10">
              <w:fldChar w:fldCharType="begin"/>
            </w:r>
            <w:r w:rsidR="00834767" w:rsidRPr="008B0C10">
              <w:instrText xml:space="preserve"> REF _Ref204272568 \n \h </w:instrText>
            </w:r>
            <w:r w:rsidR="009F2CA0" w:rsidRPr="008B0C10">
              <w:instrText xml:space="preserve"> \* MERGEFORMAT </w:instrText>
            </w:r>
            <w:r w:rsidR="00834767" w:rsidRPr="008B0C10">
              <w:fldChar w:fldCharType="separate"/>
            </w:r>
            <w:r w:rsidR="00AF541D">
              <w:t>5.5.19.12</w:t>
            </w:r>
            <w:r w:rsidR="00834767" w:rsidRPr="008B0C10">
              <w:fldChar w:fldCharType="end"/>
            </w:r>
          </w:p>
        </w:tc>
      </w:tr>
      <w:tr w:rsidR="001A1937" w:rsidRPr="008B0C10" w14:paraId="5D97F84C"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0D31217C" w14:textId="41C2F5B1" w:rsidR="001A1937" w:rsidRPr="008B0C10" w:rsidRDefault="001A1937" w:rsidP="00D432BD">
            <w:pPr>
              <w:pStyle w:val="GOSTTablenorm"/>
            </w:pPr>
            <w:r w:rsidRPr="008B0C10">
              <w:t>18.02</w:t>
            </w:r>
          </w:p>
        </w:tc>
        <w:tc>
          <w:tcPr>
            <w:tcW w:w="860" w:type="pct"/>
          </w:tcPr>
          <w:p w14:paraId="30DE4EC7" w14:textId="24D324F1" w:rsidR="001A1937" w:rsidRPr="008B0C10" w:rsidRDefault="001A1937" w:rsidP="00D432BD">
            <w:pPr>
              <w:pStyle w:val="GOSTTablenorm"/>
            </w:pPr>
            <w:r w:rsidRPr="008B0C10">
              <w:t>15.09.2025</w:t>
            </w:r>
          </w:p>
        </w:tc>
        <w:tc>
          <w:tcPr>
            <w:tcW w:w="942" w:type="pct"/>
          </w:tcPr>
          <w:p w14:paraId="5B80F761" w14:textId="533D0851" w:rsidR="001A1937" w:rsidRPr="008B0C10" w:rsidRDefault="001A1937" w:rsidP="00D432BD">
            <w:pPr>
              <w:pStyle w:val="GOSTTablenorm"/>
            </w:pPr>
            <w:r w:rsidRPr="008B0C10">
              <w:t>Степанова Э. В.</w:t>
            </w:r>
          </w:p>
        </w:tc>
        <w:tc>
          <w:tcPr>
            <w:tcW w:w="2794" w:type="pct"/>
          </w:tcPr>
          <w:p w14:paraId="7D9F2694" w14:textId="42B60A1D" w:rsidR="001A1937" w:rsidRPr="008B0C10" w:rsidRDefault="001A1937" w:rsidP="00D432BD">
            <w:pPr>
              <w:pStyle w:val="GOSTTablenorm"/>
            </w:pPr>
            <w:r w:rsidRPr="008B0C10">
              <w:t>Документ актуализирован по замечаниям Заказчика в рамках Государственного контракта от 09.06.2025 № ФКУ0173/2025/РИС (работы по развитию подсистемы управления расходами в части ведения лицевых счетов с типами счетов «01», «03», «05», «06», «07», «08», «09», «10», «14» уровня федерального бюджета). Внесены изменения в раздел</w:t>
            </w:r>
            <w:r w:rsidR="009C19C3" w:rsidRPr="008B0C10">
              <w:t>ы</w:t>
            </w:r>
            <w:r w:rsidRPr="008B0C10">
              <w:t> </w:t>
            </w:r>
            <w:r w:rsidR="009C19C3" w:rsidRPr="008B0C10">
              <w:fldChar w:fldCharType="begin"/>
            </w:r>
            <w:r w:rsidR="009C19C3" w:rsidRPr="008B0C10">
              <w:instrText xml:space="preserve"> REF _Ref209107126 \n \h </w:instrText>
            </w:r>
            <w:r w:rsidR="009F2CA0" w:rsidRPr="008B0C10">
              <w:instrText xml:space="preserve"> \* MERGEFORMAT </w:instrText>
            </w:r>
            <w:r w:rsidR="009C19C3" w:rsidRPr="008B0C10">
              <w:fldChar w:fldCharType="separate"/>
            </w:r>
            <w:r w:rsidR="00AF541D">
              <w:t>5.3</w:t>
            </w:r>
            <w:r w:rsidR="009C19C3" w:rsidRPr="008B0C10">
              <w:fldChar w:fldCharType="end"/>
            </w:r>
            <w:r w:rsidR="009C19C3" w:rsidRPr="008B0C10">
              <w:t xml:space="preserve">, </w:t>
            </w:r>
            <w:r w:rsidR="009C19C3" w:rsidRPr="008B0C10">
              <w:fldChar w:fldCharType="begin"/>
            </w:r>
            <w:r w:rsidR="009C19C3" w:rsidRPr="008B0C10">
              <w:instrText xml:space="preserve"> REF _Ref198136270 \n \h </w:instrText>
            </w:r>
            <w:r w:rsidR="009F2CA0" w:rsidRPr="008B0C10">
              <w:instrText xml:space="preserve"> \* MERGEFORMAT </w:instrText>
            </w:r>
            <w:r w:rsidR="009C19C3" w:rsidRPr="008B0C10">
              <w:fldChar w:fldCharType="separate"/>
            </w:r>
            <w:r w:rsidR="00AF541D">
              <w:t>5.4</w:t>
            </w:r>
            <w:r w:rsidR="009C19C3" w:rsidRPr="008B0C10">
              <w:fldChar w:fldCharType="end"/>
            </w:r>
            <w:r w:rsidR="009C19C3" w:rsidRPr="008B0C10">
              <w:t xml:space="preserve">, </w:t>
            </w:r>
            <w:r w:rsidR="009C19C3" w:rsidRPr="008B0C10">
              <w:fldChar w:fldCharType="begin"/>
            </w:r>
            <w:r w:rsidR="009C19C3" w:rsidRPr="008B0C10">
              <w:instrText xml:space="preserve"> REF _Ref209107148 \n \h </w:instrText>
            </w:r>
            <w:r w:rsidR="009F2CA0" w:rsidRPr="008B0C10">
              <w:instrText xml:space="preserve"> \* MERGEFORMAT </w:instrText>
            </w:r>
            <w:r w:rsidR="009C19C3" w:rsidRPr="008B0C10">
              <w:fldChar w:fldCharType="separate"/>
            </w:r>
            <w:r w:rsidR="00AF541D">
              <w:t>5.4.20.76</w:t>
            </w:r>
            <w:r w:rsidR="009C19C3" w:rsidRPr="008B0C10">
              <w:fldChar w:fldCharType="end"/>
            </w:r>
          </w:p>
        </w:tc>
      </w:tr>
      <w:tr w:rsidR="00151219" w:rsidRPr="008B0C10" w14:paraId="6A695A9F"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6E9BF3E5" w14:textId="05FC984A" w:rsidR="00151219" w:rsidRPr="008B0C10" w:rsidRDefault="00151219" w:rsidP="00D432BD">
            <w:pPr>
              <w:pStyle w:val="GOSTTablenorm"/>
            </w:pPr>
            <w:r w:rsidRPr="008B0C10">
              <w:t>18.03</w:t>
            </w:r>
          </w:p>
        </w:tc>
        <w:tc>
          <w:tcPr>
            <w:tcW w:w="860" w:type="pct"/>
          </w:tcPr>
          <w:p w14:paraId="6FE89D43" w14:textId="6AD2AC13" w:rsidR="00151219" w:rsidRPr="008B0C10" w:rsidRDefault="000954B6" w:rsidP="00D432BD">
            <w:pPr>
              <w:pStyle w:val="GOSTTablenorm"/>
            </w:pPr>
            <w:r w:rsidRPr="008B0C10">
              <w:t>07</w:t>
            </w:r>
            <w:r w:rsidR="00151219" w:rsidRPr="008B0C10">
              <w:t>.</w:t>
            </w:r>
            <w:r w:rsidRPr="008B0C10">
              <w:t>10</w:t>
            </w:r>
            <w:r w:rsidR="00151219" w:rsidRPr="008B0C10">
              <w:t>.2025</w:t>
            </w:r>
          </w:p>
        </w:tc>
        <w:tc>
          <w:tcPr>
            <w:tcW w:w="942" w:type="pct"/>
          </w:tcPr>
          <w:p w14:paraId="49E603F5" w14:textId="14C47863" w:rsidR="00151219" w:rsidRPr="008B0C10" w:rsidRDefault="00151219" w:rsidP="00D432BD">
            <w:pPr>
              <w:pStyle w:val="GOSTTablenorm"/>
            </w:pPr>
            <w:r w:rsidRPr="008B0C10">
              <w:t>Степанова Э. В.</w:t>
            </w:r>
          </w:p>
        </w:tc>
        <w:tc>
          <w:tcPr>
            <w:tcW w:w="2794" w:type="pct"/>
          </w:tcPr>
          <w:p w14:paraId="1832A825" w14:textId="0CAD7277" w:rsidR="00151219" w:rsidRPr="008B0C10" w:rsidRDefault="00151219" w:rsidP="00D432BD">
            <w:pPr>
              <w:pStyle w:val="GOSTTablenorm"/>
            </w:pPr>
            <w:r w:rsidRPr="008B0C10">
              <w:t xml:space="preserve">В рамках внеконтрактной актуализации документа внесены изменения </w:t>
            </w:r>
            <w:r w:rsidRPr="008B0C10">
              <w:rPr>
                <w:rStyle w:val="GOSTTableListMark10"/>
              </w:rPr>
              <w:t>в</w:t>
            </w:r>
            <w:r w:rsidRPr="008B0C10">
              <w:t xml:space="preserve"> раздел</w:t>
            </w:r>
            <w:r w:rsidR="000954B6" w:rsidRPr="008B0C10">
              <w:t>ы</w:t>
            </w:r>
            <w:r w:rsidRPr="008B0C10">
              <w:t xml:space="preserve"> </w:t>
            </w:r>
            <w:r w:rsidR="000954B6" w:rsidRPr="008B0C10">
              <w:fldChar w:fldCharType="begin"/>
            </w:r>
            <w:r w:rsidR="000954B6" w:rsidRPr="008B0C10">
              <w:instrText xml:space="preserve"> REF _Ref210720995 \n \h </w:instrText>
            </w:r>
            <w:r w:rsidR="005C7363" w:rsidRPr="008B0C10">
              <w:instrText xml:space="preserve"> \* MERGEFORMAT </w:instrText>
            </w:r>
            <w:r w:rsidR="000954B6" w:rsidRPr="008B0C10">
              <w:fldChar w:fldCharType="separate"/>
            </w:r>
            <w:r w:rsidR="00AF541D">
              <w:t>4.13</w:t>
            </w:r>
            <w:r w:rsidR="000954B6" w:rsidRPr="008B0C10">
              <w:fldChar w:fldCharType="end"/>
            </w:r>
            <w:r w:rsidR="000954B6" w:rsidRPr="008B0C10">
              <w:t xml:space="preserve">, </w:t>
            </w:r>
            <w:r w:rsidR="00531469" w:rsidRPr="008B0C10">
              <w:t xml:space="preserve">добавлеен раздел </w:t>
            </w:r>
            <w:r w:rsidR="00531469" w:rsidRPr="008B0C10">
              <w:fldChar w:fldCharType="begin"/>
            </w:r>
            <w:r w:rsidR="00531469" w:rsidRPr="008B0C10">
              <w:instrText xml:space="preserve"> REF _Ref210724172 \n \h </w:instrText>
            </w:r>
            <w:r w:rsidR="005C7363" w:rsidRPr="008B0C10">
              <w:instrText xml:space="preserve"> \* MERGEFORMAT </w:instrText>
            </w:r>
            <w:r w:rsidR="00531469" w:rsidRPr="008B0C10">
              <w:fldChar w:fldCharType="separate"/>
            </w:r>
            <w:r w:rsidR="00AF541D">
              <w:t>5.5.14.12</w:t>
            </w:r>
            <w:r w:rsidR="00531469" w:rsidRPr="008B0C10">
              <w:fldChar w:fldCharType="end"/>
            </w:r>
          </w:p>
        </w:tc>
      </w:tr>
      <w:tr w:rsidR="00095347" w:rsidRPr="008B0C10" w14:paraId="0B97F246"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164F05F1" w14:textId="5F362ACA" w:rsidR="00095347" w:rsidRPr="008B0C10" w:rsidRDefault="00095347" w:rsidP="00D432BD">
            <w:pPr>
              <w:pStyle w:val="GOSTTablenorm"/>
            </w:pPr>
            <w:r w:rsidRPr="008B0C10">
              <w:t>19.00</w:t>
            </w:r>
          </w:p>
        </w:tc>
        <w:tc>
          <w:tcPr>
            <w:tcW w:w="860" w:type="pct"/>
          </w:tcPr>
          <w:p w14:paraId="70A3A3BF" w14:textId="3FAB6D1E" w:rsidR="00095347" w:rsidRPr="008B0C10" w:rsidRDefault="00095347" w:rsidP="00D432BD">
            <w:pPr>
              <w:pStyle w:val="GOSTTablenorm"/>
            </w:pPr>
            <w:r w:rsidRPr="008B0C10">
              <w:t>22.10.2025</w:t>
            </w:r>
          </w:p>
        </w:tc>
        <w:tc>
          <w:tcPr>
            <w:tcW w:w="942" w:type="pct"/>
          </w:tcPr>
          <w:p w14:paraId="50CDD53D" w14:textId="35AF49A6" w:rsidR="00095347" w:rsidRPr="008B0C10" w:rsidRDefault="00095347" w:rsidP="00D432BD">
            <w:pPr>
              <w:pStyle w:val="GOSTTablenorm"/>
            </w:pPr>
            <w:r w:rsidRPr="008B0C10">
              <w:t>Степанова Э. В.</w:t>
            </w:r>
          </w:p>
        </w:tc>
        <w:tc>
          <w:tcPr>
            <w:tcW w:w="2794" w:type="pct"/>
          </w:tcPr>
          <w:p w14:paraId="037A72EF" w14:textId="278E13AA" w:rsidR="00095347" w:rsidRPr="008B0C10" w:rsidRDefault="00095347" w:rsidP="00D432BD">
            <w:pPr>
              <w:pStyle w:val="GOSTTablenorm"/>
            </w:pPr>
            <w:r w:rsidRPr="008B0C10">
              <w:t xml:space="preserve">Документ актуализирован на основании Государственного контракта от 04.07.2025 № ФКУ0247/2025/РИС (1-й период работ по развитию подсистемы управления расходами в части ведения лицевых счетов с типами счетов «01», «03», «05», «06», «07», «08», «09», «10», «14» (1 этап)). Внесены изменения в разделы </w:t>
            </w:r>
            <w:r w:rsidR="00D54784" w:rsidRPr="008B0C10">
              <w:fldChar w:fldCharType="begin"/>
            </w:r>
            <w:r w:rsidR="00D54784" w:rsidRPr="008B0C10">
              <w:instrText xml:space="preserve"> REF _Ref212449565 \n \h </w:instrText>
            </w:r>
            <w:r w:rsidR="005C7363" w:rsidRPr="008B0C10">
              <w:instrText xml:space="preserve"> \* MERGEFORMAT </w:instrText>
            </w:r>
            <w:r w:rsidR="00D54784" w:rsidRPr="008B0C10">
              <w:fldChar w:fldCharType="separate"/>
            </w:r>
            <w:r w:rsidR="00AF541D">
              <w:t>4.12</w:t>
            </w:r>
            <w:r w:rsidR="00D54784" w:rsidRPr="008B0C10">
              <w:fldChar w:fldCharType="end"/>
            </w:r>
            <w:r w:rsidR="00D54784" w:rsidRPr="008B0C10">
              <w:t xml:space="preserve">, </w:t>
            </w:r>
            <w:r w:rsidR="00D54784" w:rsidRPr="008B0C10">
              <w:fldChar w:fldCharType="begin"/>
            </w:r>
            <w:r w:rsidR="00D54784" w:rsidRPr="008B0C10">
              <w:instrText xml:space="preserve"> REF _Ref212449574 \n \h </w:instrText>
            </w:r>
            <w:r w:rsidR="005C7363" w:rsidRPr="008B0C10">
              <w:instrText xml:space="preserve"> \* MERGEFORMAT </w:instrText>
            </w:r>
            <w:r w:rsidR="00D54784" w:rsidRPr="008B0C10">
              <w:fldChar w:fldCharType="separate"/>
            </w:r>
            <w:r w:rsidR="00AF541D">
              <w:t>4.13</w:t>
            </w:r>
            <w:r w:rsidR="00D54784" w:rsidRPr="008B0C10">
              <w:fldChar w:fldCharType="end"/>
            </w:r>
            <w:r w:rsidR="00D54784" w:rsidRPr="008B0C10">
              <w:t xml:space="preserve">, </w:t>
            </w:r>
            <w:r w:rsidR="00D54784" w:rsidRPr="008B0C10">
              <w:fldChar w:fldCharType="begin"/>
            </w:r>
            <w:r w:rsidR="00D54784" w:rsidRPr="008B0C10">
              <w:instrText xml:space="preserve"> REF _Ref212449584 \n \h </w:instrText>
            </w:r>
            <w:r w:rsidR="005C7363" w:rsidRPr="008B0C10">
              <w:instrText xml:space="preserve"> \* MERGEFORMAT </w:instrText>
            </w:r>
            <w:r w:rsidR="00D54784" w:rsidRPr="008B0C10">
              <w:fldChar w:fldCharType="separate"/>
            </w:r>
            <w:r w:rsidR="00AF541D">
              <w:t>4.19</w:t>
            </w:r>
            <w:r w:rsidR="00D54784" w:rsidRPr="008B0C10">
              <w:fldChar w:fldCharType="end"/>
            </w:r>
            <w:r w:rsidRPr="008B0C10">
              <w:t xml:space="preserve"> и по тексту документа в рамках требований государственного контракта</w:t>
            </w:r>
          </w:p>
        </w:tc>
      </w:tr>
      <w:tr w:rsidR="00CD7702" w:rsidRPr="008B0C10" w14:paraId="3CD23F5F" w14:textId="77777777" w:rsidTr="001D7330">
        <w:trPr>
          <w:cnfStyle w:val="000000100000" w:firstRow="0" w:lastRow="0" w:firstColumn="0" w:lastColumn="0" w:oddVBand="0" w:evenVBand="0" w:oddHBand="1" w:evenHBand="0" w:firstRowFirstColumn="0" w:firstRowLastColumn="0" w:lastRowFirstColumn="0" w:lastRowLastColumn="0"/>
          <w:trHeight w:val="20"/>
        </w:trPr>
        <w:tc>
          <w:tcPr>
            <w:tcW w:w="404" w:type="pct"/>
          </w:tcPr>
          <w:p w14:paraId="38FCD554" w14:textId="68D6069C" w:rsidR="00CD7702" w:rsidRPr="008B0C10" w:rsidRDefault="00CD7702" w:rsidP="00D432BD">
            <w:pPr>
              <w:pStyle w:val="GOSTTablenorm"/>
            </w:pPr>
            <w:r w:rsidRPr="008B0C10">
              <w:t>19.01</w:t>
            </w:r>
          </w:p>
        </w:tc>
        <w:tc>
          <w:tcPr>
            <w:tcW w:w="860" w:type="pct"/>
          </w:tcPr>
          <w:p w14:paraId="5690BB8D" w14:textId="69E32C39" w:rsidR="00CD7702" w:rsidRPr="008B0C10" w:rsidRDefault="00CD7702" w:rsidP="00D432BD">
            <w:pPr>
              <w:pStyle w:val="GOSTTablenorm"/>
            </w:pPr>
            <w:r w:rsidRPr="008B0C10">
              <w:t>0</w:t>
            </w:r>
            <w:r w:rsidR="0001401E" w:rsidRPr="008B0C10">
              <w:t>5</w:t>
            </w:r>
            <w:r w:rsidRPr="008B0C10">
              <w:t>.11.2025</w:t>
            </w:r>
          </w:p>
        </w:tc>
        <w:tc>
          <w:tcPr>
            <w:tcW w:w="942" w:type="pct"/>
          </w:tcPr>
          <w:p w14:paraId="0977E75E" w14:textId="2BD2BF3B" w:rsidR="00CD7702" w:rsidRPr="008B0C10" w:rsidRDefault="00CD7702" w:rsidP="00D432BD">
            <w:pPr>
              <w:pStyle w:val="GOSTTablenorm"/>
            </w:pPr>
            <w:r w:rsidRPr="008B0C10">
              <w:t>Степанова Э. В.</w:t>
            </w:r>
          </w:p>
        </w:tc>
        <w:tc>
          <w:tcPr>
            <w:tcW w:w="2794" w:type="pct"/>
          </w:tcPr>
          <w:p w14:paraId="57F3BE24" w14:textId="51476C04" w:rsidR="00CD7702" w:rsidRPr="008B0C10" w:rsidRDefault="00CD7702" w:rsidP="00D432BD">
            <w:pPr>
              <w:pStyle w:val="GOSTTablenorm"/>
            </w:pPr>
            <w:r w:rsidRPr="008B0C10">
              <w:t>Внесены изменения в раздел</w:t>
            </w:r>
            <w:r w:rsidR="00643EF3" w:rsidRPr="008B0C10">
              <w:t>ы</w:t>
            </w:r>
            <w:r w:rsidRPr="008B0C10">
              <w:t xml:space="preserve"> </w:t>
            </w:r>
            <w:r w:rsidR="00643EF3" w:rsidRPr="008B0C10">
              <w:fldChar w:fldCharType="begin"/>
            </w:r>
            <w:r w:rsidR="00643EF3" w:rsidRPr="008B0C10">
              <w:instrText xml:space="preserve"> REF _Ref213313181 \n \h </w:instrText>
            </w:r>
            <w:r w:rsidR="008B0C10">
              <w:instrText xml:space="preserve"> \* MERGEFORMAT </w:instrText>
            </w:r>
            <w:r w:rsidR="00643EF3" w:rsidRPr="008B0C10">
              <w:fldChar w:fldCharType="separate"/>
            </w:r>
            <w:r w:rsidR="00AF541D">
              <w:t>4.12</w:t>
            </w:r>
            <w:r w:rsidR="00643EF3" w:rsidRPr="008B0C10">
              <w:fldChar w:fldCharType="end"/>
            </w:r>
            <w:r w:rsidR="00643EF3" w:rsidRPr="008B0C10">
              <w:t xml:space="preserve">, </w:t>
            </w:r>
            <w:r w:rsidR="00643EF3" w:rsidRPr="008B0C10">
              <w:fldChar w:fldCharType="begin"/>
            </w:r>
            <w:r w:rsidR="00643EF3" w:rsidRPr="008B0C10">
              <w:instrText xml:space="preserve"> REF _Ref213313193 \n \h </w:instrText>
            </w:r>
            <w:r w:rsidR="008B0C10">
              <w:instrText xml:space="preserve"> \* MERGEFORMAT </w:instrText>
            </w:r>
            <w:r w:rsidR="00643EF3" w:rsidRPr="008B0C10">
              <w:fldChar w:fldCharType="separate"/>
            </w:r>
            <w:r w:rsidR="00AF541D">
              <w:t>4.13</w:t>
            </w:r>
            <w:r w:rsidR="00643EF3" w:rsidRPr="008B0C10">
              <w:fldChar w:fldCharType="end"/>
            </w:r>
            <w:r w:rsidR="00643EF3" w:rsidRPr="008B0C10">
              <w:t xml:space="preserve">, </w:t>
            </w:r>
            <w:r w:rsidR="00643EF3" w:rsidRPr="008B0C10">
              <w:fldChar w:fldCharType="begin"/>
            </w:r>
            <w:r w:rsidR="00643EF3" w:rsidRPr="008B0C10">
              <w:instrText xml:space="preserve"> REF _Ref213313202 \n \h </w:instrText>
            </w:r>
            <w:r w:rsidR="008B0C10">
              <w:instrText xml:space="preserve"> \* MERGEFORMAT </w:instrText>
            </w:r>
            <w:r w:rsidR="00643EF3" w:rsidRPr="008B0C10">
              <w:fldChar w:fldCharType="separate"/>
            </w:r>
            <w:r w:rsidR="00AF541D">
              <w:t>4.19</w:t>
            </w:r>
            <w:r w:rsidR="00643EF3" w:rsidRPr="008B0C10">
              <w:fldChar w:fldCharType="end"/>
            </w:r>
            <w:r w:rsidR="00643EF3" w:rsidRPr="008B0C10">
              <w:t xml:space="preserve">, </w:t>
            </w:r>
            <w:r w:rsidRPr="008B0C10">
              <w:fldChar w:fldCharType="begin"/>
            </w:r>
            <w:r w:rsidRPr="008B0C10">
              <w:instrText xml:space="preserve"> REF _Ref212884029 \n \h  \* MERGEFORMAT </w:instrText>
            </w:r>
            <w:r w:rsidRPr="008B0C10">
              <w:fldChar w:fldCharType="separate"/>
            </w:r>
            <w:r w:rsidR="00AF541D">
              <w:t>5.5.19.1</w:t>
            </w:r>
            <w:r w:rsidRPr="008B0C10">
              <w:fldChar w:fldCharType="end"/>
            </w:r>
            <w:r w:rsidR="009304C8" w:rsidRPr="008B0C10">
              <w:t>, добавлен</w:t>
            </w:r>
            <w:r w:rsidR="00643EF3" w:rsidRPr="008B0C10">
              <w:t>ы</w:t>
            </w:r>
            <w:r w:rsidR="009304C8" w:rsidRPr="008B0C10">
              <w:t xml:space="preserve"> раздел</w:t>
            </w:r>
            <w:r w:rsidR="00643EF3" w:rsidRPr="008B0C10">
              <w:t xml:space="preserve">ы </w:t>
            </w:r>
            <w:r w:rsidR="00643EF3" w:rsidRPr="008B0C10">
              <w:fldChar w:fldCharType="begin"/>
            </w:r>
            <w:r w:rsidR="00643EF3" w:rsidRPr="008B0C10">
              <w:instrText xml:space="preserve"> REF _Ref213313223 \n \h </w:instrText>
            </w:r>
            <w:r w:rsidR="008B0C10">
              <w:instrText xml:space="preserve"> \* MERGEFORMAT </w:instrText>
            </w:r>
            <w:r w:rsidR="00643EF3" w:rsidRPr="008B0C10">
              <w:fldChar w:fldCharType="separate"/>
            </w:r>
            <w:r w:rsidR="00AF541D">
              <w:t>4.24</w:t>
            </w:r>
            <w:r w:rsidR="00643EF3" w:rsidRPr="008B0C10">
              <w:fldChar w:fldCharType="end"/>
            </w:r>
            <w:r w:rsidR="00643EF3" w:rsidRPr="008B0C10">
              <w:t>,</w:t>
            </w:r>
            <w:r w:rsidR="009304C8" w:rsidRPr="008B0C10">
              <w:t xml:space="preserve"> </w:t>
            </w:r>
            <w:r w:rsidR="000475B5" w:rsidRPr="008B0C10">
              <w:fldChar w:fldCharType="begin"/>
            </w:r>
            <w:r w:rsidR="000475B5" w:rsidRPr="008B0C10">
              <w:instrText xml:space="preserve"> REF _Ref213313692 \n \h </w:instrText>
            </w:r>
            <w:r w:rsidR="008B0C10">
              <w:instrText xml:space="preserve"> \* MERGEFORMAT </w:instrText>
            </w:r>
            <w:r w:rsidR="000475B5" w:rsidRPr="008B0C10">
              <w:fldChar w:fldCharType="separate"/>
            </w:r>
            <w:r w:rsidR="00AF541D">
              <w:t>5.5.12</w:t>
            </w:r>
            <w:r w:rsidR="000475B5" w:rsidRPr="008B0C10">
              <w:fldChar w:fldCharType="end"/>
            </w:r>
          </w:p>
        </w:tc>
      </w:tr>
      <w:tr w:rsidR="00BC2CC4" w:rsidRPr="008B0C10" w14:paraId="594C8612" w14:textId="77777777" w:rsidTr="001D7330">
        <w:trPr>
          <w:cnfStyle w:val="000000010000" w:firstRow="0" w:lastRow="0" w:firstColumn="0" w:lastColumn="0" w:oddVBand="0" w:evenVBand="0" w:oddHBand="0" w:evenHBand="1" w:firstRowFirstColumn="0" w:firstRowLastColumn="0" w:lastRowFirstColumn="0" w:lastRowLastColumn="0"/>
          <w:trHeight w:val="20"/>
        </w:trPr>
        <w:tc>
          <w:tcPr>
            <w:tcW w:w="404" w:type="pct"/>
          </w:tcPr>
          <w:p w14:paraId="1D641C93" w14:textId="7874001D" w:rsidR="00BC2CC4" w:rsidRPr="001476F4" w:rsidRDefault="00E41FDD" w:rsidP="00D432BD">
            <w:pPr>
              <w:pStyle w:val="GOSTTablenorm"/>
              <w:rPr>
                <w:highlight w:val="yellow"/>
              </w:rPr>
            </w:pPr>
            <w:r>
              <w:rPr>
                <w:highlight w:val="yellow"/>
              </w:rPr>
              <w:t>19.02</w:t>
            </w:r>
          </w:p>
        </w:tc>
        <w:tc>
          <w:tcPr>
            <w:tcW w:w="860" w:type="pct"/>
          </w:tcPr>
          <w:p w14:paraId="24A8E6E1" w14:textId="0E8A5312" w:rsidR="00BC2CC4" w:rsidRPr="001476F4" w:rsidRDefault="00E41FDD" w:rsidP="00D432BD">
            <w:pPr>
              <w:pStyle w:val="GOSTTablenorm"/>
              <w:rPr>
                <w:highlight w:val="yellow"/>
              </w:rPr>
            </w:pPr>
            <w:r>
              <w:rPr>
                <w:highlight w:val="yellow"/>
              </w:rPr>
              <w:t>02.02.2026</w:t>
            </w:r>
          </w:p>
        </w:tc>
        <w:tc>
          <w:tcPr>
            <w:tcW w:w="942" w:type="pct"/>
          </w:tcPr>
          <w:p w14:paraId="7EAE1768" w14:textId="31C24C12" w:rsidR="00BC2CC4" w:rsidRPr="001476F4" w:rsidRDefault="00E41FDD" w:rsidP="00D432BD">
            <w:pPr>
              <w:pStyle w:val="GOSTTablenorm"/>
              <w:rPr>
                <w:highlight w:val="yellow"/>
              </w:rPr>
            </w:pPr>
            <w:r w:rsidRPr="00A5471A">
              <w:rPr>
                <w:highlight w:val="yellow"/>
              </w:rPr>
              <w:t>Степанова Э. В.</w:t>
            </w:r>
          </w:p>
        </w:tc>
        <w:tc>
          <w:tcPr>
            <w:tcW w:w="2794" w:type="pct"/>
          </w:tcPr>
          <w:p w14:paraId="77C4F088" w14:textId="5BC4AD0F" w:rsidR="00BC2CC4" w:rsidRPr="001476F4" w:rsidRDefault="00F83952" w:rsidP="00D432BD">
            <w:pPr>
              <w:pStyle w:val="GOSTTablenorm"/>
              <w:rPr>
                <w:highlight w:val="yellow"/>
              </w:rPr>
            </w:pPr>
            <w:r>
              <w:rPr>
                <w:highlight w:val="yellow"/>
              </w:rPr>
              <w:t>Внесены изменения в раздел</w:t>
            </w:r>
            <w:r w:rsidR="00614B81">
              <w:rPr>
                <w:highlight w:val="yellow"/>
              </w:rPr>
              <w:t>ы</w:t>
            </w:r>
            <w:r>
              <w:rPr>
                <w:highlight w:val="yellow"/>
              </w:rPr>
              <w:t xml:space="preserve"> </w:t>
            </w:r>
            <w:r w:rsidR="00C83261">
              <w:rPr>
                <w:highlight w:val="yellow"/>
              </w:rPr>
              <w:fldChar w:fldCharType="begin"/>
            </w:r>
            <w:r w:rsidR="00C83261">
              <w:rPr>
                <w:highlight w:val="yellow"/>
              </w:rPr>
              <w:instrText xml:space="preserve"> REF _Ref220691108 \n \h </w:instrText>
            </w:r>
            <w:r w:rsidR="00C83261">
              <w:rPr>
                <w:highlight w:val="yellow"/>
              </w:rPr>
            </w:r>
            <w:r w:rsidR="00C83261">
              <w:rPr>
                <w:highlight w:val="yellow"/>
              </w:rPr>
              <w:fldChar w:fldCharType="separate"/>
            </w:r>
            <w:r w:rsidR="00AF541D">
              <w:rPr>
                <w:highlight w:val="yellow"/>
              </w:rPr>
              <w:t>4.13</w:t>
            </w:r>
            <w:r w:rsidR="00C83261">
              <w:rPr>
                <w:highlight w:val="yellow"/>
              </w:rPr>
              <w:fldChar w:fldCharType="end"/>
            </w:r>
            <w:r w:rsidR="00C83261">
              <w:rPr>
                <w:highlight w:val="yellow"/>
              </w:rPr>
              <w:t xml:space="preserve">, </w:t>
            </w:r>
            <w:r w:rsidR="00581C4F">
              <w:rPr>
                <w:highlight w:val="yellow"/>
              </w:rPr>
              <w:fldChar w:fldCharType="begin"/>
            </w:r>
            <w:r w:rsidR="00581C4F">
              <w:rPr>
                <w:highlight w:val="yellow"/>
              </w:rPr>
              <w:instrText xml:space="preserve"> REF _Ref525727408 \n \h </w:instrText>
            </w:r>
            <w:r w:rsidR="00D432BD">
              <w:rPr>
                <w:highlight w:val="yellow"/>
              </w:rPr>
              <w:instrText xml:space="preserve"> \* MERGEFORMAT </w:instrText>
            </w:r>
            <w:r w:rsidR="00581C4F">
              <w:rPr>
                <w:highlight w:val="yellow"/>
              </w:rPr>
            </w:r>
            <w:r w:rsidR="00581C4F">
              <w:rPr>
                <w:highlight w:val="yellow"/>
              </w:rPr>
              <w:fldChar w:fldCharType="separate"/>
            </w:r>
            <w:r w:rsidR="00AF541D">
              <w:rPr>
                <w:highlight w:val="yellow"/>
              </w:rPr>
              <w:t>5.4.3.1</w:t>
            </w:r>
            <w:r w:rsidR="00581C4F">
              <w:rPr>
                <w:highlight w:val="yellow"/>
              </w:rPr>
              <w:fldChar w:fldCharType="end"/>
            </w:r>
            <w:r w:rsidR="00581C4F">
              <w:rPr>
                <w:highlight w:val="yellow"/>
              </w:rPr>
              <w:t xml:space="preserve">, </w:t>
            </w:r>
            <w:r w:rsidR="00614B81">
              <w:rPr>
                <w:highlight w:val="yellow"/>
              </w:rPr>
              <w:fldChar w:fldCharType="begin"/>
            </w:r>
            <w:r w:rsidR="00614B81">
              <w:rPr>
                <w:highlight w:val="yellow"/>
              </w:rPr>
              <w:instrText xml:space="preserve"> REF _Ref219470818 \n \h </w:instrText>
            </w:r>
            <w:r w:rsidR="00D432BD">
              <w:rPr>
                <w:highlight w:val="yellow"/>
              </w:rPr>
              <w:instrText xml:space="preserve"> \* MERGEFORMAT </w:instrText>
            </w:r>
            <w:r w:rsidR="00614B81">
              <w:rPr>
                <w:highlight w:val="yellow"/>
              </w:rPr>
            </w:r>
            <w:r w:rsidR="00614B81">
              <w:rPr>
                <w:highlight w:val="yellow"/>
              </w:rPr>
              <w:fldChar w:fldCharType="separate"/>
            </w:r>
            <w:r w:rsidR="00AF541D">
              <w:rPr>
                <w:highlight w:val="yellow"/>
              </w:rPr>
              <w:t>5.4.20.22</w:t>
            </w:r>
            <w:r w:rsidR="00614B81">
              <w:rPr>
                <w:highlight w:val="yellow"/>
              </w:rPr>
              <w:fldChar w:fldCharType="end"/>
            </w:r>
            <w:r w:rsidR="00614B81">
              <w:rPr>
                <w:highlight w:val="yellow"/>
              </w:rPr>
              <w:t xml:space="preserve">, </w:t>
            </w:r>
            <w:r w:rsidR="00585615">
              <w:rPr>
                <w:highlight w:val="yellow"/>
              </w:rPr>
              <w:fldChar w:fldCharType="begin"/>
            </w:r>
            <w:r w:rsidR="00585615">
              <w:rPr>
                <w:highlight w:val="yellow"/>
              </w:rPr>
              <w:instrText xml:space="preserve"> REF _Ref219737842 \n \h </w:instrText>
            </w:r>
            <w:r w:rsidR="00D432BD">
              <w:rPr>
                <w:highlight w:val="yellow"/>
              </w:rPr>
              <w:instrText xml:space="preserve"> \* MERGEFORMAT </w:instrText>
            </w:r>
            <w:r w:rsidR="00585615">
              <w:rPr>
                <w:highlight w:val="yellow"/>
              </w:rPr>
            </w:r>
            <w:r w:rsidR="00585615">
              <w:rPr>
                <w:highlight w:val="yellow"/>
              </w:rPr>
              <w:fldChar w:fldCharType="separate"/>
            </w:r>
            <w:r w:rsidR="00AF541D">
              <w:rPr>
                <w:highlight w:val="yellow"/>
              </w:rPr>
              <w:t>5.4.20.33</w:t>
            </w:r>
            <w:r w:rsidR="00585615">
              <w:rPr>
                <w:highlight w:val="yellow"/>
              </w:rPr>
              <w:fldChar w:fldCharType="end"/>
            </w:r>
            <w:r w:rsidR="00585615">
              <w:rPr>
                <w:highlight w:val="yellow"/>
              </w:rPr>
              <w:t xml:space="preserve">, </w:t>
            </w:r>
            <w:r>
              <w:rPr>
                <w:highlight w:val="yellow"/>
              </w:rPr>
              <w:fldChar w:fldCharType="begin"/>
            </w:r>
            <w:r>
              <w:rPr>
                <w:highlight w:val="yellow"/>
              </w:rPr>
              <w:instrText xml:space="preserve"> REF _Ref219449301 \n \h </w:instrText>
            </w:r>
            <w:r w:rsidR="00D432BD">
              <w:rPr>
                <w:highlight w:val="yellow"/>
              </w:rPr>
              <w:instrText xml:space="preserve"> \* MERGEFORMAT </w:instrText>
            </w:r>
            <w:r>
              <w:rPr>
                <w:highlight w:val="yellow"/>
              </w:rPr>
            </w:r>
            <w:r>
              <w:rPr>
                <w:highlight w:val="yellow"/>
              </w:rPr>
              <w:fldChar w:fldCharType="separate"/>
            </w:r>
            <w:r w:rsidR="00AF541D">
              <w:rPr>
                <w:highlight w:val="yellow"/>
              </w:rPr>
              <w:t>5.4.20.65</w:t>
            </w:r>
            <w:r>
              <w:rPr>
                <w:highlight w:val="yellow"/>
              </w:rPr>
              <w:fldChar w:fldCharType="end"/>
            </w:r>
            <w:r>
              <w:rPr>
                <w:highlight w:val="yellow"/>
              </w:rPr>
              <w:t xml:space="preserve">, </w:t>
            </w:r>
            <w:r w:rsidR="00324316">
              <w:rPr>
                <w:highlight w:val="yellow"/>
              </w:rPr>
              <w:fldChar w:fldCharType="begin"/>
            </w:r>
            <w:r w:rsidR="00324316">
              <w:rPr>
                <w:highlight w:val="yellow"/>
              </w:rPr>
              <w:instrText xml:space="preserve"> REF _Ref219819537 \n \h </w:instrText>
            </w:r>
            <w:r w:rsidR="00D432BD">
              <w:rPr>
                <w:highlight w:val="yellow"/>
              </w:rPr>
              <w:instrText xml:space="preserve"> \* MERGEFORMAT </w:instrText>
            </w:r>
            <w:r w:rsidR="00324316">
              <w:rPr>
                <w:highlight w:val="yellow"/>
              </w:rPr>
            </w:r>
            <w:r w:rsidR="00324316">
              <w:rPr>
                <w:highlight w:val="yellow"/>
              </w:rPr>
              <w:fldChar w:fldCharType="separate"/>
            </w:r>
            <w:r w:rsidR="00AF541D">
              <w:rPr>
                <w:highlight w:val="yellow"/>
              </w:rPr>
              <w:t>5.4.20.69</w:t>
            </w:r>
            <w:r w:rsidR="00324316">
              <w:rPr>
                <w:highlight w:val="yellow"/>
              </w:rPr>
              <w:fldChar w:fldCharType="end"/>
            </w:r>
            <w:r w:rsidR="00324316">
              <w:rPr>
                <w:highlight w:val="yellow"/>
              </w:rPr>
              <w:t xml:space="preserve">, </w:t>
            </w:r>
            <w:r w:rsidR="00DD57D6">
              <w:rPr>
                <w:highlight w:val="yellow"/>
              </w:rPr>
              <w:fldChar w:fldCharType="begin"/>
            </w:r>
            <w:r w:rsidR="00DD57D6">
              <w:rPr>
                <w:highlight w:val="yellow"/>
              </w:rPr>
              <w:instrText xml:space="preserve"> REF _Ref219812868 \n \h </w:instrText>
            </w:r>
            <w:r w:rsidR="00D432BD">
              <w:rPr>
                <w:highlight w:val="yellow"/>
              </w:rPr>
              <w:instrText xml:space="preserve"> \* MERGEFORMAT </w:instrText>
            </w:r>
            <w:r w:rsidR="00DD57D6">
              <w:rPr>
                <w:highlight w:val="yellow"/>
              </w:rPr>
            </w:r>
            <w:r w:rsidR="00DD57D6">
              <w:rPr>
                <w:highlight w:val="yellow"/>
              </w:rPr>
              <w:fldChar w:fldCharType="separate"/>
            </w:r>
            <w:r w:rsidR="00AF541D">
              <w:rPr>
                <w:highlight w:val="yellow"/>
              </w:rPr>
              <w:t>5.4.20.70</w:t>
            </w:r>
            <w:r w:rsidR="00DD57D6">
              <w:rPr>
                <w:highlight w:val="yellow"/>
              </w:rPr>
              <w:fldChar w:fldCharType="end"/>
            </w:r>
            <w:r w:rsidR="00DD57D6">
              <w:rPr>
                <w:highlight w:val="yellow"/>
              </w:rPr>
              <w:t xml:space="preserve">, </w:t>
            </w:r>
            <w:r w:rsidR="003E303B">
              <w:rPr>
                <w:highlight w:val="yellow"/>
              </w:rPr>
              <w:fldChar w:fldCharType="begin"/>
            </w:r>
            <w:r w:rsidR="003E303B">
              <w:rPr>
                <w:highlight w:val="yellow"/>
              </w:rPr>
              <w:instrText xml:space="preserve"> REF _Ref219476232 \n \h </w:instrText>
            </w:r>
            <w:r w:rsidR="00D432BD">
              <w:rPr>
                <w:highlight w:val="yellow"/>
              </w:rPr>
              <w:instrText xml:space="preserve"> \* MERGEFORMAT </w:instrText>
            </w:r>
            <w:r w:rsidR="003E303B">
              <w:rPr>
                <w:highlight w:val="yellow"/>
              </w:rPr>
            </w:r>
            <w:r w:rsidR="003E303B">
              <w:rPr>
                <w:highlight w:val="yellow"/>
              </w:rPr>
              <w:fldChar w:fldCharType="separate"/>
            </w:r>
            <w:r w:rsidR="00AF541D">
              <w:rPr>
                <w:highlight w:val="yellow"/>
              </w:rPr>
              <w:t>5.5.14.7</w:t>
            </w:r>
            <w:r w:rsidR="003E303B">
              <w:rPr>
                <w:highlight w:val="yellow"/>
              </w:rPr>
              <w:fldChar w:fldCharType="end"/>
            </w:r>
            <w:r w:rsidR="003E303B">
              <w:rPr>
                <w:highlight w:val="yellow"/>
              </w:rPr>
              <w:t xml:space="preserve">, </w:t>
            </w:r>
            <w:r w:rsidRPr="001476F4">
              <w:rPr>
                <w:highlight w:val="yellow"/>
              </w:rPr>
              <w:t>д</w:t>
            </w:r>
            <w:r w:rsidR="001476F4" w:rsidRPr="001476F4">
              <w:rPr>
                <w:highlight w:val="yellow"/>
              </w:rPr>
              <w:t>обавлен</w:t>
            </w:r>
            <w:r w:rsidR="00A31475">
              <w:rPr>
                <w:highlight w:val="yellow"/>
              </w:rPr>
              <w:t>ы</w:t>
            </w:r>
            <w:r w:rsidR="001476F4" w:rsidRPr="001476F4">
              <w:rPr>
                <w:highlight w:val="yellow"/>
              </w:rPr>
              <w:t xml:space="preserve"> раздел</w:t>
            </w:r>
            <w:r w:rsidR="00A31475">
              <w:rPr>
                <w:highlight w:val="yellow"/>
              </w:rPr>
              <w:t>ы</w:t>
            </w:r>
            <w:r w:rsidR="001476F4" w:rsidRPr="001476F4">
              <w:rPr>
                <w:highlight w:val="yellow"/>
              </w:rPr>
              <w:t xml:space="preserve"> </w:t>
            </w:r>
            <w:r w:rsidR="00222F18">
              <w:rPr>
                <w:highlight w:val="yellow"/>
              </w:rPr>
              <w:fldChar w:fldCharType="begin"/>
            </w:r>
            <w:r w:rsidR="00222F18">
              <w:rPr>
                <w:highlight w:val="yellow"/>
              </w:rPr>
              <w:instrText xml:space="preserve"> REF _Ref220577249 \n \h </w:instrText>
            </w:r>
            <w:r w:rsidR="00222F18">
              <w:rPr>
                <w:highlight w:val="yellow"/>
              </w:rPr>
            </w:r>
            <w:r w:rsidR="00222F18">
              <w:rPr>
                <w:highlight w:val="yellow"/>
              </w:rPr>
              <w:fldChar w:fldCharType="separate"/>
            </w:r>
            <w:r w:rsidR="00AF541D">
              <w:rPr>
                <w:highlight w:val="yellow"/>
              </w:rPr>
              <w:t>5.4.3.3</w:t>
            </w:r>
            <w:r w:rsidR="00222F18">
              <w:rPr>
                <w:highlight w:val="yellow"/>
              </w:rPr>
              <w:fldChar w:fldCharType="end"/>
            </w:r>
            <w:r w:rsidR="00222F18">
              <w:rPr>
                <w:highlight w:val="yellow"/>
              </w:rPr>
              <w:t xml:space="preserve">, </w:t>
            </w:r>
            <w:r w:rsidR="00DD1DF3">
              <w:rPr>
                <w:highlight w:val="yellow"/>
              </w:rPr>
              <w:fldChar w:fldCharType="begin"/>
            </w:r>
            <w:r w:rsidR="00DD1DF3">
              <w:rPr>
                <w:highlight w:val="yellow"/>
              </w:rPr>
              <w:instrText xml:space="preserve"> REF _Ref215585421 \n \h </w:instrText>
            </w:r>
            <w:r w:rsidR="00DD1DF3">
              <w:rPr>
                <w:highlight w:val="yellow"/>
              </w:rPr>
            </w:r>
            <w:r w:rsidR="00DD1DF3">
              <w:rPr>
                <w:highlight w:val="yellow"/>
              </w:rPr>
              <w:fldChar w:fldCharType="separate"/>
            </w:r>
            <w:r w:rsidR="00AF541D">
              <w:rPr>
                <w:highlight w:val="yellow"/>
              </w:rPr>
              <w:t>5.4.20.76</w:t>
            </w:r>
            <w:r w:rsidR="00DD1DF3">
              <w:rPr>
                <w:highlight w:val="yellow"/>
              </w:rPr>
              <w:fldChar w:fldCharType="end"/>
            </w:r>
            <w:r w:rsidR="00DD1DF3">
              <w:rPr>
                <w:highlight w:val="yellow"/>
              </w:rPr>
              <w:t xml:space="preserve">, </w:t>
            </w:r>
            <w:r w:rsidR="001476F4" w:rsidRPr="001476F4">
              <w:rPr>
                <w:highlight w:val="yellow"/>
              </w:rPr>
              <w:fldChar w:fldCharType="begin"/>
            </w:r>
            <w:r w:rsidR="001476F4" w:rsidRPr="001476F4">
              <w:rPr>
                <w:highlight w:val="yellow"/>
              </w:rPr>
              <w:instrText xml:space="preserve"> REF _Ref219217919 \n \h </w:instrText>
            </w:r>
            <w:r w:rsidR="001476F4">
              <w:rPr>
                <w:highlight w:val="yellow"/>
              </w:rPr>
              <w:instrText xml:space="preserve"> \* MERGEFORMAT </w:instrText>
            </w:r>
            <w:r w:rsidR="001476F4" w:rsidRPr="001476F4">
              <w:rPr>
                <w:highlight w:val="yellow"/>
              </w:rPr>
            </w:r>
            <w:r w:rsidR="001476F4" w:rsidRPr="001476F4">
              <w:rPr>
                <w:highlight w:val="yellow"/>
              </w:rPr>
              <w:fldChar w:fldCharType="separate"/>
            </w:r>
            <w:r w:rsidR="00AF541D">
              <w:rPr>
                <w:highlight w:val="yellow"/>
              </w:rPr>
              <w:t>5.5.14.8</w:t>
            </w:r>
            <w:r w:rsidR="001476F4" w:rsidRPr="001476F4">
              <w:rPr>
                <w:highlight w:val="yellow"/>
              </w:rPr>
              <w:fldChar w:fldCharType="end"/>
            </w:r>
            <w:r w:rsidR="00A31475">
              <w:rPr>
                <w:highlight w:val="yellow"/>
              </w:rPr>
              <w:t xml:space="preserve">, </w:t>
            </w:r>
            <w:r w:rsidR="00A31475">
              <w:rPr>
                <w:highlight w:val="yellow"/>
              </w:rPr>
              <w:fldChar w:fldCharType="begin"/>
            </w:r>
            <w:r w:rsidR="00A31475">
              <w:rPr>
                <w:highlight w:val="yellow"/>
              </w:rPr>
              <w:instrText xml:space="preserve"> REF _Ref219220840 \n \h </w:instrText>
            </w:r>
            <w:r w:rsidR="00A31475">
              <w:rPr>
                <w:highlight w:val="yellow"/>
              </w:rPr>
            </w:r>
            <w:r w:rsidR="00A31475">
              <w:rPr>
                <w:highlight w:val="yellow"/>
              </w:rPr>
              <w:fldChar w:fldCharType="separate"/>
            </w:r>
            <w:r w:rsidR="00AF541D">
              <w:rPr>
                <w:highlight w:val="yellow"/>
              </w:rPr>
              <w:t>5.5.14.9</w:t>
            </w:r>
            <w:r w:rsidR="00A31475">
              <w:rPr>
                <w:highlight w:val="yellow"/>
              </w:rPr>
              <w:fldChar w:fldCharType="end"/>
            </w:r>
            <w:r w:rsidR="00660BE0">
              <w:rPr>
                <w:highlight w:val="yellow"/>
              </w:rPr>
              <w:t xml:space="preserve">, </w:t>
            </w:r>
            <w:r w:rsidR="00660BE0">
              <w:rPr>
                <w:highlight w:val="yellow"/>
              </w:rPr>
              <w:fldChar w:fldCharType="begin"/>
            </w:r>
            <w:r w:rsidR="00660BE0">
              <w:rPr>
                <w:highlight w:val="yellow"/>
              </w:rPr>
              <w:instrText xml:space="preserve"> REF _Ref219298891 \n \h </w:instrText>
            </w:r>
            <w:r w:rsidR="00660BE0">
              <w:rPr>
                <w:highlight w:val="yellow"/>
              </w:rPr>
            </w:r>
            <w:r w:rsidR="00660BE0">
              <w:rPr>
                <w:highlight w:val="yellow"/>
              </w:rPr>
              <w:fldChar w:fldCharType="separate"/>
            </w:r>
            <w:r w:rsidR="00AF541D">
              <w:rPr>
                <w:highlight w:val="yellow"/>
              </w:rPr>
              <w:t>5.5.14.10</w:t>
            </w:r>
            <w:r w:rsidR="00660BE0">
              <w:rPr>
                <w:highlight w:val="yellow"/>
              </w:rPr>
              <w:fldChar w:fldCharType="end"/>
            </w:r>
            <w:r w:rsidR="00743473">
              <w:rPr>
                <w:highlight w:val="yellow"/>
              </w:rPr>
              <w:t xml:space="preserve">, </w:t>
            </w:r>
            <w:r w:rsidR="00E00227">
              <w:rPr>
                <w:highlight w:val="yellow"/>
              </w:rPr>
              <w:fldChar w:fldCharType="begin"/>
            </w:r>
            <w:r w:rsidR="00E00227">
              <w:rPr>
                <w:highlight w:val="yellow"/>
              </w:rPr>
              <w:instrText xml:space="preserve"> REF _Ref219799443 \n \h </w:instrText>
            </w:r>
            <w:r w:rsidR="00E00227">
              <w:rPr>
                <w:highlight w:val="yellow"/>
              </w:rPr>
            </w:r>
            <w:r w:rsidR="00E00227">
              <w:rPr>
                <w:highlight w:val="yellow"/>
              </w:rPr>
              <w:fldChar w:fldCharType="separate"/>
            </w:r>
            <w:r w:rsidR="00AF541D">
              <w:rPr>
                <w:highlight w:val="yellow"/>
              </w:rPr>
              <w:t>5.5.14.14</w:t>
            </w:r>
            <w:r w:rsidR="00E00227">
              <w:rPr>
                <w:highlight w:val="yellow"/>
              </w:rPr>
              <w:fldChar w:fldCharType="end"/>
            </w:r>
          </w:p>
        </w:tc>
      </w:tr>
    </w:tbl>
    <w:p w14:paraId="74BAA6E6" w14:textId="492D911B" w:rsidR="00B461E0" w:rsidRPr="00EE2108" w:rsidRDefault="00B461E0" w:rsidP="00D432BD"/>
    <w:bookmarkEnd w:id="0"/>
    <w:p w14:paraId="551BA0E2" w14:textId="77777777" w:rsidR="0006431E" w:rsidRPr="00EE2108" w:rsidRDefault="0006431E" w:rsidP="00D432BD"/>
    <w:sectPr w:rsidR="0006431E" w:rsidRPr="00EE2108" w:rsidSect="0017580B">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0D624" w14:textId="77777777" w:rsidR="00A94715" w:rsidRDefault="00A94715">
      <w:r>
        <w:separator/>
      </w:r>
    </w:p>
  </w:endnote>
  <w:endnote w:type="continuationSeparator" w:id="0">
    <w:p w14:paraId="6135C1D5" w14:textId="77777777" w:rsidR="00A94715" w:rsidRDefault="00A94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roman"/>
    <w:notTrueType/>
    <w:pitch w:val="default"/>
  </w:font>
  <w:font w:name="MS Sans Serif">
    <w:altName w:val="Arial"/>
    <w:panose1 w:val="00000000000000000000"/>
    <w:charset w:val="00"/>
    <w:family w:val="swiss"/>
    <w:notTrueType/>
    <w:pitch w:val="variable"/>
    <w:sig w:usb0="00000003" w:usb1="00000000" w:usb2="00000000" w:usb3="00000000" w:csb0="00000001"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C952A" w14:textId="00B741D5" w:rsidR="00D5561E" w:rsidRDefault="00D5561E">
    <w:pPr>
      <w:pStyle w:val="GOSTTitul0"/>
    </w:pPr>
    <w:r>
      <w:t>2026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AB0A0" w14:textId="77777777" w:rsidR="00D5561E" w:rsidRDefault="00D5561E">
    <w:pPr>
      <w:pStyle w:val="GOSTTitul0"/>
    </w:pPr>
    <w:r>
      <w:t>Москва</w:t>
    </w:r>
  </w:p>
  <w:p w14:paraId="21D6D520" w14:textId="77777777" w:rsidR="00D5561E" w:rsidRDefault="00D5561E">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36B290" w14:textId="77777777" w:rsidR="00D5561E" w:rsidRDefault="00D5561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C3FF21" w14:textId="77777777" w:rsidR="00A94715" w:rsidRDefault="00A94715">
      <w:r>
        <w:separator/>
      </w:r>
    </w:p>
  </w:footnote>
  <w:footnote w:type="continuationSeparator" w:id="0">
    <w:p w14:paraId="0867D52C" w14:textId="77777777" w:rsidR="00A94715" w:rsidRDefault="00A94715">
      <w:r>
        <w:continuationSeparator/>
      </w:r>
    </w:p>
  </w:footnote>
  <w:footnote w:id="1">
    <w:p w14:paraId="2E5590C6" w14:textId="77777777" w:rsidR="00D5561E" w:rsidRDefault="00D5561E" w:rsidP="00FC2685">
      <w:pPr>
        <w:pStyle w:val="afa"/>
      </w:pPr>
      <w:r>
        <w:rPr>
          <w:rStyle w:val="af9"/>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44E4633B" w14:textId="77777777" w:rsidR="00D5561E" w:rsidRDefault="00D5561E" w:rsidP="00A93362">
      <w:pPr>
        <w:pStyle w:val="afa"/>
      </w:pPr>
      <w:r>
        <w:rPr>
          <w:rStyle w:val="af9"/>
        </w:rPr>
        <w:footnoteRef/>
      </w:r>
      <w:r>
        <w:t xml:space="preserve"> Д</w:t>
      </w:r>
      <w:r w:rsidRPr="00562A69">
        <w:t>ля СКЗИ «КриптоПро CSP» следует установить плагин «КриптоПро ЭЦП Browser plug-in»</w:t>
      </w:r>
      <w:r>
        <w:t>.</w:t>
      </w:r>
    </w:p>
  </w:footnote>
  <w:footnote w:id="3">
    <w:p w14:paraId="789729CE" w14:textId="77777777" w:rsidR="00D5561E" w:rsidRDefault="00D5561E" w:rsidP="00E540E8">
      <w:pPr>
        <w:pStyle w:val="afa"/>
      </w:pPr>
      <w:r>
        <w:rPr>
          <w:rStyle w:val="af9"/>
        </w:rPr>
        <w:footnoteRef/>
      </w:r>
      <w:r>
        <w:t xml:space="preserve"> </w:t>
      </w:r>
      <w:r w:rsidRPr="00CE72EF">
        <w:rPr>
          <w:color w:val="172B4D"/>
          <w:shd w:val="clear" w:color="auto" w:fill="FFFFFF"/>
        </w:rPr>
        <w:t>Роль может назначаться специалистам уполномоченного ТОФК только по специальным указаниям Центрального аппарата Федерального казначейства.</w:t>
      </w:r>
    </w:p>
  </w:footnote>
  <w:footnote w:id="4">
    <w:p w14:paraId="00898842" w14:textId="77777777" w:rsidR="00D5561E" w:rsidRDefault="00D5561E" w:rsidP="00E4621F">
      <w:pPr>
        <w:pStyle w:val="afa"/>
      </w:pPr>
      <w:r>
        <w:rPr>
          <w:rStyle w:val="af9"/>
        </w:rPr>
        <w:footnoteRef/>
      </w:r>
      <w:r>
        <w:t xml:space="preserve"> </w:t>
      </w:r>
      <w:r w:rsidRPr="0013287F">
        <w:t>Актуализация справочника</w:t>
      </w:r>
      <w:r w:rsidRPr="0069068F">
        <w:t xml:space="preserve"> </w:t>
      </w:r>
      <w:r w:rsidRPr="0013287F">
        <w:t>пользователем ТОФК</w:t>
      </w:r>
      <w:r w:rsidRPr="0069068F">
        <w:t xml:space="preserve"> осуществляется под ролью «НСИ.003 ФК.Редактирование РОС». Роль может назначаться специалистам уполномоченного ТОФК только по специальным указаниям Центрального аппарата Федерального казначейства.</w:t>
      </w:r>
    </w:p>
  </w:footnote>
  <w:footnote w:id="5">
    <w:p w14:paraId="5E23D65B" w14:textId="77777777" w:rsidR="00D5561E" w:rsidRPr="00D864D8" w:rsidRDefault="00D5561E" w:rsidP="0017421B">
      <w:pPr>
        <w:pStyle w:val="afa"/>
        <w:ind w:firstLine="567"/>
      </w:pPr>
      <w:r w:rsidRPr="00CE72EF">
        <w:rPr>
          <w:rStyle w:val="af9"/>
        </w:rPr>
        <w:footnoteRef/>
      </w:r>
      <w:r w:rsidRPr="00CE72EF">
        <w:t xml:space="preserve"> Роли могут назначаться специалистам уполномоченного ТОФК только по специальным указаниям Центрального аппарата Федерального казначейства.</w:t>
      </w:r>
    </w:p>
  </w:footnote>
  <w:footnote w:id="6">
    <w:p w14:paraId="76C52D9F" w14:textId="27261284" w:rsidR="00D5561E" w:rsidRDefault="00D5561E">
      <w:pPr>
        <w:pStyle w:val="afa"/>
      </w:pPr>
      <w:r>
        <w:rPr>
          <w:rStyle w:val="af9"/>
        </w:rPr>
        <w:footnoteRef/>
      </w:r>
      <w:r>
        <w:t xml:space="preserve"> </w:t>
      </w:r>
      <w:r w:rsidRPr="002D2EEE">
        <w:t>Действие доступно для пользователей с рол</w:t>
      </w:r>
      <w:r>
        <w:t>ью</w:t>
      </w:r>
      <w:r w:rsidRPr="002D2EEE">
        <w:t xml:space="preserve"> «Спец. полномочия»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FACD9" w14:textId="77777777" w:rsidR="00D5561E" w:rsidRPr="004F50D2" w:rsidRDefault="00D5561E" w:rsidP="0062652A">
    <w:pPr>
      <w:pStyle w:val="GOSTTitulhead"/>
      <w:rPr>
        <w:rFonts w:ascii="Times New Roman Полужирный" w:hAnsi="Times New Roman Полужирный"/>
      </w:rPr>
    </w:pPr>
    <w:r w:rsidRPr="004F50D2">
      <w:rPr>
        <w:rFonts w:ascii="Times New Roman Полужирный" w:hAnsi="Times New Roman Полужирный"/>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42B5B" w14:textId="77777777" w:rsidR="00D5561E" w:rsidRDefault="00D5561E"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1C50171B" w14:textId="77777777" w:rsidR="00D5561E" w:rsidRDefault="00D5561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77DC5" w14:textId="77777777" w:rsidR="00D5561E" w:rsidRDefault="00D5561E"/>
  <w:p w14:paraId="5450C5DB" w14:textId="77777777" w:rsidR="00D5561E" w:rsidRDefault="00D5561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22"/>
      <w:gridCol w:w="6030"/>
      <w:gridCol w:w="1266"/>
    </w:tblGrid>
    <w:tr w:rsidR="00D5561E" w:rsidRPr="006609C8" w14:paraId="168D2910" w14:textId="77777777" w:rsidTr="004543B5">
      <w:trPr>
        <w:cantSplit/>
      </w:trPr>
      <w:tc>
        <w:tcPr>
          <w:tcW w:w="1207" w:type="pct"/>
          <w:vAlign w:val="center"/>
        </w:tcPr>
        <w:p w14:paraId="15749E40" w14:textId="0E49DAE2" w:rsidR="00D5561E" w:rsidRPr="004F50D2" w:rsidRDefault="00D5561E" w:rsidP="004F50D2">
          <w:pPr>
            <w:pStyle w:val="GOSTheader"/>
          </w:pPr>
          <w:r w:rsidRPr="004F50D2">
            <w:t>Наименование ИС:</w:t>
          </w:r>
        </w:p>
      </w:tc>
      <w:tc>
        <w:tcPr>
          <w:tcW w:w="3793" w:type="pct"/>
          <w:gridSpan w:val="2"/>
          <w:vAlign w:val="center"/>
        </w:tcPr>
        <w:p w14:paraId="35E7BEBD" w14:textId="7D06CF6C" w:rsidR="00D5561E" w:rsidRPr="004F50D2" w:rsidRDefault="00D5561E" w:rsidP="004F50D2">
          <w:pPr>
            <w:pStyle w:val="GOSTheader"/>
          </w:pPr>
          <w:r w:rsidRPr="006F7629">
            <w:t>Государственная интегрированная информационная система управления общественными финансами «Электронный бюджет»</w:t>
          </w:r>
        </w:p>
      </w:tc>
    </w:tr>
    <w:tr w:rsidR="00D5561E" w:rsidRPr="006609C8" w14:paraId="1653BE8E" w14:textId="77777777" w:rsidTr="004543B5">
      <w:trPr>
        <w:cantSplit/>
      </w:trPr>
      <w:tc>
        <w:tcPr>
          <w:tcW w:w="1207" w:type="pct"/>
          <w:vAlign w:val="center"/>
        </w:tcPr>
        <w:p w14:paraId="406CFA78" w14:textId="77777777" w:rsidR="00D5561E" w:rsidRPr="00ED23F5" w:rsidRDefault="00D5561E" w:rsidP="000D6F84">
          <w:pPr>
            <w:pStyle w:val="GOSTheader"/>
          </w:pPr>
          <w:r>
            <w:t>Название документа:</w:t>
          </w:r>
        </w:p>
      </w:tc>
      <w:tc>
        <w:tcPr>
          <w:tcW w:w="3793" w:type="pct"/>
          <w:gridSpan w:val="2"/>
          <w:vAlign w:val="center"/>
        </w:tcPr>
        <w:p w14:paraId="2FD19527" w14:textId="77777777" w:rsidR="00D5561E" w:rsidRPr="00ED0852" w:rsidRDefault="00D5561E" w:rsidP="00631ED9">
          <w:pPr>
            <w:pStyle w:val="GOSTheader"/>
          </w:pPr>
          <w:r w:rsidRPr="00ED0852">
            <w:rPr>
              <w:rFonts w:eastAsia="Calibri"/>
            </w:rPr>
            <w:t>Руководство работников (представителей) участников системы «Электронный бюджет» по работе с подсистемой (компонентом, модулем)</w:t>
          </w:r>
          <w:r>
            <w:rPr>
              <w:lang w:eastAsia="en-US"/>
            </w:rPr>
            <w:t>.</w:t>
          </w:r>
          <w:r>
            <w:rPr>
              <w:rFonts w:eastAsia="Calibri"/>
            </w:rPr>
            <w:t xml:space="preserve"> </w:t>
          </w:r>
          <w:r>
            <w:t xml:space="preserve">Том 2. </w:t>
          </w:r>
          <w:r w:rsidRPr="00B50813">
            <w:t>Руководство для сотрудников</w:t>
          </w:r>
          <w:r w:rsidRPr="00ED0852">
            <w:t xml:space="preserve"> </w:t>
          </w:r>
          <w:r>
            <w:rPr>
              <w:rStyle w:val="GOSTReporterror"/>
            </w:rPr>
            <w:t>ТОФК</w:t>
          </w:r>
        </w:p>
      </w:tc>
    </w:tr>
    <w:tr w:rsidR="00D5561E" w:rsidRPr="006609C8" w14:paraId="1463B599" w14:textId="77777777" w:rsidTr="004543B5">
      <w:trPr>
        <w:cantSplit/>
        <w:trHeight w:val="143"/>
      </w:trPr>
      <w:tc>
        <w:tcPr>
          <w:tcW w:w="1207" w:type="pct"/>
          <w:vAlign w:val="center"/>
        </w:tcPr>
        <w:p w14:paraId="25C208B5" w14:textId="77777777" w:rsidR="00D5561E" w:rsidRPr="00ED23F5" w:rsidRDefault="00D5561E" w:rsidP="000D6F84">
          <w:pPr>
            <w:pStyle w:val="GOSTheader"/>
          </w:pPr>
          <w:r w:rsidRPr="00ED23F5">
            <w:t>Код документа:</w:t>
          </w:r>
        </w:p>
      </w:tc>
      <w:tc>
        <w:tcPr>
          <w:tcW w:w="3135" w:type="pct"/>
          <w:vAlign w:val="center"/>
        </w:tcPr>
        <w:p w14:paraId="1FD4C74C" w14:textId="11653FD4" w:rsidR="00D5561E" w:rsidRPr="00907B1D" w:rsidRDefault="00D5561E" w:rsidP="00004C02">
          <w:pPr>
            <w:pStyle w:val="GOSTheader"/>
          </w:pPr>
          <w:r w:rsidRPr="00BD4B66">
            <w:t>54819512.20.05,06.ЭБ26.002-1</w:t>
          </w:r>
          <w:r>
            <w:t>9</w:t>
          </w:r>
          <w:r w:rsidRPr="00BD4B66">
            <w:t>.0</w:t>
          </w:r>
          <w:r>
            <w:t>2</w:t>
          </w:r>
          <w:r w:rsidRPr="00BD4B66">
            <w:t xml:space="preserve"> 1(2,5,6,7,8)</w:t>
          </w:r>
        </w:p>
      </w:tc>
      <w:tc>
        <w:tcPr>
          <w:tcW w:w="658" w:type="pct"/>
        </w:tcPr>
        <w:p w14:paraId="40EE6349" w14:textId="77777777" w:rsidR="00D5561E" w:rsidRPr="00ED23F5" w:rsidRDefault="00D5561E" w:rsidP="000D6F84">
          <w:pPr>
            <w:pStyle w:val="GOSTheader"/>
          </w:pPr>
          <w:r w:rsidRPr="00ED23F5">
            <w:t xml:space="preserve">Стр. </w:t>
          </w:r>
          <w:r>
            <w:fldChar w:fldCharType="begin"/>
          </w:r>
          <w:r>
            <w:instrText xml:space="preserve"> PAGE </w:instrText>
          </w:r>
          <w:r>
            <w:fldChar w:fldCharType="separate"/>
          </w:r>
          <w:r w:rsidR="00AF541D">
            <w:rPr>
              <w:noProof/>
            </w:rPr>
            <w:t>123</w:t>
          </w:r>
          <w:r>
            <w:rPr>
              <w:noProof/>
            </w:rPr>
            <w:fldChar w:fldCharType="end"/>
          </w:r>
        </w:p>
      </w:tc>
    </w:tr>
  </w:tbl>
  <w:p w14:paraId="503A6C66" w14:textId="77777777" w:rsidR="00D5561E" w:rsidRDefault="00D5561E" w:rsidP="00062EF4">
    <w:pPr>
      <w:pStyle w:val="ab"/>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7DA3C9C"/>
    <w:multiLevelType w:val="multilevel"/>
    <w:tmpl w:val="CAE2E3CA"/>
    <w:styleLink w:val="11"/>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7"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C1C73BA"/>
    <w:multiLevelType w:val="multilevel"/>
    <w:tmpl w:val="F31895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03D1306"/>
    <w:multiLevelType w:val="multilevel"/>
    <w:tmpl w:val="A44CA5A6"/>
    <w:styleLink w:val="31"/>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3"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5"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8"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9" w15:restartNumberingAfterBreak="0">
    <w:nsid w:val="551E37B7"/>
    <w:multiLevelType w:val="hybridMultilevel"/>
    <w:tmpl w:val="364C74DC"/>
    <w:styleLink w:val="1"/>
    <w:lvl w:ilvl="0" w:tplc="0419000F">
      <w:start w:val="1"/>
      <w:numFmt w:val="decimal"/>
      <w:lvlText w:val="%1."/>
      <w:lvlJc w:val="left"/>
      <w:pPr>
        <w:ind w:left="833" w:hanging="360"/>
      </w:pPr>
    </w:lvl>
    <w:lvl w:ilvl="1" w:tplc="04190019">
      <w:start w:val="1"/>
      <w:numFmt w:val="lowerLetter"/>
      <w:lvlText w:val="%2."/>
      <w:lvlJc w:val="left"/>
      <w:pPr>
        <w:ind w:left="1553" w:hanging="360"/>
      </w:pPr>
    </w:lvl>
    <w:lvl w:ilvl="2" w:tplc="0419001B">
      <w:start w:val="1"/>
      <w:numFmt w:val="lowerRoman"/>
      <w:lvlText w:val="%3."/>
      <w:lvlJc w:val="right"/>
      <w:pPr>
        <w:ind w:left="2273" w:hanging="180"/>
      </w:pPr>
    </w:lvl>
    <w:lvl w:ilvl="3" w:tplc="0419000F">
      <w:start w:val="1"/>
      <w:numFmt w:val="decimal"/>
      <w:lvlText w:val="%4."/>
      <w:lvlJc w:val="left"/>
      <w:pPr>
        <w:ind w:left="2993" w:hanging="360"/>
      </w:pPr>
    </w:lvl>
    <w:lvl w:ilvl="4" w:tplc="04190019">
      <w:start w:val="1"/>
      <w:numFmt w:val="lowerLetter"/>
      <w:lvlText w:val="%5."/>
      <w:lvlJc w:val="left"/>
      <w:pPr>
        <w:ind w:left="3713" w:hanging="360"/>
      </w:pPr>
    </w:lvl>
    <w:lvl w:ilvl="5" w:tplc="0419001B">
      <w:start w:val="1"/>
      <w:numFmt w:val="lowerRoman"/>
      <w:lvlText w:val="%6."/>
      <w:lvlJc w:val="right"/>
      <w:pPr>
        <w:ind w:left="4433" w:hanging="180"/>
      </w:pPr>
    </w:lvl>
    <w:lvl w:ilvl="6" w:tplc="0419000F">
      <w:start w:val="1"/>
      <w:numFmt w:val="decimal"/>
      <w:lvlText w:val="%7."/>
      <w:lvlJc w:val="left"/>
      <w:pPr>
        <w:ind w:left="5153" w:hanging="360"/>
      </w:pPr>
    </w:lvl>
    <w:lvl w:ilvl="7" w:tplc="04190019">
      <w:start w:val="1"/>
      <w:numFmt w:val="lowerLetter"/>
      <w:lvlText w:val="%8."/>
      <w:lvlJc w:val="left"/>
      <w:pPr>
        <w:ind w:left="5873" w:hanging="360"/>
      </w:pPr>
    </w:lvl>
    <w:lvl w:ilvl="8" w:tplc="0419001B">
      <w:start w:val="1"/>
      <w:numFmt w:val="lowerRoman"/>
      <w:lvlText w:val="%9."/>
      <w:lvlJc w:val="right"/>
      <w:pPr>
        <w:ind w:left="6593" w:hanging="180"/>
      </w:pPr>
    </w:lvl>
  </w:abstractNum>
  <w:abstractNum w:abstractNumId="40"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1"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2"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3"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5" w15:restartNumberingAfterBreak="0">
    <w:nsid w:val="68E56E24"/>
    <w:multiLevelType w:val="multilevel"/>
    <w:tmpl w:val="528A0AC0"/>
    <w:lvl w:ilvl="0">
      <w:start w:val="1"/>
      <w:numFmt w:val="decimal"/>
      <w:pStyle w:val="10"/>
      <w:lvlText w:val="%1."/>
      <w:lvlJc w:val="left"/>
      <w:pPr>
        <w:tabs>
          <w:tab w:val="num" w:pos="432"/>
        </w:tabs>
        <w:ind w:left="432" w:hanging="432"/>
      </w:pPr>
      <w:rPr>
        <w:rFonts w:ascii="Times New Roman" w:hAnsi="Times New Roman" w:cs="Times New Roman" w:hint="default"/>
      </w:rPr>
    </w:lvl>
    <w:lvl w:ilvl="1">
      <w:start w:val="1"/>
      <w:numFmt w:val="decimal"/>
      <w:pStyle w:val="22"/>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num>
  <w:num w:numId="58">
    <w:abstractNumId w:val="21"/>
  </w:num>
  <w:num w:numId="59">
    <w:abstractNumId w:val="45"/>
  </w:num>
  <w:num w:numId="60">
    <w:abstractNumId w:val="18"/>
  </w:num>
  <w:num w:numId="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
  </w:num>
  <w:num w:numId="69">
    <w:abstractNumId w:val="43"/>
  </w:num>
  <w:num w:numId="70">
    <w:abstractNumId w:val="48"/>
  </w:num>
  <w:num w:numId="71">
    <w:abstractNumId w:val="33"/>
  </w:num>
  <w:num w:numId="72">
    <w:abstractNumId w:val="22"/>
  </w:num>
  <w:num w:numId="73">
    <w:abstractNumId w:val="34"/>
  </w:num>
  <w:num w:numId="74">
    <w:abstractNumId w:val="17"/>
  </w:num>
  <w:num w:numId="75">
    <w:abstractNumId w:val="36"/>
  </w:num>
  <w:num w:numId="76">
    <w:abstractNumId w:val="38"/>
  </w:num>
  <w:num w:numId="77">
    <w:abstractNumId w:val="37"/>
  </w:num>
  <w:num w:numId="78">
    <w:abstractNumId w:val="41"/>
  </w:num>
  <w:num w:numId="79">
    <w:abstractNumId w:val="13"/>
  </w:num>
  <w:num w:numId="80">
    <w:abstractNumId w:val="30"/>
  </w:num>
  <w:num w:numId="81">
    <w:abstractNumId w:val="35"/>
  </w:num>
  <w:num w:numId="82">
    <w:abstractNumId w:val="42"/>
  </w:num>
  <w:num w:numId="83">
    <w:abstractNumId w:val="9"/>
  </w:num>
  <w:num w:numId="84">
    <w:abstractNumId w:val="7"/>
  </w:num>
  <w:num w:numId="85">
    <w:abstractNumId w:val="6"/>
  </w:num>
  <w:num w:numId="86">
    <w:abstractNumId w:val="5"/>
  </w:num>
  <w:num w:numId="87">
    <w:abstractNumId w:val="4"/>
  </w:num>
  <w:num w:numId="88">
    <w:abstractNumId w:val="3"/>
  </w:num>
  <w:num w:numId="89">
    <w:abstractNumId w:val="2"/>
  </w:num>
  <w:num w:numId="90">
    <w:abstractNumId w:val="1"/>
  </w:num>
  <w:num w:numId="91">
    <w:abstractNumId w:val="0"/>
  </w:num>
  <w:num w:numId="92">
    <w:abstractNumId w:val="8"/>
  </w:num>
  <w:num w:numId="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6"/>
  </w:num>
  <w:num w:numId="1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9"/>
  </w:num>
  <w:num w:numId="111">
    <w:abstractNumId w:val="12"/>
  </w:num>
  <w:num w:numId="112">
    <w:abstractNumId w:val="47"/>
  </w:num>
  <w:num w:numId="113">
    <w:abstractNumId w:val="23"/>
  </w:num>
  <w:num w:numId="114">
    <w:abstractNumId w:val="11"/>
  </w:num>
  <w:num w:numId="115">
    <w:abstractNumId w:val="10"/>
  </w:num>
  <w:num w:numId="116">
    <w:abstractNumId w:val="20"/>
  </w:num>
  <w:num w:numId="117">
    <w:abstractNumId w:val="27"/>
  </w:num>
  <w:num w:numId="118">
    <w:abstractNumId w:val="16"/>
  </w:num>
  <w:num w:numId="119">
    <w:abstractNumId w:val="14"/>
  </w:num>
  <w:num w:numId="120">
    <w:abstractNumId w:val="28"/>
  </w:num>
  <w:num w:numId="121">
    <w:abstractNumId w:val="40"/>
  </w:num>
  <w:num w:numId="122">
    <w:abstractNumId w:val="44"/>
  </w:num>
  <w:num w:numId="1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46"/>
  </w:num>
  <w:num w:numId="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5"/>
  </w:num>
  <w:num w:numId="13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9"/>
  </w:num>
  <w:num w:numId="132">
    <w:abstractNumId w:val="29"/>
  </w:num>
  <w:num w:numId="1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24"/>
  </w:num>
  <w:num w:numId="2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332"/>
    <w:rsid w:val="00002690"/>
    <w:rsid w:val="00002E2A"/>
    <w:rsid w:val="00003E73"/>
    <w:rsid w:val="00003FFD"/>
    <w:rsid w:val="000041C0"/>
    <w:rsid w:val="000043A4"/>
    <w:rsid w:val="000049CE"/>
    <w:rsid w:val="00004C02"/>
    <w:rsid w:val="0000733C"/>
    <w:rsid w:val="00007D4A"/>
    <w:rsid w:val="00007DDA"/>
    <w:rsid w:val="00007E69"/>
    <w:rsid w:val="00010BB2"/>
    <w:rsid w:val="00012667"/>
    <w:rsid w:val="00013AEF"/>
    <w:rsid w:val="00013BB8"/>
    <w:rsid w:val="0001401E"/>
    <w:rsid w:val="00015B66"/>
    <w:rsid w:val="000162FE"/>
    <w:rsid w:val="000164CE"/>
    <w:rsid w:val="000164FC"/>
    <w:rsid w:val="00017308"/>
    <w:rsid w:val="00017B08"/>
    <w:rsid w:val="00021C10"/>
    <w:rsid w:val="00021D6A"/>
    <w:rsid w:val="000234B8"/>
    <w:rsid w:val="0002371A"/>
    <w:rsid w:val="00023884"/>
    <w:rsid w:val="00023D1E"/>
    <w:rsid w:val="000248D3"/>
    <w:rsid w:val="00024AD0"/>
    <w:rsid w:val="00024C5D"/>
    <w:rsid w:val="0002543E"/>
    <w:rsid w:val="00026581"/>
    <w:rsid w:val="0002685E"/>
    <w:rsid w:val="000269E3"/>
    <w:rsid w:val="00026A4F"/>
    <w:rsid w:val="00026BC7"/>
    <w:rsid w:val="00027AAD"/>
    <w:rsid w:val="00031131"/>
    <w:rsid w:val="000314D2"/>
    <w:rsid w:val="000333B2"/>
    <w:rsid w:val="0003489B"/>
    <w:rsid w:val="00034D19"/>
    <w:rsid w:val="0003578F"/>
    <w:rsid w:val="00036074"/>
    <w:rsid w:val="00036A20"/>
    <w:rsid w:val="00036DEF"/>
    <w:rsid w:val="000409E5"/>
    <w:rsid w:val="00040A26"/>
    <w:rsid w:val="00040EB7"/>
    <w:rsid w:val="000410C9"/>
    <w:rsid w:val="00043938"/>
    <w:rsid w:val="00043D17"/>
    <w:rsid w:val="00044690"/>
    <w:rsid w:val="00044993"/>
    <w:rsid w:val="00046A05"/>
    <w:rsid w:val="00046DF7"/>
    <w:rsid w:val="00046E06"/>
    <w:rsid w:val="000475B5"/>
    <w:rsid w:val="0005014B"/>
    <w:rsid w:val="00050F69"/>
    <w:rsid w:val="000511A4"/>
    <w:rsid w:val="000514D6"/>
    <w:rsid w:val="00051E10"/>
    <w:rsid w:val="0005273C"/>
    <w:rsid w:val="00052AEF"/>
    <w:rsid w:val="00052C4E"/>
    <w:rsid w:val="00052FAA"/>
    <w:rsid w:val="000537E5"/>
    <w:rsid w:val="000553E2"/>
    <w:rsid w:val="0005571A"/>
    <w:rsid w:val="00055930"/>
    <w:rsid w:val="00055C8D"/>
    <w:rsid w:val="00056158"/>
    <w:rsid w:val="000564C2"/>
    <w:rsid w:val="00056B9E"/>
    <w:rsid w:val="00056D46"/>
    <w:rsid w:val="000617F5"/>
    <w:rsid w:val="00062EF4"/>
    <w:rsid w:val="0006431E"/>
    <w:rsid w:val="0006597A"/>
    <w:rsid w:val="00065C9B"/>
    <w:rsid w:val="0006790B"/>
    <w:rsid w:val="000679E9"/>
    <w:rsid w:val="00067B4E"/>
    <w:rsid w:val="00067B63"/>
    <w:rsid w:val="00067EE9"/>
    <w:rsid w:val="000703A2"/>
    <w:rsid w:val="0007110B"/>
    <w:rsid w:val="000724FD"/>
    <w:rsid w:val="00072839"/>
    <w:rsid w:val="00073022"/>
    <w:rsid w:val="00073369"/>
    <w:rsid w:val="000749BA"/>
    <w:rsid w:val="00074B73"/>
    <w:rsid w:val="00075004"/>
    <w:rsid w:val="000774D5"/>
    <w:rsid w:val="0008057A"/>
    <w:rsid w:val="00082551"/>
    <w:rsid w:val="00082E20"/>
    <w:rsid w:val="0008308B"/>
    <w:rsid w:val="00083B39"/>
    <w:rsid w:val="00084863"/>
    <w:rsid w:val="000848AF"/>
    <w:rsid w:val="00084A06"/>
    <w:rsid w:val="00084CBC"/>
    <w:rsid w:val="000860F4"/>
    <w:rsid w:val="0008636D"/>
    <w:rsid w:val="00086498"/>
    <w:rsid w:val="0008758E"/>
    <w:rsid w:val="00087603"/>
    <w:rsid w:val="000901B8"/>
    <w:rsid w:val="0009059A"/>
    <w:rsid w:val="000905B8"/>
    <w:rsid w:val="00090D81"/>
    <w:rsid w:val="0009149E"/>
    <w:rsid w:val="000915C6"/>
    <w:rsid w:val="00091F8C"/>
    <w:rsid w:val="0009212A"/>
    <w:rsid w:val="0009241D"/>
    <w:rsid w:val="00093384"/>
    <w:rsid w:val="0009364D"/>
    <w:rsid w:val="000938E4"/>
    <w:rsid w:val="00094250"/>
    <w:rsid w:val="00095347"/>
    <w:rsid w:val="000954B6"/>
    <w:rsid w:val="0009589E"/>
    <w:rsid w:val="000967A7"/>
    <w:rsid w:val="00096C73"/>
    <w:rsid w:val="00096EA4"/>
    <w:rsid w:val="000A037D"/>
    <w:rsid w:val="000A1596"/>
    <w:rsid w:val="000A1F23"/>
    <w:rsid w:val="000A298E"/>
    <w:rsid w:val="000A3378"/>
    <w:rsid w:val="000A353C"/>
    <w:rsid w:val="000A3FE2"/>
    <w:rsid w:val="000A5A4E"/>
    <w:rsid w:val="000A761B"/>
    <w:rsid w:val="000A78AA"/>
    <w:rsid w:val="000A7B92"/>
    <w:rsid w:val="000B0975"/>
    <w:rsid w:val="000B0D08"/>
    <w:rsid w:val="000B14F0"/>
    <w:rsid w:val="000B21D9"/>
    <w:rsid w:val="000B3EAB"/>
    <w:rsid w:val="000B44EA"/>
    <w:rsid w:val="000B5225"/>
    <w:rsid w:val="000B5571"/>
    <w:rsid w:val="000B60A0"/>
    <w:rsid w:val="000B70A3"/>
    <w:rsid w:val="000C09E9"/>
    <w:rsid w:val="000C0A86"/>
    <w:rsid w:val="000C0D99"/>
    <w:rsid w:val="000C2E87"/>
    <w:rsid w:val="000C3DE3"/>
    <w:rsid w:val="000C42A4"/>
    <w:rsid w:val="000C457D"/>
    <w:rsid w:val="000C4989"/>
    <w:rsid w:val="000C678A"/>
    <w:rsid w:val="000C7457"/>
    <w:rsid w:val="000C74DD"/>
    <w:rsid w:val="000C75E6"/>
    <w:rsid w:val="000D143A"/>
    <w:rsid w:val="000D17F3"/>
    <w:rsid w:val="000D20C0"/>
    <w:rsid w:val="000D2673"/>
    <w:rsid w:val="000D2CBD"/>
    <w:rsid w:val="000D323F"/>
    <w:rsid w:val="000D3983"/>
    <w:rsid w:val="000D3F92"/>
    <w:rsid w:val="000D4C68"/>
    <w:rsid w:val="000D5B9F"/>
    <w:rsid w:val="000D5E4C"/>
    <w:rsid w:val="000D6F84"/>
    <w:rsid w:val="000D7E60"/>
    <w:rsid w:val="000E02E4"/>
    <w:rsid w:val="000E048C"/>
    <w:rsid w:val="000E074D"/>
    <w:rsid w:val="000E3418"/>
    <w:rsid w:val="000E4200"/>
    <w:rsid w:val="000E4692"/>
    <w:rsid w:val="000E4AC4"/>
    <w:rsid w:val="000E5B84"/>
    <w:rsid w:val="000E654E"/>
    <w:rsid w:val="000E6639"/>
    <w:rsid w:val="000E70B8"/>
    <w:rsid w:val="000E7450"/>
    <w:rsid w:val="000E7984"/>
    <w:rsid w:val="000F0139"/>
    <w:rsid w:val="000F0E81"/>
    <w:rsid w:val="000F0F61"/>
    <w:rsid w:val="000F218E"/>
    <w:rsid w:val="000F7764"/>
    <w:rsid w:val="000F7FAC"/>
    <w:rsid w:val="001002C3"/>
    <w:rsid w:val="00100BA5"/>
    <w:rsid w:val="0010109A"/>
    <w:rsid w:val="001030A1"/>
    <w:rsid w:val="00104155"/>
    <w:rsid w:val="001045D1"/>
    <w:rsid w:val="001046DB"/>
    <w:rsid w:val="00105E31"/>
    <w:rsid w:val="00105F8E"/>
    <w:rsid w:val="00111FA3"/>
    <w:rsid w:val="00112756"/>
    <w:rsid w:val="00113699"/>
    <w:rsid w:val="00113A7B"/>
    <w:rsid w:val="00113C75"/>
    <w:rsid w:val="001144C8"/>
    <w:rsid w:val="00114E5A"/>
    <w:rsid w:val="00115A67"/>
    <w:rsid w:val="00116DE1"/>
    <w:rsid w:val="0011703C"/>
    <w:rsid w:val="00120266"/>
    <w:rsid w:val="00120B49"/>
    <w:rsid w:val="00120BCF"/>
    <w:rsid w:val="001211D6"/>
    <w:rsid w:val="00121FCB"/>
    <w:rsid w:val="00123667"/>
    <w:rsid w:val="00123BFC"/>
    <w:rsid w:val="00124067"/>
    <w:rsid w:val="001241DB"/>
    <w:rsid w:val="0012430A"/>
    <w:rsid w:val="00124FCF"/>
    <w:rsid w:val="001259FE"/>
    <w:rsid w:val="00125AB8"/>
    <w:rsid w:val="00127CB5"/>
    <w:rsid w:val="00131796"/>
    <w:rsid w:val="001317AE"/>
    <w:rsid w:val="00132424"/>
    <w:rsid w:val="00132A48"/>
    <w:rsid w:val="00133036"/>
    <w:rsid w:val="00133DEA"/>
    <w:rsid w:val="00134527"/>
    <w:rsid w:val="0013478F"/>
    <w:rsid w:val="00134B37"/>
    <w:rsid w:val="00135092"/>
    <w:rsid w:val="0013631C"/>
    <w:rsid w:val="001364E3"/>
    <w:rsid w:val="001365C9"/>
    <w:rsid w:val="00136643"/>
    <w:rsid w:val="00136E4C"/>
    <w:rsid w:val="00136F13"/>
    <w:rsid w:val="001374B9"/>
    <w:rsid w:val="001404DB"/>
    <w:rsid w:val="00140C07"/>
    <w:rsid w:val="00141706"/>
    <w:rsid w:val="001424AD"/>
    <w:rsid w:val="0014264C"/>
    <w:rsid w:val="00142894"/>
    <w:rsid w:val="00142AC8"/>
    <w:rsid w:val="00143587"/>
    <w:rsid w:val="001441CC"/>
    <w:rsid w:val="00145169"/>
    <w:rsid w:val="00145182"/>
    <w:rsid w:val="00147422"/>
    <w:rsid w:val="0014768A"/>
    <w:rsid w:val="001476F4"/>
    <w:rsid w:val="001502C5"/>
    <w:rsid w:val="00150AB7"/>
    <w:rsid w:val="00150D21"/>
    <w:rsid w:val="00151219"/>
    <w:rsid w:val="001527DC"/>
    <w:rsid w:val="0015281E"/>
    <w:rsid w:val="00153990"/>
    <w:rsid w:val="001542B8"/>
    <w:rsid w:val="00155ED5"/>
    <w:rsid w:val="001560EA"/>
    <w:rsid w:val="00156293"/>
    <w:rsid w:val="0016004C"/>
    <w:rsid w:val="00160051"/>
    <w:rsid w:val="00160EF7"/>
    <w:rsid w:val="00161957"/>
    <w:rsid w:val="00161CEA"/>
    <w:rsid w:val="00162AC8"/>
    <w:rsid w:val="00163728"/>
    <w:rsid w:val="001665E7"/>
    <w:rsid w:val="001668D8"/>
    <w:rsid w:val="0016754D"/>
    <w:rsid w:val="00170D5D"/>
    <w:rsid w:val="00170EBA"/>
    <w:rsid w:val="0017421B"/>
    <w:rsid w:val="001744DE"/>
    <w:rsid w:val="00175414"/>
    <w:rsid w:val="0017580B"/>
    <w:rsid w:val="00180BBC"/>
    <w:rsid w:val="00183B4D"/>
    <w:rsid w:val="00183E55"/>
    <w:rsid w:val="0018461A"/>
    <w:rsid w:val="00185DFA"/>
    <w:rsid w:val="00186217"/>
    <w:rsid w:val="001871E0"/>
    <w:rsid w:val="001874F0"/>
    <w:rsid w:val="00187F72"/>
    <w:rsid w:val="00190185"/>
    <w:rsid w:val="001909FF"/>
    <w:rsid w:val="00191DCC"/>
    <w:rsid w:val="0019299F"/>
    <w:rsid w:val="00192A93"/>
    <w:rsid w:val="00193055"/>
    <w:rsid w:val="001934B6"/>
    <w:rsid w:val="00194C46"/>
    <w:rsid w:val="001953EF"/>
    <w:rsid w:val="001955FE"/>
    <w:rsid w:val="0019576E"/>
    <w:rsid w:val="001964C3"/>
    <w:rsid w:val="00196D96"/>
    <w:rsid w:val="00197024"/>
    <w:rsid w:val="0019765B"/>
    <w:rsid w:val="00197801"/>
    <w:rsid w:val="001A041E"/>
    <w:rsid w:val="001A072A"/>
    <w:rsid w:val="001A1038"/>
    <w:rsid w:val="001A1683"/>
    <w:rsid w:val="001A169D"/>
    <w:rsid w:val="001A1937"/>
    <w:rsid w:val="001A2E5E"/>
    <w:rsid w:val="001A3562"/>
    <w:rsid w:val="001A3ADD"/>
    <w:rsid w:val="001A4364"/>
    <w:rsid w:val="001A511A"/>
    <w:rsid w:val="001A5504"/>
    <w:rsid w:val="001A5A51"/>
    <w:rsid w:val="001A5B77"/>
    <w:rsid w:val="001A6051"/>
    <w:rsid w:val="001A6B12"/>
    <w:rsid w:val="001A6E79"/>
    <w:rsid w:val="001A7306"/>
    <w:rsid w:val="001A7634"/>
    <w:rsid w:val="001A768F"/>
    <w:rsid w:val="001A7AF5"/>
    <w:rsid w:val="001B02F1"/>
    <w:rsid w:val="001B1CFD"/>
    <w:rsid w:val="001B2ED3"/>
    <w:rsid w:val="001B3664"/>
    <w:rsid w:val="001B3989"/>
    <w:rsid w:val="001B4C2C"/>
    <w:rsid w:val="001B528A"/>
    <w:rsid w:val="001B5E0F"/>
    <w:rsid w:val="001B66CC"/>
    <w:rsid w:val="001B6CE4"/>
    <w:rsid w:val="001B7B05"/>
    <w:rsid w:val="001B7FFC"/>
    <w:rsid w:val="001C0067"/>
    <w:rsid w:val="001C0A17"/>
    <w:rsid w:val="001C11FA"/>
    <w:rsid w:val="001C1D98"/>
    <w:rsid w:val="001C29AA"/>
    <w:rsid w:val="001C2F59"/>
    <w:rsid w:val="001C48D9"/>
    <w:rsid w:val="001C4E55"/>
    <w:rsid w:val="001C5640"/>
    <w:rsid w:val="001C56DF"/>
    <w:rsid w:val="001C5903"/>
    <w:rsid w:val="001C598D"/>
    <w:rsid w:val="001C680C"/>
    <w:rsid w:val="001C6AA1"/>
    <w:rsid w:val="001C6B7E"/>
    <w:rsid w:val="001C7568"/>
    <w:rsid w:val="001C76ED"/>
    <w:rsid w:val="001C7D9B"/>
    <w:rsid w:val="001D04E8"/>
    <w:rsid w:val="001D0829"/>
    <w:rsid w:val="001D0B4F"/>
    <w:rsid w:val="001D12C1"/>
    <w:rsid w:val="001D14CA"/>
    <w:rsid w:val="001D23AE"/>
    <w:rsid w:val="001D24DC"/>
    <w:rsid w:val="001D378A"/>
    <w:rsid w:val="001D4078"/>
    <w:rsid w:val="001D45A3"/>
    <w:rsid w:val="001D4B93"/>
    <w:rsid w:val="001D4C4C"/>
    <w:rsid w:val="001D4D0D"/>
    <w:rsid w:val="001D676B"/>
    <w:rsid w:val="001D6912"/>
    <w:rsid w:val="001D6D81"/>
    <w:rsid w:val="001D71F6"/>
    <w:rsid w:val="001D7330"/>
    <w:rsid w:val="001D7663"/>
    <w:rsid w:val="001D766B"/>
    <w:rsid w:val="001E1DAD"/>
    <w:rsid w:val="001E2AAE"/>
    <w:rsid w:val="001E2C1B"/>
    <w:rsid w:val="001E3164"/>
    <w:rsid w:val="001E39AA"/>
    <w:rsid w:val="001E3FFF"/>
    <w:rsid w:val="001E5CA3"/>
    <w:rsid w:val="001E652F"/>
    <w:rsid w:val="001E66C7"/>
    <w:rsid w:val="001E6FD4"/>
    <w:rsid w:val="001E7252"/>
    <w:rsid w:val="001E7536"/>
    <w:rsid w:val="001E75B9"/>
    <w:rsid w:val="001F064C"/>
    <w:rsid w:val="001F1DF9"/>
    <w:rsid w:val="001F1FBC"/>
    <w:rsid w:val="001F22A4"/>
    <w:rsid w:val="001F38D5"/>
    <w:rsid w:val="001F415B"/>
    <w:rsid w:val="001F455E"/>
    <w:rsid w:val="001F505E"/>
    <w:rsid w:val="001F5BDA"/>
    <w:rsid w:val="001F68FE"/>
    <w:rsid w:val="001F6A5F"/>
    <w:rsid w:val="001F6DA4"/>
    <w:rsid w:val="001F6EAF"/>
    <w:rsid w:val="001F7104"/>
    <w:rsid w:val="001F7409"/>
    <w:rsid w:val="001F740B"/>
    <w:rsid w:val="001F7AC3"/>
    <w:rsid w:val="001F7BE9"/>
    <w:rsid w:val="002002C3"/>
    <w:rsid w:val="00200991"/>
    <w:rsid w:val="00201CAA"/>
    <w:rsid w:val="00201D0C"/>
    <w:rsid w:val="00202942"/>
    <w:rsid w:val="00203FB9"/>
    <w:rsid w:val="0020413E"/>
    <w:rsid w:val="0020492F"/>
    <w:rsid w:val="00205C1A"/>
    <w:rsid w:val="00205D54"/>
    <w:rsid w:val="002064E4"/>
    <w:rsid w:val="002064F4"/>
    <w:rsid w:val="0020775D"/>
    <w:rsid w:val="00210E9A"/>
    <w:rsid w:val="00211063"/>
    <w:rsid w:val="002126F7"/>
    <w:rsid w:val="00212AA5"/>
    <w:rsid w:val="00212B80"/>
    <w:rsid w:val="002142E2"/>
    <w:rsid w:val="00214861"/>
    <w:rsid w:val="00214A26"/>
    <w:rsid w:val="00214C4F"/>
    <w:rsid w:val="00214D21"/>
    <w:rsid w:val="0021523A"/>
    <w:rsid w:val="0021541A"/>
    <w:rsid w:val="00216812"/>
    <w:rsid w:val="00216A58"/>
    <w:rsid w:val="00216CEC"/>
    <w:rsid w:val="00217093"/>
    <w:rsid w:val="002208D3"/>
    <w:rsid w:val="00220D6F"/>
    <w:rsid w:val="00221C9E"/>
    <w:rsid w:val="00222871"/>
    <w:rsid w:val="00222F18"/>
    <w:rsid w:val="00223E89"/>
    <w:rsid w:val="0022459A"/>
    <w:rsid w:val="00225C25"/>
    <w:rsid w:val="00225FDF"/>
    <w:rsid w:val="002269D9"/>
    <w:rsid w:val="00226B9A"/>
    <w:rsid w:val="00227C75"/>
    <w:rsid w:val="002303F1"/>
    <w:rsid w:val="00230D26"/>
    <w:rsid w:val="00230E8E"/>
    <w:rsid w:val="00231018"/>
    <w:rsid w:val="00232A1C"/>
    <w:rsid w:val="002332A1"/>
    <w:rsid w:val="0023499F"/>
    <w:rsid w:val="002349D6"/>
    <w:rsid w:val="002350D7"/>
    <w:rsid w:val="002353F4"/>
    <w:rsid w:val="00235C71"/>
    <w:rsid w:val="00236011"/>
    <w:rsid w:val="00236C2D"/>
    <w:rsid w:val="00237026"/>
    <w:rsid w:val="00237746"/>
    <w:rsid w:val="00240934"/>
    <w:rsid w:val="00240C95"/>
    <w:rsid w:val="00240EDD"/>
    <w:rsid w:val="0024133A"/>
    <w:rsid w:val="00241939"/>
    <w:rsid w:val="00241B1D"/>
    <w:rsid w:val="00242528"/>
    <w:rsid w:val="00242ABE"/>
    <w:rsid w:val="0024329F"/>
    <w:rsid w:val="00243744"/>
    <w:rsid w:val="00243755"/>
    <w:rsid w:val="002441F3"/>
    <w:rsid w:val="002455EF"/>
    <w:rsid w:val="00245D19"/>
    <w:rsid w:val="00246D16"/>
    <w:rsid w:val="002477A4"/>
    <w:rsid w:val="00247F14"/>
    <w:rsid w:val="002512C4"/>
    <w:rsid w:val="00251480"/>
    <w:rsid w:val="0025149D"/>
    <w:rsid w:val="00251AEC"/>
    <w:rsid w:val="00252111"/>
    <w:rsid w:val="00252DC9"/>
    <w:rsid w:val="00253AA0"/>
    <w:rsid w:val="00253E53"/>
    <w:rsid w:val="00254C26"/>
    <w:rsid w:val="00254C37"/>
    <w:rsid w:val="00256E95"/>
    <w:rsid w:val="00257C8A"/>
    <w:rsid w:val="00264930"/>
    <w:rsid w:val="00264ABC"/>
    <w:rsid w:val="002652BB"/>
    <w:rsid w:val="00265B71"/>
    <w:rsid w:val="002665C1"/>
    <w:rsid w:val="00270B4E"/>
    <w:rsid w:val="00271273"/>
    <w:rsid w:val="00271426"/>
    <w:rsid w:val="00271B31"/>
    <w:rsid w:val="002736DE"/>
    <w:rsid w:val="00274D8A"/>
    <w:rsid w:val="00275C6D"/>
    <w:rsid w:val="002769F9"/>
    <w:rsid w:val="00276D79"/>
    <w:rsid w:val="0027759C"/>
    <w:rsid w:val="0028008B"/>
    <w:rsid w:val="002805A5"/>
    <w:rsid w:val="00280D26"/>
    <w:rsid w:val="00281E5D"/>
    <w:rsid w:val="00282575"/>
    <w:rsid w:val="00282661"/>
    <w:rsid w:val="00282EB8"/>
    <w:rsid w:val="00282EF0"/>
    <w:rsid w:val="002838AB"/>
    <w:rsid w:val="00284520"/>
    <w:rsid w:val="00284DCE"/>
    <w:rsid w:val="002854A6"/>
    <w:rsid w:val="00285BC2"/>
    <w:rsid w:val="00285C2C"/>
    <w:rsid w:val="00286381"/>
    <w:rsid w:val="0028697F"/>
    <w:rsid w:val="00286D7F"/>
    <w:rsid w:val="00287099"/>
    <w:rsid w:val="00290BDD"/>
    <w:rsid w:val="00291D5C"/>
    <w:rsid w:val="00292563"/>
    <w:rsid w:val="00292589"/>
    <w:rsid w:val="00292D8C"/>
    <w:rsid w:val="00293C94"/>
    <w:rsid w:val="00293DBD"/>
    <w:rsid w:val="00293E5B"/>
    <w:rsid w:val="00294414"/>
    <w:rsid w:val="0029468E"/>
    <w:rsid w:val="00295686"/>
    <w:rsid w:val="0029584D"/>
    <w:rsid w:val="00295A2D"/>
    <w:rsid w:val="00296348"/>
    <w:rsid w:val="002976D1"/>
    <w:rsid w:val="002A0F18"/>
    <w:rsid w:val="002A1836"/>
    <w:rsid w:val="002A1BF1"/>
    <w:rsid w:val="002A265E"/>
    <w:rsid w:val="002A26F1"/>
    <w:rsid w:val="002A2C6E"/>
    <w:rsid w:val="002A3F12"/>
    <w:rsid w:val="002A4633"/>
    <w:rsid w:val="002A54C0"/>
    <w:rsid w:val="002A5C94"/>
    <w:rsid w:val="002A5F9F"/>
    <w:rsid w:val="002A6048"/>
    <w:rsid w:val="002A62B8"/>
    <w:rsid w:val="002A64A1"/>
    <w:rsid w:val="002A70E4"/>
    <w:rsid w:val="002A73D6"/>
    <w:rsid w:val="002B01ED"/>
    <w:rsid w:val="002B0DE8"/>
    <w:rsid w:val="002B2C3C"/>
    <w:rsid w:val="002B2D84"/>
    <w:rsid w:val="002B369E"/>
    <w:rsid w:val="002B38AD"/>
    <w:rsid w:val="002B3F15"/>
    <w:rsid w:val="002B44B6"/>
    <w:rsid w:val="002B49EF"/>
    <w:rsid w:val="002B4AD8"/>
    <w:rsid w:val="002B5F58"/>
    <w:rsid w:val="002B6DA3"/>
    <w:rsid w:val="002B7625"/>
    <w:rsid w:val="002C14FC"/>
    <w:rsid w:val="002C24AC"/>
    <w:rsid w:val="002C2C26"/>
    <w:rsid w:val="002C2DD6"/>
    <w:rsid w:val="002C31BF"/>
    <w:rsid w:val="002C3730"/>
    <w:rsid w:val="002C4AA7"/>
    <w:rsid w:val="002C55D2"/>
    <w:rsid w:val="002C7CBE"/>
    <w:rsid w:val="002D02E4"/>
    <w:rsid w:val="002D07C6"/>
    <w:rsid w:val="002D0B17"/>
    <w:rsid w:val="002D0FD5"/>
    <w:rsid w:val="002D2555"/>
    <w:rsid w:val="002D2CE0"/>
    <w:rsid w:val="002D34BC"/>
    <w:rsid w:val="002D3C9B"/>
    <w:rsid w:val="002D4428"/>
    <w:rsid w:val="002D46B9"/>
    <w:rsid w:val="002D4839"/>
    <w:rsid w:val="002D4B57"/>
    <w:rsid w:val="002D58C9"/>
    <w:rsid w:val="002D6CD2"/>
    <w:rsid w:val="002D7653"/>
    <w:rsid w:val="002E235D"/>
    <w:rsid w:val="002E3D2E"/>
    <w:rsid w:val="002E3D4D"/>
    <w:rsid w:val="002E3FB4"/>
    <w:rsid w:val="002E4BE0"/>
    <w:rsid w:val="002E4C4A"/>
    <w:rsid w:val="002E5FB0"/>
    <w:rsid w:val="002E61CB"/>
    <w:rsid w:val="002E63D4"/>
    <w:rsid w:val="002E7980"/>
    <w:rsid w:val="002F002A"/>
    <w:rsid w:val="002F01B6"/>
    <w:rsid w:val="002F0873"/>
    <w:rsid w:val="002F0964"/>
    <w:rsid w:val="002F0DFE"/>
    <w:rsid w:val="002F1E25"/>
    <w:rsid w:val="002F1F57"/>
    <w:rsid w:val="002F34FA"/>
    <w:rsid w:val="002F40A3"/>
    <w:rsid w:val="002F40DF"/>
    <w:rsid w:val="002F58DB"/>
    <w:rsid w:val="002F5BD9"/>
    <w:rsid w:val="002F5E1A"/>
    <w:rsid w:val="002F6071"/>
    <w:rsid w:val="002F66D1"/>
    <w:rsid w:val="002F6828"/>
    <w:rsid w:val="002F6DAA"/>
    <w:rsid w:val="002F709D"/>
    <w:rsid w:val="002F71F5"/>
    <w:rsid w:val="002F72A0"/>
    <w:rsid w:val="002F79F6"/>
    <w:rsid w:val="002F7AE1"/>
    <w:rsid w:val="00300403"/>
    <w:rsid w:val="00303568"/>
    <w:rsid w:val="00303C59"/>
    <w:rsid w:val="003043D2"/>
    <w:rsid w:val="00304459"/>
    <w:rsid w:val="003067A5"/>
    <w:rsid w:val="00307D9E"/>
    <w:rsid w:val="003101DC"/>
    <w:rsid w:val="00311424"/>
    <w:rsid w:val="00311430"/>
    <w:rsid w:val="003122DD"/>
    <w:rsid w:val="00312DE8"/>
    <w:rsid w:val="0031362C"/>
    <w:rsid w:val="00313C64"/>
    <w:rsid w:val="00313EAE"/>
    <w:rsid w:val="00314075"/>
    <w:rsid w:val="003150CD"/>
    <w:rsid w:val="00317015"/>
    <w:rsid w:val="0031734C"/>
    <w:rsid w:val="00320009"/>
    <w:rsid w:val="00321359"/>
    <w:rsid w:val="00321657"/>
    <w:rsid w:val="00321BB3"/>
    <w:rsid w:val="0032200B"/>
    <w:rsid w:val="00322664"/>
    <w:rsid w:val="003231E9"/>
    <w:rsid w:val="00324316"/>
    <w:rsid w:val="00324959"/>
    <w:rsid w:val="00325095"/>
    <w:rsid w:val="00327CAC"/>
    <w:rsid w:val="003319FE"/>
    <w:rsid w:val="00331BBD"/>
    <w:rsid w:val="00331E75"/>
    <w:rsid w:val="00331FE2"/>
    <w:rsid w:val="00332630"/>
    <w:rsid w:val="00332B55"/>
    <w:rsid w:val="00332DBB"/>
    <w:rsid w:val="00333EAA"/>
    <w:rsid w:val="00334360"/>
    <w:rsid w:val="003353B0"/>
    <w:rsid w:val="00335CBF"/>
    <w:rsid w:val="00335CE2"/>
    <w:rsid w:val="0034101C"/>
    <w:rsid w:val="00341879"/>
    <w:rsid w:val="00342103"/>
    <w:rsid w:val="00342640"/>
    <w:rsid w:val="00342BE8"/>
    <w:rsid w:val="00342FEE"/>
    <w:rsid w:val="003436E0"/>
    <w:rsid w:val="00344937"/>
    <w:rsid w:val="00344E27"/>
    <w:rsid w:val="003452C3"/>
    <w:rsid w:val="003452DB"/>
    <w:rsid w:val="003454F7"/>
    <w:rsid w:val="00345608"/>
    <w:rsid w:val="00345B11"/>
    <w:rsid w:val="00345B63"/>
    <w:rsid w:val="00345BDF"/>
    <w:rsid w:val="00345E78"/>
    <w:rsid w:val="00346929"/>
    <w:rsid w:val="00346B88"/>
    <w:rsid w:val="00347F3D"/>
    <w:rsid w:val="00350072"/>
    <w:rsid w:val="00350777"/>
    <w:rsid w:val="003515D2"/>
    <w:rsid w:val="00351B16"/>
    <w:rsid w:val="00351C5D"/>
    <w:rsid w:val="00351FE9"/>
    <w:rsid w:val="00352929"/>
    <w:rsid w:val="00352E22"/>
    <w:rsid w:val="0035571A"/>
    <w:rsid w:val="0035571E"/>
    <w:rsid w:val="00355841"/>
    <w:rsid w:val="00355C49"/>
    <w:rsid w:val="003561D9"/>
    <w:rsid w:val="003573A2"/>
    <w:rsid w:val="003602BE"/>
    <w:rsid w:val="003609B8"/>
    <w:rsid w:val="00361109"/>
    <w:rsid w:val="00361ECE"/>
    <w:rsid w:val="0036230F"/>
    <w:rsid w:val="00362EE7"/>
    <w:rsid w:val="003636A2"/>
    <w:rsid w:val="00363C6B"/>
    <w:rsid w:val="00363E49"/>
    <w:rsid w:val="00364075"/>
    <w:rsid w:val="00364E58"/>
    <w:rsid w:val="003650FE"/>
    <w:rsid w:val="00366A65"/>
    <w:rsid w:val="0036764A"/>
    <w:rsid w:val="00367DD0"/>
    <w:rsid w:val="00367FAD"/>
    <w:rsid w:val="00370EBE"/>
    <w:rsid w:val="003718F5"/>
    <w:rsid w:val="00371914"/>
    <w:rsid w:val="003719EB"/>
    <w:rsid w:val="00371A0A"/>
    <w:rsid w:val="00372A91"/>
    <w:rsid w:val="003738B1"/>
    <w:rsid w:val="00374D6D"/>
    <w:rsid w:val="00374DAE"/>
    <w:rsid w:val="00376534"/>
    <w:rsid w:val="00376B51"/>
    <w:rsid w:val="00377820"/>
    <w:rsid w:val="00377C8C"/>
    <w:rsid w:val="0038236B"/>
    <w:rsid w:val="0038341A"/>
    <w:rsid w:val="003839AF"/>
    <w:rsid w:val="003839E3"/>
    <w:rsid w:val="0038460E"/>
    <w:rsid w:val="00384BA0"/>
    <w:rsid w:val="00384DD2"/>
    <w:rsid w:val="003874D1"/>
    <w:rsid w:val="00387F2E"/>
    <w:rsid w:val="00391CBC"/>
    <w:rsid w:val="00392174"/>
    <w:rsid w:val="00392895"/>
    <w:rsid w:val="00392D4B"/>
    <w:rsid w:val="003940D3"/>
    <w:rsid w:val="00394A71"/>
    <w:rsid w:val="003954B2"/>
    <w:rsid w:val="003957B6"/>
    <w:rsid w:val="0039696F"/>
    <w:rsid w:val="00396FD9"/>
    <w:rsid w:val="003A12F3"/>
    <w:rsid w:val="003A17F7"/>
    <w:rsid w:val="003A22B8"/>
    <w:rsid w:val="003A23EA"/>
    <w:rsid w:val="003A3C31"/>
    <w:rsid w:val="003A423E"/>
    <w:rsid w:val="003A442F"/>
    <w:rsid w:val="003A4E92"/>
    <w:rsid w:val="003A573E"/>
    <w:rsid w:val="003A6F23"/>
    <w:rsid w:val="003B07FC"/>
    <w:rsid w:val="003B2302"/>
    <w:rsid w:val="003B35A9"/>
    <w:rsid w:val="003B52C0"/>
    <w:rsid w:val="003B5C8F"/>
    <w:rsid w:val="003B605A"/>
    <w:rsid w:val="003B63C0"/>
    <w:rsid w:val="003B69CA"/>
    <w:rsid w:val="003B6D56"/>
    <w:rsid w:val="003C04CA"/>
    <w:rsid w:val="003C12B6"/>
    <w:rsid w:val="003C2334"/>
    <w:rsid w:val="003C5619"/>
    <w:rsid w:val="003C579D"/>
    <w:rsid w:val="003C6781"/>
    <w:rsid w:val="003C764F"/>
    <w:rsid w:val="003C7730"/>
    <w:rsid w:val="003C78C7"/>
    <w:rsid w:val="003D06BD"/>
    <w:rsid w:val="003D0ABB"/>
    <w:rsid w:val="003D0AE3"/>
    <w:rsid w:val="003D15BB"/>
    <w:rsid w:val="003D18AE"/>
    <w:rsid w:val="003D1A1A"/>
    <w:rsid w:val="003D2A79"/>
    <w:rsid w:val="003D402D"/>
    <w:rsid w:val="003D425E"/>
    <w:rsid w:val="003D457A"/>
    <w:rsid w:val="003D6156"/>
    <w:rsid w:val="003D7A51"/>
    <w:rsid w:val="003E05A1"/>
    <w:rsid w:val="003E303B"/>
    <w:rsid w:val="003E3501"/>
    <w:rsid w:val="003E40A4"/>
    <w:rsid w:val="003E46D2"/>
    <w:rsid w:val="003E4CD7"/>
    <w:rsid w:val="003E52D7"/>
    <w:rsid w:val="003E5E14"/>
    <w:rsid w:val="003E6883"/>
    <w:rsid w:val="003E696F"/>
    <w:rsid w:val="003F0829"/>
    <w:rsid w:val="003F148C"/>
    <w:rsid w:val="003F16E9"/>
    <w:rsid w:val="003F2411"/>
    <w:rsid w:val="003F2596"/>
    <w:rsid w:val="003F3E0E"/>
    <w:rsid w:val="003F3E2F"/>
    <w:rsid w:val="003F4315"/>
    <w:rsid w:val="003F5BA7"/>
    <w:rsid w:val="003F7031"/>
    <w:rsid w:val="003F768C"/>
    <w:rsid w:val="004002CD"/>
    <w:rsid w:val="00400690"/>
    <w:rsid w:val="00400EBE"/>
    <w:rsid w:val="00401FA3"/>
    <w:rsid w:val="00402590"/>
    <w:rsid w:val="00403D23"/>
    <w:rsid w:val="0040428F"/>
    <w:rsid w:val="00404AA5"/>
    <w:rsid w:val="00404B14"/>
    <w:rsid w:val="00406286"/>
    <w:rsid w:val="00407A19"/>
    <w:rsid w:val="00407C33"/>
    <w:rsid w:val="00407DD5"/>
    <w:rsid w:val="004103F4"/>
    <w:rsid w:val="00410DFA"/>
    <w:rsid w:val="004113A0"/>
    <w:rsid w:val="00411683"/>
    <w:rsid w:val="00411809"/>
    <w:rsid w:val="004119DE"/>
    <w:rsid w:val="00412310"/>
    <w:rsid w:val="004124FE"/>
    <w:rsid w:val="004126B2"/>
    <w:rsid w:val="00413592"/>
    <w:rsid w:val="004141A6"/>
    <w:rsid w:val="00415060"/>
    <w:rsid w:val="004150C8"/>
    <w:rsid w:val="004171E9"/>
    <w:rsid w:val="004179D4"/>
    <w:rsid w:val="00423C12"/>
    <w:rsid w:val="00424108"/>
    <w:rsid w:val="0042425C"/>
    <w:rsid w:val="0042450E"/>
    <w:rsid w:val="0042499B"/>
    <w:rsid w:val="00425230"/>
    <w:rsid w:val="00425298"/>
    <w:rsid w:val="00425F95"/>
    <w:rsid w:val="00427FF1"/>
    <w:rsid w:val="004311EB"/>
    <w:rsid w:val="0043287F"/>
    <w:rsid w:val="004335B5"/>
    <w:rsid w:val="004336DD"/>
    <w:rsid w:val="004337C5"/>
    <w:rsid w:val="0043387F"/>
    <w:rsid w:val="00434F05"/>
    <w:rsid w:val="00435B5F"/>
    <w:rsid w:val="00435C63"/>
    <w:rsid w:val="00437556"/>
    <w:rsid w:val="00437B04"/>
    <w:rsid w:val="004406DB"/>
    <w:rsid w:val="00440989"/>
    <w:rsid w:val="00441B9E"/>
    <w:rsid w:val="00441C26"/>
    <w:rsid w:val="004420F0"/>
    <w:rsid w:val="0044387F"/>
    <w:rsid w:val="00443ED1"/>
    <w:rsid w:val="0044435F"/>
    <w:rsid w:val="00444D14"/>
    <w:rsid w:val="00444D49"/>
    <w:rsid w:val="00444FDC"/>
    <w:rsid w:val="00445C82"/>
    <w:rsid w:val="00445F3C"/>
    <w:rsid w:val="004462C3"/>
    <w:rsid w:val="00447CDE"/>
    <w:rsid w:val="004503BD"/>
    <w:rsid w:val="00450DC7"/>
    <w:rsid w:val="00451909"/>
    <w:rsid w:val="00453371"/>
    <w:rsid w:val="00453502"/>
    <w:rsid w:val="00453F8D"/>
    <w:rsid w:val="004543B5"/>
    <w:rsid w:val="0045447E"/>
    <w:rsid w:val="0045463A"/>
    <w:rsid w:val="004551E8"/>
    <w:rsid w:val="0045534F"/>
    <w:rsid w:val="00457BB7"/>
    <w:rsid w:val="0046046B"/>
    <w:rsid w:val="004609AF"/>
    <w:rsid w:val="004610F3"/>
    <w:rsid w:val="004617A4"/>
    <w:rsid w:val="00461D8A"/>
    <w:rsid w:val="004624CD"/>
    <w:rsid w:val="00462FE9"/>
    <w:rsid w:val="00463B4E"/>
    <w:rsid w:val="00463B90"/>
    <w:rsid w:val="00463C3C"/>
    <w:rsid w:val="00463CC1"/>
    <w:rsid w:val="00464632"/>
    <w:rsid w:val="00464D49"/>
    <w:rsid w:val="0046574E"/>
    <w:rsid w:val="004657A7"/>
    <w:rsid w:val="004658E5"/>
    <w:rsid w:val="00465F05"/>
    <w:rsid w:val="00466F79"/>
    <w:rsid w:val="00471086"/>
    <w:rsid w:val="00471DB4"/>
    <w:rsid w:val="00473137"/>
    <w:rsid w:val="004733AA"/>
    <w:rsid w:val="004736A9"/>
    <w:rsid w:val="00475479"/>
    <w:rsid w:val="004754BE"/>
    <w:rsid w:val="004755B8"/>
    <w:rsid w:val="00476AAC"/>
    <w:rsid w:val="00476BE8"/>
    <w:rsid w:val="00477BDA"/>
    <w:rsid w:val="0048222F"/>
    <w:rsid w:val="004823D6"/>
    <w:rsid w:val="0048365E"/>
    <w:rsid w:val="00483B6C"/>
    <w:rsid w:val="00483C34"/>
    <w:rsid w:val="00484323"/>
    <w:rsid w:val="00484FBF"/>
    <w:rsid w:val="0048532F"/>
    <w:rsid w:val="00485768"/>
    <w:rsid w:val="0048616F"/>
    <w:rsid w:val="00486260"/>
    <w:rsid w:val="00486718"/>
    <w:rsid w:val="0048698A"/>
    <w:rsid w:val="00486B3B"/>
    <w:rsid w:val="00486DD1"/>
    <w:rsid w:val="00486F0D"/>
    <w:rsid w:val="0048790E"/>
    <w:rsid w:val="004903D7"/>
    <w:rsid w:val="0049099D"/>
    <w:rsid w:val="00490B47"/>
    <w:rsid w:val="00491070"/>
    <w:rsid w:val="00491322"/>
    <w:rsid w:val="00491948"/>
    <w:rsid w:val="00491BD8"/>
    <w:rsid w:val="00492010"/>
    <w:rsid w:val="0049248B"/>
    <w:rsid w:val="00492F8F"/>
    <w:rsid w:val="0049338E"/>
    <w:rsid w:val="00493839"/>
    <w:rsid w:val="00495E46"/>
    <w:rsid w:val="00496890"/>
    <w:rsid w:val="00497B54"/>
    <w:rsid w:val="004A1607"/>
    <w:rsid w:val="004A18B2"/>
    <w:rsid w:val="004A1F31"/>
    <w:rsid w:val="004A204B"/>
    <w:rsid w:val="004A27FB"/>
    <w:rsid w:val="004A2807"/>
    <w:rsid w:val="004A5516"/>
    <w:rsid w:val="004A57C2"/>
    <w:rsid w:val="004A57CE"/>
    <w:rsid w:val="004A5BE4"/>
    <w:rsid w:val="004A633E"/>
    <w:rsid w:val="004A6C31"/>
    <w:rsid w:val="004A6FE0"/>
    <w:rsid w:val="004A7127"/>
    <w:rsid w:val="004B1562"/>
    <w:rsid w:val="004B18CE"/>
    <w:rsid w:val="004B1ABE"/>
    <w:rsid w:val="004B22E4"/>
    <w:rsid w:val="004B2536"/>
    <w:rsid w:val="004B3073"/>
    <w:rsid w:val="004B3CCE"/>
    <w:rsid w:val="004B4AA5"/>
    <w:rsid w:val="004B5997"/>
    <w:rsid w:val="004B6CCC"/>
    <w:rsid w:val="004B7568"/>
    <w:rsid w:val="004B7F13"/>
    <w:rsid w:val="004C1382"/>
    <w:rsid w:val="004C2171"/>
    <w:rsid w:val="004C24F3"/>
    <w:rsid w:val="004C2E7B"/>
    <w:rsid w:val="004C30FC"/>
    <w:rsid w:val="004C360A"/>
    <w:rsid w:val="004C3DBA"/>
    <w:rsid w:val="004C45A3"/>
    <w:rsid w:val="004C520B"/>
    <w:rsid w:val="004C551D"/>
    <w:rsid w:val="004C5E0A"/>
    <w:rsid w:val="004C690A"/>
    <w:rsid w:val="004C6987"/>
    <w:rsid w:val="004C7A18"/>
    <w:rsid w:val="004C7E2F"/>
    <w:rsid w:val="004D0D72"/>
    <w:rsid w:val="004D123C"/>
    <w:rsid w:val="004D1C68"/>
    <w:rsid w:val="004D2ACB"/>
    <w:rsid w:val="004D2BB4"/>
    <w:rsid w:val="004D2FC6"/>
    <w:rsid w:val="004D33C3"/>
    <w:rsid w:val="004D388E"/>
    <w:rsid w:val="004D43EA"/>
    <w:rsid w:val="004D46D7"/>
    <w:rsid w:val="004D47ED"/>
    <w:rsid w:val="004D4F89"/>
    <w:rsid w:val="004D79EE"/>
    <w:rsid w:val="004E0612"/>
    <w:rsid w:val="004E1BBC"/>
    <w:rsid w:val="004E2BA1"/>
    <w:rsid w:val="004E36E3"/>
    <w:rsid w:val="004E5D6C"/>
    <w:rsid w:val="004E6116"/>
    <w:rsid w:val="004E7B56"/>
    <w:rsid w:val="004F1B2C"/>
    <w:rsid w:val="004F226B"/>
    <w:rsid w:val="004F23D4"/>
    <w:rsid w:val="004F2FE5"/>
    <w:rsid w:val="004F3B70"/>
    <w:rsid w:val="004F4016"/>
    <w:rsid w:val="004F42A8"/>
    <w:rsid w:val="004F4D91"/>
    <w:rsid w:val="004F4E29"/>
    <w:rsid w:val="004F4E3F"/>
    <w:rsid w:val="004F50D2"/>
    <w:rsid w:val="004F5679"/>
    <w:rsid w:val="004F620B"/>
    <w:rsid w:val="004F6634"/>
    <w:rsid w:val="004F687B"/>
    <w:rsid w:val="004F6D7E"/>
    <w:rsid w:val="005004E2"/>
    <w:rsid w:val="00500A74"/>
    <w:rsid w:val="00500E23"/>
    <w:rsid w:val="005013C0"/>
    <w:rsid w:val="00501501"/>
    <w:rsid w:val="00501EAE"/>
    <w:rsid w:val="00502103"/>
    <w:rsid w:val="005021D0"/>
    <w:rsid w:val="0050247F"/>
    <w:rsid w:val="00502621"/>
    <w:rsid w:val="00502D4E"/>
    <w:rsid w:val="00503E7A"/>
    <w:rsid w:val="0050438F"/>
    <w:rsid w:val="00504914"/>
    <w:rsid w:val="005049C8"/>
    <w:rsid w:val="0050507F"/>
    <w:rsid w:val="005054D1"/>
    <w:rsid w:val="005070C5"/>
    <w:rsid w:val="0050713F"/>
    <w:rsid w:val="005077F7"/>
    <w:rsid w:val="00507956"/>
    <w:rsid w:val="005102DF"/>
    <w:rsid w:val="00511A1E"/>
    <w:rsid w:val="00511B74"/>
    <w:rsid w:val="005131D4"/>
    <w:rsid w:val="00513F98"/>
    <w:rsid w:val="00514674"/>
    <w:rsid w:val="005155E8"/>
    <w:rsid w:val="00515C5C"/>
    <w:rsid w:val="0051613E"/>
    <w:rsid w:val="00516943"/>
    <w:rsid w:val="00517218"/>
    <w:rsid w:val="00517C04"/>
    <w:rsid w:val="005224C1"/>
    <w:rsid w:val="00522637"/>
    <w:rsid w:val="00522E29"/>
    <w:rsid w:val="0052354B"/>
    <w:rsid w:val="005246EA"/>
    <w:rsid w:val="0052532C"/>
    <w:rsid w:val="005256A4"/>
    <w:rsid w:val="00526567"/>
    <w:rsid w:val="0052664B"/>
    <w:rsid w:val="00526718"/>
    <w:rsid w:val="00526F74"/>
    <w:rsid w:val="0052766F"/>
    <w:rsid w:val="00527C24"/>
    <w:rsid w:val="00530055"/>
    <w:rsid w:val="005303C7"/>
    <w:rsid w:val="00531469"/>
    <w:rsid w:val="00534724"/>
    <w:rsid w:val="00534887"/>
    <w:rsid w:val="00534F4E"/>
    <w:rsid w:val="0053797F"/>
    <w:rsid w:val="00541693"/>
    <w:rsid w:val="005416AD"/>
    <w:rsid w:val="00541D93"/>
    <w:rsid w:val="00541EBE"/>
    <w:rsid w:val="005421DE"/>
    <w:rsid w:val="005422BA"/>
    <w:rsid w:val="005425C1"/>
    <w:rsid w:val="00542D2E"/>
    <w:rsid w:val="005434CA"/>
    <w:rsid w:val="0054393D"/>
    <w:rsid w:val="005455A2"/>
    <w:rsid w:val="00545A91"/>
    <w:rsid w:val="00546586"/>
    <w:rsid w:val="00546728"/>
    <w:rsid w:val="00546B1F"/>
    <w:rsid w:val="00546E72"/>
    <w:rsid w:val="0054752B"/>
    <w:rsid w:val="005479E7"/>
    <w:rsid w:val="0055091D"/>
    <w:rsid w:val="00550D39"/>
    <w:rsid w:val="00551A2C"/>
    <w:rsid w:val="0055201A"/>
    <w:rsid w:val="00552218"/>
    <w:rsid w:val="00552BD6"/>
    <w:rsid w:val="00553263"/>
    <w:rsid w:val="005535C1"/>
    <w:rsid w:val="00554414"/>
    <w:rsid w:val="00554558"/>
    <w:rsid w:val="005545E0"/>
    <w:rsid w:val="00555689"/>
    <w:rsid w:val="00555A05"/>
    <w:rsid w:val="00557097"/>
    <w:rsid w:val="0055724A"/>
    <w:rsid w:val="005601C6"/>
    <w:rsid w:val="00560AC3"/>
    <w:rsid w:val="00560ADE"/>
    <w:rsid w:val="00560C39"/>
    <w:rsid w:val="00560F3F"/>
    <w:rsid w:val="00562384"/>
    <w:rsid w:val="005625F7"/>
    <w:rsid w:val="005632D5"/>
    <w:rsid w:val="005635EA"/>
    <w:rsid w:val="00564144"/>
    <w:rsid w:val="00564FC4"/>
    <w:rsid w:val="00565AFE"/>
    <w:rsid w:val="00565E39"/>
    <w:rsid w:val="00566256"/>
    <w:rsid w:val="005701CD"/>
    <w:rsid w:val="0057037A"/>
    <w:rsid w:val="00571663"/>
    <w:rsid w:val="00572635"/>
    <w:rsid w:val="00572A70"/>
    <w:rsid w:val="00574AE3"/>
    <w:rsid w:val="00574FB5"/>
    <w:rsid w:val="005751E8"/>
    <w:rsid w:val="00576193"/>
    <w:rsid w:val="00576C17"/>
    <w:rsid w:val="00577BB6"/>
    <w:rsid w:val="005805AA"/>
    <w:rsid w:val="005819CB"/>
    <w:rsid w:val="00581C4F"/>
    <w:rsid w:val="0058200A"/>
    <w:rsid w:val="00582BEA"/>
    <w:rsid w:val="00582F5E"/>
    <w:rsid w:val="00583D1C"/>
    <w:rsid w:val="005842B9"/>
    <w:rsid w:val="00585194"/>
    <w:rsid w:val="00585615"/>
    <w:rsid w:val="005869F9"/>
    <w:rsid w:val="00587461"/>
    <w:rsid w:val="005913AA"/>
    <w:rsid w:val="00591975"/>
    <w:rsid w:val="00591E48"/>
    <w:rsid w:val="00592945"/>
    <w:rsid w:val="00593916"/>
    <w:rsid w:val="00594047"/>
    <w:rsid w:val="005943B3"/>
    <w:rsid w:val="00594737"/>
    <w:rsid w:val="005961B1"/>
    <w:rsid w:val="005965D4"/>
    <w:rsid w:val="00596B34"/>
    <w:rsid w:val="00597053"/>
    <w:rsid w:val="00597FBF"/>
    <w:rsid w:val="005A0C1F"/>
    <w:rsid w:val="005A2B27"/>
    <w:rsid w:val="005A2F53"/>
    <w:rsid w:val="005A3A55"/>
    <w:rsid w:val="005A4971"/>
    <w:rsid w:val="005A5AB5"/>
    <w:rsid w:val="005A646A"/>
    <w:rsid w:val="005A7337"/>
    <w:rsid w:val="005A7CEC"/>
    <w:rsid w:val="005B06B4"/>
    <w:rsid w:val="005B0776"/>
    <w:rsid w:val="005B1774"/>
    <w:rsid w:val="005B2F27"/>
    <w:rsid w:val="005B331A"/>
    <w:rsid w:val="005B358D"/>
    <w:rsid w:val="005B45E4"/>
    <w:rsid w:val="005B4FB3"/>
    <w:rsid w:val="005B6193"/>
    <w:rsid w:val="005B7F8F"/>
    <w:rsid w:val="005C16DF"/>
    <w:rsid w:val="005C1E45"/>
    <w:rsid w:val="005C1F75"/>
    <w:rsid w:val="005C2CA2"/>
    <w:rsid w:val="005C2E7E"/>
    <w:rsid w:val="005C3064"/>
    <w:rsid w:val="005C3C6A"/>
    <w:rsid w:val="005C4281"/>
    <w:rsid w:val="005C4741"/>
    <w:rsid w:val="005C4C9C"/>
    <w:rsid w:val="005C4E42"/>
    <w:rsid w:val="005C5A55"/>
    <w:rsid w:val="005C5F4A"/>
    <w:rsid w:val="005C7096"/>
    <w:rsid w:val="005C7363"/>
    <w:rsid w:val="005C7477"/>
    <w:rsid w:val="005C7A56"/>
    <w:rsid w:val="005C7B9D"/>
    <w:rsid w:val="005D0104"/>
    <w:rsid w:val="005D087A"/>
    <w:rsid w:val="005D0C4C"/>
    <w:rsid w:val="005D169D"/>
    <w:rsid w:val="005D17A6"/>
    <w:rsid w:val="005D17B0"/>
    <w:rsid w:val="005D1A82"/>
    <w:rsid w:val="005D1BF2"/>
    <w:rsid w:val="005D2573"/>
    <w:rsid w:val="005D319E"/>
    <w:rsid w:val="005D507A"/>
    <w:rsid w:val="005D5C0B"/>
    <w:rsid w:val="005D6848"/>
    <w:rsid w:val="005D74EF"/>
    <w:rsid w:val="005D7555"/>
    <w:rsid w:val="005D78F9"/>
    <w:rsid w:val="005D7BD5"/>
    <w:rsid w:val="005E03CB"/>
    <w:rsid w:val="005E1A62"/>
    <w:rsid w:val="005E1EB6"/>
    <w:rsid w:val="005E2321"/>
    <w:rsid w:val="005E2A9C"/>
    <w:rsid w:val="005E377A"/>
    <w:rsid w:val="005E4DDC"/>
    <w:rsid w:val="005E52D4"/>
    <w:rsid w:val="005E5801"/>
    <w:rsid w:val="005E7E6F"/>
    <w:rsid w:val="005F0134"/>
    <w:rsid w:val="005F1802"/>
    <w:rsid w:val="005F2493"/>
    <w:rsid w:val="005F3409"/>
    <w:rsid w:val="005F5DBC"/>
    <w:rsid w:val="005F74DB"/>
    <w:rsid w:val="005F7A75"/>
    <w:rsid w:val="005F7B3E"/>
    <w:rsid w:val="005F7B67"/>
    <w:rsid w:val="005F7CF5"/>
    <w:rsid w:val="00600091"/>
    <w:rsid w:val="0060167A"/>
    <w:rsid w:val="006023C6"/>
    <w:rsid w:val="00602E4C"/>
    <w:rsid w:val="0060350C"/>
    <w:rsid w:val="00603BF9"/>
    <w:rsid w:val="00603E5B"/>
    <w:rsid w:val="0060466D"/>
    <w:rsid w:val="00604719"/>
    <w:rsid w:val="00604C13"/>
    <w:rsid w:val="00605043"/>
    <w:rsid w:val="006057D1"/>
    <w:rsid w:val="0060602D"/>
    <w:rsid w:val="0060629B"/>
    <w:rsid w:val="006069E2"/>
    <w:rsid w:val="006070F1"/>
    <w:rsid w:val="00607C01"/>
    <w:rsid w:val="0061098A"/>
    <w:rsid w:val="00610D69"/>
    <w:rsid w:val="00610DFD"/>
    <w:rsid w:val="0061114A"/>
    <w:rsid w:val="00611317"/>
    <w:rsid w:val="0061232D"/>
    <w:rsid w:val="00612DBF"/>
    <w:rsid w:val="0061388A"/>
    <w:rsid w:val="006146E9"/>
    <w:rsid w:val="0061480D"/>
    <w:rsid w:val="00614B81"/>
    <w:rsid w:val="00614BF3"/>
    <w:rsid w:val="00615541"/>
    <w:rsid w:val="00615F66"/>
    <w:rsid w:val="006161F9"/>
    <w:rsid w:val="00617216"/>
    <w:rsid w:val="0061758E"/>
    <w:rsid w:val="0062073E"/>
    <w:rsid w:val="00620B39"/>
    <w:rsid w:val="006215C0"/>
    <w:rsid w:val="006219A0"/>
    <w:rsid w:val="0062212A"/>
    <w:rsid w:val="00622E1C"/>
    <w:rsid w:val="006235F8"/>
    <w:rsid w:val="00623C4C"/>
    <w:rsid w:val="00625136"/>
    <w:rsid w:val="00625246"/>
    <w:rsid w:val="00625935"/>
    <w:rsid w:val="00625D5F"/>
    <w:rsid w:val="00626275"/>
    <w:rsid w:val="0062652A"/>
    <w:rsid w:val="00630047"/>
    <w:rsid w:val="0063027E"/>
    <w:rsid w:val="00631ED9"/>
    <w:rsid w:val="00632149"/>
    <w:rsid w:val="006325C8"/>
    <w:rsid w:val="00632730"/>
    <w:rsid w:val="00632AC7"/>
    <w:rsid w:val="00633F1D"/>
    <w:rsid w:val="00634FB7"/>
    <w:rsid w:val="0063539E"/>
    <w:rsid w:val="00635B95"/>
    <w:rsid w:val="00635D11"/>
    <w:rsid w:val="00636095"/>
    <w:rsid w:val="006365E3"/>
    <w:rsid w:val="006376F4"/>
    <w:rsid w:val="00637D6D"/>
    <w:rsid w:val="0064022D"/>
    <w:rsid w:val="0064242E"/>
    <w:rsid w:val="00642435"/>
    <w:rsid w:val="00642A9E"/>
    <w:rsid w:val="00642B2E"/>
    <w:rsid w:val="00643EF3"/>
    <w:rsid w:val="0064517F"/>
    <w:rsid w:val="00645BC3"/>
    <w:rsid w:val="006470D3"/>
    <w:rsid w:val="006471EA"/>
    <w:rsid w:val="006476C4"/>
    <w:rsid w:val="00650094"/>
    <w:rsid w:val="006502F2"/>
    <w:rsid w:val="00650C57"/>
    <w:rsid w:val="0065114D"/>
    <w:rsid w:val="00651535"/>
    <w:rsid w:val="00652366"/>
    <w:rsid w:val="00653593"/>
    <w:rsid w:val="00653A45"/>
    <w:rsid w:val="00653D4F"/>
    <w:rsid w:val="006541AB"/>
    <w:rsid w:val="006547B7"/>
    <w:rsid w:val="00654B6A"/>
    <w:rsid w:val="00655906"/>
    <w:rsid w:val="006559CD"/>
    <w:rsid w:val="00655EC3"/>
    <w:rsid w:val="00657B93"/>
    <w:rsid w:val="006604B5"/>
    <w:rsid w:val="00660BE0"/>
    <w:rsid w:val="00661440"/>
    <w:rsid w:val="00661EF9"/>
    <w:rsid w:val="0066212E"/>
    <w:rsid w:val="00662646"/>
    <w:rsid w:val="00663E76"/>
    <w:rsid w:val="00663EB5"/>
    <w:rsid w:val="006648F8"/>
    <w:rsid w:val="0066514C"/>
    <w:rsid w:val="006655C2"/>
    <w:rsid w:val="00665E67"/>
    <w:rsid w:val="006665B6"/>
    <w:rsid w:val="00666717"/>
    <w:rsid w:val="0066689E"/>
    <w:rsid w:val="00670077"/>
    <w:rsid w:val="006701C4"/>
    <w:rsid w:val="006709BD"/>
    <w:rsid w:val="00670C82"/>
    <w:rsid w:val="006716EE"/>
    <w:rsid w:val="00671B75"/>
    <w:rsid w:val="0067222A"/>
    <w:rsid w:val="0067311B"/>
    <w:rsid w:val="006748CC"/>
    <w:rsid w:val="0067519C"/>
    <w:rsid w:val="00675610"/>
    <w:rsid w:val="00675E9A"/>
    <w:rsid w:val="00676181"/>
    <w:rsid w:val="00676828"/>
    <w:rsid w:val="00677713"/>
    <w:rsid w:val="00677D12"/>
    <w:rsid w:val="00677D98"/>
    <w:rsid w:val="006807B6"/>
    <w:rsid w:val="00681733"/>
    <w:rsid w:val="00681E9A"/>
    <w:rsid w:val="00682C47"/>
    <w:rsid w:val="0068364E"/>
    <w:rsid w:val="00684577"/>
    <w:rsid w:val="00684D5D"/>
    <w:rsid w:val="00685004"/>
    <w:rsid w:val="00685B43"/>
    <w:rsid w:val="00686040"/>
    <w:rsid w:val="006870BE"/>
    <w:rsid w:val="0068716F"/>
    <w:rsid w:val="00690564"/>
    <w:rsid w:val="00690A29"/>
    <w:rsid w:val="00691F80"/>
    <w:rsid w:val="00692E02"/>
    <w:rsid w:val="00693862"/>
    <w:rsid w:val="00693EFF"/>
    <w:rsid w:val="0069414F"/>
    <w:rsid w:val="00694FE1"/>
    <w:rsid w:val="0069666C"/>
    <w:rsid w:val="00696BB9"/>
    <w:rsid w:val="006A08B2"/>
    <w:rsid w:val="006A0F42"/>
    <w:rsid w:val="006A12A1"/>
    <w:rsid w:val="006A14D7"/>
    <w:rsid w:val="006A1ACD"/>
    <w:rsid w:val="006A1B18"/>
    <w:rsid w:val="006A2804"/>
    <w:rsid w:val="006A287D"/>
    <w:rsid w:val="006A2AA8"/>
    <w:rsid w:val="006A3E66"/>
    <w:rsid w:val="006A43E2"/>
    <w:rsid w:val="006A4B3B"/>
    <w:rsid w:val="006A4BA4"/>
    <w:rsid w:val="006A4D1F"/>
    <w:rsid w:val="006A51DC"/>
    <w:rsid w:val="006A52AC"/>
    <w:rsid w:val="006A55F2"/>
    <w:rsid w:val="006A6564"/>
    <w:rsid w:val="006A6723"/>
    <w:rsid w:val="006A7A33"/>
    <w:rsid w:val="006A7CE1"/>
    <w:rsid w:val="006B0113"/>
    <w:rsid w:val="006B047C"/>
    <w:rsid w:val="006B0482"/>
    <w:rsid w:val="006B0843"/>
    <w:rsid w:val="006B12CC"/>
    <w:rsid w:val="006B14D0"/>
    <w:rsid w:val="006B2234"/>
    <w:rsid w:val="006B234C"/>
    <w:rsid w:val="006B27DB"/>
    <w:rsid w:val="006B27E2"/>
    <w:rsid w:val="006B29B3"/>
    <w:rsid w:val="006B3920"/>
    <w:rsid w:val="006B43E7"/>
    <w:rsid w:val="006B4C4C"/>
    <w:rsid w:val="006B52F0"/>
    <w:rsid w:val="006B53B9"/>
    <w:rsid w:val="006B5794"/>
    <w:rsid w:val="006C0258"/>
    <w:rsid w:val="006C0907"/>
    <w:rsid w:val="006C0F47"/>
    <w:rsid w:val="006C1541"/>
    <w:rsid w:val="006C2389"/>
    <w:rsid w:val="006C24AD"/>
    <w:rsid w:val="006C25C6"/>
    <w:rsid w:val="006C264D"/>
    <w:rsid w:val="006C2D53"/>
    <w:rsid w:val="006C30AF"/>
    <w:rsid w:val="006C379E"/>
    <w:rsid w:val="006C3A79"/>
    <w:rsid w:val="006C3EB7"/>
    <w:rsid w:val="006C5716"/>
    <w:rsid w:val="006C5CED"/>
    <w:rsid w:val="006C6023"/>
    <w:rsid w:val="006C6152"/>
    <w:rsid w:val="006C7003"/>
    <w:rsid w:val="006C787E"/>
    <w:rsid w:val="006C7E2F"/>
    <w:rsid w:val="006D02AD"/>
    <w:rsid w:val="006D0551"/>
    <w:rsid w:val="006D11B7"/>
    <w:rsid w:val="006D164A"/>
    <w:rsid w:val="006D26D7"/>
    <w:rsid w:val="006D2876"/>
    <w:rsid w:val="006D6123"/>
    <w:rsid w:val="006D65D6"/>
    <w:rsid w:val="006D741B"/>
    <w:rsid w:val="006D7595"/>
    <w:rsid w:val="006D7F1E"/>
    <w:rsid w:val="006E1ABE"/>
    <w:rsid w:val="006E2B0A"/>
    <w:rsid w:val="006E4666"/>
    <w:rsid w:val="006E52E5"/>
    <w:rsid w:val="006E5D45"/>
    <w:rsid w:val="006E6C0B"/>
    <w:rsid w:val="006F0311"/>
    <w:rsid w:val="006F0530"/>
    <w:rsid w:val="006F0859"/>
    <w:rsid w:val="006F0F05"/>
    <w:rsid w:val="006F104B"/>
    <w:rsid w:val="006F13B7"/>
    <w:rsid w:val="006F176E"/>
    <w:rsid w:val="006F2A92"/>
    <w:rsid w:val="006F2B68"/>
    <w:rsid w:val="006F2DEB"/>
    <w:rsid w:val="006F316E"/>
    <w:rsid w:val="006F3321"/>
    <w:rsid w:val="006F3D54"/>
    <w:rsid w:val="006F3E68"/>
    <w:rsid w:val="006F4FAD"/>
    <w:rsid w:val="006F5A66"/>
    <w:rsid w:val="006F7629"/>
    <w:rsid w:val="006F7BAC"/>
    <w:rsid w:val="007001B8"/>
    <w:rsid w:val="00700FB4"/>
    <w:rsid w:val="00701585"/>
    <w:rsid w:val="00702657"/>
    <w:rsid w:val="007031E5"/>
    <w:rsid w:val="00703227"/>
    <w:rsid w:val="007036C6"/>
    <w:rsid w:val="00703910"/>
    <w:rsid w:val="00704166"/>
    <w:rsid w:val="0070417F"/>
    <w:rsid w:val="00704EC9"/>
    <w:rsid w:val="00705302"/>
    <w:rsid w:val="00705652"/>
    <w:rsid w:val="00705A63"/>
    <w:rsid w:val="00705D4C"/>
    <w:rsid w:val="00705D74"/>
    <w:rsid w:val="00705FFE"/>
    <w:rsid w:val="0070679E"/>
    <w:rsid w:val="00706994"/>
    <w:rsid w:val="00707066"/>
    <w:rsid w:val="00707EEB"/>
    <w:rsid w:val="00710049"/>
    <w:rsid w:val="007108BF"/>
    <w:rsid w:val="00711A99"/>
    <w:rsid w:val="00712200"/>
    <w:rsid w:val="0071310D"/>
    <w:rsid w:val="00713542"/>
    <w:rsid w:val="00713547"/>
    <w:rsid w:val="00714D6E"/>
    <w:rsid w:val="00714EE2"/>
    <w:rsid w:val="00716A1C"/>
    <w:rsid w:val="00716DE0"/>
    <w:rsid w:val="00716EB9"/>
    <w:rsid w:val="007170BA"/>
    <w:rsid w:val="0072058D"/>
    <w:rsid w:val="00721ED4"/>
    <w:rsid w:val="00722E12"/>
    <w:rsid w:val="00723409"/>
    <w:rsid w:val="00723A85"/>
    <w:rsid w:val="00723DFE"/>
    <w:rsid w:val="00726F26"/>
    <w:rsid w:val="0072728A"/>
    <w:rsid w:val="00727593"/>
    <w:rsid w:val="00727CAB"/>
    <w:rsid w:val="007309BD"/>
    <w:rsid w:val="00730F4B"/>
    <w:rsid w:val="0073108A"/>
    <w:rsid w:val="00731188"/>
    <w:rsid w:val="007313C4"/>
    <w:rsid w:val="007326D6"/>
    <w:rsid w:val="00732DBF"/>
    <w:rsid w:val="007334CE"/>
    <w:rsid w:val="00734C8F"/>
    <w:rsid w:val="00734D18"/>
    <w:rsid w:val="0073590B"/>
    <w:rsid w:val="00735A5D"/>
    <w:rsid w:val="00735AD5"/>
    <w:rsid w:val="0073630B"/>
    <w:rsid w:val="007365AD"/>
    <w:rsid w:val="007368D7"/>
    <w:rsid w:val="00736B2B"/>
    <w:rsid w:val="00737821"/>
    <w:rsid w:val="007402AA"/>
    <w:rsid w:val="007407CA"/>
    <w:rsid w:val="007407EB"/>
    <w:rsid w:val="00740BB8"/>
    <w:rsid w:val="007415F8"/>
    <w:rsid w:val="00741EB2"/>
    <w:rsid w:val="0074232A"/>
    <w:rsid w:val="007433CA"/>
    <w:rsid w:val="00743473"/>
    <w:rsid w:val="007437BC"/>
    <w:rsid w:val="00744203"/>
    <w:rsid w:val="00744C6C"/>
    <w:rsid w:val="0074532D"/>
    <w:rsid w:val="00745F63"/>
    <w:rsid w:val="00746AAC"/>
    <w:rsid w:val="00747C04"/>
    <w:rsid w:val="0075087D"/>
    <w:rsid w:val="00751B0E"/>
    <w:rsid w:val="00751B68"/>
    <w:rsid w:val="00751E3F"/>
    <w:rsid w:val="00752C85"/>
    <w:rsid w:val="00753DF9"/>
    <w:rsid w:val="00755BFD"/>
    <w:rsid w:val="0075662E"/>
    <w:rsid w:val="00756CC5"/>
    <w:rsid w:val="00757556"/>
    <w:rsid w:val="00760076"/>
    <w:rsid w:val="00760259"/>
    <w:rsid w:val="00761B6B"/>
    <w:rsid w:val="00761D88"/>
    <w:rsid w:val="00761F1B"/>
    <w:rsid w:val="007625A4"/>
    <w:rsid w:val="007625F7"/>
    <w:rsid w:val="00763BEE"/>
    <w:rsid w:val="007657EE"/>
    <w:rsid w:val="00765B3E"/>
    <w:rsid w:val="0076666E"/>
    <w:rsid w:val="00766F3E"/>
    <w:rsid w:val="007713B2"/>
    <w:rsid w:val="007731C2"/>
    <w:rsid w:val="007743E4"/>
    <w:rsid w:val="00774C40"/>
    <w:rsid w:val="00776770"/>
    <w:rsid w:val="00781223"/>
    <w:rsid w:val="00781CA6"/>
    <w:rsid w:val="00782318"/>
    <w:rsid w:val="00782F8A"/>
    <w:rsid w:val="00783502"/>
    <w:rsid w:val="007839EE"/>
    <w:rsid w:val="00783BB3"/>
    <w:rsid w:val="00784407"/>
    <w:rsid w:val="00784A46"/>
    <w:rsid w:val="00785072"/>
    <w:rsid w:val="00786B6C"/>
    <w:rsid w:val="007870EB"/>
    <w:rsid w:val="0079179B"/>
    <w:rsid w:val="00791FFC"/>
    <w:rsid w:val="00792050"/>
    <w:rsid w:val="00792233"/>
    <w:rsid w:val="00792CDE"/>
    <w:rsid w:val="0079455B"/>
    <w:rsid w:val="00794829"/>
    <w:rsid w:val="00794BDB"/>
    <w:rsid w:val="007954EF"/>
    <w:rsid w:val="0079551A"/>
    <w:rsid w:val="00797A04"/>
    <w:rsid w:val="007A02E7"/>
    <w:rsid w:val="007A26CA"/>
    <w:rsid w:val="007A2FFE"/>
    <w:rsid w:val="007A3340"/>
    <w:rsid w:val="007A35C1"/>
    <w:rsid w:val="007A3898"/>
    <w:rsid w:val="007A4159"/>
    <w:rsid w:val="007A474F"/>
    <w:rsid w:val="007A4ACC"/>
    <w:rsid w:val="007A4BF2"/>
    <w:rsid w:val="007A4C9D"/>
    <w:rsid w:val="007A5974"/>
    <w:rsid w:val="007A5BFF"/>
    <w:rsid w:val="007A6205"/>
    <w:rsid w:val="007A6436"/>
    <w:rsid w:val="007A6457"/>
    <w:rsid w:val="007A7A44"/>
    <w:rsid w:val="007A7B2D"/>
    <w:rsid w:val="007A7ECA"/>
    <w:rsid w:val="007B04E4"/>
    <w:rsid w:val="007B146C"/>
    <w:rsid w:val="007B1B63"/>
    <w:rsid w:val="007B1E79"/>
    <w:rsid w:val="007B2232"/>
    <w:rsid w:val="007B22ED"/>
    <w:rsid w:val="007B243E"/>
    <w:rsid w:val="007B38BE"/>
    <w:rsid w:val="007B3982"/>
    <w:rsid w:val="007B4625"/>
    <w:rsid w:val="007B4989"/>
    <w:rsid w:val="007B5401"/>
    <w:rsid w:val="007B600B"/>
    <w:rsid w:val="007B637D"/>
    <w:rsid w:val="007B64D8"/>
    <w:rsid w:val="007B6BE7"/>
    <w:rsid w:val="007B6D30"/>
    <w:rsid w:val="007B770A"/>
    <w:rsid w:val="007B78D9"/>
    <w:rsid w:val="007C084A"/>
    <w:rsid w:val="007C1F5E"/>
    <w:rsid w:val="007C24AB"/>
    <w:rsid w:val="007C343E"/>
    <w:rsid w:val="007C4AC3"/>
    <w:rsid w:val="007C5BE8"/>
    <w:rsid w:val="007C78B4"/>
    <w:rsid w:val="007D07DE"/>
    <w:rsid w:val="007D1A65"/>
    <w:rsid w:val="007D25E1"/>
    <w:rsid w:val="007D2777"/>
    <w:rsid w:val="007D2780"/>
    <w:rsid w:val="007D3B36"/>
    <w:rsid w:val="007D3B97"/>
    <w:rsid w:val="007D4010"/>
    <w:rsid w:val="007D452D"/>
    <w:rsid w:val="007D4669"/>
    <w:rsid w:val="007D59C4"/>
    <w:rsid w:val="007D5E3C"/>
    <w:rsid w:val="007D6188"/>
    <w:rsid w:val="007D6778"/>
    <w:rsid w:val="007D6B51"/>
    <w:rsid w:val="007D6E28"/>
    <w:rsid w:val="007D70E8"/>
    <w:rsid w:val="007D7FDE"/>
    <w:rsid w:val="007E00BB"/>
    <w:rsid w:val="007E0869"/>
    <w:rsid w:val="007E09AD"/>
    <w:rsid w:val="007E2BED"/>
    <w:rsid w:val="007E308D"/>
    <w:rsid w:val="007E39FE"/>
    <w:rsid w:val="007E3F8D"/>
    <w:rsid w:val="007E415F"/>
    <w:rsid w:val="007E44A2"/>
    <w:rsid w:val="007E4CAE"/>
    <w:rsid w:val="007E51F8"/>
    <w:rsid w:val="007E5C06"/>
    <w:rsid w:val="007E64FE"/>
    <w:rsid w:val="007E67D6"/>
    <w:rsid w:val="007E75B9"/>
    <w:rsid w:val="007E7E00"/>
    <w:rsid w:val="007F0130"/>
    <w:rsid w:val="007F04D0"/>
    <w:rsid w:val="007F0B6B"/>
    <w:rsid w:val="007F0FEF"/>
    <w:rsid w:val="007F1261"/>
    <w:rsid w:val="007F132E"/>
    <w:rsid w:val="007F190F"/>
    <w:rsid w:val="007F19EE"/>
    <w:rsid w:val="007F4511"/>
    <w:rsid w:val="007F5231"/>
    <w:rsid w:val="007F65E7"/>
    <w:rsid w:val="007F7111"/>
    <w:rsid w:val="007F78B4"/>
    <w:rsid w:val="00801492"/>
    <w:rsid w:val="0080232F"/>
    <w:rsid w:val="00802447"/>
    <w:rsid w:val="00802B74"/>
    <w:rsid w:val="008031F5"/>
    <w:rsid w:val="0080370B"/>
    <w:rsid w:val="00804338"/>
    <w:rsid w:val="008044FD"/>
    <w:rsid w:val="0080558F"/>
    <w:rsid w:val="00805602"/>
    <w:rsid w:val="0080657A"/>
    <w:rsid w:val="0080740E"/>
    <w:rsid w:val="00807B9C"/>
    <w:rsid w:val="00807D46"/>
    <w:rsid w:val="00807FF9"/>
    <w:rsid w:val="0081048C"/>
    <w:rsid w:val="00810949"/>
    <w:rsid w:val="00811589"/>
    <w:rsid w:val="0081175F"/>
    <w:rsid w:val="00811B2C"/>
    <w:rsid w:val="008129E9"/>
    <w:rsid w:val="00812C30"/>
    <w:rsid w:val="00813B13"/>
    <w:rsid w:val="008144C2"/>
    <w:rsid w:val="008147DD"/>
    <w:rsid w:val="008147E1"/>
    <w:rsid w:val="008149BF"/>
    <w:rsid w:val="00815BEF"/>
    <w:rsid w:val="00815CD8"/>
    <w:rsid w:val="008179F0"/>
    <w:rsid w:val="00820B29"/>
    <w:rsid w:val="00820D3B"/>
    <w:rsid w:val="00820E3D"/>
    <w:rsid w:val="00821431"/>
    <w:rsid w:val="008219A0"/>
    <w:rsid w:val="00821D2D"/>
    <w:rsid w:val="00822A92"/>
    <w:rsid w:val="00822D1E"/>
    <w:rsid w:val="00823004"/>
    <w:rsid w:val="00823082"/>
    <w:rsid w:val="008230BE"/>
    <w:rsid w:val="008249B8"/>
    <w:rsid w:val="0082546E"/>
    <w:rsid w:val="008255E9"/>
    <w:rsid w:val="00825C07"/>
    <w:rsid w:val="00827BE4"/>
    <w:rsid w:val="00827FAF"/>
    <w:rsid w:val="008304E0"/>
    <w:rsid w:val="008317C4"/>
    <w:rsid w:val="00831D9B"/>
    <w:rsid w:val="00832D96"/>
    <w:rsid w:val="00834767"/>
    <w:rsid w:val="00834F88"/>
    <w:rsid w:val="00834FBB"/>
    <w:rsid w:val="008352F0"/>
    <w:rsid w:val="00835FF7"/>
    <w:rsid w:val="00836BD2"/>
    <w:rsid w:val="00837E8E"/>
    <w:rsid w:val="008402E6"/>
    <w:rsid w:val="00840CF3"/>
    <w:rsid w:val="00840F7B"/>
    <w:rsid w:val="00841FBE"/>
    <w:rsid w:val="00842E29"/>
    <w:rsid w:val="008435B6"/>
    <w:rsid w:val="00843CD3"/>
    <w:rsid w:val="0084426E"/>
    <w:rsid w:val="008448A5"/>
    <w:rsid w:val="00844CF8"/>
    <w:rsid w:val="00845C19"/>
    <w:rsid w:val="00846AEF"/>
    <w:rsid w:val="00846C02"/>
    <w:rsid w:val="008471EE"/>
    <w:rsid w:val="008511C0"/>
    <w:rsid w:val="00851B03"/>
    <w:rsid w:val="008537F5"/>
    <w:rsid w:val="00853BDB"/>
    <w:rsid w:val="00853FF3"/>
    <w:rsid w:val="008553D0"/>
    <w:rsid w:val="00855770"/>
    <w:rsid w:val="0085661B"/>
    <w:rsid w:val="00857775"/>
    <w:rsid w:val="00857A44"/>
    <w:rsid w:val="008605A9"/>
    <w:rsid w:val="008609C6"/>
    <w:rsid w:val="00860C9D"/>
    <w:rsid w:val="00860D2E"/>
    <w:rsid w:val="00861235"/>
    <w:rsid w:val="0086211C"/>
    <w:rsid w:val="008622AA"/>
    <w:rsid w:val="00863918"/>
    <w:rsid w:val="00863CBE"/>
    <w:rsid w:val="0086447A"/>
    <w:rsid w:val="008648AF"/>
    <w:rsid w:val="00865753"/>
    <w:rsid w:val="00866F4C"/>
    <w:rsid w:val="008713CC"/>
    <w:rsid w:val="008715FA"/>
    <w:rsid w:val="00872887"/>
    <w:rsid w:val="00873181"/>
    <w:rsid w:val="00873E01"/>
    <w:rsid w:val="00873FA6"/>
    <w:rsid w:val="00874174"/>
    <w:rsid w:val="00874249"/>
    <w:rsid w:val="008752CB"/>
    <w:rsid w:val="008758A2"/>
    <w:rsid w:val="008773EB"/>
    <w:rsid w:val="00880DA2"/>
    <w:rsid w:val="008811FB"/>
    <w:rsid w:val="00881325"/>
    <w:rsid w:val="00881917"/>
    <w:rsid w:val="00882FCF"/>
    <w:rsid w:val="00883875"/>
    <w:rsid w:val="00883BE3"/>
    <w:rsid w:val="0088441C"/>
    <w:rsid w:val="00885554"/>
    <w:rsid w:val="008857CC"/>
    <w:rsid w:val="00886477"/>
    <w:rsid w:val="00886BCD"/>
    <w:rsid w:val="00887100"/>
    <w:rsid w:val="00887339"/>
    <w:rsid w:val="0088738E"/>
    <w:rsid w:val="008903D1"/>
    <w:rsid w:val="00891050"/>
    <w:rsid w:val="00891386"/>
    <w:rsid w:val="00892386"/>
    <w:rsid w:val="008926B8"/>
    <w:rsid w:val="00893D01"/>
    <w:rsid w:val="00893E13"/>
    <w:rsid w:val="008942E7"/>
    <w:rsid w:val="008949A2"/>
    <w:rsid w:val="00896861"/>
    <w:rsid w:val="008A021B"/>
    <w:rsid w:val="008A098A"/>
    <w:rsid w:val="008A0D30"/>
    <w:rsid w:val="008A16D7"/>
    <w:rsid w:val="008A203E"/>
    <w:rsid w:val="008A2AB4"/>
    <w:rsid w:val="008A2B5A"/>
    <w:rsid w:val="008A32C2"/>
    <w:rsid w:val="008A3634"/>
    <w:rsid w:val="008A37C8"/>
    <w:rsid w:val="008A3854"/>
    <w:rsid w:val="008A3A5B"/>
    <w:rsid w:val="008A3F0E"/>
    <w:rsid w:val="008A4125"/>
    <w:rsid w:val="008A41BE"/>
    <w:rsid w:val="008A48E4"/>
    <w:rsid w:val="008A609D"/>
    <w:rsid w:val="008A6D32"/>
    <w:rsid w:val="008A6F33"/>
    <w:rsid w:val="008A701A"/>
    <w:rsid w:val="008B0A8C"/>
    <w:rsid w:val="008B0C10"/>
    <w:rsid w:val="008B10FA"/>
    <w:rsid w:val="008B1449"/>
    <w:rsid w:val="008B2074"/>
    <w:rsid w:val="008B26D9"/>
    <w:rsid w:val="008B31CC"/>
    <w:rsid w:val="008B3513"/>
    <w:rsid w:val="008B4503"/>
    <w:rsid w:val="008B4A00"/>
    <w:rsid w:val="008B5BFC"/>
    <w:rsid w:val="008B5C26"/>
    <w:rsid w:val="008B6CDB"/>
    <w:rsid w:val="008B7289"/>
    <w:rsid w:val="008C258A"/>
    <w:rsid w:val="008C2630"/>
    <w:rsid w:val="008C2653"/>
    <w:rsid w:val="008C3375"/>
    <w:rsid w:val="008C3419"/>
    <w:rsid w:val="008C435E"/>
    <w:rsid w:val="008C4503"/>
    <w:rsid w:val="008C63C4"/>
    <w:rsid w:val="008C6DA6"/>
    <w:rsid w:val="008C6FD5"/>
    <w:rsid w:val="008C7B0F"/>
    <w:rsid w:val="008C7FA7"/>
    <w:rsid w:val="008D0A34"/>
    <w:rsid w:val="008D14F9"/>
    <w:rsid w:val="008D2DFC"/>
    <w:rsid w:val="008D3142"/>
    <w:rsid w:val="008D32A2"/>
    <w:rsid w:val="008D412D"/>
    <w:rsid w:val="008D51C5"/>
    <w:rsid w:val="008D6EB1"/>
    <w:rsid w:val="008D7863"/>
    <w:rsid w:val="008D7966"/>
    <w:rsid w:val="008E09F7"/>
    <w:rsid w:val="008E1801"/>
    <w:rsid w:val="008E1D47"/>
    <w:rsid w:val="008E1FDC"/>
    <w:rsid w:val="008E21EB"/>
    <w:rsid w:val="008E2292"/>
    <w:rsid w:val="008E236C"/>
    <w:rsid w:val="008E3299"/>
    <w:rsid w:val="008E36CC"/>
    <w:rsid w:val="008E4173"/>
    <w:rsid w:val="008E67EC"/>
    <w:rsid w:val="008E6BD3"/>
    <w:rsid w:val="008F033F"/>
    <w:rsid w:val="008F06CF"/>
    <w:rsid w:val="008F15FA"/>
    <w:rsid w:val="008F17F9"/>
    <w:rsid w:val="008F18E7"/>
    <w:rsid w:val="008F1FD6"/>
    <w:rsid w:val="008F2FC0"/>
    <w:rsid w:val="008F3E01"/>
    <w:rsid w:val="008F4290"/>
    <w:rsid w:val="008F434F"/>
    <w:rsid w:val="008F43E3"/>
    <w:rsid w:val="008F4F4B"/>
    <w:rsid w:val="008F6241"/>
    <w:rsid w:val="008F6C3D"/>
    <w:rsid w:val="008F6F8E"/>
    <w:rsid w:val="008F7B08"/>
    <w:rsid w:val="009005E5"/>
    <w:rsid w:val="00902143"/>
    <w:rsid w:val="0090314B"/>
    <w:rsid w:val="009035EC"/>
    <w:rsid w:val="00903B0A"/>
    <w:rsid w:val="00903FE8"/>
    <w:rsid w:val="00904F0B"/>
    <w:rsid w:val="00905086"/>
    <w:rsid w:val="009056D0"/>
    <w:rsid w:val="00907484"/>
    <w:rsid w:val="0090768D"/>
    <w:rsid w:val="00907C24"/>
    <w:rsid w:val="009113F8"/>
    <w:rsid w:val="00911632"/>
    <w:rsid w:val="00912BD1"/>
    <w:rsid w:val="00913D56"/>
    <w:rsid w:val="00914461"/>
    <w:rsid w:val="00916653"/>
    <w:rsid w:val="00916801"/>
    <w:rsid w:val="0092005B"/>
    <w:rsid w:val="00920431"/>
    <w:rsid w:val="00921D57"/>
    <w:rsid w:val="009236C3"/>
    <w:rsid w:val="0092370E"/>
    <w:rsid w:val="00923B8F"/>
    <w:rsid w:val="009247F9"/>
    <w:rsid w:val="00925374"/>
    <w:rsid w:val="00926B2D"/>
    <w:rsid w:val="00926C6F"/>
    <w:rsid w:val="009272CC"/>
    <w:rsid w:val="009276A9"/>
    <w:rsid w:val="009276E1"/>
    <w:rsid w:val="00927DD6"/>
    <w:rsid w:val="009304C8"/>
    <w:rsid w:val="009318A6"/>
    <w:rsid w:val="00931A74"/>
    <w:rsid w:val="0093240A"/>
    <w:rsid w:val="009325F9"/>
    <w:rsid w:val="0093260D"/>
    <w:rsid w:val="00933114"/>
    <w:rsid w:val="00933FAB"/>
    <w:rsid w:val="0093588A"/>
    <w:rsid w:val="0093750A"/>
    <w:rsid w:val="00937790"/>
    <w:rsid w:val="00940C85"/>
    <w:rsid w:val="00941F9F"/>
    <w:rsid w:val="009427AE"/>
    <w:rsid w:val="00942B82"/>
    <w:rsid w:val="00943FCB"/>
    <w:rsid w:val="0094463B"/>
    <w:rsid w:val="009448EF"/>
    <w:rsid w:val="00944ED8"/>
    <w:rsid w:val="00944F02"/>
    <w:rsid w:val="009451AC"/>
    <w:rsid w:val="009452C0"/>
    <w:rsid w:val="00945C77"/>
    <w:rsid w:val="009463FC"/>
    <w:rsid w:val="009464C1"/>
    <w:rsid w:val="00946662"/>
    <w:rsid w:val="00947D95"/>
    <w:rsid w:val="009505ED"/>
    <w:rsid w:val="00952005"/>
    <w:rsid w:val="00952E56"/>
    <w:rsid w:val="00952F01"/>
    <w:rsid w:val="00953F38"/>
    <w:rsid w:val="00956465"/>
    <w:rsid w:val="0096062A"/>
    <w:rsid w:val="00961893"/>
    <w:rsid w:val="00962588"/>
    <w:rsid w:val="009627CB"/>
    <w:rsid w:val="00964F9E"/>
    <w:rsid w:val="0096510F"/>
    <w:rsid w:val="00966875"/>
    <w:rsid w:val="00966D5C"/>
    <w:rsid w:val="00967449"/>
    <w:rsid w:val="0096751B"/>
    <w:rsid w:val="00970874"/>
    <w:rsid w:val="009711B7"/>
    <w:rsid w:val="00971283"/>
    <w:rsid w:val="009714F3"/>
    <w:rsid w:val="00973CFF"/>
    <w:rsid w:val="00973E76"/>
    <w:rsid w:val="00973EC7"/>
    <w:rsid w:val="00974DF5"/>
    <w:rsid w:val="00974E97"/>
    <w:rsid w:val="0097514C"/>
    <w:rsid w:val="009758A7"/>
    <w:rsid w:val="00975FE8"/>
    <w:rsid w:val="0097654F"/>
    <w:rsid w:val="0098052B"/>
    <w:rsid w:val="00981249"/>
    <w:rsid w:val="00981A84"/>
    <w:rsid w:val="009821C8"/>
    <w:rsid w:val="00983F2C"/>
    <w:rsid w:val="00984AEA"/>
    <w:rsid w:val="009865AE"/>
    <w:rsid w:val="009866DF"/>
    <w:rsid w:val="0098729F"/>
    <w:rsid w:val="0099020D"/>
    <w:rsid w:val="009907D2"/>
    <w:rsid w:val="00990ECE"/>
    <w:rsid w:val="0099233A"/>
    <w:rsid w:val="0099297E"/>
    <w:rsid w:val="00993616"/>
    <w:rsid w:val="00994EEB"/>
    <w:rsid w:val="0099546E"/>
    <w:rsid w:val="009957C7"/>
    <w:rsid w:val="0099756B"/>
    <w:rsid w:val="00997607"/>
    <w:rsid w:val="00997898"/>
    <w:rsid w:val="00997A42"/>
    <w:rsid w:val="00997AFE"/>
    <w:rsid w:val="009A0BE8"/>
    <w:rsid w:val="009A0EFF"/>
    <w:rsid w:val="009A1C48"/>
    <w:rsid w:val="009A254C"/>
    <w:rsid w:val="009A30A2"/>
    <w:rsid w:val="009A36D3"/>
    <w:rsid w:val="009A395D"/>
    <w:rsid w:val="009A3C13"/>
    <w:rsid w:val="009A67FB"/>
    <w:rsid w:val="009A6F77"/>
    <w:rsid w:val="009B0544"/>
    <w:rsid w:val="009B0753"/>
    <w:rsid w:val="009B235A"/>
    <w:rsid w:val="009B26C5"/>
    <w:rsid w:val="009B2945"/>
    <w:rsid w:val="009B34A6"/>
    <w:rsid w:val="009B4024"/>
    <w:rsid w:val="009B4304"/>
    <w:rsid w:val="009B46B7"/>
    <w:rsid w:val="009B4762"/>
    <w:rsid w:val="009B4D7A"/>
    <w:rsid w:val="009B62E1"/>
    <w:rsid w:val="009B71F2"/>
    <w:rsid w:val="009B7FF0"/>
    <w:rsid w:val="009C035E"/>
    <w:rsid w:val="009C03ED"/>
    <w:rsid w:val="009C0BE7"/>
    <w:rsid w:val="009C19C3"/>
    <w:rsid w:val="009C1ECE"/>
    <w:rsid w:val="009C1F06"/>
    <w:rsid w:val="009C22C1"/>
    <w:rsid w:val="009C2733"/>
    <w:rsid w:val="009C2C33"/>
    <w:rsid w:val="009C3035"/>
    <w:rsid w:val="009C34F7"/>
    <w:rsid w:val="009C3C5F"/>
    <w:rsid w:val="009C4610"/>
    <w:rsid w:val="009C4D30"/>
    <w:rsid w:val="009C51A2"/>
    <w:rsid w:val="009C62B0"/>
    <w:rsid w:val="009C71F8"/>
    <w:rsid w:val="009C74B5"/>
    <w:rsid w:val="009C766C"/>
    <w:rsid w:val="009C7F31"/>
    <w:rsid w:val="009D0516"/>
    <w:rsid w:val="009D58CB"/>
    <w:rsid w:val="009D6238"/>
    <w:rsid w:val="009D6EEE"/>
    <w:rsid w:val="009D6F60"/>
    <w:rsid w:val="009D7250"/>
    <w:rsid w:val="009D7787"/>
    <w:rsid w:val="009E1141"/>
    <w:rsid w:val="009E249F"/>
    <w:rsid w:val="009E2ECE"/>
    <w:rsid w:val="009E3199"/>
    <w:rsid w:val="009E334A"/>
    <w:rsid w:val="009E447D"/>
    <w:rsid w:val="009E4DD2"/>
    <w:rsid w:val="009E5046"/>
    <w:rsid w:val="009E5160"/>
    <w:rsid w:val="009E5818"/>
    <w:rsid w:val="009E5FA1"/>
    <w:rsid w:val="009E645F"/>
    <w:rsid w:val="009E6932"/>
    <w:rsid w:val="009E7063"/>
    <w:rsid w:val="009E7538"/>
    <w:rsid w:val="009E7C85"/>
    <w:rsid w:val="009F03D2"/>
    <w:rsid w:val="009F17A2"/>
    <w:rsid w:val="009F1E9C"/>
    <w:rsid w:val="009F2098"/>
    <w:rsid w:val="009F20E6"/>
    <w:rsid w:val="009F2CA0"/>
    <w:rsid w:val="009F302B"/>
    <w:rsid w:val="009F37D6"/>
    <w:rsid w:val="009F57D0"/>
    <w:rsid w:val="009F5F4A"/>
    <w:rsid w:val="009F73EF"/>
    <w:rsid w:val="00A00186"/>
    <w:rsid w:val="00A00612"/>
    <w:rsid w:val="00A01307"/>
    <w:rsid w:val="00A01B03"/>
    <w:rsid w:val="00A01CD7"/>
    <w:rsid w:val="00A01E97"/>
    <w:rsid w:val="00A0291B"/>
    <w:rsid w:val="00A02BB3"/>
    <w:rsid w:val="00A033AD"/>
    <w:rsid w:val="00A03601"/>
    <w:rsid w:val="00A03A63"/>
    <w:rsid w:val="00A03B3C"/>
    <w:rsid w:val="00A048A1"/>
    <w:rsid w:val="00A049A2"/>
    <w:rsid w:val="00A04A0A"/>
    <w:rsid w:val="00A04BED"/>
    <w:rsid w:val="00A059CD"/>
    <w:rsid w:val="00A063F9"/>
    <w:rsid w:val="00A076E8"/>
    <w:rsid w:val="00A07726"/>
    <w:rsid w:val="00A1005E"/>
    <w:rsid w:val="00A12203"/>
    <w:rsid w:val="00A1277C"/>
    <w:rsid w:val="00A13945"/>
    <w:rsid w:val="00A14BF6"/>
    <w:rsid w:val="00A14E82"/>
    <w:rsid w:val="00A17C4D"/>
    <w:rsid w:val="00A20262"/>
    <w:rsid w:val="00A2087E"/>
    <w:rsid w:val="00A21787"/>
    <w:rsid w:val="00A21817"/>
    <w:rsid w:val="00A22259"/>
    <w:rsid w:val="00A22AE5"/>
    <w:rsid w:val="00A22EA5"/>
    <w:rsid w:val="00A244DB"/>
    <w:rsid w:val="00A253FC"/>
    <w:rsid w:val="00A259BF"/>
    <w:rsid w:val="00A25E8D"/>
    <w:rsid w:val="00A267C2"/>
    <w:rsid w:val="00A2728E"/>
    <w:rsid w:val="00A2750B"/>
    <w:rsid w:val="00A27B24"/>
    <w:rsid w:val="00A27C6E"/>
    <w:rsid w:val="00A301FF"/>
    <w:rsid w:val="00A30A64"/>
    <w:rsid w:val="00A31475"/>
    <w:rsid w:val="00A31B98"/>
    <w:rsid w:val="00A322D4"/>
    <w:rsid w:val="00A32C79"/>
    <w:rsid w:val="00A34489"/>
    <w:rsid w:val="00A34BCB"/>
    <w:rsid w:val="00A34C2F"/>
    <w:rsid w:val="00A352AC"/>
    <w:rsid w:val="00A35FA8"/>
    <w:rsid w:val="00A36160"/>
    <w:rsid w:val="00A3632E"/>
    <w:rsid w:val="00A365FC"/>
    <w:rsid w:val="00A3758F"/>
    <w:rsid w:val="00A4248B"/>
    <w:rsid w:val="00A42970"/>
    <w:rsid w:val="00A42AD2"/>
    <w:rsid w:val="00A43B4F"/>
    <w:rsid w:val="00A445BD"/>
    <w:rsid w:val="00A45A74"/>
    <w:rsid w:val="00A4661B"/>
    <w:rsid w:val="00A47C1C"/>
    <w:rsid w:val="00A47D80"/>
    <w:rsid w:val="00A50005"/>
    <w:rsid w:val="00A50248"/>
    <w:rsid w:val="00A51345"/>
    <w:rsid w:val="00A52208"/>
    <w:rsid w:val="00A52440"/>
    <w:rsid w:val="00A52A27"/>
    <w:rsid w:val="00A535B7"/>
    <w:rsid w:val="00A5376A"/>
    <w:rsid w:val="00A5471A"/>
    <w:rsid w:val="00A552C2"/>
    <w:rsid w:val="00A55C82"/>
    <w:rsid w:val="00A55DF0"/>
    <w:rsid w:val="00A55E31"/>
    <w:rsid w:val="00A56104"/>
    <w:rsid w:val="00A56CF0"/>
    <w:rsid w:val="00A576A2"/>
    <w:rsid w:val="00A607F8"/>
    <w:rsid w:val="00A61244"/>
    <w:rsid w:val="00A622BC"/>
    <w:rsid w:val="00A62725"/>
    <w:rsid w:val="00A6386B"/>
    <w:rsid w:val="00A63947"/>
    <w:rsid w:val="00A63AAD"/>
    <w:rsid w:val="00A63E7B"/>
    <w:rsid w:val="00A64675"/>
    <w:rsid w:val="00A65EB9"/>
    <w:rsid w:val="00A67293"/>
    <w:rsid w:val="00A704E4"/>
    <w:rsid w:val="00A7069A"/>
    <w:rsid w:val="00A70B4D"/>
    <w:rsid w:val="00A7160C"/>
    <w:rsid w:val="00A72914"/>
    <w:rsid w:val="00A73018"/>
    <w:rsid w:val="00A7325B"/>
    <w:rsid w:val="00A73AAD"/>
    <w:rsid w:val="00A7533E"/>
    <w:rsid w:val="00A754F4"/>
    <w:rsid w:val="00A756B8"/>
    <w:rsid w:val="00A76219"/>
    <w:rsid w:val="00A77676"/>
    <w:rsid w:val="00A806F6"/>
    <w:rsid w:val="00A8072F"/>
    <w:rsid w:val="00A80D2A"/>
    <w:rsid w:val="00A818CA"/>
    <w:rsid w:val="00A83AFB"/>
    <w:rsid w:val="00A842E1"/>
    <w:rsid w:val="00A847D3"/>
    <w:rsid w:val="00A852A6"/>
    <w:rsid w:val="00A855BF"/>
    <w:rsid w:val="00A85C0F"/>
    <w:rsid w:val="00A85FC6"/>
    <w:rsid w:val="00A86CB7"/>
    <w:rsid w:val="00A86CF3"/>
    <w:rsid w:val="00A86EC4"/>
    <w:rsid w:val="00A90273"/>
    <w:rsid w:val="00A904A2"/>
    <w:rsid w:val="00A908D0"/>
    <w:rsid w:val="00A91B7E"/>
    <w:rsid w:val="00A91C99"/>
    <w:rsid w:val="00A9280A"/>
    <w:rsid w:val="00A92EB7"/>
    <w:rsid w:val="00A93362"/>
    <w:rsid w:val="00A933C7"/>
    <w:rsid w:val="00A93983"/>
    <w:rsid w:val="00A93DE6"/>
    <w:rsid w:val="00A94058"/>
    <w:rsid w:val="00A94715"/>
    <w:rsid w:val="00A95138"/>
    <w:rsid w:val="00A95526"/>
    <w:rsid w:val="00A95BB8"/>
    <w:rsid w:val="00A95BDF"/>
    <w:rsid w:val="00A9747A"/>
    <w:rsid w:val="00A97483"/>
    <w:rsid w:val="00A97E26"/>
    <w:rsid w:val="00AA051F"/>
    <w:rsid w:val="00AA0C91"/>
    <w:rsid w:val="00AA1E27"/>
    <w:rsid w:val="00AA280E"/>
    <w:rsid w:val="00AA2E31"/>
    <w:rsid w:val="00AA2FB7"/>
    <w:rsid w:val="00AA307B"/>
    <w:rsid w:val="00AA30E6"/>
    <w:rsid w:val="00AA3EE2"/>
    <w:rsid w:val="00AA3EF3"/>
    <w:rsid w:val="00AA595F"/>
    <w:rsid w:val="00AA6DF4"/>
    <w:rsid w:val="00AA6EC5"/>
    <w:rsid w:val="00AA705C"/>
    <w:rsid w:val="00AA7BCA"/>
    <w:rsid w:val="00AB0A70"/>
    <w:rsid w:val="00AB17CB"/>
    <w:rsid w:val="00AB1B62"/>
    <w:rsid w:val="00AB1FE5"/>
    <w:rsid w:val="00AB23E8"/>
    <w:rsid w:val="00AB2520"/>
    <w:rsid w:val="00AB3197"/>
    <w:rsid w:val="00AB3769"/>
    <w:rsid w:val="00AB3F31"/>
    <w:rsid w:val="00AB4B4E"/>
    <w:rsid w:val="00AB57EE"/>
    <w:rsid w:val="00AB5E9D"/>
    <w:rsid w:val="00AB63F3"/>
    <w:rsid w:val="00AB651D"/>
    <w:rsid w:val="00AB73D6"/>
    <w:rsid w:val="00AB7A11"/>
    <w:rsid w:val="00AC0A2A"/>
    <w:rsid w:val="00AC0FE6"/>
    <w:rsid w:val="00AC1ACE"/>
    <w:rsid w:val="00AC1DC5"/>
    <w:rsid w:val="00AC3A98"/>
    <w:rsid w:val="00AC6AD5"/>
    <w:rsid w:val="00AC7A52"/>
    <w:rsid w:val="00AC7A6D"/>
    <w:rsid w:val="00AD16D3"/>
    <w:rsid w:val="00AD16E4"/>
    <w:rsid w:val="00AD20BB"/>
    <w:rsid w:val="00AD414D"/>
    <w:rsid w:val="00AD5F22"/>
    <w:rsid w:val="00AD62EA"/>
    <w:rsid w:val="00AD70C3"/>
    <w:rsid w:val="00AD70D0"/>
    <w:rsid w:val="00AD7BC5"/>
    <w:rsid w:val="00AE0508"/>
    <w:rsid w:val="00AE0597"/>
    <w:rsid w:val="00AE0842"/>
    <w:rsid w:val="00AE0980"/>
    <w:rsid w:val="00AE0F94"/>
    <w:rsid w:val="00AE101E"/>
    <w:rsid w:val="00AE1DED"/>
    <w:rsid w:val="00AE230F"/>
    <w:rsid w:val="00AE2F5C"/>
    <w:rsid w:val="00AE324E"/>
    <w:rsid w:val="00AE3E37"/>
    <w:rsid w:val="00AE5075"/>
    <w:rsid w:val="00AE5109"/>
    <w:rsid w:val="00AE5E4F"/>
    <w:rsid w:val="00AE5F13"/>
    <w:rsid w:val="00AE6FAB"/>
    <w:rsid w:val="00AE70DB"/>
    <w:rsid w:val="00AE77C3"/>
    <w:rsid w:val="00AE793F"/>
    <w:rsid w:val="00AF03B9"/>
    <w:rsid w:val="00AF0915"/>
    <w:rsid w:val="00AF0B32"/>
    <w:rsid w:val="00AF1CDE"/>
    <w:rsid w:val="00AF1D34"/>
    <w:rsid w:val="00AF25BD"/>
    <w:rsid w:val="00AF2FE6"/>
    <w:rsid w:val="00AF3C70"/>
    <w:rsid w:val="00AF41C1"/>
    <w:rsid w:val="00AF5394"/>
    <w:rsid w:val="00AF541D"/>
    <w:rsid w:val="00AF693F"/>
    <w:rsid w:val="00AF79EB"/>
    <w:rsid w:val="00AF7AF5"/>
    <w:rsid w:val="00B00BAD"/>
    <w:rsid w:val="00B01E3A"/>
    <w:rsid w:val="00B01EDF"/>
    <w:rsid w:val="00B022BA"/>
    <w:rsid w:val="00B023F4"/>
    <w:rsid w:val="00B02605"/>
    <w:rsid w:val="00B02D71"/>
    <w:rsid w:val="00B04361"/>
    <w:rsid w:val="00B04415"/>
    <w:rsid w:val="00B04B98"/>
    <w:rsid w:val="00B0790A"/>
    <w:rsid w:val="00B10A20"/>
    <w:rsid w:val="00B12B80"/>
    <w:rsid w:val="00B1367F"/>
    <w:rsid w:val="00B13F9E"/>
    <w:rsid w:val="00B142F7"/>
    <w:rsid w:val="00B149E0"/>
    <w:rsid w:val="00B15323"/>
    <w:rsid w:val="00B163B6"/>
    <w:rsid w:val="00B16578"/>
    <w:rsid w:val="00B17360"/>
    <w:rsid w:val="00B175A0"/>
    <w:rsid w:val="00B17781"/>
    <w:rsid w:val="00B179B6"/>
    <w:rsid w:val="00B201CD"/>
    <w:rsid w:val="00B2074B"/>
    <w:rsid w:val="00B20D28"/>
    <w:rsid w:val="00B21099"/>
    <w:rsid w:val="00B21D57"/>
    <w:rsid w:val="00B23127"/>
    <w:rsid w:val="00B23FDE"/>
    <w:rsid w:val="00B24311"/>
    <w:rsid w:val="00B24889"/>
    <w:rsid w:val="00B253C2"/>
    <w:rsid w:val="00B25AF8"/>
    <w:rsid w:val="00B25E72"/>
    <w:rsid w:val="00B26166"/>
    <w:rsid w:val="00B26D7E"/>
    <w:rsid w:val="00B26E92"/>
    <w:rsid w:val="00B27A05"/>
    <w:rsid w:val="00B300DF"/>
    <w:rsid w:val="00B307B6"/>
    <w:rsid w:val="00B307D3"/>
    <w:rsid w:val="00B30A99"/>
    <w:rsid w:val="00B31306"/>
    <w:rsid w:val="00B31A80"/>
    <w:rsid w:val="00B31FFC"/>
    <w:rsid w:val="00B32D68"/>
    <w:rsid w:val="00B33AA8"/>
    <w:rsid w:val="00B33ADD"/>
    <w:rsid w:val="00B33BBE"/>
    <w:rsid w:val="00B33FB3"/>
    <w:rsid w:val="00B3469A"/>
    <w:rsid w:val="00B34879"/>
    <w:rsid w:val="00B35508"/>
    <w:rsid w:val="00B35E6C"/>
    <w:rsid w:val="00B368C3"/>
    <w:rsid w:val="00B36F97"/>
    <w:rsid w:val="00B37069"/>
    <w:rsid w:val="00B40CB9"/>
    <w:rsid w:val="00B411AF"/>
    <w:rsid w:val="00B41B85"/>
    <w:rsid w:val="00B41B87"/>
    <w:rsid w:val="00B42CB0"/>
    <w:rsid w:val="00B42DF0"/>
    <w:rsid w:val="00B43022"/>
    <w:rsid w:val="00B43065"/>
    <w:rsid w:val="00B4316B"/>
    <w:rsid w:val="00B43E92"/>
    <w:rsid w:val="00B44A58"/>
    <w:rsid w:val="00B45321"/>
    <w:rsid w:val="00B45CE6"/>
    <w:rsid w:val="00B45D39"/>
    <w:rsid w:val="00B45E40"/>
    <w:rsid w:val="00B461E0"/>
    <w:rsid w:val="00B46BBB"/>
    <w:rsid w:val="00B47BAB"/>
    <w:rsid w:val="00B50626"/>
    <w:rsid w:val="00B50956"/>
    <w:rsid w:val="00B50E2F"/>
    <w:rsid w:val="00B50F4E"/>
    <w:rsid w:val="00B51A29"/>
    <w:rsid w:val="00B52C74"/>
    <w:rsid w:val="00B52EE1"/>
    <w:rsid w:val="00B5301A"/>
    <w:rsid w:val="00B54484"/>
    <w:rsid w:val="00B54751"/>
    <w:rsid w:val="00B54E21"/>
    <w:rsid w:val="00B55514"/>
    <w:rsid w:val="00B57EA6"/>
    <w:rsid w:val="00B60183"/>
    <w:rsid w:val="00B61CD0"/>
    <w:rsid w:val="00B61DC6"/>
    <w:rsid w:val="00B6314B"/>
    <w:rsid w:val="00B633C1"/>
    <w:rsid w:val="00B63497"/>
    <w:rsid w:val="00B6359F"/>
    <w:rsid w:val="00B63BF4"/>
    <w:rsid w:val="00B65139"/>
    <w:rsid w:val="00B651B5"/>
    <w:rsid w:val="00B651C0"/>
    <w:rsid w:val="00B65435"/>
    <w:rsid w:val="00B6629B"/>
    <w:rsid w:val="00B6639E"/>
    <w:rsid w:val="00B663C9"/>
    <w:rsid w:val="00B6709F"/>
    <w:rsid w:val="00B671C0"/>
    <w:rsid w:val="00B67F17"/>
    <w:rsid w:val="00B70F73"/>
    <w:rsid w:val="00B7161F"/>
    <w:rsid w:val="00B71E30"/>
    <w:rsid w:val="00B73172"/>
    <w:rsid w:val="00B7383F"/>
    <w:rsid w:val="00B73D0B"/>
    <w:rsid w:val="00B74231"/>
    <w:rsid w:val="00B743A6"/>
    <w:rsid w:val="00B74604"/>
    <w:rsid w:val="00B74659"/>
    <w:rsid w:val="00B74844"/>
    <w:rsid w:val="00B74A7B"/>
    <w:rsid w:val="00B7592F"/>
    <w:rsid w:val="00B75D39"/>
    <w:rsid w:val="00B76980"/>
    <w:rsid w:val="00B76DB9"/>
    <w:rsid w:val="00B77597"/>
    <w:rsid w:val="00B80449"/>
    <w:rsid w:val="00B817D3"/>
    <w:rsid w:val="00B81F52"/>
    <w:rsid w:val="00B82832"/>
    <w:rsid w:val="00B83EAE"/>
    <w:rsid w:val="00B84662"/>
    <w:rsid w:val="00B84688"/>
    <w:rsid w:val="00B8563F"/>
    <w:rsid w:val="00B85A04"/>
    <w:rsid w:val="00B86037"/>
    <w:rsid w:val="00B866FF"/>
    <w:rsid w:val="00B86A04"/>
    <w:rsid w:val="00B90069"/>
    <w:rsid w:val="00B92210"/>
    <w:rsid w:val="00B92A2D"/>
    <w:rsid w:val="00B92ADE"/>
    <w:rsid w:val="00B9314F"/>
    <w:rsid w:val="00B93932"/>
    <w:rsid w:val="00B94BE2"/>
    <w:rsid w:val="00B95558"/>
    <w:rsid w:val="00B96D67"/>
    <w:rsid w:val="00B97548"/>
    <w:rsid w:val="00B9797E"/>
    <w:rsid w:val="00B97E37"/>
    <w:rsid w:val="00BA03F8"/>
    <w:rsid w:val="00BA0E00"/>
    <w:rsid w:val="00BA15E6"/>
    <w:rsid w:val="00BA27D3"/>
    <w:rsid w:val="00BA2EB0"/>
    <w:rsid w:val="00BA2F98"/>
    <w:rsid w:val="00BA31E7"/>
    <w:rsid w:val="00BA379C"/>
    <w:rsid w:val="00BA3BD2"/>
    <w:rsid w:val="00BA4023"/>
    <w:rsid w:val="00BA40C8"/>
    <w:rsid w:val="00BA462A"/>
    <w:rsid w:val="00BA4A89"/>
    <w:rsid w:val="00BA4C29"/>
    <w:rsid w:val="00BA4FF5"/>
    <w:rsid w:val="00BA5FBF"/>
    <w:rsid w:val="00BA6371"/>
    <w:rsid w:val="00BA6AEB"/>
    <w:rsid w:val="00BA7587"/>
    <w:rsid w:val="00BA7712"/>
    <w:rsid w:val="00BA79CC"/>
    <w:rsid w:val="00BA7B5C"/>
    <w:rsid w:val="00BB137B"/>
    <w:rsid w:val="00BB1C2E"/>
    <w:rsid w:val="00BB1EA1"/>
    <w:rsid w:val="00BB2202"/>
    <w:rsid w:val="00BB28E8"/>
    <w:rsid w:val="00BB2CD6"/>
    <w:rsid w:val="00BB390C"/>
    <w:rsid w:val="00BB417D"/>
    <w:rsid w:val="00BB476D"/>
    <w:rsid w:val="00BB5D13"/>
    <w:rsid w:val="00BB7A30"/>
    <w:rsid w:val="00BC1E63"/>
    <w:rsid w:val="00BC2B84"/>
    <w:rsid w:val="00BC2CC4"/>
    <w:rsid w:val="00BC2FB6"/>
    <w:rsid w:val="00BC3ECE"/>
    <w:rsid w:val="00BC4C0F"/>
    <w:rsid w:val="00BC5074"/>
    <w:rsid w:val="00BC5ADE"/>
    <w:rsid w:val="00BC650B"/>
    <w:rsid w:val="00BC66CD"/>
    <w:rsid w:val="00BC674F"/>
    <w:rsid w:val="00BD0775"/>
    <w:rsid w:val="00BD16A2"/>
    <w:rsid w:val="00BD2291"/>
    <w:rsid w:val="00BD4598"/>
    <w:rsid w:val="00BD472E"/>
    <w:rsid w:val="00BD4B66"/>
    <w:rsid w:val="00BD5710"/>
    <w:rsid w:val="00BD5B6B"/>
    <w:rsid w:val="00BD5F61"/>
    <w:rsid w:val="00BD646E"/>
    <w:rsid w:val="00BD7724"/>
    <w:rsid w:val="00BD78CD"/>
    <w:rsid w:val="00BE0921"/>
    <w:rsid w:val="00BE1F50"/>
    <w:rsid w:val="00BE1F5B"/>
    <w:rsid w:val="00BE44B6"/>
    <w:rsid w:val="00BE4A78"/>
    <w:rsid w:val="00BE5946"/>
    <w:rsid w:val="00BE6D59"/>
    <w:rsid w:val="00BE6F4F"/>
    <w:rsid w:val="00BF1DCC"/>
    <w:rsid w:val="00BF2CB5"/>
    <w:rsid w:val="00BF33B7"/>
    <w:rsid w:val="00BF38E4"/>
    <w:rsid w:val="00BF3CC8"/>
    <w:rsid w:val="00BF46DE"/>
    <w:rsid w:val="00BF58AD"/>
    <w:rsid w:val="00BF677D"/>
    <w:rsid w:val="00BF7724"/>
    <w:rsid w:val="00BF7C93"/>
    <w:rsid w:val="00C000CC"/>
    <w:rsid w:val="00C01185"/>
    <w:rsid w:val="00C016B2"/>
    <w:rsid w:val="00C027B6"/>
    <w:rsid w:val="00C0414F"/>
    <w:rsid w:val="00C05765"/>
    <w:rsid w:val="00C05946"/>
    <w:rsid w:val="00C06827"/>
    <w:rsid w:val="00C07AE0"/>
    <w:rsid w:val="00C07B09"/>
    <w:rsid w:val="00C07C05"/>
    <w:rsid w:val="00C101A7"/>
    <w:rsid w:val="00C10420"/>
    <w:rsid w:val="00C10B9B"/>
    <w:rsid w:val="00C10FCC"/>
    <w:rsid w:val="00C11978"/>
    <w:rsid w:val="00C11D9D"/>
    <w:rsid w:val="00C12177"/>
    <w:rsid w:val="00C12240"/>
    <w:rsid w:val="00C12357"/>
    <w:rsid w:val="00C12A8B"/>
    <w:rsid w:val="00C12C3D"/>
    <w:rsid w:val="00C141D5"/>
    <w:rsid w:val="00C14799"/>
    <w:rsid w:val="00C1535A"/>
    <w:rsid w:val="00C16713"/>
    <w:rsid w:val="00C1782B"/>
    <w:rsid w:val="00C17E75"/>
    <w:rsid w:val="00C212C8"/>
    <w:rsid w:val="00C21707"/>
    <w:rsid w:val="00C21D2C"/>
    <w:rsid w:val="00C21DE6"/>
    <w:rsid w:val="00C223EE"/>
    <w:rsid w:val="00C22DB1"/>
    <w:rsid w:val="00C23ADA"/>
    <w:rsid w:val="00C24742"/>
    <w:rsid w:val="00C25A1A"/>
    <w:rsid w:val="00C25D42"/>
    <w:rsid w:val="00C260B5"/>
    <w:rsid w:val="00C275D4"/>
    <w:rsid w:val="00C27A78"/>
    <w:rsid w:val="00C3270B"/>
    <w:rsid w:val="00C3276E"/>
    <w:rsid w:val="00C336F3"/>
    <w:rsid w:val="00C33AFE"/>
    <w:rsid w:val="00C34E2E"/>
    <w:rsid w:val="00C35095"/>
    <w:rsid w:val="00C3574C"/>
    <w:rsid w:val="00C35DEC"/>
    <w:rsid w:val="00C35EE1"/>
    <w:rsid w:val="00C360C5"/>
    <w:rsid w:val="00C3637F"/>
    <w:rsid w:val="00C36ABA"/>
    <w:rsid w:val="00C36C85"/>
    <w:rsid w:val="00C414A1"/>
    <w:rsid w:val="00C41659"/>
    <w:rsid w:val="00C44264"/>
    <w:rsid w:val="00C44298"/>
    <w:rsid w:val="00C4441A"/>
    <w:rsid w:val="00C45068"/>
    <w:rsid w:val="00C455EA"/>
    <w:rsid w:val="00C45A7B"/>
    <w:rsid w:val="00C46031"/>
    <w:rsid w:val="00C4638A"/>
    <w:rsid w:val="00C46659"/>
    <w:rsid w:val="00C469FA"/>
    <w:rsid w:val="00C4725E"/>
    <w:rsid w:val="00C476AB"/>
    <w:rsid w:val="00C5014F"/>
    <w:rsid w:val="00C50865"/>
    <w:rsid w:val="00C509A4"/>
    <w:rsid w:val="00C50B10"/>
    <w:rsid w:val="00C5260E"/>
    <w:rsid w:val="00C52B77"/>
    <w:rsid w:val="00C52EF9"/>
    <w:rsid w:val="00C5305F"/>
    <w:rsid w:val="00C53DC7"/>
    <w:rsid w:val="00C5425A"/>
    <w:rsid w:val="00C54B29"/>
    <w:rsid w:val="00C55413"/>
    <w:rsid w:val="00C55E8F"/>
    <w:rsid w:val="00C57075"/>
    <w:rsid w:val="00C579A5"/>
    <w:rsid w:val="00C57BCD"/>
    <w:rsid w:val="00C60344"/>
    <w:rsid w:val="00C61E6D"/>
    <w:rsid w:val="00C62868"/>
    <w:rsid w:val="00C62C3D"/>
    <w:rsid w:val="00C64AC4"/>
    <w:rsid w:val="00C657FB"/>
    <w:rsid w:val="00C659B2"/>
    <w:rsid w:val="00C65E2F"/>
    <w:rsid w:val="00C65E8F"/>
    <w:rsid w:val="00C67514"/>
    <w:rsid w:val="00C67A03"/>
    <w:rsid w:val="00C70D2A"/>
    <w:rsid w:val="00C71C05"/>
    <w:rsid w:val="00C72481"/>
    <w:rsid w:val="00C72BDB"/>
    <w:rsid w:val="00C73489"/>
    <w:rsid w:val="00C73EAC"/>
    <w:rsid w:val="00C74D45"/>
    <w:rsid w:val="00C74F77"/>
    <w:rsid w:val="00C751FF"/>
    <w:rsid w:val="00C757A3"/>
    <w:rsid w:val="00C76202"/>
    <w:rsid w:val="00C76243"/>
    <w:rsid w:val="00C772BF"/>
    <w:rsid w:val="00C8090F"/>
    <w:rsid w:val="00C80EB5"/>
    <w:rsid w:val="00C81104"/>
    <w:rsid w:val="00C81549"/>
    <w:rsid w:val="00C819D2"/>
    <w:rsid w:val="00C81C83"/>
    <w:rsid w:val="00C82BA6"/>
    <w:rsid w:val="00C82F2F"/>
    <w:rsid w:val="00C83261"/>
    <w:rsid w:val="00C8339B"/>
    <w:rsid w:val="00C8459C"/>
    <w:rsid w:val="00C84786"/>
    <w:rsid w:val="00C8490F"/>
    <w:rsid w:val="00C84C4D"/>
    <w:rsid w:val="00C84E1F"/>
    <w:rsid w:val="00C84FF6"/>
    <w:rsid w:val="00C854B0"/>
    <w:rsid w:val="00C85A99"/>
    <w:rsid w:val="00C861B6"/>
    <w:rsid w:val="00C8701F"/>
    <w:rsid w:val="00C87B7C"/>
    <w:rsid w:val="00C900F4"/>
    <w:rsid w:val="00C9062C"/>
    <w:rsid w:val="00C90F0A"/>
    <w:rsid w:val="00C9121C"/>
    <w:rsid w:val="00C915C3"/>
    <w:rsid w:val="00C916CA"/>
    <w:rsid w:val="00C91931"/>
    <w:rsid w:val="00C920F7"/>
    <w:rsid w:val="00C92228"/>
    <w:rsid w:val="00C92316"/>
    <w:rsid w:val="00C92A04"/>
    <w:rsid w:val="00C92CB8"/>
    <w:rsid w:val="00C92D46"/>
    <w:rsid w:val="00C92EA2"/>
    <w:rsid w:val="00C933FE"/>
    <w:rsid w:val="00C9360E"/>
    <w:rsid w:val="00C94189"/>
    <w:rsid w:val="00C95559"/>
    <w:rsid w:val="00C95DB2"/>
    <w:rsid w:val="00C970A2"/>
    <w:rsid w:val="00C97134"/>
    <w:rsid w:val="00CA0234"/>
    <w:rsid w:val="00CA15CD"/>
    <w:rsid w:val="00CA16F5"/>
    <w:rsid w:val="00CA2728"/>
    <w:rsid w:val="00CA276D"/>
    <w:rsid w:val="00CA4A16"/>
    <w:rsid w:val="00CA4B3C"/>
    <w:rsid w:val="00CA52E2"/>
    <w:rsid w:val="00CA566F"/>
    <w:rsid w:val="00CA5D9A"/>
    <w:rsid w:val="00CA6927"/>
    <w:rsid w:val="00CA6957"/>
    <w:rsid w:val="00CA6FE8"/>
    <w:rsid w:val="00CA79CD"/>
    <w:rsid w:val="00CB1155"/>
    <w:rsid w:val="00CB12B9"/>
    <w:rsid w:val="00CB134F"/>
    <w:rsid w:val="00CB205B"/>
    <w:rsid w:val="00CB239C"/>
    <w:rsid w:val="00CB37C9"/>
    <w:rsid w:val="00CB40AE"/>
    <w:rsid w:val="00CB4765"/>
    <w:rsid w:val="00CB4C3A"/>
    <w:rsid w:val="00CB5488"/>
    <w:rsid w:val="00CB5564"/>
    <w:rsid w:val="00CB5606"/>
    <w:rsid w:val="00CB7C06"/>
    <w:rsid w:val="00CB7EAC"/>
    <w:rsid w:val="00CB7F01"/>
    <w:rsid w:val="00CC0E01"/>
    <w:rsid w:val="00CC1A43"/>
    <w:rsid w:val="00CC32D8"/>
    <w:rsid w:val="00CC36E6"/>
    <w:rsid w:val="00CC41C8"/>
    <w:rsid w:val="00CC4F56"/>
    <w:rsid w:val="00CC576B"/>
    <w:rsid w:val="00CC5D44"/>
    <w:rsid w:val="00CC71F5"/>
    <w:rsid w:val="00CC73D1"/>
    <w:rsid w:val="00CD1260"/>
    <w:rsid w:val="00CD2B2F"/>
    <w:rsid w:val="00CD2DC1"/>
    <w:rsid w:val="00CD3914"/>
    <w:rsid w:val="00CD6B3B"/>
    <w:rsid w:val="00CD6FB9"/>
    <w:rsid w:val="00CD7481"/>
    <w:rsid w:val="00CD768A"/>
    <w:rsid w:val="00CD7702"/>
    <w:rsid w:val="00CE0D31"/>
    <w:rsid w:val="00CE0FD4"/>
    <w:rsid w:val="00CE12BB"/>
    <w:rsid w:val="00CE16C0"/>
    <w:rsid w:val="00CE34DE"/>
    <w:rsid w:val="00CE379A"/>
    <w:rsid w:val="00CE3933"/>
    <w:rsid w:val="00CE42E5"/>
    <w:rsid w:val="00CE43E8"/>
    <w:rsid w:val="00CE48D6"/>
    <w:rsid w:val="00CE5239"/>
    <w:rsid w:val="00CE70BA"/>
    <w:rsid w:val="00CE7124"/>
    <w:rsid w:val="00CE72EF"/>
    <w:rsid w:val="00CE7520"/>
    <w:rsid w:val="00CF073A"/>
    <w:rsid w:val="00CF1445"/>
    <w:rsid w:val="00CF19A5"/>
    <w:rsid w:val="00CF26B4"/>
    <w:rsid w:val="00CF2D8E"/>
    <w:rsid w:val="00CF3C36"/>
    <w:rsid w:val="00CF3CD2"/>
    <w:rsid w:val="00CF45B9"/>
    <w:rsid w:val="00CF46E8"/>
    <w:rsid w:val="00CF53FA"/>
    <w:rsid w:val="00CF6F57"/>
    <w:rsid w:val="00CF7A55"/>
    <w:rsid w:val="00CF7A82"/>
    <w:rsid w:val="00CF7AE6"/>
    <w:rsid w:val="00D0043B"/>
    <w:rsid w:val="00D00A75"/>
    <w:rsid w:val="00D017F0"/>
    <w:rsid w:val="00D01BDE"/>
    <w:rsid w:val="00D01D0C"/>
    <w:rsid w:val="00D02106"/>
    <w:rsid w:val="00D0214D"/>
    <w:rsid w:val="00D02671"/>
    <w:rsid w:val="00D02C49"/>
    <w:rsid w:val="00D03470"/>
    <w:rsid w:val="00D03F6F"/>
    <w:rsid w:val="00D046CA"/>
    <w:rsid w:val="00D046CF"/>
    <w:rsid w:val="00D0487F"/>
    <w:rsid w:val="00D05810"/>
    <w:rsid w:val="00D05879"/>
    <w:rsid w:val="00D05AA7"/>
    <w:rsid w:val="00D065AB"/>
    <w:rsid w:val="00D07277"/>
    <w:rsid w:val="00D0771C"/>
    <w:rsid w:val="00D107D1"/>
    <w:rsid w:val="00D11019"/>
    <w:rsid w:val="00D11CA1"/>
    <w:rsid w:val="00D11DE3"/>
    <w:rsid w:val="00D12368"/>
    <w:rsid w:val="00D13EF7"/>
    <w:rsid w:val="00D14FFD"/>
    <w:rsid w:val="00D1543D"/>
    <w:rsid w:val="00D15540"/>
    <w:rsid w:val="00D15BF2"/>
    <w:rsid w:val="00D16D34"/>
    <w:rsid w:val="00D203F2"/>
    <w:rsid w:val="00D20CAB"/>
    <w:rsid w:val="00D217A4"/>
    <w:rsid w:val="00D21BF2"/>
    <w:rsid w:val="00D22094"/>
    <w:rsid w:val="00D2218B"/>
    <w:rsid w:val="00D22247"/>
    <w:rsid w:val="00D22457"/>
    <w:rsid w:val="00D2346D"/>
    <w:rsid w:val="00D23C0D"/>
    <w:rsid w:val="00D23DCB"/>
    <w:rsid w:val="00D24304"/>
    <w:rsid w:val="00D255A1"/>
    <w:rsid w:val="00D25E40"/>
    <w:rsid w:val="00D26529"/>
    <w:rsid w:val="00D276ED"/>
    <w:rsid w:val="00D305DE"/>
    <w:rsid w:val="00D31016"/>
    <w:rsid w:val="00D3381F"/>
    <w:rsid w:val="00D348E7"/>
    <w:rsid w:val="00D351B2"/>
    <w:rsid w:val="00D36511"/>
    <w:rsid w:val="00D36DBE"/>
    <w:rsid w:val="00D37C16"/>
    <w:rsid w:val="00D40603"/>
    <w:rsid w:val="00D4187B"/>
    <w:rsid w:val="00D41DCE"/>
    <w:rsid w:val="00D42B68"/>
    <w:rsid w:val="00D432BD"/>
    <w:rsid w:val="00D43896"/>
    <w:rsid w:val="00D43D5A"/>
    <w:rsid w:val="00D45AA9"/>
    <w:rsid w:val="00D45C06"/>
    <w:rsid w:val="00D4626D"/>
    <w:rsid w:val="00D4687B"/>
    <w:rsid w:val="00D4702D"/>
    <w:rsid w:val="00D47C3D"/>
    <w:rsid w:val="00D47D24"/>
    <w:rsid w:val="00D50362"/>
    <w:rsid w:val="00D51C18"/>
    <w:rsid w:val="00D5235D"/>
    <w:rsid w:val="00D5282D"/>
    <w:rsid w:val="00D52A65"/>
    <w:rsid w:val="00D52BD7"/>
    <w:rsid w:val="00D53AEC"/>
    <w:rsid w:val="00D54784"/>
    <w:rsid w:val="00D5488D"/>
    <w:rsid w:val="00D54E90"/>
    <w:rsid w:val="00D55236"/>
    <w:rsid w:val="00D552BB"/>
    <w:rsid w:val="00D5561E"/>
    <w:rsid w:val="00D56495"/>
    <w:rsid w:val="00D56618"/>
    <w:rsid w:val="00D56D31"/>
    <w:rsid w:val="00D57332"/>
    <w:rsid w:val="00D6175C"/>
    <w:rsid w:val="00D62AE2"/>
    <w:rsid w:val="00D62CA0"/>
    <w:rsid w:val="00D637D0"/>
    <w:rsid w:val="00D64CE1"/>
    <w:rsid w:val="00D64DC3"/>
    <w:rsid w:val="00D65082"/>
    <w:rsid w:val="00D65809"/>
    <w:rsid w:val="00D66223"/>
    <w:rsid w:val="00D67F94"/>
    <w:rsid w:val="00D67FD4"/>
    <w:rsid w:val="00D70497"/>
    <w:rsid w:val="00D70BB7"/>
    <w:rsid w:val="00D70FAD"/>
    <w:rsid w:val="00D715C7"/>
    <w:rsid w:val="00D717FD"/>
    <w:rsid w:val="00D72E3C"/>
    <w:rsid w:val="00D737C7"/>
    <w:rsid w:val="00D73B2F"/>
    <w:rsid w:val="00D73C0A"/>
    <w:rsid w:val="00D749D3"/>
    <w:rsid w:val="00D75708"/>
    <w:rsid w:val="00D75CFA"/>
    <w:rsid w:val="00D76880"/>
    <w:rsid w:val="00D8043B"/>
    <w:rsid w:val="00D80A76"/>
    <w:rsid w:val="00D81019"/>
    <w:rsid w:val="00D81139"/>
    <w:rsid w:val="00D8142B"/>
    <w:rsid w:val="00D814F8"/>
    <w:rsid w:val="00D81DE3"/>
    <w:rsid w:val="00D82256"/>
    <w:rsid w:val="00D83508"/>
    <w:rsid w:val="00D835EB"/>
    <w:rsid w:val="00D83ABA"/>
    <w:rsid w:val="00D84258"/>
    <w:rsid w:val="00D84E79"/>
    <w:rsid w:val="00D84F54"/>
    <w:rsid w:val="00D8663D"/>
    <w:rsid w:val="00D9039F"/>
    <w:rsid w:val="00D908A7"/>
    <w:rsid w:val="00D923A7"/>
    <w:rsid w:val="00D939D3"/>
    <w:rsid w:val="00D93D56"/>
    <w:rsid w:val="00D94499"/>
    <w:rsid w:val="00D94ED6"/>
    <w:rsid w:val="00D95360"/>
    <w:rsid w:val="00D95C45"/>
    <w:rsid w:val="00D966F4"/>
    <w:rsid w:val="00D97364"/>
    <w:rsid w:val="00DA072F"/>
    <w:rsid w:val="00DA1BC0"/>
    <w:rsid w:val="00DA2B1D"/>
    <w:rsid w:val="00DA4BF8"/>
    <w:rsid w:val="00DA4CA5"/>
    <w:rsid w:val="00DA4CA8"/>
    <w:rsid w:val="00DA5437"/>
    <w:rsid w:val="00DA6654"/>
    <w:rsid w:val="00DA6755"/>
    <w:rsid w:val="00DA792C"/>
    <w:rsid w:val="00DA7A27"/>
    <w:rsid w:val="00DB07BD"/>
    <w:rsid w:val="00DB1A05"/>
    <w:rsid w:val="00DB1FCD"/>
    <w:rsid w:val="00DB258C"/>
    <w:rsid w:val="00DB27A1"/>
    <w:rsid w:val="00DB352B"/>
    <w:rsid w:val="00DB361C"/>
    <w:rsid w:val="00DB3AAD"/>
    <w:rsid w:val="00DB400D"/>
    <w:rsid w:val="00DB471E"/>
    <w:rsid w:val="00DB48D2"/>
    <w:rsid w:val="00DB493B"/>
    <w:rsid w:val="00DB51B2"/>
    <w:rsid w:val="00DB66FB"/>
    <w:rsid w:val="00DB6C3B"/>
    <w:rsid w:val="00DB7A8D"/>
    <w:rsid w:val="00DB7B25"/>
    <w:rsid w:val="00DC0068"/>
    <w:rsid w:val="00DC0089"/>
    <w:rsid w:val="00DC158B"/>
    <w:rsid w:val="00DC1BE6"/>
    <w:rsid w:val="00DC34BD"/>
    <w:rsid w:val="00DC3908"/>
    <w:rsid w:val="00DC3C72"/>
    <w:rsid w:val="00DC4FBD"/>
    <w:rsid w:val="00DC5D95"/>
    <w:rsid w:val="00DC707E"/>
    <w:rsid w:val="00DC779D"/>
    <w:rsid w:val="00DD0376"/>
    <w:rsid w:val="00DD1628"/>
    <w:rsid w:val="00DD1D59"/>
    <w:rsid w:val="00DD1DF3"/>
    <w:rsid w:val="00DD2A58"/>
    <w:rsid w:val="00DD5026"/>
    <w:rsid w:val="00DD5440"/>
    <w:rsid w:val="00DD57D6"/>
    <w:rsid w:val="00DD5B53"/>
    <w:rsid w:val="00DD62FB"/>
    <w:rsid w:val="00DD630A"/>
    <w:rsid w:val="00DD6DFB"/>
    <w:rsid w:val="00DD70D1"/>
    <w:rsid w:val="00DD789C"/>
    <w:rsid w:val="00DE1898"/>
    <w:rsid w:val="00DE31D2"/>
    <w:rsid w:val="00DE3870"/>
    <w:rsid w:val="00DE4714"/>
    <w:rsid w:val="00DE567B"/>
    <w:rsid w:val="00DE66A7"/>
    <w:rsid w:val="00DE67A9"/>
    <w:rsid w:val="00DE6A92"/>
    <w:rsid w:val="00DF106B"/>
    <w:rsid w:val="00DF168B"/>
    <w:rsid w:val="00DF1859"/>
    <w:rsid w:val="00DF1BF4"/>
    <w:rsid w:val="00DF379D"/>
    <w:rsid w:val="00DF3F7C"/>
    <w:rsid w:val="00DF4E22"/>
    <w:rsid w:val="00DF503E"/>
    <w:rsid w:val="00DF5260"/>
    <w:rsid w:val="00DF63AF"/>
    <w:rsid w:val="00DF63CC"/>
    <w:rsid w:val="00DF6DCF"/>
    <w:rsid w:val="00DF70ED"/>
    <w:rsid w:val="00DF7DAD"/>
    <w:rsid w:val="00E00227"/>
    <w:rsid w:val="00E00B1D"/>
    <w:rsid w:val="00E00DB1"/>
    <w:rsid w:val="00E027AA"/>
    <w:rsid w:val="00E02A32"/>
    <w:rsid w:val="00E02C88"/>
    <w:rsid w:val="00E02D71"/>
    <w:rsid w:val="00E03165"/>
    <w:rsid w:val="00E03AEF"/>
    <w:rsid w:val="00E04209"/>
    <w:rsid w:val="00E046CC"/>
    <w:rsid w:val="00E047AD"/>
    <w:rsid w:val="00E047B4"/>
    <w:rsid w:val="00E05265"/>
    <w:rsid w:val="00E05947"/>
    <w:rsid w:val="00E05EFB"/>
    <w:rsid w:val="00E06B0A"/>
    <w:rsid w:val="00E07438"/>
    <w:rsid w:val="00E10941"/>
    <w:rsid w:val="00E10C5D"/>
    <w:rsid w:val="00E10C94"/>
    <w:rsid w:val="00E10E41"/>
    <w:rsid w:val="00E11212"/>
    <w:rsid w:val="00E11717"/>
    <w:rsid w:val="00E11B8A"/>
    <w:rsid w:val="00E11ED2"/>
    <w:rsid w:val="00E11FF3"/>
    <w:rsid w:val="00E12730"/>
    <w:rsid w:val="00E12B0F"/>
    <w:rsid w:val="00E14095"/>
    <w:rsid w:val="00E148AE"/>
    <w:rsid w:val="00E154C9"/>
    <w:rsid w:val="00E15CD2"/>
    <w:rsid w:val="00E20082"/>
    <w:rsid w:val="00E20137"/>
    <w:rsid w:val="00E2116C"/>
    <w:rsid w:val="00E21187"/>
    <w:rsid w:val="00E216F8"/>
    <w:rsid w:val="00E21A5C"/>
    <w:rsid w:val="00E21F95"/>
    <w:rsid w:val="00E23114"/>
    <w:rsid w:val="00E23E35"/>
    <w:rsid w:val="00E257A1"/>
    <w:rsid w:val="00E25F96"/>
    <w:rsid w:val="00E26321"/>
    <w:rsid w:val="00E26369"/>
    <w:rsid w:val="00E27EF7"/>
    <w:rsid w:val="00E31DAA"/>
    <w:rsid w:val="00E3219D"/>
    <w:rsid w:val="00E32647"/>
    <w:rsid w:val="00E338E7"/>
    <w:rsid w:val="00E33CE6"/>
    <w:rsid w:val="00E342A2"/>
    <w:rsid w:val="00E344C6"/>
    <w:rsid w:val="00E34F02"/>
    <w:rsid w:val="00E352FE"/>
    <w:rsid w:val="00E35E23"/>
    <w:rsid w:val="00E35E67"/>
    <w:rsid w:val="00E36FBF"/>
    <w:rsid w:val="00E371F1"/>
    <w:rsid w:val="00E37833"/>
    <w:rsid w:val="00E37A9E"/>
    <w:rsid w:val="00E41CAE"/>
    <w:rsid w:val="00E41CE4"/>
    <w:rsid w:val="00E41FDD"/>
    <w:rsid w:val="00E42004"/>
    <w:rsid w:val="00E4267B"/>
    <w:rsid w:val="00E438DD"/>
    <w:rsid w:val="00E459B3"/>
    <w:rsid w:val="00E4621F"/>
    <w:rsid w:val="00E465F0"/>
    <w:rsid w:val="00E46BBB"/>
    <w:rsid w:val="00E46D79"/>
    <w:rsid w:val="00E478FE"/>
    <w:rsid w:val="00E47D35"/>
    <w:rsid w:val="00E5042E"/>
    <w:rsid w:val="00E50952"/>
    <w:rsid w:val="00E50D6E"/>
    <w:rsid w:val="00E525DC"/>
    <w:rsid w:val="00E52736"/>
    <w:rsid w:val="00E53911"/>
    <w:rsid w:val="00E540E8"/>
    <w:rsid w:val="00E5416A"/>
    <w:rsid w:val="00E54A02"/>
    <w:rsid w:val="00E553AC"/>
    <w:rsid w:val="00E5558D"/>
    <w:rsid w:val="00E55A97"/>
    <w:rsid w:val="00E56530"/>
    <w:rsid w:val="00E56DF0"/>
    <w:rsid w:val="00E579A7"/>
    <w:rsid w:val="00E57D6A"/>
    <w:rsid w:val="00E60F20"/>
    <w:rsid w:val="00E613AF"/>
    <w:rsid w:val="00E62680"/>
    <w:rsid w:val="00E629BC"/>
    <w:rsid w:val="00E62C56"/>
    <w:rsid w:val="00E633CC"/>
    <w:rsid w:val="00E6463A"/>
    <w:rsid w:val="00E6468C"/>
    <w:rsid w:val="00E6497F"/>
    <w:rsid w:val="00E64BF5"/>
    <w:rsid w:val="00E65186"/>
    <w:rsid w:val="00E65C90"/>
    <w:rsid w:val="00E65DD4"/>
    <w:rsid w:val="00E66019"/>
    <w:rsid w:val="00E6647E"/>
    <w:rsid w:val="00E66E87"/>
    <w:rsid w:val="00E672B3"/>
    <w:rsid w:val="00E673D0"/>
    <w:rsid w:val="00E67740"/>
    <w:rsid w:val="00E6777B"/>
    <w:rsid w:val="00E70607"/>
    <w:rsid w:val="00E71ACC"/>
    <w:rsid w:val="00E72900"/>
    <w:rsid w:val="00E733FD"/>
    <w:rsid w:val="00E735A9"/>
    <w:rsid w:val="00E736B6"/>
    <w:rsid w:val="00E747DC"/>
    <w:rsid w:val="00E74ABE"/>
    <w:rsid w:val="00E765E0"/>
    <w:rsid w:val="00E7738E"/>
    <w:rsid w:val="00E77677"/>
    <w:rsid w:val="00E8037D"/>
    <w:rsid w:val="00E80436"/>
    <w:rsid w:val="00E811E3"/>
    <w:rsid w:val="00E8187D"/>
    <w:rsid w:val="00E8198C"/>
    <w:rsid w:val="00E81A48"/>
    <w:rsid w:val="00E82385"/>
    <w:rsid w:val="00E82536"/>
    <w:rsid w:val="00E828A9"/>
    <w:rsid w:val="00E833AA"/>
    <w:rsid w:val="00E83506"/>
    <w:rsid w:val="00E8350B"/>
    <w:rsid w:val="00E83862"/>
    <w:rsid w:val="00E87802"/>
    <w:rsid w:val="00E90B36"/>
    <w:rsid w:val="00E90CEE"/>
    <w:rsid w:val="00E925FA"/>
    <w:rsid w:val="00E92FAA"/>
    <w:rsid w:val="00E93A36"/>
    <w:rsid w:val="00E93D95"/>
    <w:rsid w:val="00E9440B"/>
    <w:rsid w:val="00E94832"/>
    <w:rsid w:val="00E96753"/>
    <w:rsid w:val="00E968CA"/>
    <w:rsid w:val="00E96AC1"/>
    <w:rsid w:val="00E96ECE"/>
    <w:rsid w:val="00E97C85"/>
    <w:rsid w:val="00EA0470"/>
    <w:rsid w:val="00EA15E5"/>
    <w:rsid w:val="00EA2B97"/>
    <w:rsid w:val="00EA2ED7"/>
    <w:rsid w:val="00EA4727"/>
    <w:rsid w:val="00EA4CC3"/>
    <w:rsid w:val="00EA5067"/>
    <w:rsid w:val="00EA587F"/>
    <w:rsid w:val="00EA6760"/>
    <w:rsid w:val="00EA69F3"/>
    <w:rsid w:val="00EA6F11"/>
    <w:rsid w:val="00EA7336"/>
    <w:rsid w:val="00EB0147"/>
    <w:rsid w:val="00EB0E7A"/>
    <w:rsid w:val="00EB1090"/>
    <w:rsid w:val="00EB1763"/>
    <w:rsid w:val="00EB1C17"/>
    <w:rsid w:val="00EB2E9C"/>
    <w:rsid w:val="00EB356F"/>
    <w:rsid w:val="00EB40B4"/>
    <w:rsid w:val="00EB5FCA"/>
    <w:rsid w:val="00EB6AEB"/>
    <w:rsid w:val="00EC002C"/>
    <w:rsid w:val="00EC139C"/>
    <w:rsid w:val="00EC1EA1"/>
    <w:rsid w:val="00EC2291"/>
    <w:rsid w:val="00EC30B2"/>
    <w:rsid w:val="00EC38D6"/>
    <w:rsid w:val="00EC4A50"/>
    <w:rsid w:val="00EC57FF"/>
    <w:rsid w:val="00EC61D3"/>
    <w:rsid w:val="00EC6BE2"/>
    <w:rsid w:val="00EC7773"/>
    <w:rsid w:val="00ED0750"/>
    <w:rsid w:val="00ED0852"/>
    <w:rsid w:val="00ED0F35"/>
    <w:rsid w:val="00ED131F"/>
    <w:rsid w:val="00ED1871"/>
    <w:rsid w:val="00ED1EB0"/>
    <w:rsid w:val="00ED3AF4"/>
    <w:rsid w:val="00ED4DD4"/>
    <w:rsid w:val="00ED5931"/>
    <w:rsid w:val="00ED6DF2"/>
    <w:rsid w:val="00EE0005"/>
    <w:rsid w:val="00EE0620"/>
    <w:rsid w:val="00EE143A"/>
    <w:rsid w:val="00EE1521"/>
    <w:rsid w:val="00EE1793"/>
    <w:rsid w:val="00EE20CB"/>
    <w:rsid w:val="00EE2108"/>
    <w:rsid w:val="00EE29C0"/>
    <w:rsid w:val="00EE2A9C"/>
    <w:rsid w:val="00EE2B3E"/>
    <w:rsid w:val="00EE33F0"/>
    <w:rsid w:val="00EE3D20"/>
    <w:rsid w:val="00EE3DB9"/>
    <w:rsid w:val="00EE3FC9"/>
    <w:rsid w:val="00EE410E"/>
    <w:rsid w:val="00EE49BE"/>
    <w:rsid w:val="00EE5B9D"/>
    <w:rsid w:val="00EE5C25"/>
    <w:rsid w:val="00EF01A1"/>
    <w:rsid w:val="00EF097A"/>
    <w:rsid w:val="00EF272A"/>
    <w:rsid w:val="00EF3163"/>
    <w:rsid w:val="00EF3ACB"/>
    <w:rsid w:val="00EF5F07"/>
    <w:rsid w:val="00EF649A"/>
    <w:rsid w:val="00EF7900"/>
    <w:rsid w:val="00EF7D35"/>
    <w:rsid w:val="00F002CC"/>
    <w:rsid w:val="00F0089D"/>
    <w:rsid w:val="00F017C0"/>
    <w:rsid w:val="00F01838"/>
    <w:rsid w:val="00F01BE3"/>
    <w:rsid w:val="00F050D5"/>
    <w:rsid w:val="00F05734"/>
    <w:rsid w:val="00F058B8"/>
    <w:rsid w:val="00F05B0D"/>
    <w:rsid w:val="00F066F3"/>
    <w:rsid w:val="00F06774"/>
    <w:rsid w:val="00F07788"/>
    <w:rsid w:val="00F079E9"/>
    <w:rsid w:val="00F10373"/>
    <w:rsid w:val="00F10A72"/>
    <w:rsid w:val="00F112E6"/>
    <w:rsid w:val="00F11902"/>
    <w:rsid w:val="00F12D88"/>
    <w:rsid w:val="00F13166"/>
    <w:rsid w:val="00F137F8"/>
    <w:rsid w:val="00F13A0D"/>
    <w:rsid w:val="00F141E0"/>
    <w:rsid w:val="00F1492B"/>
    <w:rsid w:val="00F15A0C"/>
    <w:rsid w:val="00F15A50"/>
    <w:rsid w:val="00F16783"/>
    <w:rsid w:val="00F17FF6"/>
    <w:rsid w:val="00F2011E"/>
    <w:rsid w:val="00F2052B"/>
    <w:rsid w:val="00F2139E"/>
    <w:rsid w:val="00F2199C"/>
    <w:rsid w:val="00F21BCD"/>
    <w:rsid w:val="00F22636"/>
    <w:rsid w:val="00F22B29"/>
    <w:rsid w:val="00F233F9"/>
    <w:rsid w:val="00F234E5"/>
    <w:rsid w:val="00F23547"/>
    <w:rsid w:val="00F25407"/>
    <w:rsid w:val="00F25F85"/>
    <w:rsid w:val="00F2614C"/>
    <w:rsid w:val="00F26464"/>
    <w:rsid w:val="00F266AA"/>
    <w:rsid w:val="00F26E03"/>
    <w:rsid w:val="00F27904"/>
    <w:rsid w:val="00F279F0"/>
    <w:rsid w:val="00F27F20"/>
    <w:rsid w:val="00F27F7D"/>
    <w:rsid w:val="00F303F0"/>
    <w:rsid w:val="00F3079A"/>
    <w:rsid w:val="00F312F6"/>
    <w:rsid w:val="00F31CA0"/>
    <w:rsid w:val="00F31DFB"/>
    <w:rsid w:val="00F31DFF"/>
    <w:rsid w:val="00F32C1B"/>
    <w:rsid w:val="00F33753"/>
    <w:rsid w:val="00F33C45"/>
    <w:rsid w:val="00F33C4E"/>
    <w:rsid w:val="00F34F33"/>
    <w:rsid w:val="00F3551B"/>
    <w:rsid w:val="00F35569"/>
    <w:rsid w:val="00F3624C"/>
    <w:rsid w:val="00F37AC2"/>
    <w:rsid w:val="00F37B6A"/>
    <w:rsid w:val="00F40052"/>
    <w:rsid w:val="00F4084E"/>
    <w:rsid w:val="00F4115D"/>
    <w:rsid w:val="00F42074"/>
    <w:rsid w:val="00F43395"/>
    <w:rsid w:val="00F43496"/>
    <w:rsid w:val="00F43B0B"/>
    <w:rsid w:val="00F43B13"/>
    <w:rsid w:val="00F441C6"/>
    <w:rsid w:val="00F442C9"/>
    <w:rsid w:val="00F4514C"/>
    <w:rsid w:val="00F45401"/>
    <w:rsid w:val="00F46588"/>
    <w:rsid w:val="00F46B6E"/>
    <w:rsid w:val="00F46D3F"/>
    <w:rsid w:val="00F47BAA"/>
    <w:rsid w:val="00F5077F"/>
    <w:rsid w:val="00F513EE"/>
    <w:rsid w:val="00F514F0"/>
    <w:rsid w:val="00F51C2A"/>
    <w:rsid w:val="00F55786"/>
    <w:rsid w:val="00F56560"/>
    <w:rsid w:val="00F565F9"/>
    <w:rsid w:val="00F56C80"/>
    <w:rsid w:val="00F60564"/>
    <w:rsid w:val="00F60BDB"/>
    <w:rsid w:val="00F615D4"/>
    <w:rsid w:val="00F61ABC"/>
    <w:rsid w:val="00F6338D"/>
    <w:rsid w:val="00F63C6E"/>
    <w:rsid w:val="00F64618"/>
    <w:rsid w:val="00F660D4"/>
    <w:rsid w:val="00F66988"/>
    <w:rsid w:val="00F672B9"/>
    <w:rsid w:val="00F7001E"/>
    <w:rsid w:val="00F70776"/>
    <w:rsid w:val="00F7089F"/>
    <w:rsid w:val="00F709C0"/>
    <w:rsid w:val="00F71141"/>
    <w:rsid w:val="00F71E45"/>
    <w:rsid w:val="00F7217F"/>
    <w:rsid w:val="00F72A27"/>
    <w:rsid w:val="00F72E53"/>
    <w:rsid w:val="00F73E38"/>
    <w:rsid w:val="00F73FBE"/>
    <w:rsid w:val="00F746DC"/>
    <w:rsid w:val="00F75976"/>
    <w:rsid w:val="00F76193"/>
    <w:rsid w:val="00F772BB"/>
    <w:rsid w:val="00F772D5"/>
    <w:rsid w:val="00F77EC4"/>
    <w:rsid w:val="00F802AE"/>
    <w:rsid w:val="00F8086F"/>
    <w:rsid w:val="00F81460"/>
    <w:rsid w:val="00F82AC0"/>
    <w:rsid w:val="00F82E2B"/>
    <w:rsid w:val="00F83952"/>
    <w:rsid w:val="00F84465"/>
    <w:rsid w:val="00F86920"/>
    <w:rsid w:val="00F8740B"/>
    <w:rsid w:val="00F876B1"/>
    <w:rsid w:val="00F9070D"/>
    <w:rsid w:val="00F9094A"/>
    <w:rsid w:val="00F911CD"/>
    <w:rsid w:val="00F9181F"/>
    <w:rsid w:val="00F91AD5"/>
    <w:rsid w:val="00F92DC7"/>
    <w:rsid w:val="00F931BB"/>
    <w:rsid w:val="00F9375E"/>
    <w:rsid w:val="00F93B05"/>
    <w:rsid w:val="00F94427"/>
    <w:rsid w:val="00F9597F"/>
    <w:rsid w:val="00F965EB"/>
    <w:rsid w:val="00F96A8B"/>
    <w:rsid w:val="00F96AB1"/>
    <w:rsid w:val="00F970EC"/>
    <w:rsid w:val="00F975E9"/>
    <w:rsid w:val="00FA05B4"/>
    <w:rsid w:val="00FA0937"/>
    <w:rsid w:val="00FA0B9C"/>
    <w:rsid w:val="00FA0E9C"/>
    <w:rsid w:val="00FA0FBB"/>
    <w:rsid w:val="00FA1986"/>
    <w:rsid w:val="00FA1D9A"/>
    <w:rsid w:val="00FA1F35"/>
    <w:rsid w:val="00FA42FC"/>
    <w:rsid w:val="00FA44F2"/>
    <w:rsid w:val="00FA4FE2"/>
    <w:rsid w:val="00FA5758"/>
    <w:rsid w:val="00FA589C"/>
    <w:rsid w:val="00FA5C54"/>
    <w:rsid w:val="00FA64F0"/>
    <w:rsid w:val="00FA675D"/>
    <w:rsid w:val="00FA6EE5"/>
    <w:rsid w:val="00FA76AC"/>
    <w:rsid w:val="00FB026B"/>
    <w:rsid w:val="00FB285B"/>
    <w:rsid w:val="00FB2CB0"/>
    <w:rsid w:val="00FB306C"/>
    <w:rsid w:val="00FB37FA"/>
    <w:rsid w:val="00FB39D8"/>
    <w:rsid w:val="00FB3B32"/>
    <w:rsid w:val="00FB3F38"/>
    <w:rsid w:val="00FB436A"/>
    <w:rsid w:val="00FB43BF"/>
    <w:rsid w:val="00FB4F22"/>
    <w:rsid w:val="00FB52EC"/>
    <w:rsid w:val="00FB555C"/>
    <w:rsid w:val="00FB57A1"/>
    <w:rsid w:val="00FB634C"/>
    <w:rsid w:val="00FB6904"/>
    <w:rsid w:val="00FB7BC4"/>
    <w:rsid w:val="00FC0F18"/>
    <w:rsid w:val="00FC250C"/>
    <w:rsid w:val="00FC2685"/>
    <w:rsid w:val="00FC2C7C"/>
    <w:rsid w:val="00FC353D"/>
    <w:rsid w:val="00FC4AFB"/>
    <w:rsid w:val="00FC5758"/>
    <w:rsid w:val="00FC6184"/>
    <w:rsid w:val="00FC6537"/>
    <w:rsid w:val="00FC67D8"/>
    <w:rsid w:val="00FC689C"/>
    <w:rsid w:val="00FC77E3"/>
    <w:rsid w:val="00FD0303"/>
    <w:rsid w:val="00FD0B4E"/>
    <w:rsid w:val="00FD0C51"/>
    <w:rsid w:val="00FD0E0E"/>
    <w:rsid w:val="00FD1F9A"/>
    <w:rsid w:val="00FD2A30"/>
    <w:rsid w:val="00FD301D"/>
    <w:rsid w:val="00FD3904"/>
    <w:rsid w:val="00FD3912"/>
    <w:rsid w:val="00FD3A99"/>
    <w:rsid w:val="00FD3DD6"/>
    <w:rsid w:val="00FD4BF9"/>
    <w:rsid w:val="00FD54D8"/>
    <w:rsid w:val="00FD575D"/>
    <w:rsid w:val="00FD613D"/>
    <w:rsid w:val="00FD6572"/>
    <w:rsid w:val="00FD676D"/>
    <w:rsid w:val="00FD75AE"/>
    <w:rsid w:val="00FD77EA"/>
    <w:rsid w:val="00FD7BC7"/>
    <w:rsid w:val="00FD7E5E"/>
    <w:rsid w:val="00FE0E70"/>
    <w:rsid w:val="00FE1154"/>
    <w:rsid w:val="00FE11E0"/>
    <w:rsid w:val="00FE125C"/>
    <w:rsid w:val="00FE2A9D"/>
    <w:rsid w:val="00FE3191"/>
    <w:rsid w:val="00FE3686"/>
    <w:rsid w:val="00FE3B51"/>
    <w:rsid w:val="00FE3CE1"/>
    <w:rsid w:val="00FE4959"/>
    <w:rsid w:val="00FE498E"/>
    <w:rsid w:val="00FE580E"/>
    <w:rsid w:val="00FE5CD8"/>
    <w:rsid w:val="00FE65D6"/>
    <w:rsid w:val="00FE734C"/>
    <w:rsid w:val="00FE79E7"/>
    <w:rsid w:val="00FE7BBD"/>
    <w:rsid w:val="00FE7EF7"/>
    <w:rsid w:val="00FF03A2"/>
    <w:rsid w:val="00FF046C"/>
    <w:rsid w:val="00FF14A0"/>
    <w:rsid w:val="00FF1D5F"/>
    <w:rsid w:val="00FF207D"/>
    <w:rsid w:val="00FF2DEB"/>
    <w:rsid w:val="00FF3892"/>
    <w:rsid w:val="00FF3AB1"/>
    <w:rsid w:val="00FF5E3D"/>
    <w:rsid w:val="00FF7E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D8BFB7"/>
  <w15:docId w15:val="{86DE5205-3989-490E-8BF0-D54133B6A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063F9"/>
    <w:pPr>
      <w:ind w:firstLine="567"/>
      <w:jc w:val="both"/>
    </w:pPr>
    <w:rPr>
      <w:sz w:val="24"/>
    </w:rPr>
  </w:style>
  <w:style w:type="paragraph" w:styleId="10">
    <w:name w:val="heading 1"/>
    <w:aliases w:val="_GOST_1,_EB_1,ASFK_1,GOST_1,h:1,h:1app,TF-Overskrift 1,H1,H11,R1,Titre 0,.,Название спецификации,1,Section,Название организации,Знак,Загол 1,_TFF,h1,app heading 1,ITT t1,II+,I,H12,H13,H14,H15,H16,H17,H18,H111,H121,H131,H141,H151,H161,H171"/>
    <w:next w:val="GOSTNormal"/>
    <w:link w:val="12"/>
    <w:qFormat/>
    <w:rsid w:val="00A063F9"/>
    <w:pPr>
      <w:keepNext/>
      <w:pageBreakBefore/>
      <w:numPr>
        <w:numId w:val="59"/>
      </w:numPr>
      <w:tabs>
        <w:tab w:val="left" w:pos="567"/>
      </w:tabs>
      <w:suppressAutoHyphens/>
      <w:spacing w:before="240" w:after="360"/>
      <w:contextualSpacing/>
      <w:jc w:val="center"/>
      <w:outlineLvl w:val="0"/>
    </w:pPr>
    <w:rPr>
      <w:b/>
      <w:caps/>
      <w:sz w:val="32"/>
      <w:szCs w:val="36"/>
    </w:rPr>
  </w:style>
  <w:style w:type="paragraph" w:styleId="22">
    <w:name w:val="heading 2"/>
    <w:aliases w:val="_GOST_2,_EB_2,ASFK_2,GOST_2,Подраздел,2,21,22,211,h:2,h:2app,T2,TF-Overskrit 2,H2,Title2,ITT t2,PA Major Section,TE Heading 2,Livello 2,R2,H21,heading 2+ Indent: Left 0.25 in,título 2,TITRE 2,h2,1st level heading,l2,level 2 no toc,A,2nd leve"/>
    <w:basedOn w:val="10"/>
    <w:next w:val="GOSTNormal"/>
    <w:link w:val="23"/>
    <w:qFormat/>
    <w:rsid w:val="00A063F9"/>
    <w:pPr>
      <w:keepLines/>
      <w:pageBreakBefore w:val="0"/>
      <w:numPr>
        <w:ilvl w:val="1"/>
      </w:numPr>
      <w:tabs>
        <w:tab w:val="left" w:pos="851"/>
      </w:tabs>
      <w:spacing w:after="240"/>
      <w:jc w:val="left"/>
      <w:outlineLvl w:val="1"/>
    </w:pPr>
    <w:rPr>
      <w:rFonts w:cs="Arial"/>
      <w:bCs/>
      <w:iCs/>
      <w:caps w:val="0"/>
      <w:szCs w:val="32"/>
    </w:rPr>
  </w:style>
  <w:style w:type="paragraph" w:styleId="32">
    <w:name w:val="heading 3"/>
    <w:aliases w:val="_GOST_3,_EB_3,GOST_3,o,h:3,h,3,31,ITT t3,PA Minor Section,TE Heading,H3,Title3,list,l3,Level 3 Head,heading 3,h3,H31,H32,H33,H34,H35,título 3,subhead,1.,TF-Overskrift 3,Titre3,alltoc,Table3,3heading,Heading 3 - old,orderpara2,l31,32,l32,33,l"/>
    <w:basedOn w:val="22"/>
    <w:next w:val="GOSTNormal"/>
    <w:link w:val="33"/>
    <w:qFormat/>
    <w:rsid w:val="00A063F9"/>
    <w:pPr>
      <w:numPr>
        <w:ilvl w:val="2"/>
      </w:numPr>
      <w:tabs>
        <w:tab w:val="clear" w:pos="851"/>
        <w:tab w:val="left" w:pos="964"/>
      </w:tabs>
      <w:outlineLvl w:val="2"/>
    </w:pPr>
    <w:rPr>
      <w:bCs w:val="0"/>
      <w:sz w:val="26"/>
      <w:szCs w:val="26"/>
    </w:rPr>
  </w:style>
  <w:style w:type="paragraph" w:styleId="41">
    <w:name w:val="heading 4"/>
    <w:aliases w:val="_GOST_4,_EB_4,ASFK_4,GOST_4,H4,Заголовок 4 (Приложение),Sub-Minor,????????? 4 (??????????),h:4,h4,ITT t4,PA Micro Section,TE Heading 4,4,heading 4 + Indent: Left 0.5 in,a.,I4,l4,heading&#10;4,Map Title,heading,heading4,heading&#10;4 Знак,I41,headin"/>
    <w:basedOn w:val="32"/>
    <w:next w:val="GOSTNormal"/>
    <w:link w:val="42"/>
    <w:qFormat/>
    <w:rsid w:val="00A063F9"/>
    <w:pPr>
      <w:numPr>
        <w:ilvl w:val="3"/>
      </w:numPr>
      <w:tabs>
        <w:tab w:val="clear" w:pos="964"/>
        <w:tab w:val="left" w:pos="1134"/>
      </w:tabs>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A063F9"/>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A063F9"/>
    <w:pPr>
      <w:numPr>
        <w:ilvl w:val="5"/>
      </w:numPr>
      <w:tabs>
        <w:tab w:val="clear" w:pos="1276"/>
        <w:tab w:val="left" w:pos="1418"/>
      </w:tabs>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_GOST_7"/>
    <w:basedOn w:val="a7"/>
    <w:next w:val="a7"/>
    <w:link w:val="70"/>
    <w:qFormat/>
    <w:rsid w:val="00A063F9"/>
    <w:pPr>
      <w:numPr>
        <w:ilvl w:val="6"/>
        <w:numId w:val="59"/>
      </w:numPr>
      <w:spacing w:before="240" w:after="60"/>
      <w:outlineLvl w:val="6"/>
    </w:pPr>
  </w:style>
  <w:style w:type="paragraph" w:styleId="8">
    <w:name w:val="heading 8"/>
    <w:basedOn w:val="a7"/>
    <w:next w:val="a7"/>
    <w:link w:val="80"/>
    <w:qFormat/>
    <w:rsid w:val="00A063F9"/>
    <w:pPr>
      <w:numPr>
        <w:ilvl w:val="7"/>
        <w:numId w:val="59"/>
      </w:numPr>
      <w:spacing w:before="240" w:after="60"/>
      <w:outlineLvl w:val="7"/>
    </w:pPr>
    <w:rPr>
      <w:i/>
      <w:iCs/>
    </w:rPr>
  </w:style>
  <w:style w:type="paragraph" w:styleId="9">
    <w:name w:val="heading 9"/>
    <w:basedOn w:val="a7"/>
    <w:next w:val="a7"/>
    <w:link w:val="90"/>
    <w:qFormat/>
    <w:rsid w:val="00A063F9"/>
    <w:pPr>
      <w:numPr>
        <w:ilvl w:val="8"/>
        <w:numId w:val="82"/>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A063F9"/>
    <w:pPr>
      <w:keepNext/>
      <w:spacing w:before="120" w:after="120"/>
      <w:jc w:val="center"/>
    </w:pPr>
    <w:rPr>
      <w:sz w:val="24"/>
    </w:rPr>
  </w:style>
  <w:style w:type="paragraph" w:customStyle="1" w:styleId="GOSTFigName">
    <w:name w:val="_GOST_Fig_Name"/>
    <w:basedOn w:val="GOSTFigure"/>
    <w:next w:val="GOSTNormal"/>
    <w:rsid w:val="00A063F9"/>
    <w:pPr>
      <w:keepNext w:val="0"/>
      <w:numPr>
        <w:numId w:val="69"/>
      </w:numPr>
      <w:suppressAutoHyphens/>
      <w:contextualSpacing/>
    </w:pPr>
    <w:rPr>
      <w:b/>
      <w:szCs w:val="24"/>
    </w:rPr>
  </w:style>
  <w:style w:type="paragraph" w:customStyle="1" w:styleId="GOSTheader">
    <w:name w:val="_GOST_header"/>
    <w:rsid w:val="004F50D2"/>
    <w:pPr>
      <w:suppressAutoHyphens/>
    </w:pPr>
    <w:rPr>
      <w:color w:val="333333"/>
      <w:sz w:val="22"/>
    </w:rPr>
  </w:style>
  <w:style w:type="paragraph" w:customStyle="1" w:styleId="GOSTListmark1">
    <w:name w:val="_GOST_List_mark1"/>
    <w:link w:val="GOSTListmark10"/>
    <w:qFormat/>
    <w:rsid w:val="00A063F9"/>
    <w:pPr>
      <w:numPr>
        <w:numId w:val="70"/>
      </w:numPr>
      <w:jc w:val="both"/>
    </w:pPr>
    <w:rPr>
      <w:snapToGrid w:val="0"/>
      <w:sz w:val="24"/>
    </w:rPr>
  </w:style>
  <w:style w:type="paragraph" w:customStyle="1" w:styleId="GOSTListmark2">
    <w:name w:val="_GOST_List_mark2"/>
    <w:rsid w:val="00A063F9"/>
    <w:pPr>
      <w:numPr>
        <w:numId w:val="71"/>
      </w:numPr>
      <w:jc w:val="both"/>
    </w:pPr>
    <w:rPr>
      <w:snapToGrid w:val="0"/>
      <w:sz w:val="24"/>
    </w:rPr>
  </w:style>
  <w:style w:type="paragraph" w:customStyle="1" w:styleId="GOSTListmark3">
    <w:name w:val="_GOST_List_mark3"/>
    <w:basedOn w:val="a7"/>
    <w:rsid w:val="00A063F9"/>
    <w:pPr>
      <w:numPr>
        <w:numId w:val="72"/>
      </w:numPr>
    </w:pPr>
    <w:rPr>
      <w:snapToGrid w:val="0"/>
    </w:rPr>
  </w:style>
  <w:style w:type="paragraph" w:customStyle="1" w:styleId="GOSTListmark4">
    <w:name w:val="_GOST_List_mark4"/>
    <w:basedOn w:val="a7"/>
    <w:rsid w:val="00A063F9"/>
    <w:pPr>
      <w:numPr>
        <w:numId w:val="73"/>
      </w:numPr>
    </w:pPr>
  </w:style>
  <w:style w:type="paragraph" w:styleId="ab">
    <w:name w:val="header"/>
    <w:basedOn w:val="a7"/>
    <w:link w:val="ac"/>
    <w:rsid w:val="00A063F9"/>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rsid w:val="00A063F9"/>
    <w:pPr>
      <w:tabs>
        <w:tab w:val="left" w:pos="1021"/>
      </w:tabs>
      <w:ind w:left="1021"/>
      <w:jc w:val="both"/>
    </w:pPr>
    <w:rPr>
      <w:snapToGrid w:val="0"/>
      <w:sz w:val="24"/>
    </w:rPr>
  </w:style>
  <w:style w:type="paragraph" w:customStyle="1" w:styleId="GOSTListnum2">
    <w:name w:val="_GOST_List_num2"/>
    <w:basedOn w:val="GOSTListnum"/>
    <w:qFormat/>
    <w:rsid w:val="00A063F9"/>
    <w:pPr>
      <w:numPr>
        <w:ilvl w:val="1"/>
      </w:numPr>
    </w:pPr>
    <w:rPr>
      <w:szCs w:val="24"/>
    </w:rPr>
  </w:style>
  <w:style w:type="paragraph" w:customStyle="1" w:styleId="GOSTNameTable">
    <w:name w:val="_GOST_Name_Table"/>
    <w:qFormat/>
    <w:rsid w:val="00A063F9"/>
    <w:pPr>
      <w:keepNext/>
      <w:numPr>
        <w:numId w:val="75"/>
      </w:numPr>
      <w:suppressAutoHyphens/>
      <w:spacing w:before="240" w:after="120"/>
    </w:pPr>
    <w:rPr>
      <w:b/>
      <w:sz w:val="24"/>
    </w:rPr>
  </w:style>
  <w:style w:type="paragraph" w:customStyle="1" w:styleId="GOSTNormal">
    <w:name w:val="_GOST_Normal"/>
    <w:link w:val="GOSTNormal0"/>
    <w:qFormat/>
    <w:rsid w:val="00DE3870"/>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A063F9"/>
    <w:pPr>
      <w:keepNext/>
    </w:pPr>
  </w:style>
  <w:style w:type="paragraph" w:customStyle="1" w:styleId="GOSTNote">
    <w:name w:val="_GOST_Note"/>
    <w:next w:val="GOSTNormal"/>
    <w:link w:val="GOSTNote0"/>
    <w:rsid w:val="00A063F9"/>
    <w:pPr>
      <w:spacing w:before="120" w:after="120"/>
      <w:ind w:left="1701" w:hanging="1701"/>
      <w:jc w:val="both"/>
    </w:pPr>
    <w:rPr>
      <w:sz w:val="24"/>
    </w:rPr>
  </w:style>
  <w:style w:type="paragraph" w:customStyle="1" w:styleId="GOSTNoteContinue">
    <w:name w:val="_GOST_Note_Continue"/>
    <w:basedOn w:val="GOSTNote"/>
    <w:rsid w:val="00A063F9"/>
    <w:pPr>
      <w:ind w:firstLine="0"/>
    </w:pPr>
  </w:style>
  <w:style w:type="paragraph" w:customStyle="1" w:styleId="GOSTReg">
    <w:name w:val="_GOST_Reg"/>
    <w:next w:val="GOSTNormal"/>
    <w:rsid w:val="00A063F9"/>
    <w:pPr>
      <w:keepNext/>
      <w:pageBreakBefore/>
      <w:spacing w:before="120" w:after="120"/>
      <w:contextualSpacing/>
      <w:jc w:val="center"/>
      <w:outlineLvl w:val="0"/>
    </w:pPr>
    <w:rPr>
      <w:b/>
      <w:caps/>
      <w:sz w:val="28"/>
    </w:rPr>
  </w:style>
  <w:style w:type="paragraph" w:customStyle="1" w:styleId="GOSTScript">
    <w:name w:val="_GOST_Script"/>
    <w:basedOn w:val="a7"/>
    <w:rsid w:val="00A063F9"/>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A063F9"/>
    <w:pPr>
      <w:pageBreakBefore w:val="0"/>
      <w:outlineLvl w:val="9"/>
    </w:pPr>
  </w:style>
  <w:style w:type="character" w:customStyle="1" w:styleId="GOSTSymBold">
    <w:name w:val="_GOST_Sym_Bold"/>
    <w:rsid w:val="00A063F9"/>
    <w:rPr>
      <w:b/>
    </w:rPr>
  </w:style>
  <w:style w:type="character" w:customStyle="1" w:styleId="GOSTSymBoldItalic">
    <w:name w:val="_GOST_Sym_Bold_Italic"/>
    <w:rsid w:val="00A063F9"/>
    <w:rPr>
      <w:b/>
      <w:i/>
    </w:rPr>
  </w:style>
  <w:style w:type="character" w:customStyle="1" w:styleId="GOSTSymItalic">
    <w:name w:val="_GOST_Sym_Italic"/>
    <w:rsid w:val="00A063F9"/>
    <w:rPr>
      <w:i/>
    </w:rPr>
  </w:style>
  <w:style w:type="table" w:customStyle="1" w:styleId="GOSTTable">
    <w:name w:val="_GOST_Table"/>
    <w:basedOn w:val="a9"/>
    <w:rsid w:val="00A063F9"/>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A063F9"/>
    <w:pPr>
      <w:ind w:left="57" w:right="57"/>
      <w:jc w:val="both"/>
    </w:pPr>
    <w:rPr>
      <w:sz w:val="22"/>
    </w:rPr>
  </w:style>
  <w:style w:type="paragraph" w:customStyle="1" w:styleId="GOSTTableHead">
    <w:name w:val="_GOST_Table_Head"/>
    <w:basedOn w:val="GOSTTablenorm"/>
    <w:rsid w:val="00A063F9"/>
    <w:pPr>
      <w:keepNext/>
      <w:suppressAutoHyphens/>
      <w:ind w:left="0" w:right="0"/>
      <w:jc w:val="center"/>
    </w:pPr>
    <w:rPr>
      <w:b/>
      <w:bCs/>
    </w:rPr>
  </w:style>
  <w:style w:type="paragraph" w:customStyle="1" w:styleId="GOSTTableListMark1">
    <w:name w:val="_GOST_Table_List_Mark_1"/>
    <w:link w:val="GOSTTableListMark10"/>
    <w:rsid w:val="00240934"/>
    <w:pPr>
      <w:numPr>
        <w:numId w:val="76"/>
      </w:numPr>
      <w:tabs>
        <w:tab w:val="left" w:pos="284"/>
      </w:tabs>
      <w:ind w:left="283" w:right="57" w:hanging="170"/>
    </w:pPr>
    <w:rPr>
      <w:sz w:val="22"/>
    </w:rPr>
  </w:style>
  <w:style w:type="paragraph" w:customStyle="1" w:styleId="GOSTTableListNum1">
    <w:name w:val="_GOST_Table_List_Num_1"/>
    <w:rsid w:val="00A063F9"/>
    <w:pPr>
      <w:numPr>
        <w:numId w:val="79"/>
      </w:numPr>
    </w:pPr>
    <w:rPr>
      <w:sz w:val="22"/>
    </w:rPr>
  </w:style>
  <w:style w:type="paragraph" w:customStyle="1" w:styleId="GOSTTableNum">
    <w:name w:val="_GOST_Table_Num"/>
    <w:rsid w:val="00A063F9"/>
    <w:pPr>
      <w:numPr>
        <w:numId w:val="80"/>
      </w:numPr>
    </w:pPr>
    <w:rPr>
      <w:sz w:val="22"/>
    </w:rPr>
  </w:style>
  <w:style w:type="paragraph" w:customStyle="1" w:styleId="GOSTTitul0">
    <w:name w:val="_GOST_Titul_0"/>
    <w:rsid w:val="00A063F9"/>
    <w:pPr>
      <w:suppressAutoHyphens/>
      <w:spacing w:line="360" w:lineRule="auto"/>
      <w:contextualSpacing/>
      <w:jc w:val="center"/>
    </w:pPr>
    <w:rPr>
      <w:sz w:val="28"/>
      <w:szCs w:val="28"/>
    </w:rPr>
  </w:style>
  <w:style w:type="character" w:customStyle="1" w:styleId="ad">
    <w:name w:val="Текст примечания Знак"/>
    <w:aliases w:val="Знак3 Знак"/>
    <w:link w:val="ae"/>
    <w:qFormat/>
    <w:rsid w:val="00A063F9"/>
  </w:style>
  <w:style w:type="paragraph" w:customStyle="1" w:styleId="GOSTTitul1">
    <w:name w:val="_GOST_Titul_1"/>
    <w:rsid w:val="00A063F9"/>
    <w:pPr>
      <w:suppressAutoHyphens/>
      <w:spacing w:before="240" w:after="240"/>
      <w:contextualSpacing/>
      <w:jc w:val="center"/>
    </w:pPr>
    <w:rPr>
      <w:sz w:val="32"/>
      <w:szCs w:val="28"/>
    </w:rPr>
  </w:style>
  <w:style w:type="paragraph" w:customStyle="1" w:styleId="GOSTTitul2">
    <w:name w:val="_GOST_Titul_2"/>
    <w:rsid w:val="00A063F9"/>
    <w:pPr>
      <w:suppressAutoHyphens/>
      <w:jc w:val="center"/>
    </w:pPr>
    <w:rPr>
      <w:b/>
      <w:caps/>
      <w:sz w:val="32"/>
      <w:szCs w:val="28"/>
    </w:rPr>
  </w:style>
  <w:style w:type="paragraph" w:customStyle="1" w:styleId="GOSTTitulnamedoc">
    <w:name w:val="_GOST_Titul_name_doc"/>
    <w:rsid w:val="00A063F9"/>
    <w:pPr>
      <w:suppressAutoHyphens/>
      <w:spacing w:before="200" w:after="400"/>
      <w:contextualSpacing/>
      <w:jc w:val="center"/>
    </w:pPr>
    <w:rPr>
      <w:b/>
      <w:sz w:val="32"/>
      <w:szCs w:val="28"/>
    </w:rPr>
  </w:style>
  <w:style w:type="paragraph" w:customStyle="1" w:styleId="a6">
    <w:name w:val="Заг_Приложение"/>
    <w:basedOn w:val="10"/>
    <w:next w:val="GOSTNormal"/>
    <w:rsid w:val="00A063F9"/>
    <w:pPr>
      <w:numPr>
        <w:numId w:val="81"/>
      </w:numPr>
    </w:pPr>
  </w:style>
  <w:style w:type="paragraph" w:customStyle="1" w:styleId="24">
    <w:name w:val="Заг_2_Приложение"/>
    <w:basedOn w:val="a6"/>
    <w:next w:val="GOSTNormal"/>
    <w:link w:val="25"/>
    <w:rsid w:val="00A063F9"/>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A063F9"/>
    <w:rPr>
      <w:b/>
      <w:sz w:val="32"/>
      <w:szCs w:val="36"/>
      <w:lang w:val="x-none" w:eastAsia="x-none"/>
    </w:rPr>
  </w:style>
  <w:style w:type="paragraph" w:customStyle="1" w:styleId="34">
    <w:name w:val="Заг_3_Приложение"/>
    <w:basedOn w:val="a7"/>
    <w:next w:val="GOSTNormal"/>
    <w:rsid w:val="00A063F9"/>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A063F9"/>
    <w:rPr>
      <w:b/>
      <w:bCs/>
      <w:sz w:val="20"/>
    </w:rPr>
  </w:style>
  <w:style w:type="character" w:styleId="af0">
    <w:name w:val="Hyperlink"/>
    <w:uiPriority w:val="99"/>
    <w:rsid w:val="00A063F9"/>
    <w:rPr>
      <w:color w:val="0000FF"/>
      <w:u w:val="single"/>
    </w:rPr>
  </w:style>
  <w:style w:type="paragraph" w:styleId="13">
    <w:name w:val="toc 1"/>
    <w:uiPriority w:val="39"/>
    <w:rsid w:val="00A063F9"/>
    <w:pPr>
      <w:tabs>
        <w:tab w:val="left" w:pos="454"/>
        <w:tab w:val="right" w:leader="dot" w:pos="9631"/>
      </w:tabs>
      <w:spacing w:before="60" w:after="60"/>
      <w:ind w:left="454" w:right="567" w:hanging="454"/>
    </w:pPr>
    <w:rPr>
      <w:b/>
      <w:bCs/>
      <w:caps/>
      <w:noProof/>
      <w:sz w:val="24"/>
      <w:szCs w:val="24"/>
    </w:rPr>
  </w:style>
  <w:style w:type="paragraph" w:styleId="26">
    <w:name w:val="toc 2"/>
    <w:basedOn w:val="13"/>
    <w:uiPriority w:val="39"/>
    <w:rsid w:val="00A063F9"/>
    <w:pPr>
      <w:tabs>
        <w:tab w:val="clear" w:pos="454"/>
        <w:tab w:val="left" w:pos="851"/>
      </w:tabs>
      <w:ind w:left="851" w:hanging="567"/>
      <w:contextualSpacing/>
    </w:pPr>
    <w:rPr>
      <w:b w:val="0"/>
      <w:caps w:val="0"/>
    </w:rPr>
  </w:style>
  <w:style w:type="paragraph" w:styleId="35">
    <w:name w:val="toc 3"/>
    <w:basedOn w:val="26"/>
    <w:uiPriority w:val="39"/>
    <w:rsid w:val="00A063F9"/>
    <w:pPr>
      <w:tabs>
        <w:tab w:val="clear" w:pos="851"/>
        <w:tab w:val="left" w:pos="1418"/>
      </w:tabs>
      <w:ind w:left="1418" w:hanging="851"/>
    </w:pPr>
    <w:rPr>
      <w:iCs/>
    </w:rPr>
  </w:style>
  <w:style w:type="paragraph" w:styleId="af1">
    <w:name w:val="Body Text Indent"/>
    <w:basedOn w:val="a7"/>
    <w:next w:val="a7"/>
    <w:link w:val="af2"/>
    <w:rsid w:val="00A063F9"/>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A063F9"/>
    <w:pPr>
      <w:widowControl w:val="0"/>
      <w:tabs>
        <w:tab w:val="left" w:pos="1985"/>
        <w:tab w:val="left" w:pos="2127"/>
      </w:tabs>
      <w:spacing w:line="360" w:lineRule="auto"/>
      <w:ind w:firstLine="425"/>
    </w:pPr>
    <w:rPr>
      <w:b/>
      <w:snapToGrid w:val="0"/>
      <w:sz w:val="20"/>
    </w:rPr>
  </w:style>
  <w:style w:type="paragraph" w:styleId="af3">
    <w:name w:val="Document Map"/>
    <w:basedOn w:val="a7"/>
    <w:link w:val="af4"/>
    <w:semiHidden/>
    <w:rsid w:val="00A063F9"/>
    <w:pPr>
      <w:shd w:val="clear" w:color="auto" w:fill="000080"/>
    </w:pPr>
    <w:rPr>
      <w:rFonts w:ascii="Tahoma" w:hAnsi="Tahoma" w:cs="Tahoma"/>
      <w:sz w:val="20"/>
    </w:rPr>
  </w:style>
  <w:style w:type="paragraph" w:styleId="43">
    <w:name w:val="toc 4"/>
    <w:basedOn w:val="a7"/>
    <w:next w:val="a7"/>
    <w:uiPriority w:val="39"/>
    <w:rsid w:val="00A063F9"/>
    <w:pPr>
      <w:tabs>
        <w:tab w:val="left" w:pos="1871"/>
        <w:tab w:val="right" w:leader="dot" w:pos="9633"/>
      </w:tabs>
      <w:ind w:left="1872" w:right="567" w:hanging="1021"/>
    </w:pPr>
  </w:style>
  <w:style w:type="paragraph" w:styleId="36">
    <w:name w:val="Body Text 3"/>
    <w:basedOn w:val="a7"/>
    <w:link w:val="37"/>
    <w:rsid w:val="00A063F9"/>
    <w:pPr>
      <w:spacing w:after="120"/>
    </w:pPr>
    <w:rPr>
      <w:sz w:val="16"/>
      <w:szCs w:val="16"/>
    </w:rPr>
  </w:style>
  <w:style w:type="paragraph" w:customStyle="1" w:styleId="GOSTListnormal1">
    <w:name w:val="_GOST_List_normal_1"/>
    <w:rsid w:val="00A063F9"/>
    <w:pPr>
      <w:tabs>
        <w:tab w:val="left" w:pos="284"/>
      </w:tabs>
      <w:spacing w:before="60" w:after="60"/>
      <w:ind w:left="851"/>
      <w:contextualSpacing/>
      <w:jc w:val="both"/>
    </w:pPr>
    <w:rPr>
      <w:snapToGrid w:val="0"/>
      <w:sz w:val="24"/>
    </w:rPr>
  </w:style>
  <w:style w:type="numbering" w:styleId="111111">
    <w:name w:val="Outline List 2"/>
    <w:basedOn w:val="aa"/>
    <w:rsid w:val="00A063F9"/>
    <w:pPr>
      <w:numPr>
        <w:numId w:val="57"/>
      </w:numPr>
    </w:pPr>
  </w:style>
  <w:style w:type="numbering" w:styleId="1ai">
    <w:name w:val="Outline List 1"/>
    <w:basedOn w:val="aa"/>
    <w:rsid w:val="00A063F9"/>
    <w:pPr>
      <w:numPr>
        <w:numId w:val="58"/>
      </w:numPr>
    </w:pPr>
  </w:style>
  <w:style w:type="paragraph" w:styleId="af5">
    <w:name w:val="Balloon Text"/>
    <w:basedOn w:val="a7"/>
    <w:link w:val="af6"/>
    <w:semiHidden/>
    <w:rsid w:val="00A063F9"/>
    <w:rPr>
      <w:rFonts w:ascii="Tahoma" w:hAnsi="Tahoma" w:cs="Tahoma"/>
      <w:sz w:val="16"/>
      <w:szCs w:val="16"/>
    </w:rPr>
  </w:style>
  <w:style w:type="paragraph" w:customStyle="1" w:styleId="GOSTListnormal28">
    <w:name w:val="_GOST_List_normal_2.8"/>
    <w:rsid w:val="00A063F9"/>
    <w:pPr>
      <w:tabs>
        <w:tab w:val="left" w:pos="1588"/>
      </w:tabs>
      <w:spacing w:before="60" w:after="60"/>
      <w:ind w:left="1588"/>
      <w:contextualSpacing/>
      <w:jc w:val="both"/>
    </w:pPr>
    <w:rPr>
      <w:snapToGrid w:val="0"/>
      <w:sz w:val="24"/>
    </w:rPr>
  </w:style>
  <w:style w:type="paragraph" w:styleId="ae">
    <w:name w:val="annotation text"/>
    <w:aliases w:val="Знак3"/>
    <w:basedOn w:val="a7"/>
    <w:link w:val="ad"/>
    <w:qFormat/>
    <w:rsid w:val="00A063F9"/>
    <w:rPr>
      <w:sz w:val="20"/>
    </w:rPr>
  </w:style>
  <w:style w:type="paragraph" w:styleId="af7">
    <w:name w:val="annotation subject"/>
    <w:basedOn w:val="ae"/>
    <w:next w:val="ae"/>
    <w:link w:val="af8"/>
    <w:semiHidden/>
    <w:rsid w:val="00A063F9"/>
    <w:rPr>
      <w:b/>
      <w:bCs/>
    </w:rPr>
  </w:style>
  <w:style w:type="paragraph" w:styleId="53">
    <w:name w:val="toc 5"/>
    <w:aliases w:val="EB"/>
    <w:basedOn w:val="a7"/>
    <w:next w:val="a7"/>
    <w:autoRedefine/>
    <w:uiPriority w:val="39"/>
    <w:rsid w:val="00A063F9"/>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A063F9"/>
    <w:pPr>
      <w:ind w:left="1200"/>
      <w:jc w:val="left"/>
    </w:pPr>
    <w:rPr>
      <w:sz w:val="18"/>
      <w:szCs w:val="18"/>
    </w:rPr>
  </w:style>
  <w:style w:type="paragraph" w:styleId="71">
    <w:name w:val="toc 7"/>
    <w:basedOn w:val="a7"/>
    <w:next w:val="a7"/>
    <w:autoRedefine/>
    <w:uiPriority w:val="39"/>
    <w:rsid w:val="00A063F9"/>
    <w:pPr>
      <w:ind w:left="1440"/>
      <w:jc w:val="left"/>
    </w:pPr>
    <w:rPr>
      <w:sz w:val="18"/>
      <w:szCs w:val="18"/>
    </w:rPr>
  </w:style>
  <w:style w:type="paragraph" w:styleId="81">
    <w:name w:val="toc 8"/>
    <w:basedOn w:val="a7"/>
    <w:next w:val="a7"/>
    <w:autoRedefine/>
    <w:uiPriority w:val="39"/>
    <w:rsid w:val="00A063F9"/>
    <w:pPr>
      <w:ind w:left="1680"/>
      <w:jc w:val="left"/>
    </w:pPr>
    <w:rPr>
      <w:sz w:val="18"/>
      <w:szCs w:val="18"/>
    </w:rPr>
  </w:style>
  <w:style w:type="paragraph" w:styleId="91">
    <w:name w:val="toc 9"/>
    <w:basedOn w:val="a7"/>
    <w:next w:val="a7"/>
    <w:autoRedefine/>
    <w:uiPriority w:val="39"/>
    <w:rsid w:val="00A063F9"/>
    <w:pPr>
      <w:ind w:left="1920"/>
      <w:jc w:val="left"/>
    </w:pPr>
    <w:rPr>
      <w:sz w:val="18"/>
      <w:szCs w:val="18"/>
    </w:rPr>
  </w:style>
  <w:style w:type="character" w:styleId="af9">
    <w:name w:val="footnote reference"/>
    <w:aliases w:val="Ссылка на сноску 45"/>
    <w:rsid w:val="00A063F9"/>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rsid w:val="00A063F9"/>
  </w:style>
  <w:style w:type="paragraph" w:styleId="44">
    <w:name w:val="List 4"/>
    <w:basedOn w:val="a7"/>
    <w:rsid w:val="00A063F9"/>
    <w:pPr>
      <w:ind w:left="1132" w:hanging="283"/>
    </w:pPr>
  </w:style>
  <w:style w:type="paragraph" w:styleId="2a">
    <w:name w:val="Body Text 2"/>
    <w:basedOn w:val="a7"/>
    <w:link w:val="2b"/>
    <w:rsid w:val="00A063F9"/>
    <w:pPr>
      <w:spacing w:after="120" w:line="480" w:lineRule="auto"/>
    </w:pPr>
  </w:style>
  <w:style w:type="paragraph" w:styleId="38">
    <w:name w:val="Body Text Indent 3"/>
    <w:basedOn w:val="a7"/>
    <w:link w:val="39"/>
    <w:rsid w:val="00A063F9"/>
    <w:pPr>
      <w:spacing w:after="120"/>
      <w:ind w:left="283"/>
    </w:pPr>
    <w:rPr>
      <w:sz w:val="16"/>
      <w:szCs w:val="16"/>
    </w:rPr>
  </w:style>
  <w:style w:type="character" w:styleId="afc">
    <w:name w:val="FollowedHyperlink"/>
    <w:rsid w:val="00A063F9"/>
    <w:rPr>
      <w:color w:val="800080"/>
      <w:u w:val="single"/>
    </w:rPr>
  </w:style>
  <w:style w:type="character" w:styleId="HTML">
    <w:name w:val="HTML Variable"/>
    <w:rsid w:val="00A063F9"/>
    <w:rPr>
      <w:i/>
      <w:iCs/>
    </w:rPr>
  </w:style>
  <w:style w:type="character" w:styleId="HTML0">
    <w:name w:val="HTML Typewriter"/>
    <w:rsid w:val="00A063F9"/>
    <w:rPr>
      <w:rFonts w:ascii="Courier New" w:hAnsi="Courier New" w:cs="Courier New"/>
      <w:sz w:val="20"/>
      <w:szCs w:val="20"/>
    </w:rPr>
  </w:style>
  <w:style w:type="paragraph" w:styleId="afd">
    <w:name w:val="Subtitle"/>
    <w:basedOn w:val="a7"/>
    <w:link w:val="afe"/>
    <w:qFormat/>
    <w:rsid w:val="00A063F9"/>
    <w:pPr>
      <w:spacing w:after="60"/>
      <w:jc w:val="center"/>
      <w:outlineLvl w:val="1"/>
    </w:pPr>
    <w:rPr>
      <w:rFonts w:ascii="Arial" w:hAnsi="Arial" w:cs="Arial"/>
    </w:rPr>
  </w:style>
  <w:style w:type="paragraph" w:styleId="aff">
    <w:name w:val="Salutation"/>
    <w:basedOn w:val="a7"/>
    <w:next w:val="a7"/>
    <w:link w:val="aff0"/>
    <w:rsid w:val="00A063F9"/>
  </w:style>
  <w:style w:type="paragraph" w:styleId="aff1">
    <w:name w:val="List Continue"/>
    <w:basedOn w:val="a7"/>
    <w:rsid w:val="00A063F9"/>
    <w:pPr>
      <w:spacing w:after="120"/>
      <w:ind w:left="283"/>
    </w:pPr>
  </w:style>
  <w:style w:type="paragraph" w:styleId="2c">
    <w:name w:val="List Continue 2"/>
    <w:basedOn w:val="a7"/>
    <w:rsid w:val="00A063F9"/>
    <w:pPr>
      <w:spacing w:after="120"/>
      <w:ind w:left="566"/>
    </w:pPr>
  </w:style>
  <w:style w:type="paragraph" w:styleId="3a">
    <w:name w:val="List Continue 3"/>
    <w:basedOn w:val="a7"/>
    <w:rsid w:val="00A063F9"/>
    <w:pPr>
      <w:spacing w:after="120"/>
      <w:ind w:left="849"/>
    </w:pPr>
  </w:style>
  <w:style w:type="paragraph" w:styleId="45">
    <w:name w:val="List Continue 4"/>
    <w:basedOn w:val="a7"/>
    <w:rsid w:val="00A063F9"/>
    <w:pPr>
      <w:spacing w:after="120"/>
      <w:ind w:left="1132"/>
    </w:pPr>
  </w:style>
  <w:style w:type="paragraph" w:styleId="54">
    <w:name w:val="List Continue 5"/>
    <w:basedOn w:val="a7"/>
    <w:rsid w:val="00A063F9"/>
    <w:pPr>
      <w:spacing w:after="120"/>
      <w:ind w:left="1415"/>
    </w:pPr>
  </w:style>
  <w:style w:type="table" w:styleId="14">
    <w:name w:val="Table Simple 1"/>
    <w:basedOn w:val="a9"/>
    <w:rsid w:val="00A063F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A063F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rsid w:val="00A063F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9"/>
    <w:rsid w:val="00A063F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A063F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9"/>
    <w:rsid w:val="00A063F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A063F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A063F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A063F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A063F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A063F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A063F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A063F9"/>
    <w:pPr>
      <w:ind w:left="283" w:hanging="283"/>
    </w:pPr>
  </w:style>
  <w:style w:type="paragraph" w:styleId="2f">
    <w:name w:val="List 2"/>
    <w:basedOn w:val="a7"/>
    <w:rsid w:val="00A063F9"/>
    <w:pPr>
      <w:ind w:left="566" w:hanging="283"/>
    </w:pPr>
  </w:style>
  <w:style w:type="paragraph" w:styleId="3d">
    <w:name w:val="List 3"/>
    <w:basedOn w:val="a7"/>
    <w:rsid w:val="00A063F9"/>
    <w:pPr>
      <w:ind w:left="849" w:hanging="283"/>
    </w:pPr>
  </w:style>
  <w:style w:type="paragraph" w:styleId="56">
    <w:name w:val="List 5"/>
    <w:basedOn w:val="a7"/>
    <w:rsid w:val="00A063F9"/>
    <w:pPr>
      <w:ind w:left="1415" w:hanging="283"/>
    </w:pPr>
  </w:style>
  <w:style w:type="table" w:styleId="aff4">
    <w:name w:val="Table Professional"/>
    <w:basedOn w:val="a9"/>
    <w:rsid w:val="00A063F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A063F9"/>
    <w:rPr>
      <w:rFonts w:ascii="Courier New" w:hAnsi="Courier New" w:cs="Courier New"/>
      <w:sz w:val="20"/>
    </w:rPr>
  </w:style>
  <w:style w:type="numbering" w:styleId="a2">
    <w:name w:val="Outline List 3"/>
    <w:basedOn w:val="aa"/>
    <w:rsid w:val="00A063F9"/>
    <w:pPr>
      <w:numPr>
        <w:numId w:val="60"/>
      </w:numPr>
    </w:pPr>
  </w:style>
  <w:style w:type="table" w:styleId="16">
    <w:name w:val="Table Columns 1"/>
    <w:basedOn w:val="a9"/>
    <w:rsid w:val="00A063F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A063F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A063F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A063F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A063F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A063F9"/>
    <w:rPr>
      <w:b/>
      <w:bCs/>
    </w:rPr>
  </w:style>
  <w:style w:type="table" w:styleId="-1">
    <w:name w:val="Table List 1"/>
    <w:basedOn w:val="a9"/>
    <w:rsid w:val="00A063F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A063F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A063F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A063F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A063F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A063F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A063F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A063F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A063F9"/>
    <w:rPr>
      <w:rFonts w:ascii="Courier New" w:hAnsi="Courier New" w:cs="Courier New"/>
      <w:sz w:val="20"/>
    </w:rPr>
  </w:style>
  <w:style w:type="table" w:styleId="aff8">
    <w:name w:val="Table Theme"/>
    <w:basedOn w:val="a9"/>
    <w:rsid w:val="00A06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9"/>
    <w:rsid w:val="00A063F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A063F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A063F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A063F9"/>
    <w:pPr>
      <w:spacing w:after="120"/>
      <w:ind w:left="1440" w:right="1440"/>
    </w:pPr>
  </w:style>
  <w:style w:type="character" w:styleId="HTML3">
    <w:name w:val="HTML Cite"/>
    <w:rsid w:val="00A063F9"/>
    <w:rPr>
      <w:i/>
      <w:iCs/>
    </w:rPr>
  </w:style>
  <w:style w:type="paragraph" w:styleId="affa">
    <w:name w:val="Message Header"/>
    <w:basedOn w:val="a7"/>
    <w:link w:val="affb"/>
    <w:rsid w:val="00A063F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A063F9"/>
  </w:style>
  <w:style w:type="paragraph" w:styleId="affe">
    <w:name w:val="Signature"/>
    <w:basedOn w:val="a7"/>
    <w:link w:val="afff"/>
    <w:rsid w:val="00A063F9"/>
    <w:pPr>
      <w:ind w:left="4252"/>
    </w:pPr>
  </w:style>
  <w:style w:type="paragraph" w:styleId="18">
    <w:name w:val="index 1"/>
    <w:basedOn w:val="a7"/>
    <w:next w:val="a7"/>
    <w:autoRedefine/>
    <w:semiHidden/>
    <w:rsid w:val="00A063F9"/>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8"/>
    <w:rsid w:val="00A063F9"/>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A063F9"/>
    <w:pPr>
      <w:widowControl w:val="0"/>
      <w:tabs>
        <w:tab w:val="left" w:pos="1985"/>
        <w:tab w:val="left" w:pos="2127"/>
      </w:tabs>
      <w:spacing w:line="360" w:lineRule="auto"/>
      <w:ind w:left="400" w:hanging="200"/>
    </w:pPr>
    <w:rPr>
      <w:snapToGrid w:val="0"/>
      <w:sz w:val="20"/>
    </w:rPr>
  </w:style>
  <w:style w:type="paragraph" w:styleId="3f0">
    <w:name w:val="index 3"/>
    <w:basedOn w:val="a7"/>
    <w:next w:val="a7"/>
    <w:autoRedefine/>
    <w:rsid w:val="00A063F9"/>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A063F9"/>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A063F9"/>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A063F9"/>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A063F9"/>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A063F9"/>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A063F9"/>
    <w:pPr>
      <w:widowControl w:val="0"/>
      <w:tabs>
        <w:tab w:val="left" w:pos="1985"/>
        <w:tab w:val="left" w:pos="2127"/>
      </w:tabs>
      <w:spacing w:line="360" w:lineRule="auto"/>
      <w:ind w:left="1800" w:hanging="200"/>
    </w:pPr>
    <w:rPr>
      <w:snapToGrid w:val="0"/>
      <w:sz w:val="20"/>
    </w:rPr>
  </w:style>
  <w:style w:type="paragraph" w:styleId="a0">
    <w:name w:val="List Bullet"/>
    <w:basedOn w:val="a7"/>
    <w:rsid w:val="00A063F9"/>
    <w:pPr>
      <w:numPr>
        <w:numId w:val="83"/>
      </w:numPr>
    </w:pPr>
  </w:style>
  <w:style w:type="paragraph" w:styleId="a">
    <w:name w:val="List Number"/>
    <w:aliases w:val="Нумерованный"/>
    <w:basedOn w:val="a7"/>
    <w:rsid w:val="00A063F9"/>
    <w:pPr>
      <w:numPr>
        <w:numId w:val="92"/>
      </w:numPr>
    </w:pPr>
  </w:style>
  <w:style w:type="paragraph" w:styleId="HTML4">
    <w:name w:val="HTML Address"/>
    <w:basedOn w:val="a7"/>
    <w:link w:val="HTML5"/>
    <w:rsid w:val="00A063F9"/>
    <w:rPr>
      <w:i/>
      <w:iCs/>
    </w:rPr>
  </w:style>
  <w:style w:type="paragraph" w:styleId="afff1">
    <w:name w:val="envelope address"/>
    <w:basedOn w:val="a7"/>
    <w:rsid w:val="00A063F9"/>
    <w:pPr>
      <w:framePr w:w="7920" w:h="1980" w:hRule="exact" w:hSpace="180" w:wrap="auto" w:hAnchor="page" w:xAlign="center" w:yAlign="bottom"/>
      <w:ind w:left="2880"/>
    </w:pPr>
    <w:rPr>
      <w:rFonts w:ascii="Arial" w:hAnsi="Arial" w:cs="Arial"/>
    </w:rPr>
  </w:style>
  <w:style w:type="character" w:styleId="HTML6">
    <w:name w:val="HTML Acronym"/>
    <w:basedOn w:val="a8"/>
    <w:rsid w:val="00A063F9"/>
  </w:style>
  <w:style w:type="table" w:styleId="-10">
    <w:name w:val="Table Web 1"/>
    <w:basedOn w:val="a9"/>
    <w:rsid w:val="00A063F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A063F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A063F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A063F9"/>
    <w:rPr>
      <w:i/>
      <w:iCs/>
    </w:rPr>
  </w:style>
  <w:style w:type="paragraph" w:styleId="afff3">
    <w:name w:val="Date"/>
    <w:basedOn w:val="a7"/>
    <w:next w:val="a7"/>
    <w:link w:val="afff4"/>
    <w:rsid w:val="00A063F9"/>
  </w:style>
  <w:style w:type="paragraph" w:styleId="afff5">
    <w:name w:val="Note Heading"/>
    <w:basedOn w:val="a7"/>
    <w:next w:val="a7"/>
    <w:link w:val="afff6"/>
    <w:rsid w:val="00A063F9"/>
  </w:style>
  <w:style w:type="character" w:styleId="afff7">
    <w:name w:val="annotation reference"/>
    <w:qFormat/>
    <w:rsid w:val="00A063F9"/>
    <w:rPr>
      <w:sz w:val="16"/>
      <w:szCs w:val="16"/>
    </w:rPr>
  </w:style>
  <w:style w:type="table" w:styleId="afff8">
    <w:name w:val="Table Elegant"/>
    <w:basedOn w:val="a9"/>
    <w:rsid w:val="00A063F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9"/>
    <w:rsid w:val="00A063F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A063F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A063F9"/>
    <w:rPr>
      <w:rFonts w:ascii="Courier New" w:hAnsi="Courier New" w:cs="Courier New"/>
      <w:sz w:val="20"/>
      <w:szCs w:val="20"/>
    </w:rPr>
  </w:style>
  <w:style w:type="table" w:styleId="1a">
    <w:name w:val="Table Classic 1"/>
    <w:basedOn w:val="a9"/>
    <w:rsid w:val="00A063F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A063F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9"/>
    <w:rsid w:val="00A063F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A063F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A063F9"/>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A063F9"/>
    <w:pPr>
      <w:overflowPunct w:val="0"/>
      <w:autoSpaceDE w:val="0"/>
      <w:autoSpaceDN w:val="0"/>
      <w:adjustRightInd w:val="0"/>
      <w:spacing w:after="240"/>
      <w:textAlignment w:val="baseline"/>
    </w:pPr>
  </w:style>
  <w:style w:type="paragraph" w:styleId="afffb">
    <w:name w:val="Body Text First Indent"/>
    <w:basedOn w:val="afff9"/>
    <w:link w:val="afffc"/>
    <w:rsid w:val="00A063F9"/>
    <w:pPr>
      <w:overflowPunct/>
      <w:autoSpaceDE/>
      <w:autoSpaceDN/>
      <w:adjustRightInd/>
      <w:spacing w:after="120"/>
      <w:ind w:firstLine="210"/>
      <w:jc w:val="left"/>
      <w:textAlignment w:val="auto"/>
    </w:pPr>
  </w:style>
  <w:style w:type="paragraph" w:styleId="2f5">
    <w:name w:val="Body Text First Indent 2"/>
    <w:basedOn w:val="af1"/>
    <w:link w:val="2f6"/>
    <w:rsid w:val="00A063F9"/>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A063F9"/>
    <w:pPr>
      <w:numPr>
        <w:numId w:val="84"/>
      </w:numPr>
    </w:pPr>
  </w:style>
  <w:style w:type="paragraph" w:styleId="30">
    <w:name w:val="List Bullet 3"/>
    <w:basedOn w:val="a7"/>
    <w:autoRedefine/>
    <w:rsid w:val="00A063F9"/>
    <w:pPr>
      <w:widowControl w:val="0"/>
      <w:numPr>
        <w:numId w:val="85"/>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rsid w:val="00A063F9"/>
    <w:pPr>
      <w:numPr>
        <w:numId w:val="86"/>
      </w:numPr>
    </w:pPr>
  </w:style>
  <w:style w:type="paragraph" w:styleId="50">
    <w:name w:val="List Bullet 5"/>
    <w:basedOn w:val="a7"/>
    <w:rsid w:val="00A063F9"/>
    <w:pPr>
      <w:numPr>
        <w:numId w:val="87"/>
      </w:numPr>
    </w:pPr>
  </w:style>
  <w:style w:type="paragraph" w:styleId="afffd">
    <w:name w:val="Title"/>
    <w:basedOn w:val="a7"/>
    <w:link w:val="afffe"/>
    <w:qFormat/>
    <w:rsid w:val="00A063F9"/>
    <w:pPr>
      <w:spacing w:before="240" w:after="60"/>
      <w:jc w:val="center"/>
      <w:outlineLvl w:val="0"/>
    </w:pPr>
    <w:rPr>
      <w:rFonts w:ascii="Arial" w:hAnsi="Arial" w:cs="Arial"/>
      <w:b/>
      <w:bCs/>
      <w:kern w:val="28"/>
      <w:sz w:val="32"/>
      <w:szCs w:val="32"/>
    </w:rPr>
  </w:style>
  <w:style w:type="character" w:styleId="affff">
    <w:name w:val="page number"/>
    <w:basedOn w:val="a8"/>
    <w:rsid w:val="00A063F9"/>
  </w:style>
  <w:style w:type="character" w:styleId="affff0">
    <w:name w:val="line number"/>
    <w:basedOn w:val="a8"/>
    <w:rsid w:val="00A063F9"/>
  </w:style>
  <w:style w:type="paragraph" w:styleId="2">
    <w:name w:val="List Number 2"/>
    <w:basedOn w:val="a7"/>
    <w:rsid w:val="00A063F9"/>
    <w:pPr>
      <w:numPr>
        <w:numId w:val="88"/>
      </w:numPr>
    </w:pPr>
  </w:style>
  <w:style w:type="paragraph" w:styleId="3">
    <w:name w:val="List Number 3"/>
    <w:basedOn w:val="a7"/>
    <w:rsid w:val="00A063F9"/>
    <w:pPr>
      <w:numPr>
        <w:numId w:val="89"/>
      </w:numPr>
    </w:pPr>
  </w:style>
  <w:style w:type="paragraph" w:styleId="4">
    <w:name w:val="List Number 4"/>
    <w:basedOn w:val="a7"/>
    <w:rsid w:val="00A063F9"/>
    <w:pPr>
      <w:numPr>
        <w:numId w:val="90"/>
      </w:numPr>
    </w:pPr>
  </w:style>
  <w:style w:type="paragraph" w:styleId="5">
    <w:name w:val="List Number 5"/>
    <w:basedOn w:val="a7"/>
    <w:rsid w:val="00A063F9"/>
    <w:pPr>
      <w:numPr>
        <w:numId w:val="91"/>
      </w:numPr>
    </w:pPr>
  </w:style>
  <w:style w:type="character" w:styleId="HTML9">
    <w:name w:val="HTML Sample"/>
    <w:rsid w:val="00A063F9"/>
    <w:rPr>
      <w:rFonts w:ascii="Courier New" w:hAnsi="Courier New" w:cs="Courier New"/>
    </w:rPr>
  </w:style>
  <w:style w:type="paragraph" w:styleId="2f7">
    <w:name w:val="envelope return"/>
    <w:basedOn w:val="a7"/>
    <w:rsid w:val="00A063F9"/>
    <w:rPr>
      <w:rFonts w:ascii="Arial" w:hAnsi="Arial" w:cs="Arial"/>
      <w:sz w:val="20"/>
    </w:rPr>
  </w:style>
  <w:style w:type="table" w:styleId="1b">
    <w:name w:val="Table 3D effects 1"/>
    <w:basedOn w:val="a9"/>
    <w:rsid w:val="00A063F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A063F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9"/>
    <w:rsid w:val="00A063F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uiPriority w:val="99"/>
    <w:rsid w:val="00A063F9"/>
  </w:style>
  <w:style w:type="paragraph" w:styleId="affff2">
    <w:name w:val="Normal Indent"/>
    <w:basedOn w:val="a7"/>
    <w:rsid w:val="00A063F9"/>
    <w:pPr>
      <w:ind w:left="708"/>
    </w:pPr>
  </w:style>
  <w:style w:type="character" w:styleId="HTMLa">
    <w:name w:val="HTML Definition"/>
    <w:rsid w:val="00A063F9"/>
    <w:rPr>
      <w:i/>
      <w:iCs/>
    </w:rPr>
  </w:style>
  <w:style w:type="paragraph" w:styleId="affff3">
    <w:name w:val="table of figures"/>
    <w:aliases w:val="таблиц_GOST"/>
    <w:basedOn w:val="a7"/>
    <w:next w:val="GOSTNormal"/>
    <w:uiPriority w:val="99"/>
    <w:rsid w:val="00A063F9"/>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A063F9"/>
    <w:pPr>
      <w:tabs>
        <w:tab w:val="left" w:pos="1418"/>
      </w:tabs>
      <w:spacing w:before="60" w:after="60"/>
      <w:ind w:left="1418"/>
      <w:contextualSpacing/>
      <w:jc w:val="both"/>
    </w:pPr>
    <w:rPr>
      <w:snapToGrid w:val="0"/>
      <w:sz w:val="24"/>
    </w:rPr>
  </w:style>
  <w:style w:type="paragraph" w:customStyle="1" w:styleId="GOSTListnormal4">
    <w:name w:val="_GOST_List_normal_4"/>
    <w:rsid w:val="00A063F9"/>
    <w:pPr>
      <w:tabs>
        <w:tab w:val="left" w:pos="1701"/>
      </w:tabs>
      <w:spacing w:before="60" w:after="60"/>
      <w:ind w:left="1701"/>
      <w:contextualSpacing/>
      <w:jc w:val="both"/>
    </w:pPr>
    <w:rPr>
      <w:sz w:val="24"/>
      <w:szCs w:val="24"/>
    </w:rPr>
  </w:style>
  <w:style w:type="paragraph" w:styleId="affff4">
    <w:name w:val="footer"/>
    <w:basedOn w:val="a7"/>
    <w:link w:val="affff5"/>
    <w:rsid w:val="00A063F9"/>
    <w:pPr>
      <w:tabs>
        <w:tab w:val="center" w:pos="4677"/>
        <w:tab w:val="right" w:pos="9355"/>
      </w:tabs>
    </w:pPr>
  </w:style>
  <w:style w:type="paragraph" w:customStyle="1" w:styleId="GOSTListnum">
    <w:name w:val="_GOST_List_num"/>
    <w:qFormat/>
    <w:rsid w:val="00A063F9"/>
    <w:pPr>
      <w:numPr>
        <w:numId w:val="74"/>
      </w:numPr>
      <w:spacing w:before="120" w:after="120"/>
      <w:contextualSpacing/>
      <w:jc w:val="both"/>
    </w:pPr>
    <w:rPr>
      <w:sz w:val="24"/>
    </w:rPr>
  </w:style>
  <w:style w:type="character" w:customStyle="1" w:styleId="GOSTNote0">
    <w:name w:val="_GOST_Note Знак"/>
    <w:link w:val="GOSTNote"/>
    <w:rsid w:val="00A063F9"/>
    <w:rPr>
      <w:sz w:val="24"/>
    </w:rPr>
  </w:style>
  <w:style w:type="paragraph" w:customStyle="1" w:styleId="GOSTListmark5">
    <w:name w:val="_GOST_List_mark5"/>
    <w:basedOn w:val="GOSTListmark4"/>
    <w:rsid w:val="00A063F9"/>
    <w:pPr>
      <w:numPr>
        <w:numId w:val="0"/>
      </w:numPr>
      <w:tabs>
        <w:tab w:val="left" w:pos="1985"/>
      </w:tabs>
    </w:pPr>
  </w:style>
  <w:style w:type="paragraph" w:customStyle="1" w:styleId="GOSTListnum3">
    <w:name w:val="_GOST_List_num3"/>
    <w:basedOn w:val="GOSTListnum2"/>
    <w:qFormat/>
    <w:rsid w:val="00A063F9"/>
    <w:pPr>
      <w:numPr>
        <w:ilvl w:val="2"/>
      </w:numPr>
      <w:tabs>
        <w:tab w:val="left" w:pos="2268"/>
      </w:tabs>
    </w:pPr>
  </w:style>
  <w:style w:type="paragraph" w:customStyle="1" w:styleId="GOSTListnum4">
    <w:name w:val="_GOST_List_num4"/>
    <w:basedOn w:val="GOSTListnum3"/>
    <w:qFormat/>
    <w:rsid w:val="00A063F9"/>
    <w:pPr>
      <w:numPr>
        <w:ilvl w:val="3"/>
      </w:numPr>
      <w:tabs>
        <w:tab w:val="clear" w:pos="2268"/>
        <w:tab w:val="left" w:pos="2835"/>
      </w:tabs>
    </w:pPr>
  </w:style>
  <w:style w:type="paragraph" w:customStyle="1" w:styleId="4a">
    <w:name w:val="Заг_4_Приложение"/>
    <w:basedOn w:val="34"/>
    <w:next w:val="GOSTNormal"/>
    <w:rsid w:val="00A063F9"/>
    <w:pPr>
      <w:ind w:left="737" w:hanging="737"/>
      <w:outlineLvl w:val="3"/>
    </w:pPr>
    <w:rPr>
      <w:sz w:val="26"/>
      <w:szCs w:val="26"/>
    </w:rPr>
  </w:style>
  <w:style w:type="table" w:styleId="affff6">
    <w:name w:val="Table Grid"/>
    <w:basedOn w:val="a9"/>
    <w:rsid w:val="00A063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A063F9"/>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A063F9"/>
    <w:pPr>
      <w:numPr>
        <w:ilvl w:val="1"/>
      </w:numPr>
    </w:pPr>
  </w:style>
  <w:style w:type="paragraph" w:customStyle="1" w:styleId="GOSTTableListMark2">
    <w:name w:val="_GOST_Table_List_Mark_2"/>
    <w:basedOn w:val="GOSTTableListMark1"/>
    <w:rsid w:val="00A063F9"/>
    <w:pPr>
      <w:numPr>
        <w:numId w:val="0"/>
      </w:numPr>
      <w:tabs>
        <w:tab w:val="left" w:pos="454"/>
      </w:tabs>
    </w:pPr>
  </w:style>
  <w:style w:type="paragraph" w:styleId="affff7">
    <w:name w:val="Revision"/>
    <w:hidden/>
    <w:uiPriority w:val="99"/>
    <w:semiHidden/>
    <w:rsid w:val="00B45D39"/>
    <w:rPr>
      <w:sz w:val="24"/>
      <w:szCs w:val="24"/>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B45D39"/>
  </w:style>
  <w:style w:type="character" w:customStyle="1" w:styleId="affff5">
    <w:name w:val="Нижний колонтитул Знак"/>
    <w:link w:val="affff4"/>
    <w:rsid w:val="00B45D39"/>
    <w:rPr>
      <w:sz w:val="24"/>
    </w:rPr>
  </w:style>
  <w:style w:type="character" w:customStyle="1" w:styleId="2b">
    <w:name w:val="Основной текст 2 Знак"/>
    <w:basedOn w:val="a8"/>
    <w:link w:val="2a"/>
    <w:rsid w:val="00B45D39"/>
    <w:rPr>
      <w:sz w:val="24"/>
    </w:r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B45D39"/>
    <w:rPr>
      <w:sz w:val="24"/>
    </w:rPr>
  </w:style>
  <w:style w:type="paragraph" w:customStyle="1" w:styleId="GOSTTableListNum10">
    <w:name w:val="_GOST_Table_List_Num 1)"/>
    <w:rsid w:val="00A063F9"/>
    <w:pPr>
      <w:numPr>
        <w:numId w:val="77"/>
      </w:numPr>
      <w:tabs>
        <w:tab w:val="left" w:pos="340"/>
      </w:tabs>
    </w:pPr>
    <w:rPr>
      <w:sz w:val="22"/>
      <w:szCs w:val="22"/>
    </w:rPr>
  </w:style>
  <w:style w:type="paragraph" w:customStyle="1" w:styleId="GOSTTableListNum">
    <w:name w:val="_GOST_Table_List_Num абв)"/>
    <w:rsid w:val="00A063F9"/>
    <w:pPr>
      <w:numPr>
        <w:numId w:val="78"/>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236C2D"/>
    <w:rPr>
      <w:sz w:val="24"/>
    </w:rPr>
  </w:style>
  <w:style w:type="character" w:customStyle="1" w:styleId="42">
    <w:name w:val="Заголовок 4 Знак"/>
    <w:aliases w:val="_GOST_4 Знак,_EB_4 Знак,ASFK_4 Знак,GOST_4 Знак,H4 Знак,Заголовок 4 (Приложение) Знак,Sub-Minor Знак,????????? 4 (??????????) Знак,h:4 Знак,h4 Знак,ITT t4 Знак,PA Micro Section Знак,TE Heading 4 Знак,4 Знак,a. Знак,I4 Знак,l4 Знак"/>
    <w:link w:val="41"/>
    <w:rsid w:val="00236C2D"/>
    <w:rPr>
      <w:rFonts w:cs="Arial"/>
      <w:b/>
      <w:iCs/>
      <w:sz w:val="24"/>
      <w:szCs w:val="26"/>
    </w:rPr>
  </w:style>
  <w:style w:type="character" w:customStyle="1" w:styleId="12">
    <w:name w:val="Заголовок 1 Знак"/>
    <w:aliases w:val="_GOST_1 Знак,_EB_1 Знак,ASFK_1 Знак,GOST_1 Знак,h:1 Знак,h:1app Знак,TF-Overskrift 1 Знак,H1 Знак,H11 Знак,R1 Знак,Titre 0 Знак,. Знак,Название спецификации Знак,1 Знак,Section Знак,Название организации Знак,Знак Знак,Загол 1 Знак"/>
    <w:link w:val="10"/>
    <w:rsid w:val="00236C2D"/>
    <w:rPr>
      <w:b/>
      <w:caps/>
      <w:sz w:val="32"/>
      <w:szCs w:val="36"/>
    </w:rPr>
  </w:style>
  <w:style w:type="character" w:customStyle="1" w:styleId="23">
    <w:name w:val="Заголовок 2 Знак"/>
    <w:aliases w:val="_GOST_2 Знак,_EB_2 Знак,ASFK_2 Знак,GOST_2 Знак,Подраздел Знак,2 Знак,21 Знак,22 Знак,211 Знак,h:2 Знак,h:2app Знак,T2 Знак,TF-Overskrit 2 Знак,H2 Знак,Title2 Знак,ITT t2 Знак,PA Major Section Знак,TE Heading 2 Знак,Livello 2 Знак"/>
    <w:link w:val="22"/>
    <w:rsid w:val="00236C2D"/>
    <w:rPr>
      <w:rFonts w:cs="Arial"/>
      <w:b/>
      <w:bCs/>
      <w:iCs/>
      <w:sz w:val="32"/>
      <w:szCs w:val="32"/>
    </w:rPr>
  </w:style>
  <w:style w:type="character" w:customStyle="1" w:styleId="33">
    <w:name w:val="Заголовок 3 Знак"/>
    <w:aliases w:val="_GOST_3 Знак,_EB_3 Знак,GOST_3 Знак,o Знак,h:3 Знак,h Знак,3 Знак,31 Знак,ITT t3 Знак,PA Minor Section Знак,TE Heading Знак,H3 Знак,Title3 Знак,list Знак,l3 Знак,Level 3 Head Знак,heading 3 Знак,h3 Знак,H31 Знак,H32 Знак,H33 Знак,l Знак"/>
    <w:link w:val="32"/>
    <w:rsid w:val="00236C2D"/>
    <w:rPr>
      <w:rFonts w:cs="Arial"/>
      <w:b/>
      <w:iCs/>
      <w:sz w:val="26"/>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link w:val="51"/>
    <w:rsid w:val="00236C2D"/>
    <w:rPr>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link w:val="6"/>
    <w:rsid w:val="00236C2D"/>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236C2D"/>
    <w:rPr>
      <w:sz w:val="24"/>
    </w:rPr>
  </w:style>
  <w:style w:type="character" w:customStyle="1" w:styleId="80">
    <w:name w:val="Заголовок 8 Знак"/>
    <w:link w:val="8"/>
    <w:rsid w:val="00236C2D"/>
    <w:rPr>
      <w:i/>
      <w:iCs/>
      <w:sz w:val="24"/>
    </w:rPr>
  </w:style>
  <w:style w:type="character" w:customStyle="1" w:styleId="90">
    <w:name w:val="Заголовок 9 Знак"/>
    <w:link w:val="9"/>
    <w:rsid w:val="00236C2D"/>
    <w:rPr>
      <w:rFonts w:ascii="Arial" w:hAnsi="Arial"/>
      <w:sz w:val="22"/>
      <w:szCs w:val="22"/>
    </w:rPr>
  </w:style>
  <w:style w:type="character" w:customStyle="1" w:styleId="afffe">
    <w:name w:val="Название Знак"/>
    <w:link w:val="afffd"/>
    <w:rsid w:val="00236C2D"/>
    <w:rPr>
      <w:rFonts w:ascii="Arial" w:hAnsi="Arial" w:cs="Arial"/>
      <w:b/>
      <w:bCs/>
      <w:kern w:val="28"/>
      <w:sz w:val="32"/>
      <w:szCs w:val="32"/>
    </w:rPr>
  </w:style>
  <w:style w:type="character" w:customStyle="1" w:styleId="afe">
    <w:name w:val="Подзаголовок Знак"/>
    <w:link w:val="afd"/>
    <w:rsid w:val="00236C2D"/>
    <w:rPr>
      <w:rFonts w:ascii="Arial" w:hAnsi="Arial" w:cs="Arial"/>
      <w:sz w:val="24"/>
    </w:rPr>
  </w:style>
  <w:style w:type="character" w:customStyle="1" w:styleId="ac">
    <w:name w:val="Верхний колонтитул Знак"/>
    <w:basedOn w:val="a8"/>
    <w:link w:val="ab"/>
    <w:rsid w:val="00236C2D"/>
    <w:rPr>
      <w:sz w:val="24"/>
    </w:rPr>
  </w:style>
  <w:style w:type="character" w:customStyle="1" w:styleId="af2">
    <w:name w:val="Основной текст с отступом Знак"/>
    <w:basedOn w:val="a8"/>
    <w:link w:val="af1"/>
    <w:rsid w:val="00236C2D"/>
    <w:rPr>
      <w:snapToGrid w:val="0"/>
    </w:rPr>
  </w:style>
  <w:style w:type="character" w:customStyle="1" w:styleId="28">
    <w:name w:val="Основной текст с отступом 2 Знак"/>
    <w:basedOn w:val="a8"/>
    <w:link w:val="27"/>
    <w:rsid w:val="00236C2D"/>
    <w:rPr>
      <w:b/>
      <w:snapToGrid w:val="0"/>
    </w:rPr>
  </w:style>
  <w:style w:type="character" w:customStyle="1" w:styleId="af4">
    <w:name w:val="Схема документа Знак"/>
    <w:basedOn w:val="a8"/>
    <w:link w:val="af3"/>
    <w:semiHidden/>
    <w:rsid w:val="00236C2D"/>
    <w:rPr>
      <w:rFonts w:ascii="Tahoma" w:hAnsi="Tahoma" w:cs="Tahoma"/>
      <w:shd w:val="clear" w:color="auto" w:fill="000080"/>
    </w:rPr>
  </w:style>
  <w:style w:type="character" w:customStyle="1" w:styleId="37">
    <w:name w:val="Основной текст 3 Знак"/>
    <w:basedOn w:val="a8"/>
    <w:link w:val="36"/>
    <w:rsid w:val="00236C2D"/>
    <w:rPr>
      <w:sz w:val="16"/>
      <w:szCs w:val="16"/>
    </w:rPr>
  </w:style>
  <w:style w:type="character" w:customStyle="1" w:styleId="af6">
    <w:name w:val="Текст выноски Знак"/>
    <w:basedOn w:val="a8"/>
    <w:link w:val="af5"/>
    <w:semiHidden/>
    <w:rsid w:val="00236C2D"/>
    <w:rPr>
      <w:rFonts w:ascii="Tahoma" w:hAnsi="Tahoma" w:cs="Tahoma"/>
      <w:sz w:val="16"/>
      <w:szCs w:val="16"/>
    </w:rPr>
  </w:style>
  <w:style w:type="character" w:customStyle="1" w:styleId="af8">
    <w:name w:val="Тема примечания Знак"/>
    <w:basedOn w:val="a8"/>
    <w:link w:val="af7"/>
    <w:semiHidden/>
    <w:rsid w:val="009D0516"/>
    <w:rPr>
      <w:b/>
      <w:bCs/>
    </w:rPr>
  </w:style>
  <w:style w:type="character" w:customStyle="1" w:styleId="39">
    <w:name w:val="Основной текст с отступом 3 Знак"/>
    <w:basedOn w:val="a8"/>
    <w:link w:val="38"/>
    <w:rsid w:val="00236C2D"/>
    <w:rPr>
      <w:sz w:val="16"/>
      <w:szCs w:val="16"/>
    </w:rPr>
  </w:style>
  <w:style w:type="character" w:customStyle="1" w:styleId="aff0">
    <w:name w:val="Приветствие Знак"/>
    <w:basedOn w:val="a8"/>
    <w:link w:val="aff"/>
    <w:rsid w:val="00236C2D"/>
    <w:rPr>
      <w:sz w:val="24"/>
    </w:rPr>
  </w:style>
  <w:style w:type="character" w:customStyle="1" w:styleId="HTML2">
    <w:name w:val="Стандартный HTML Знак"/>
    <w:basedOn w:val="a8"/>
    <w:link w:val="HTML1"/>
    <w:rsid w:val="00236C2D"/>
    <w:rPr>
      <w:rFonts w:ascii="Courier New" w:hAnsi="Courier New" w:cs="Courier New"/>
    </w:rPr>
  </w:style>
  <w:style w:type="character" w:customStyle="1" w:styleId="aff7">
    <w:name w:val="Текст Знак"/>
    <w:basedOn w:val="a8"/>
    <w:link w:val="aff6"/>
    <w:rsid w:val="00236C2D"/>
    <w:rPr>
      <w:rFonts w:ascii="Courier New" w:hAnsi="Courier New" w:cs="Courier New"/>
    </w:rPr>
  </w:style>
  <w:style w:type="character" w:customStyle="1" w:styleId="affb">
    <w:name w:val="Шапка Знак"/>
    <w:basedOn w:val="a8"/>
    <w:link w:val="affa"/>
    <w:rsid w:val="00236C2D"/>
    <w:rPr>
      <w:rFonts w:ascii="Arial" w:hAnsi="Arial" w:cs="Arial"/>
      <w:sz w:val="24"/>
      <w:shd w:val="pct20" w:color="auto" w:fill="auto"/>
    </w:rPr>
  </w:style>
  <w:style w:type="character" w:customStyle="1" w:styleId="affd">
    <w:name w:val="Электронная подпись Знак"/>
    <w:basedOn w:val="a8"/>
    <w:link w:val="affc"/>
    <w:rsid w:val="00236C2D"/>
    <w:rPr>
      <w:sz w:val="24"/>
    </w:rPr>
  </w:style>
  <w:style w:type="character" w:customStyle="1" w:styleId="afff">
    <w:name w:val="Подпись Знак"/>
    <w:basedOn w:val="a8"/>
    <w:link w:val="affe"/>
    <w:rsid w:val="00236C2D"/>
    <w:rPr>
      <w:sz w:val="24"/>
    </w:rPr>
  </w:style>
  <w:style w:type="character" w:customStyle="1" w:styleId="HTML5">
    <w:name w:val="Адрес HTML Знак"/>
    <w:basedOn w:val="a8"/>
    <w:link w:val="HTML4"/>
    <w:rsid w:val="00236C2D"/>
    <w:rPr>
      <w:i/>
      <w:iCs/>
      <w:sz w:val="24"/>
    </w:rPr>
  </w:style>
  <w:style w:type="character" w:customStyle="1" w:styleId="afff4">
    <w:name w:val="Дата Знак"/>
    <w:basedOn w:val="a8"/>
    <w:link w:val="afff3"/>
    <w:rsid w:val="00236C2D"/>
    <w:rPr>
      <w:sz w:val="24"/>
    </w:rPr>
  </w:style>
  <w:style w:type="character" w:customStyle="1" w:styleId="afff6">
    <w:name w:val="Заголовок записки Знак"/>
    <w:basedOn w:val="a8"/>
    <w:link w:val="afff5"/>
    <w:rsid w:val="00236C2D"/>
    <w:rPr>
      <w:sz w:val="24"/>
    </w:rPr>
  </w:style>
  <w:style w:type="character" w:customStyle="1" w:styleId="afffc">
    <w:name w:val="Красная строка Знак"/>
    <w:basedOn w:val="afffa"/>
    <w:link w:val="afffb"/>
    <w:rsid w:val="00236C2D"/>
    <w:rPr>
      <w:sz w:val="24"/>
    </w:rPr>
  </w:style>
  <w:style w:type="character" w:customStyle="1" w:styleId="2f6">
    <w:name w:val="Красная строка 2 Знак"/>
    <w:basedOn w:val="af2"/>
    <w:link w:val="2f5"/>
    <w:rsid w:val="00236C2D"/>
    <w:rPr>
      <w:snapToGrid/>
      <w:sz w:val="24"/>
      <w:szCs w:val="24"/>
    </w:rPr>
  </w:style>
  <w:style w:type="paragraph" w:customStyle="1" w:styleId="GOSTListnormal2">
    <w:name w:val="_GOST_List_normal_2"/>
    <w:rsid w:val="00A063F9"/>
    <w:pPr>
      <w:tabs>
        <w:tab w:val="left" w:pos="1134"/>
      </w:tabs>
      <w:spacing w:before="60" w:after="60"/>
      <w:ind w:left="1134"/>
      <w:contextualSpacing/>
      <w:jc w:val="both"/>
    </w:pPr>
    <w:rPr>
      <w:snapToGrid w:val="0"/>
      <w:sz w:val="24"/>
    </w:rPr>
  </w:style>
  <w:style w:type="paragraph" w:customStyle="1" w:styleId="affff8">
    <w:name w:val="Основной"/>
    <w:basedOn w:val="a7"/>
    <w:semiHidden/>
    <w:rsid w:val="00956465"/>
  </w:style>
  <w:style w:type="paragraph" w:customStyle="1" w:styleId="affff9">
    <w:name w:val="Надпись"/>
    <w:semiHidden/>
    <w:rsid w:val="00956465"/>
    <w:rPr>
      <w:noProof/>
      <w:sz w:val="16"/>
    </w:rPr>
  </w:style>
  <w:style w:type="paragraph" w:styleId="affffa">
    <w:name w:val="Closing"/>
    <w:basedOn w:val="a7"/>
    <w:link w:val="affffb"/>
    <w:rsid w:val="00956465"/>
    <w:pPr>
      <w:ind w:left="4252" w:firstLine="0"/>
    </w:pPr>
  </w:style>
  <w:style w:type="character" w:customStyle="1" w:styleId="affffb">
    <w:name w:val="Прощание Знак"/>
    <w:basedOn w:val="a8"/>
    <w:link w:val="affffa"/>
    <w:rsid w:val="00956465"/>
    <w:rPr>
      <w:sz w:val="24"/>
    </w:rPr>
  </w:style>
  <w:style w:type="numbering" w:customStyle="1" w:styleId="a4">
    <w:name w:val="Нумерованные"/>
    <w:basedOn w:val="aa"/>
    <w:rsid w:val="00956465"/>
    <w:pPr>
      <w:numPr>
        <w:numId w:val="26"/>
      </w:numPr>
    </w:pPr>
  </w:style>
  <w:style w:type="paragraph" w:customStyle="1" w:styleId="GOSTAn">
    <w:name w:val="_GOST_An"/>
    <w:rsid w:val="00956465"/>
    <w:pPr>
      <w:spacing w:after="240"/>
      <w:jc w:val="center"/>
      <w:outlineLvl w:val="4"/>
    </w:pPr>
    <w:rPr>
      <w:b/>
      <w:sz w:val="32"/>
    </w:rPr>
  </w:style>
  <w:style w:type="paragraph" w:customStyle="1" w:styleId="GOSTTableListMark">
    <w:name w:val="_GOST_Table_List_Mark"/>
    <w:rsid w:val="00956465"/>
    <w:pPr>
      <w:tabs>
        <w:tab w:val="left" w:pos="170"/>
        <w:tab w:val="num" w:pos="340"/>
      </w:tabs>
      <w:spacing w:before="60" w:after="60"/>
      <w:ind w:left="340" w:right="57" w:hanging="227"/>
    </w:pPr>
    <w:rPr>
      <w:sz w:val="22"/>
    </w:rPr>
  </w:style>
  <w:style w:type="paragraph" w:customStyle="1" w:styleId="GOSTTableListMark20">
    <w:name w:val="_GOST_Table_List_Mark2"/>
    <w:basedOn w:val="GOSTTableListMark"/>
    <w:next w:val="GOSTTableListMark"/>
    <w:link w:val="GOSTTableListMark21"/>
    <w:autoRedefine/>
    <w:qFormat/>
    <w:rsid w:val="00956465"/>
    <w:pPr>
      <w:tabs>
        <w:tab w:val="clear" w:pos="340"/>
      </w:tabs>
      <w:ind w:left="452" w:firstLine="0"/>
    </w:pPr>
  </w:style>
  <w:style w:type="character" w:customStyle="1" w:styleId="GOSTTableListMark21">
    <w:name w:val="_GOST_Table_List_Mark2 Знак"/>
    <w:link w:val="GOSTTableListMark20"/>
    <w:rsid w:val="00956465"/>
    <w:rPr>
      <w:sz w:val="22"/>
    </w:rPr>
  </w:style>
  <w:style w:type="paragraph" w:customStyle="1" w:styleId="GOSTTableListMark3">
    <w:name w:val="_GOST_Table_List_Mark3"/>
    <w:basedOn w:val="GOSTTableListMark"/>
    <w:next w:val="GOSTTableListMark"/>
    <w:autoRedefine/>
    <w:qFormat/>
    <w:rsid w:val="00956465"/>
    <w:pPr>
      <w:tabs>
        <w:tab w:val="clear" w:pos="340"/>
      </w:tabs>
      <w:ind w:left="565" w:firstLine="0"/>
    </w:pPr>
  </w:style>
  <w:style w:type="paragraph" w:customStyle="1" w:styleId="GOSTTableListNum0">
    <w:name w:val="_GOST_Table_List_Num"/>
    <w:basedOn w:val="a7"/>
    <w:rsid w:val="00956465"/>
    <w:pPr>
      <w:tabs>
        <w:tab w:val="num" w:pos="284"/>
      </w:tabs>
      <w:spacing w:before="60" w:after="60"/>
      <w:ind w:left="284" w:right="57" w:hanging="227"/>
      <w:contextualSpacing/>
      <w:jc w:val="left"/>
    </w:pPr>
    <w:rPr>
      <w:sz w:val="22"/>
      <w:szCs w:val="22"/>
    </w:rPr>
  </w:style>
  <w:style w:type="character" w:customStyle="1" w:styleId="GOSTReporterror">
    <w:name w:val="_GOST_Report_error"/>
    <w:rsid w:val="00A063F9"/>
  </w:style>
  <w:style w:type="paragraph" w:customStyle="1" w:styleId="GOSTTableListNum3">
    <w:name w:val="_GOST_Table_List_Num_3"/>
    <w:basedOn w:val="GOSTTableListNum2"/>
    <w:rsid w:val="00A063F9"/>
    <w:pPr>
      <w:numPr>
        <w:ilvl w:val="2"/>
      </w:numPr>
    </w:pPr>
  </w:style>
  <w:style w:type="paragraph" w:customStyle="1" w:styleId="GOSTTableListNum4">
    <w:name w:val="_GOST_Table_List_Num_4"/>
    <w:basedOn w:val="GOSTTableListNum3"/>
    <w:qFormat/>
    <w:rsid w:val="00A063F9"/>
    <w:pPr>
      <w:numPr>
        <w:ilvl w:val="3"/>
      </w:numPr>
    </w:pPr>
  </w:style>
  <w:style w:type="paragraph" w:customStyle="1" w:styleId="GOSTTableListNum5">
    <w:name w:val="_GOST_Table_List_Num_5"/>
    <w:basedOn w:val="GOSTTableListNum4"/>
    <w:qFormat/>
    <w:rsid w:val="00A063F9"/>
    <w:pPr>
      <w:numPr>
        <w:ilvl w:val="4"/>
      </w:numPr>
    </w:pPr>
  </w:style>
  <w:style w:type="paragraph" w:customStyle="1" w:styleId="GOSTTableListNum6">
    <w:name w:val="_GOST_Table_List_Num_6"/>
    <w:basedOn w:val="GOSTTableListNum5"/>
    <w:qFormat/>
    <w:rsid w:val="00A063F9"/>
    <w:pPr>
      <w:numPr>
        <w:ilvl w:val="5"/>
      </w:numPr>
    </w:pPr>
  </w:style>
  <w:style w:type="paragraph" w:customStyle="1" w:styleId="GOSTTableListNum7">
    <w:name w:val="_GOST_Table_List_Num_7"/>
    <w:basedOn w:val="GOSTTableListNum6"/>
    <w:qFormat/>
    <w:rsid w:val="00A063F9"/>
    <w:pPr>
      <w:numPr>
        <w:ilvl w:val="6"/>
      </w:numPr>
    </w:pPr>
  </w:style>
  <w:style w:type="paragraph" w:customStyle="1" w:styleId="GOSTTa6leListNum3">
    <w:name w:val="_GOST_Ta6le_List_Num_3"/>
    <w:basedOn w:val="a7"/>
    <w:rsid w:val="00A063F9"/>
    <w:pPr>
      <w:ind w:firstLine="0"/>
      <w:jc w:val="left"/>
    </w:pPr>
    <w:rPr>
      <w:sz w:val="22"/>
    </w:rPr>
  </w:style>
  <w:style w:type="paragraph" w:customStyle="1" w:styleId="GOSTTableNum2">
    <w:name w:val="_GOST_Table_Num_2"/>
    <w:basedOn w:val="GOSTTableNum"/>
    <w:rsid w:val="00A063F9"/>
    <w:pPr>
      <w:numPr>
        <w:ilvl w:val="1"/>
      </w:numPr>
    </w:pPr>
  </w:style>
  <w:style w:type="paragraph" w:customStyle="1" w:styleId="GOSTTableNum3">
    <w:name w:val="_GOST_Table_Num_3"/>
    <w:basedOn w:val="GOSTTableNum2"/>
    <w:qFormat/>
    <w:rsid w:val="00A063F9"/>
    <w:pPr>
      <w:numPr>
        <w:ilvl w:val="2"/>
      </w:numPr>
    </w:pPr>
  </w:style>
  <w:style w:type="paragraph" w:customStyle="1" w:styleId="GOSTTableNum4">
    <w:name w:val="_GOST_Table_Num_4"/>
    <w:basedOn w:val="GOSTTableNum3"/>
    <w:rsid w:val="00A063F9"/>
    <w:pPr>
      <w:numPr>
        <w:ilvl w:val="3"/>
      </w:numPr>
    </w:pPr>
  </w:style>
  <w:style w:type="paragraph" w:customStyle="1" w:styleId="GOSTTableNum5">
    <w:name w:val="_GOST_Table_Num_5"/>
    <w:basedOn w:val="GOSTTableNum4"/>
    <w:qFormat/>
    <w:rsid w:val="00A063F9"/>
    <w:pPr>
      <w:numPr>
        <w:ilvl w:val="4"/>
      </w:numPr>
    </w:pPr>
  </w:style>
  <w:style w:type="paragraph" w:customStyle="1" w:styleId="GOSTTableNum6">
    <w:name w:val="_GOST_Table_Num_6"/>
    <w:basedOn w:val="GOSTTableNum5"/>
    <w:rsid w:val="00A063F9"/>
    <w:pPr>
      <w:numPr>
        <w:ilvl w:val="5"/>
      </w:numPr>
    </w:pPr>
  </w:style>
  <w:style w:type="paragraph" w:customStyle="1" w:styleId="GOSTTableNum7">
    <w:name w:val="_GOST_Table_Num_7"/>
    <w:basedOn w:val="GOSTTableNum6"/>
    <w:qFormat/>
    <w:rsid w:val="00A063F9"/>
    <w:pPr>
      <w:numPr>
        <w:ilvl w:val="6"/>
      </w:numPr>
    </w:pPr>
  </w:style>
  <w:style w:type="paragraph" w:styleId="affffc">
    <w:name w:val="endnote text"/>
    <w:basedOn w:val="a7"/>
    <w:link w:val="affffd"/>
    <w:unhideWhenUsed/>
    <w:rsid w:val="00321BB3"/>
    <w:rPr>
      <w:sz w:val="20"/>
    </w:rPr>
  </w:style>
  <w:style w:type="character" w:customStyle="1" w:styleId="affffd">
    <w:name w:val="Текст концевой сноски Знак"/>
    <w:basedOn w:val="a8"/>
    <w:link w:val="affffc"/>
    <w:rsid w:val="00321BB3"/>
  </w:style>
  <w:style w:type="paragraph" w:customStyle="1" w:styleId="GOSTTITUL00">
    <w:name w:val="_GOST_TITUL_0"/>
    <w:rsid w:val="0049248B"/>
    <w:pPr>
      <w:spacing w:line="360" w:lineRule="auto"/>
      <w:contextualSpacing/>
      <w:jc w:val="center"/>
    </w:pPr>
    <w:rPr>
      <w:sz w:val="28"/>
      <w:szCs w:val="28"/>
    </w:rPr>
  </w:style>
  <w:style w:type="paragraph" w:styleId="affffe">
    <w:name w:val="No Spacing"/>
    <w:uiPriority w:val="1"/>
    <w:qFormat/>
    <w:rsid w:val="00F96AB1"/>
    <w:pPr>
      <w:ind w:firstLine="567"/>
      <w:jc w:val="both"/>
    </w:pPr>
    <w:rPr>
      <w:sz w:val="24"/>
    </w:rPr>
  </w:style>
  <w:style w:type="paragraph" w:styleId="afffff">
    <w:name w:val="List Paragraph"/>
    <w:aliases w:val="Абзац маркированнный,Цветной список - Акцент 11,Цветной список - Акцент 111"/>
    <w:basedOn w:val="a7"/>
    <w:uiPriority w:val="99"/>
    <w:qFormat/>
    <w:rsid w:val="00F96AB1"/>
    <w:pPr>
      <w:spacing w:after="200" w:line="276" w:lineRule="auto"/>
      <w:ind w:left="720" w:firstLine="0"/>
      <w:contextualSpacing/>
      <w:jc w:val="left"/>
    </w:pPr>
    <w:rPr>
      <w:rFonts w:ascii="Calibri" w:hAnsi="Calibri"/>
      <w:sz w:val="22"/>
      <w:szCs w:val="22"/>
      <w:lang w:val="x-none" w:eastAsia="en-US"/>
    </w:rPr>
  </w:style>
  <w:style w:type="paragraph" w:customStyle="1" w:styleId="xmsolistparagraph">
    <w:name w:val="x_msolistparagraph"/>
    <w:basedOn w:val="a7"/>
    <w:rsid w:val="00DB493B"/>
    <w:pPr>
      <w:spacing w:before="100" w:beforeAutospacing="1" w:after="100" w:afterAutospacing="1"/>
      <w:ind w:firstLine="0"/>
      <w:jc w:val="left"/>
    </w:pPr>
    <w:rPr>
      <w:szCs w:val="24"/>
    </w:rPr>
  </w:style>
  <w:style w:type="paragraph" w:customStyle="1" w:styleId="21">
    <w:name w:val="Список маркированный уровень 2"/>
    <w:basedOn w:val="a7"/>
    <w:rsid w:val="00CE379A"/>
    <w:pPr>
      <w:numPr>
        <w:numId w:val="99"/>
      </w:numPr>
      <w:tabs>
        <w:tab w:val="clear" w:pos="567"/>
        <w:tab w:val="left" w:pos="-2127"/>
      </w:tabs>
      <w:spacing w:before="120" w:after="120"/>
      <w:ind w:left="1276" w:hanging="284"/>
    </w:pPr>
    <w:rPr>
      <w:sz w:val="28"/>
    </w:rPr>
  </w:style>
  <w:style w:type="character" w:customStyle="1" w:styleId="OTRSymItalic">
    <w:name w:val="OTR_Sym_Italic"/>
    <w:rsid w:val="00F07788"/>
    <w:rPr>
      <w:i/>
    </w:rPr>
  </w:style>
  <w:style w:type="paragraph" w:customStyle="1" w:styleId="OTRTableNum">
    <w:name w:val="_OTR_Table_Num"/>
    <w:basedOn w:val="a7"/>
    <w:semiHidden/>
    <w:rsid w:val="006B3920"/>
    <w:pPr>
      <w:spacing w:before="60" w:after="60"/>
      <w:ind w:firstLine="0"/>
      <w:jc w:val="left"/>
    </w:pPr>
  </w:style>
  <w:style w:type="table" w:customStyle="1" w:styleId="OTRTabl01">
    <w:name w:val="_OTR_Tabl_01"/>
    <w:basedOn w:val="a9"/>
    <w:semiHidden/>
    <w:rsid w:val="006B3920"/>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6B3920"/>
    <w:pPr>
      <w:spacing w:before="60" w:after="60"/>
      <w:contextualSpacing/>
      <w:jc w:val="both"/>
    </w:pPr>
    <w:rPr>
      <w:sz w:val="24"/>
    </w:rPr>
  </w:style>
  <w:style w:type="paragraph" w:customStyle="1" w:styleId="29">
    <w:name w:val="Приложение29"/>
    <w:basedOn w:val="a7"/>
    <w:next w:val="a7"/>
    <w:semiHidden/>
    <w:rsid w:val="006B3920"/>
    <w:pPr>
      <w:pageBreakBefore/>
      <w:widowControl w:val="0"/>
      <w:numPr>
        <w:numId w:val="11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afffff0">
    <w:name w:val="toa heading"/>
    <w:basedOn w:val="a7"/>
    <w:next w:val="a7"/>
    <w:unhideWhenUsed/>
    <w:rsid w:val="006B3920"/>
    <w:pPr>
      <w:spacing w:before="120"/>
      <w:ind w:left="142" w:right="90" w:firstLine="0"/>
    </w:pPr>
    <w:rPr>
      <w:rFonts w:ascii="Cambria" w:eastAsia="MS Gothic" w:hAnsi="Cambria"/>
      <w:b/>
      <w:bCs/>
      <w:szCs w:val="24"/>
      <w:lang w:eastAsia="en-US"/>
    </w:rPr>
  </w:style>
  <w:style w:type="paragraph" w:styleId="2f9">
    <w:name w:val="Quote"/>
    <w:basedOn w:val="a7"/>
    <w:next w:val="a7"/>
    <w:link w:val="2fa"/>
    <w:uiPriority w:val="29"/>
    <w:qFormat/>
    <w:rsid w:val="006B3920"/>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6B3920"/>
    <w:rPr>
      <w:rFonts w:ascii="Calibri" w:hAnsi="Calibri"/>
      <w:i/>
      <w:sz w:val="24"/>
      <w:szCs w:val="24"/>
      <w:lang w:val="en-US" w:eastAsia="en-US" w:bidi="en-US"/>
    </w:rPr>
  </w:style>
  <w:style w:type="paragraph" w:styleId="afffff1">
    <w:name w:val="TOC Heading"/>
    <w:basedOn w:val="10"/>
    <w:next w:val="a7"/>
    <w:uiPriority w:val="39"/>
    <w:qFormat/>
    <w:rsid w:val="006B3920"/>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f2">
    <w:name w:val="Intense Quote"/>
    <w:basedOn w:val="a7"/>
    <w:next w:val="a7"/>
    <w:link w:val="afffff3"/>
    <w:uiPriority w:val="30"/>
    <w:qFormat/>
    <w:rsid w:val="006B3920"/>
    <w:pPr>
      <w:ind w:left="720" w:right="720" w:firstLine="0"/>
      <w:jc w:val="left"/>
    </w:pPr>
    <w:rPr>
      <w:rFonts w:ascii="Calibri" w:hAnsi="Calibri"/>
      <w:b/>
      <w:i/>
      <w:szCs w:val="22"/>
      <w:lang w:val="en-US" w:eastAsia="en-US" w:bidi="en-US"/>
    </w:rPr>
  </w:style>
  <w:style w:type="character" w:customStyle="1" w:styleId="afffff3">
    <w:name w:val="Выделенная цитата Знак"/>
    <w:basedOn w:val="a8"/>
    <w:link w:val="afffff2"/>
    <w:uiPriority w:val="30"/>
    <w:rsid w:val="006B3920"/>
    <w:rPr>
      <w:rFonts w:ascii="Calibri" w:hAnsi="Calibri"/>
      <w:b/>
      <w:i/>
      <w:sz w:val="24"/>
      <w:szCs w:val="22"/>
      <w:lang w:val="en-US" w:eastAsia="en-US" w:bidi="en-US"/>
    </w:rPr>
  </w:style>
  <w:style w:type="character" w:styleId="afffff4">
    <w:name w:val="Subtle Emphasis"/>
    <w:uiPriority w:val="19"/>
    <w:qFormat/>
    <w:rsid w:val="006B3920"/>
    <w:rPr>
      <w:i/>
      <w:color w:val="5A5A5A"/>
    </w:rPr>
  </w:style>
  <w:style w:type="character" w:styleId="afffff5">
    <w:name w:val="Intense Emphasis"/>
    <w:uiPriority w:val="21"/>
    <w:qFormat/>
    <w:rsid w:val="006B3920"/>
    <w:rPr>
      <w:b/>
      <w:i/>
      <w:sz w:val="24"/>
      <w:szCs w:val="24"/>
      <w:u w:val="single"/>
    </w:rPr>
  </w:style>
  <w:style w:type="character" w:styleId="afffff6">
    <w:name w:val="Subtle Reference"/>
    <w:uiPriority w:val="31"/>
    <w:qFormat/>
    <w:rsid w:val="006B3920"/>
    <w:rPr>
      <w:sz w:val="24"/>
      <w:szCs w:val="24"/>
      <w:u w:val="single"/>
    </w:rPr>
  </w:style>
  <w:style w:type="character" w:styleId="afffff7">
    <w:name w:val="Intense Reference"/>
    <w:uiPriority w:val="32"/>
    <w:qFormat/>
    <w:rsid w:val="006B3920"/>
    <w:rPr>
      <w:b/>
      <w:sz w:val="24"/>
      <w:u w:val="single"/>
    </w:rPr>
  </w:style>
  <w:style w:type="character" w:styleId="afffff8">
    <w:name w:val="Book Title"/>
    <w:uiPriority w:val="33"/>
    <w:qFormat/>
    <w:rsid w:val="006B3920"/>
    <w:rPr>
      <w:rFonts w:ascii="Cambria" w:eastAsia="Times New Roman" w:hAnsi="Cambria"/>
      <w:b/>
      <w:i/>
      <w:sz w:val="24"/>
      <w:szCs w:val="24"/>
    </w:rPr>
  </w:style>
  <w:style w:type="paragraph" w:customStyle="1" w:styleId="OTRListnum">
    <w:name w:val="_OTR_List_num"/>
    <w:rsid w:val="006B3920"/>
    <w:pPr>
      <w:numPr>
        <w:numId w:val="111"/>
      </w:numPr>
      <w:spacing w:before="120" w:after="120"/>
      <w:contextualSpacing/>
      <w:jc w:val="both"/>
    </w:pPr>
    <w:rPr>
      <w:sz w:val="24"/>
    </w:rPr>
  </w:style>
  <w:style w:type="paragraph" w:customStyle="1" w:styleId="OTRListnum2">
    <w:name w:val="_OTR_List_num2"/>
    <w:basedOn w:val="OTRListnum"/>
    <w:rsid w:val="006B3920"/>
    <w:pPr>
      <w:numPr>
        <w:ilvl w:val="1"/>
      </w:numPr>
    </w:pPr>
  </w:style>
  <w:style w:type="paragraph" w:customStyle="1" w:styleId="afffff9">
    <w:name w:val="Основной текст (центр/одинарный)"/>
    <w:basedOn w:val="a7"/>
    <w:link w:val="afffffa"/>
    <w:rsid w:val="006B3920"/>
    <w:pPr>
      <w:spacing w:before="120" w:after="120"/>
      <w:ind w:firstLine="0"/>
      <w:jc w:val="center"/>
    </w:pPr>
    <w:rPr>
      <w:snapToGrid w:val="0"/>
      <w:color w:val="000000"/>
      <w:sz w:val="28"/>
    </w:rPr>
  </w:style>
  <w:style w:type="character" w:customStyle="1" w:styleId="afffffa">
    <w:name w:val="Основной текст (центр/одинарный) Знак"/>
    <w:link w:val="afffff9"/>
    <w:rsid w:val="006B3920"/>
    <w:rPr>
      <w:snapToGrid w:val="0"/>
      <w:color w:val="000000"/>
      <w:sz w:val="28"/>
    </w:rPr>
  </w:style>
  <w:style w:type="paragraph" w:customStyle="1" w:styleId="OTRListmark2">
    <w:name w:val="_OTR_List_mark2"/>
    <w:rsid w:val="006B3920"/>
    <w:pPr>
      <w:numPr>
        <w:numId w:val="112"/>
      </w:numPr>
      <w:jc w:val="both"/>
    </w:pPr>
    <w:rPr>
      <w:snapToGrid w:val="0"/>
      <w:sz w:val="24"/>
    </w:rPr>
  </w:style>
  <w:style w:type="character" w:customStyle="1" w:styleId="GOSTTableListMark10">
    <w:name w:val="_GOST_Table_List_Mark_1 Знак"/>
    <w:link w:val="GOSTTableListMark1"/>
    <w:rsid w:val="00240934"/>
    <w:rPr>
      <w:sz w:val="22"/>
    </w:rPr>
  </w:style>
  <w:style w:type="paragraph" w:customStyle="1" w:styleId="GOSTListnum1">
    <w:name w:val="_GOST_List_num1"/>
    <w:rsid w:val="006B3920"/>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6B3920"/>
    <w:pPr>
      <w:ind w:left="1559" w:firstLine="0"/>
    </w:pPr>
    <w:rPr>
      <w:snapToGrid w:val="0"/>
      <w:lang w:val="en-US"/>
    </w:rPr>
  </w:style>
  <w:style w:type="character" w:styleId="afffffb">
    <w:name w:val="endnote reference"/>
    <w:basedOn w:val="a8"/>
    <w:unhideWhenUsed/>
    <w:rsid w:val="006B3920"/>
    <w:rPr>
      <w:vertAlign w:val="superscript"/>
    </w:rPr>
  </w:style>
  <w:style w:type="character" w:customStyle="1" w:styleId="label">
    <w:name w:val="label"/>
    <w:basedOn w:val="a8"/>
    <w:rsid w:val="006B3920"/>
  </w:style>
  <w:style w:type="paragraph" w:customStyle="1" w:styleId="T">
    <w:name w:val="T_Тит_Обозначение"/>
    <w:basedOn w:val="a7"/>
    <w:uiPriority w:val="99"/>
    <w:rsid w:val="0050713F"/>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50713F"/>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50713F"/>
    <w:rPr>
      <w:rFonts w:ascii="ISOCPEUR" w:hAnsi="ISOCPEUR"/>
      <w:i/>
      <w:sz w:val="18"/>
      <w:szCs w:val="14"/>
    </w:rPr>
  </w:style>
  <w:style w:type="paragraph" w:customStyle="1" w:styleId="T2">
    <w:name w:val="T_ОН_Заголовки"/>
    <w:basedOn w:val="a7"/>
    <w:uiPriority w:val="99"/>
    <w:rsid w:val="0050713F"/>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50713F"/>
    <w:pPr>
      <w:spacing w:before="120"/>
      <w:ind w:firstLine="0"/>
      <w:jc w:val="center"/>
    </w:pPr>
    <w:rPr>
      <w:rFonts w:ascii="ISOCPEUR" w:hAnsi="ISOCPEUR"/>
      <w:i/>
      <w:sz w:val="16"/>
      <w:szCs w:val="16"/>
    </w:rPr>
  </w:style>
  <w:style w:type="character" w:customStyle="1" w:styleId="T4">
    <w:name w:val="T_ОН_Дата Знак"/>
    <w:link w:val="T3"/>
    <w:uiPriority w:val="99"/>
    <w:locked/>
    <w:rsid w:val="0050713F"/>
    <w:rPr>
      <w:rFonts w:ascii="ISOCPEUR" w:hAnsi="ISOCPEUR"/>
      <w:i/>
      <w:sz w:val="16"/>
      <w:szCs w:val="16"/>
    </w:rPr>
  </w:style>
  <w:style w:type="paragraph" w:customStyle="1" w:styleId="T20">
    <w:name w:val="T_ОН_Лист 2"/>
    <w:basedOn w:val="a7"/>
    <w:uiPriority w:val="99"/>
    <w:rsid w:val="0050713F"/>
    <w:pPr>
      <w:spacing w:before="40"/>
      <w:ind w:firstLine="0"/>
      <w:jc w:val="center"/>
    </w:pPr>
    <w:rPr>
      <w:rFonts w:ascii="ISOCPEUR" w:hAnsi="ISOCPEUR"/>
      <w:i/>
      <w:sz w:val="22"/>
      <w:szCs w:val="24"/>
    </w:rPr>
  </w:style>
  <w:style w:type="paragraph" w:customStyle="1" w:styleId="T5">
    <w:name w:val="T_ОН_Номер листа"/>
    <w:basedOn w:val="a7"/>
    <w:uiPriority w:val="99"/>
    <w:rsid w:val="0050713F"/>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50713F"/>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50713F"/>
    <w:rPr>
      <w:rFonts w:ascii="ISOCPEUR" w:hAnsi="ISOCPEUR"/>
      <w:i/>
      <w:sz w:val="22"/>
      <w:szCs w:val="21"/>
    </w:rPr>
  </w:style>
  <w:style w:type="paragraph" w:customStyle="1" w:styleId="OTRTitulnamedoc">
    <w:name w:val="OTR_Titul_name_doc"/>
    <w:basedOn w:val="a7"/>
    <w:semiHidden/>
    <w:rsid w:val="0050713F"/>
    <w:pPr>
      <w:spacing w:before="200" w:after="400"/>
      <w:ind w:firstLine="0"/>
      <w:contextualSpacing/>
      <w:jc w:val="center"/>
    </w:pPr>
    <w:rPr>
      <w:b/>
      <w:sz w:val="32"/>
      <w:szCs w:val="28"/>
    </w:rPr>
  </w:style>
  <w:style w:type="paragraph" w:customStyle="1" w:styleId="TableText">
    <w:name w:val="TableText"/>
    <w:basedOn w:val="a7"/>
    <w:rsid w:val="0050713F"/>
    <w:pPr>
      <w:keepLines/>
      <w:spacing w:line="288" w:lineRule="auto"/>
      <w:ind w:firstLine="0"/>
      <w:jc w:val="left"/>
    </w:pPr>
    <w:rPr>
      <w:sz w:val="28"/>
      <w:szCs w:val="24"/>
    </w:rPr>
  </w:style>
  <w:style w:type="paragraph" w:customStyle="1" w:styleId="OTRTITULnew">
    <w:name w:val="OTR_TITUL_new"/>
    <w:basedOn w:val="a7"/>
    <w:semiHidden/>
    <w:rsid w:val="0050713F"/>
    <w:pPr>
      <w:spacing w:line="360" w:lineRule="auto"/>
      <w:ind w:firstLine="0"/>
      <w:jc w:val="center"/>
    </w:pPr>
    <w:rPr>
      <w:sz w:val="28"/>
      <w:szCs w:val="28"/>
    </w:rPr>
  </w:style>
  <w:style w:type="paragraph" w:customStyle="1" w:styleId="OTRTitulnew1">
    <w:name w:val="OTR_Titul_new_1"/>
    <w:basedOn w:val="a7"/>
    <w:semiHidden/>
    <w:rsid w:val="0050713F"/>
    <w:pPr>
      <w:spacing w:before="240" w:after="240"/>
      <w:ind w:firstLine="0"/>
      <w:contextualSpacing/>
      <w:jc w:val="center"/>
    </w:pPr>
    <w:rPr>
      <w:sz w:val="32"/>
      <w:szCs w:val="28"/>
    </w:rPr>
  </w:style>
  <w:style w:type="paragraph" w:customStyle="1" w:styleId="OTRTitulLU">
    <w:name w:val="OTR_Titul_LU"/>
    <w:basedOn w:val="a7"/>
    <w:semiHidden/>
    <w:rsid w:val="0050713F"/>
    <w:pPr>
      <w:spacing w:before="240" w:after="240"/>
      <w:ind w:firstLine="0"/>
      <w:contextualSpacing/>
      <w:jc w:val="center"/>
    </w:pPr>
    <w:rPr>
      <w:sz w:val="32"/>
      <w:szCs w:val="28"/>
    </w:rPr>
  </w:style>
  <w:style w:type="paragraph" w:customStyle="1" w:styleId="Appendix2">
    <w:name w:val="Appendix 2"/>
    <w:basedOn w:val="22"/>
    <w:semiHidden/>
    <w:rsid w:val="0050713F"/>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50713F"/>
    <w:pPr>
      <w:widowControl w:val="0"/>
      <w:numPr>
        <w:numId w:val="113"/>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50713F"/>
    <w:pPr>
      <w:numPr>
        <w:numId w:val="114"/>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50713F"/>
    <w:rPr>
      <w:sz w:val="26"/>
      <w:szCs w:val="26"/>
      <w:shd w:val="clear" w:color="auto" w:fill="FFFFFF"/>
    </w:rPr>
  </w:style>
  <w:style w:type="paragraph" w:customStyle="1" w:styleId="Style20">
    <w:name w:val="Style 20"/>
    <w:basedOn w:val="a7"/>
    <w:link w:val="CharStyle21"/>
    <w:uiPriority w:val="99"/>
    <w:rsid w:val="0050713F"/>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50713F"/>
  </w:style>
  <w:style w:type="character" w:customStyle="1" w:styleId="template-mark-data2">
    <w:name w:val="template-mark-data2"/>
    <w:basedOn w:val="a8"/>
    <w:rsid w:val="0050713F"/>
  </w:style>
  <w:style w:type="paragraph" w:customStyle="1" w:styleId="EBListmark4">
    <w:name w:val="_EB_List_mark4"/>
    <w:basedOn w:val="a7"/>
    <w:uiPriority w:val="99"/>
    <w:rsid w:val="0050713F"/>
    <w:pPr>
      <w:numPr>
        <w:numId w:val="115"/>
      </w:numPr>
      <w:tabs>
        <w:tab w:val="num" w:pos="643"/>
        <w:tab w:val="left" w:pos="1701"/>
      </w:tabs>
      <w:spacing w:after="60"/>
      <w:ind w:left="1702" w:hanging="284"/>
    </w:pPr>
    <w:rPr>
      <w:snapToGrid w:val="0"/>
      <w:sz w:val="28"/>
      <w:szCs w:val="28"/>
    </w:rPr>
  </w:style>
  <w:style w:type="character" w:customStyle="1" w:styleId="z-label">
    <w:name w:val="z-label"/>
    <w:rsid w:val="0050713F"/>
  </w:style>
  <w:style w:type="character" w:customStyle="1" w:styleId="z-treecell-text">
    <w:name w:val="z-treecell-text"/>
    <w:basedOn w:val="a8"/>
    <w:rsid w:val="0050713F"/>
  </w:style>
  <w:style w:type="character" w:customStyle="1" w:styleId="bpmenufontcolor">
    <w:name w:val="bpmenu_font_color"/>
    <w:basedOn w:val="a8"/>
    <w:rsid w:val="0050713F"/>
  </w:style>
  <w:style w:type="paragraph" w:customStyle="1" w:styleId="1c">
    <w:name w:val="Абзац списка1"/>
    <w:aliases w:val="Абзац списка для документа"/>
    <w:basedOn w:val="a7"/>
    <w:link w:val="afffffc"/>
    <w:uiPriority w:val="99"/>
    <w:qFormat/>
    <w:rsid w:val="0050713F"/>
    <w:pPr>
      <w:ind w:left="720" w:right="90" w:firstLine="0"/>
      <w:contextualSpacing/>
    </w:pPr>
    <w:rPr>
      <w:rFonts w:eastAsia="Calibri"/>
      <w:sz w:val="28"/>
      <w:szCs w:val="28"/>
    </w:rPr>
  </w:style>
  <w:style w:type="character" w:customStyle="1" w:styleId="afffffc">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c"/>
    <w:uiPriority w:val="99"/>
    <w:rsid w:val="0050713F"/>
    <w:rPr>
      <w:rFonts w:eastAsia="Calibri"/>
      <w:sz w:val="28"/>
      <w:szCs w:val="28"/>
    </w:rPr>
  </w:style>
  <w:style w:type="paragraph" w:customStyle="1" w:styleId="Style3">
    <w:name w:val="_Style 3"/>
    <w:basedOn w:val="a7"/>
    <w:uiPriority w:val="99"/>
    <w:qFormat/>
    <w:rsid w:val="0050713F"/>
    <w:pPr>
      <w:ind w:left="720" w:firstLine="0"/>
      <w:contextualSpacing/>
    </w:pPr>
  </w:style>
  <w:style w:type="paragraph" w:customStyle="1" w:styleId="EBTablenorm">
    <w:name w:val="_EB_Table_norm"/>
    <w:link w:val="EBTablenorm0"/>
    <w:uiPriority w:val="99"/>
    <w:rsid w:val="0050713F"/>
    <w:pPr>
      <w:spacing w:before="60" w:after="60"/>
      <w:ind w:left="113" w:right="113"/>
      <w:contextualSpacing/>
      <w:jc w:val="both"/>
    </w:pPr>
    <w:rPr>
      <w:sz w:val="24"/>
    </w:rPr>
  </w:style>
  <w:style w:type="character" w:customStyle="1" w:styleId="EBTablenorm0">
    <w:name w:val="_EB_Table_norm Знак"/>
    <w:link w:val="EBTablenorm"/>
    <w:uiPriority w:val="99"/>
    <w:rsid w:val="0050713F"/>
    <w:rPr>
      <w:sz w:val="24"/>
    </w:rPr>
  </w:style>
  <w:style w:type="paragraph" w:customStyle="1" w:styleId="BSCNadpis1rovn">
    <w:name w:val="BSC Nadpis 1. úrovně"/>
    <w:basedOn w:val="10"/>
    <w:next w:val="a7"/>
    <w:rsid w:val="0050713F"/>
    <w:pPr>
      <w:pageBreakBefore w:val="0"/>
      <w:numPr>
        <w:numId w:val="116"/>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50713F"/>
    <w:pPr>
      <w:numPr>
        <w:numId w:val="116"/>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2"/>
    <w:next w:val="a7"/>
    <w:rsid w:val="0050713F"/>
    <w:pPr>
      <w:keepLines w:val="0"/>
      <w:numPr>
        <w:numId w:val="116"/>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50713F"/>
    <w:pPr>
      <w:keepLines w:val="0"/>
      <w:numPr>
        <w:numId w:val="116"/>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50713F"/>
    <w:pPr>
      <w:keepNext w:val="0"/>
      <w:keepLines w:val="0"/>
      <w:numPr>
        <w:numId w:val="116"/>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50713F"/>
    <w:rPr>
      <w:sz w:val="28"/>
    </w:rPr>
  </w:style>
  <w:style w:type="paragraph" w:customStyle="1" w:styleId="EBNormal0">
    <w:name w:val="_EB_Normal"/>
    <w:link w:val="EBNormal"/>
    <w:qFormat/>
    <w:rsid w:val="0050713F"/>
    <w:pPr>
      <w:spacing w:before="120" w:after="60"/>
      <w:ind w:firstLine="567"/>
      <w:contextualSpacing/>
      <w:jc w:val="both"/>
    </w:pPr>
    <w:rPr>
      <w:sz w:val="28"/>
    </w:rPr>
  </w:style>
  <w:style w:type="character" w:customStyle="1" w:styleId="1d">
    <w:name w:val="Текст примечания Знак1"/>
    <w:basedOn w:val="a8"/>
    <w:uiPriority w:val="99"/>
    <w:semiHidden/>
    <w:rsid w:val="0050713F"/>
  </w:style>
  <w:style w:type="paragraph" w:customStyle="1" w:styleId="xmsonormal">
    <w:name w:val="x_msonormal"/>
    <w:basedOn w:val="a7"/>
    <w:rsid w:val="0050713F"/>
    <w:pPr>
      <w:spacing w:before="100" w:beforeAutospacing="1" w:after="100" w:afterAutospacing="1"/>
      <w:ind w:firstLine="0"/>
      <w:jc w:val="left"/>
    </w:pPr>
    <w:rPr>
      <w:szCs w:val="24"/>
    </w:rPr>
  </w:style>
  <w:style w:type="paragraph" w:customStyle="1" w:styleId="EBListmark1">
    <w:name w:val="_EB_List_mark1"/>
    <w:uiPriority w:val="99"/>
    <w:qFormat/>
    <w:rsid w:val="0050713F"/>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50713F"/>
    <w:pPr>
      <w:tabs>
        <w:tab w:val="num" w:pos="1021"/>
        <w:tab w:val="left" w:pos="1134"/>
      </w:tabs>
      <w:ind w:left="1135" w:hanging="284"/>
    </w:pPr>
  </w:style>
  <w:style w:type="paragraph" w:customStyle="1" w:styleId="EBTableListNum">
    <w:name w:val="_EB_Table_List_Num"/>
    <w:basedOn w:val="a7"/>
    <w:uiPriority w:val="99"/>
    <w:rsid w:val="0050713F"/>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50713F"/>
    <w:pPr>
      <w:keepNext/>
      <w:suppressAutoHyphens/>
      <w:jc w:val="center"/>
    </w:pPr>
    <w:rPr>
      <w:b/>
      <w:bCs/>
      <w:szCs w:val="22"/>
    </w:rPr>
  </w:style>
  <w:style w:type="paragraph" w:customStyle="1" w:styleId="EBNormalWithout">
    <w:name w:val="_EB_Normal_Without"/>
    <w:basedOn w:val="EBNormal0"/>
    <w:next w:val="EBNormal0"/>
    <w:qFormat/>
    <w:rsid w:val="0050713F"/>
    <w:pPr>
      <w:keepNext/>
    </w:pPr>
    <w:rPr>
      <w:szCs w:val="22"/>
    </w:rPr>
  </w:style>
  <w:style w:type="paragraph" w:customStyle="1" w:styleId="otrtablmark">
    <w:name w:val="_otr_tabl_mark"/>
    <w:rsid w:val="0050713F"/>
    <w:pPr>
      <w:numPr>
        <w:ilvl w:val="2"/>
        <w:numId w:val="117"/>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50713F"/>
    <w:pPr>
      <w:numPr>
        <w:ilvl w:val="1"/>
        <w:numId w:val="117"/>
      </w:numPr>
      <w:tabs>
        <w:tab w:val="clear" w:pos="227"/>
        <w:tab w:val="num" w:pos="284"/>
      </w:tabs>
      <w:spacing w:before="60" w:after="60"/>
      <w:ind w:left="284" w:right="57" w:hanging="227"/>
      <w:contextualSpacing/>
    </w:pPr>
    <w:rPr>
      <w:sz w:val="22"/>
    </w:rPr>
  </w:style>
  <w:style w:type="paragraph" w:customStyle="1" w:styleId="otrtablnum">
    <w:name w:val="_otr_tabl_num"/>
    <w:rsid w:val="0050713F"/>
    <w:pPr>
      <w:numPr>
        <w:numId w:val="117"/>
      </w:numPr>
      <w:spacing w:before="60" w:after="60"/>
      <w:ind w:right="57"/>
    </w:pPr>
    <w:rPr>
      <w:sz w:val="22"/>
    </w:rPr>
  </w:style>
  <w:style w:type="character" w:customStyle="1" w:styleId="4b">
    <w:name w:val="Пункт 4 уровня Знак"/>
    <w:link w:val="4c"/>
    <w:rsid w:val="0050713F"/>
    <w:rPr>
      <w:b/>
      <w:iCs/>
      <w:sz w:val="28"/>
      <w:szCs w:val="26"/>
    </w:rPr>
  </w:style>
  <w:style w:type="paragraph" w:customStyle="1" w:styleId="4c">
    <w:name w:val="Пункт 4 уровня"/>
    <w:basedOn w:val="41"/>
    <w:link w:val="4b"/>
    <w:rsid w:val="0050713F"/>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50713F"/>
    <w:pPr>
      <w:spacing w:before="60" w:after="60"/>
      <w:ind w:firstLine="0"/>
    </w:pPr>
  </w:style>
  <w:style w:type="table" w:customStyle="1" w:styleId="GOSTTable1">
    <w:name w:val="_GOST_Table1"/>
    <w:basedOn w:val="a9"/>
    <w:rsid w:val="0050713F"/>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Head">
    <w:name w:val="OTR_Table_Head"/>
    <w:basedOn w:val="a7"/>
    <w:rsid w:val="0050713F"/>
    <w:pPr>
      <w:keepNext/>
      <w:spacing w:before="60" w:after="60"/>
      <w:ind w:firstLine="0"/>
      <w:jc w:val="center"/>
    </w:pPr>
    <w:rPr>
      <w:b/>
    </w:rPr>
  </w:style>
  <w:style w:type="paragraph" w:customStyle="1" w:styleId="OTRTableNum0">
    <w:name w:val="OTR_Table_Num"/>
    <w:basedOn w:val="a7"/>
    <w:rsid w:val="0050713F"/>
    <w:pPr>
      <w:tabs>
        <w:tab w:val="num" w:pos="0"/>
      </w:tabs>
      <w:spacing w:before="60" w:after="60"/>
      <w:ind w:left="284" w:hanging="284"/>
      <w:jc w:val="left"/>
    </w:pPr>
  </w:style>
  <w:style w:type="character" w:customStyle="1" w:styleId="afcommandimagelinktext">
    <w:name w:val="af_commandimagelink_text"/>
    <w:basedOn w:val="a8"/>
    <w:rsid w:val="0050713F"/>
  </w:style>
  <w:style w:type="character" w:customStyle="1" w:styleId="z-tab-text">
    <w:name w:val="z-tab-text"/>
    <w:basedOn w:val="a8"/>
    <w:rsid w:val="0050713F"/>
  </w:style>
  <w:style w:type="character" w:customStyle="1" w:styleId="docinfolabel">
    <w:name w:val="docinfolabel"/>
    <w:basedOn w:val="a8"/>
    <w:rsid w:val="0050713F"/>
  </w:style>
  <w:style w:type="paragraph" w:customStyle="1" w:styleId="OTRListMark">
    <w:name w:val="OTR_List_Mark"/>
    <w:basedOn w:val="a7"/>
    <w:link w:val="OTRListMark0"/>
    <w:rsid w:val="0050713F"/>
    <w:pPr>
      <w:tabs>
        <w:tab w:val="num" w:pos="992"/>
      </w:tabs>
      <w:spacing w:before="60" w:after="60"/>
      <w:ind w:left="992" w:hanging="283"/>
      <w:jc w:val="left"/>
    </w:pPr>
  </w:style>
  <w:style w:type="paragraph" w:customStyle="1" w:styleId="xmsoplaintext">
    <w:name w:val="x_msoplaintext"/>
    <w:basedOn w:val="a7"/>
    <w:rsid w:val="0050713F"/>
    <w:pPr>
      <w:spacing w:before="100" w:beforeAutospacing="1" w:after="100" w:afterAutospacing="1"/>
      <w:ind w:firstLine="0"/>
      <w:jc w:val="left"/>
    </w:pPr>
    <w:rPr>
      <w:szCs w:val="24"/>
    </w:rPr>
  </w:style>
  <w:style w:type="paragraph" w:customStyle="1" w:styleId="a1">
    <w:name w:val="Маркированный абзац"/>
    <w:basedOn w:val="a7"/>
    <w:link w:val="afffffd"/>
    <w:qFormat/>
    <w:rsid w:val="0050713F"/>
    <w:pPr>
      <w:numPr>
        <w:numId w:val="118"/>
      </w:numPr>
      <w:spacing w:after="60" w:line="276" w:lineRule="auto"/>
      <w:contextualSpacing/>
    </w:pPr>
    <w:rPr>
      <w:rFonts w:ascii="Calibri" w:hAnsi="Calibri"/>
      <w:sz w:val="28"/>
      <w:lang w:val="en-US" w:eastAsia="en-US"/>
    </w:rPr>
  </w:style>
  <w:style w:type="paragraph" w:customStyle="1" w:styleId="OTRNameFigure">
    <w:name w:val="OTR_Name_Figure"/>
    <w:basedOn w:val="a7"/>
    <w:rsid w:val="0050713F"/>
    <w:pPr>
      <w:numPr>
        <w:numId w:val="119"/>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50713F"/>
    <w:rPr>
      <w:sz w:val="28"/>
    </w:rPr>
  </w:style>
  <w:style w:type="paragraph" w:customStyle="1" w:styleId="-0">
    <w:name w:val="Титульный лист - текст"/>
    <w:link w:val="-"/>
    <w:rsid w:val="0050713F"/>
    <w:rPr>
      <w:sz w:val="28"/>
    </w:rPr>
  </w:style>
  <w:style w:type="paragraph" w:customStyle="1" w:styleId="3f3">
    <w:name w:val="Пункт 3 уровня"/>
    <w:basedOn w:val="32"/>
    <w:rsid w:val="0050713F"/>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3f4">
    <w:name w:val="Список маркированный уровень 3"/>
    <w:basedOn w:val="a7"/>
    <w:rsid w:val="00170D5D"/>
    <w:pPr>
      <w:ind w:left="1701" w:hanging="397"/>
    </w:pPr>
    <w:rPr>
      <w:sz w:val="28"/>
    </w:rPr>
  </w:style>
  <w:style w:type="paragraph" w:customStyle="1" w:styleId="1e">
    <w:name w:val="Список маркированный уровень 1"/>
    <w:basedOn w:val="a7"/>
    <w:rsid w:val="00170D5D"/>
    <w:pPr>
      <w:keepLines/>
      <w:spacing w:before="120" w:after="120"/>
    </w:pPr>
    <w:rPr>
      <w:sz w:val="28"/>
    </w:rPr>
  </w:style>
  <w:style w:type="paragraph" w:customStyle="1" w:styleId="afffffe">
    <w:name w:val="Список нумерованный"/>
    <w:basedOn w:val="a7"/>
    <w:rsid w:val="00170D5D"/>
    <w:pPr>
      <w:spacing w:before="120" w:after="120"/>
      <w:ind w:left="992" w:hanging="425"/>
    </w:pPr>
    <w:rPr>
      <w:sz w:val="28"/>
    </w:rPr>
  </w:style>
  <w:style w:type="paragraph" w:customStyle="1" w:styleId="affffff">
    <w:name w:val="Список нумерованный (цифра с точкой)"/>
    <w:basedOn w:val="a7"/>
    <w:qFormat/>
    <w:rsid w:val="00170D5D"/>
    <w:pPr>
      <w:spacing w:before="120" w:after="120"/>
      <w:ind w:left="426" w:hanging="426"/>
    </w:pPr>
    <w:rPr>
      <w:sz w:val="28"/>
      <w:szCs w:val="28"/>
    </w:rPr>
  </w:style>
  <w:style w:type="paragraph" w:customStyle="1" w:styleId="affffff0">
    <w:name w:val="Нумерация"/>
    <w:basedOn w:val="a7"/>
    <w:rsid w:val="00170D5D"/>
    <w:pPr>
      <w:tabs>
        <w:tab w:val="left" w:pos="927"/>
        <w:tab w:val="left" w:pos="1134"/>
      </w:tabs>
      <w:spacing w:line="500" w:lineRule="exact"/>
      <w:ind w:left="924" w:hanging="357"/>
    </w:pPr>
    <w:rPr>
      <w:rFonts w:ascii="Arial" w:hAnsi="Arial"/>
    </w:rPr>
  </w:style>
  <w:style w:type="paragraph" w:customStyle="1" w:styleId="affffff1">
    <w:name w:val="Список общий (ручная нумерация)"/>
    <w:basedOn w:val="a7"/>
    <w:next w:val="a7"/>
    <w:rsid w:val="00170D5D"/>
    <w:pPr>
      <w:spacing w:before="120" w:after="120"/>
      <w:ind w:left="851" w:hanging="284"/>
    </w:pPr>
  </w:style>
  <w:style w:type="paragraph" w:customStyle="1" w:styleId="affffff2">
    <w:name w:val="Основной текст (без отступа)"/>
    <w:basedOn w:val="a7"/>
    <w:rsid w:val="00170D5D"/>
    <w:pPr>
      <w:spacing w:before="120" w:after="120"/>
      <w:ind w:firstLine="0"/>
    </w:pPr>
    <w:rPr>
      <w:sz w:val="28"/>
    </w:rPr>
  </w:style>
  <w:style w:type="paragraph" w:customStyle="1" w:styleId="a5">
    <w:name w:val="Список маркированный"/>
    <w:basedOn w:val="a7"/>
    <w:semiHidden/>
    <w:rsid w:val="00170D5D"/>
    <w:pPr>
      <w:numPr>
        <w:numId w:val="120"/>
      </w:numPr>
      <w:tabs>
        <w:tab w:val="left" w:pos="1080"/>
      </w:tabs>
    </w:pPr>
  </w:style>
  <w:style w:type="character" w:customStyle="1" w:styleId="1f">
    <w:name w:val="Основной шрифт1"/>
    <w:semiHidden/>
    <w:rsid w:val="00170D5D"/>
  </w:style>
  <w:style w:type="paragraph" w:customStyle="1" w:styleId="affffff3">
    <w:name w:val="Заголовок приложения"/>
    <w:basedOn w:val="10"/>
    <w:next w:val="a7"/>
    <w:rsid w:val="00170D5D"/>
    <w:pPr>
      <w:numPr>
        <w:numId w:val="0"/>
      </w:numPr>
      <w:spacing w:before="0"/>
      <w:jc w:val="right"/>
    </w:pPr>
  </w:style>
  <w:style w:type="character" w:customStyle="1" w:styleId="TRFSymItalic">
    <w:name w:val="_TRF_Sym_Italic"/>
    <w:rsid w:val="00170D5D"/>
    <w:rPr>
      <w:i/>
    </w:rPr>
  </w:style>
  <w:style w:type="character" w:customStyle="1" w:styleId="affffff4">
    <w:name w:val="Выделение курсивом"/>
    <w:qFormat/>
    <w:rsid w:val="00170D5D"/>
    <w:rPr>
      <w:i/>
    </w:rPr>
  </w:style>
  <w:style w:type="paragraph" w:customStyle="1" w:styleId="ASFKListnum">
    <w:name w:val="_ASFK_List_num"/>
    <w:link w:val="ASFKListnum0"/>
    <w:rsid w:val="00170D5D"/>
    <w:pPr>
      <w:numPr>
        <w:numId w:val="121"/>
      </w:numPr>
      <w:spacing w:before="120" w:after="120"/>
      <w:contextualSpacing/>
    </w:pPr>
    <w:rPr>
      <w:sz w:val="24"/>
    </w:rPr>
  </w:style>
  <w:style w:type="character" w:customStyle="1" w:styleId="ASFKListnum0">
    <w:name w:val="_ASFK_List_num Знак Знак"/>
    <w:link w:val="ASFKListnum"/>
    <w:rsid w:val="00170D5D"/>
    <w:rPr>
      <w:sz w:val="24"/>
    </w:rPr>
  </w:style>
  <w:style w:type="character" w:customStyle="1" w:styleId="OTRListMark0">
    <w:name w:val="OTR_List_Mark Знак"/>
    <w:link w:val="OTRListMark"/>
    <w:rsid w:val="00170D5D"/>
    <w:rPr>
      <w:sz w:val="24"/>
    </w:rPr>
  </w:style>
  <w:style w:type="character" w:customStyle="1" w:styleId="OTRNormal">
    <w:name w:val="OTR_Normal Знак"/>
    <w:link w:val="OTRNormal0"/>
    <w:rsid w:val="00170D5D"/>
    <w:rPr>
      <w:sz w:val="24"/>
    </w:rPr>
  </w:style>
  <w:style w:type="paragraph" w:customStyle="1" w:styleId="OTRNormal0">
    <w:name w:val="OTR_Normal"/>
    <w:basedOn w:val="a7"/>
    <w:link w:val="OTRNormal"/>
    <w:qFormat/>
    <w:rsid w:val="00170D5D"/>
    <w:pPr>
      <w:spacing w:before="60" w:after="120"/>
    </w:pPr>
  </w:style>
  <w:style w:type="table" w:customStyle="1" w:styleId="EBTable">
    <w:name w:val="_EB_Table"/>
    <w:basedOn w:val="a9"/>
    <w:rsid w:val="00170D5D"/>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5">
    <w:name w:val="Placeholder Text"/>
    <w:basedOn w:val="a8"/>
    <w:uiPriority w:val="99"/>
    <w:semiHidden/>
    <w:rsid w:val="00170D5D"/>
    <w:rPr>
      <w:color w:val="808080"/>
    </w:rPr>
  </w:style>
  <w:style w:type="numbering" w:customStyle="1" w:styleId="ArticleSection5">
    <w:name w:val="Article / Section5"/>
    <w:rsid w:val="00753DF9"/>
    <w:pPr>
      <w:numPr>
        <w:numId w:val="122"/>
      </w:numPr>
    </w:pPr>
  </w:style>
  <w:style w:type="numbering" w:customStyle="1" w:styleId="ArticleSection2">
    <w:name w:val="Article / Section2"/>
    <w:rsid w:val="005A3A55"/>
    <w:pPr>
      <w:numPr>
        <w:numId w:val="124"/>
      </w:numPr>
    </w:pPr>
  </w:style>
  <w:style w:type="character" w:customStyle="1" w:styleId="GOSTNormalWithout0">
    <w:name w:val="_GOST_Normal_Without Знак"/>
    <w:link w:val="GOSTNormalWithout"/>
    <w:rsid w:val="00DF379D"/>
    <w:rPr>
      <w:sz w:val="24"/>
    </w:rPr>
  </w:style>
  <w:style w:type="paragraph" w:customStyle="1" w:styleId="GOSTTitulheader">
    <w:name w:val="_GOST_Titul_header"/>
    <w:rsid w:val="004F50D2"/>
    <w:pPr>
      <w:suppressAutoHyphens/>
      <w:jc w:val="center"/>
    </w:pPr>
    <w:rPr>
      <w:b/>
      <w:caps/>
      <w:color w:val="404040"/>
      <w:sz w:val="24"/>
    </w:rPr>
  </w:style>
  <w:style w:type="numbering" w:customStyle="1" w:styleId="11">
    <w:name w:val="Стиль многоуровневый 11 пт"/>
    <w:basedOn w:val="aa"/>
    <w:semiHidden/>
    <w:rsid w:val="00E047AD"/>
    <w:pPr>
      <w:numPr>
        <w:numId w:val="129"/>
      </w:numPr>
    </w:pPr>
  </w:style>
  <w:style w:type="character" w:customStyle="1" w:styleId="GOSTListmark10">
    <w:name w:val="_GOST_List_mark1 Знак"/>
    <w:basedOn w:val="a8"/>
    <w:link w:val="GOSTListmark1"/>
    <w:rsid w:val="00E047AD"/>
    <w:rPr>
      <w:snapToGrid w:val="0"/>
      <w:sz w:val="24"/>
    </w:rPr>
  </w:style>
  <w:style w:type="character" w:customStyle="1" w:styleId="afffffd">
    <w:name w:val="Маркированный абзац Знак"/>
    <w:link w:val="a1"/>
    <w:locked/>
    <w:rsid w:val="004609AF"/>
    <w:rPr>
      <w:rFonts w:ascii="Calibri" w:hAnsi="Calibri"/>
      <w:sz w:val="28"/>
      <w:lang w:val="en-US" w:eastAsia="en-US"/>
    </w:rPr>
  </w:style>
  <w:style w:type="numbering" w:customStyle="1" w:styleId="1f0">
    <w:name w:val="Нет списка1"/>
    <w:next w:val="aa"/>
    <w:uiPriority w:val="99"/>
    <w:semiHidden/>
    <w:unhideWhenUsed/>
    <w:rsid w:val="004609AF"/>
  </w:style>
  <w:style w:type="paragraph" w:customStyle="1" w:styleId="affffff6">
    <w:name w:val="Маркир список"/>
    <w:basedOn w:val="a7"/>
    <w:semiHidden/>
    <w:rsid w:val="004609AF"/>
    <w:pPr>
      <w:tabs>
        <w:tab w:val="num" w:pos="1080"/>
        <w:tab w:val="left" w:pos="1191"/>
      </w:tabs>
      <w:spacing w:line="360" w:lineRule="auto"/>
      <w:ind w:left="1080" w:hanging="360"/>
    </w:pPr>
    <w:rPr>
      <w:snapToGrid w:val="0"/>
    </w:rPr>
  </w:style>
  <w:style w:type="paragraph" w:customStyle="1" w:styleId="affffff7">
    <w:name w:val="Примечание"/>
    <w:basedOn w:val="a7"/>
    <w:semiHidden/>
    <w:rsid w:val="004609AF"/>
    <w:pPr>
      <w:autoSpaceDE w:val="0"/>
      <w:autoSpaceDN w:val="0"/>
      <w:adjustRightInd w:val="0"/>
      <w:spacing w:before="120" w:line="360" w:lineRule="auto"/>
      <w:ind w:firstLine="0"/>
      <w:textAlignment w:val="baseline"/>
    </w:pPr>
    <w:rPr>
      <w:szCs w:val="24"/>
    </w:rPr>
  </w:style>
  <w:style w:type="paragraph" w:customStyle="1" w:styleId="affffff8">
    <w:name w:val="Номер года"/>
    <w:basedOn w:val="a7"/>
    <w:semiHidden/>
    <w:rsid w:val="004609AF"/>
    <w:pPr>
      <w:autoSpaceDE w:val="0"/>
      <w:autoSpaceDN w:val="0"/>
      <w:adjustRightInd w:val="0"/>
      <w:spacing w:before="120" w:line="360" w:lineRule="auto"/>
      <w:ind w:firstLine="0"/>
      <w:jc w:val="center"/>
      <w:textAlignment w:val="baseline"/>
    </w:pPr>
  </w:style>
  <w:style w:type="paragraph" w:customStyle="1" w:styleId="affffff9">
    <w:name w:val="Титульный лист"/>
    <w:basedOn w:val="a7"/>
    <w:semiHidden/>
    <w:rsid w:val="004609AF"/>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Web">
    <w:name w:val="Обычный (Web)"/>
    <w:basedOn w:val="a7"/>
    <w:semiHidden/>
    <w:rsid w:val="004609AF"/>
    <w:pPr>
      <w:spacing w:before="100" w:after="100"/>
      <w:ind w:firstLine="0"/>
    </w:pPr>
    <w:rPr>
      <w:rFonts w:ascii="Arial Unicode MS" w:eastAsia="Arial Unicode MS" w:hAnsi="Arial Unicode MS"/>
    </w:rPr>
  </w:style>
  <w:style w:type="paragraph" w:customStyle="1" w:styleId="affffffa">
    <w:name w:val="Таблица"/>
    <w:basedOn w:val="a7"/>
    <w:semiHidden/>
    <w:rsid w:val="004609AF"/>
    <w:pPr>
      <w:widowControl w:val="0"/>
      <w:suppressLineNumbers/>
      <w:suppressAutoHyphens/>
      <w:spacing w:before="80" w:after="40"/>
      <w:ind w:firstLine="0"/>
    </w:pPr>
    <w:rPr>
      <w:sz w:val="22"/>
      <w:lang w:eastAsia="en-US"/>
    </w:rPr>
  </w:style>
  <w:style w:type="numbering" w:customStyle="1" w:styleId="1">
    <w:name w:val="Нумерованные1"/>
    <w:basedOn w:val="aa"/>
    <w:semiHidden/>
    <w:rsid w:val="004609AF"/>
    <w:pPr>
      <w:numPr>
        <w:numId w:val="131"/>
      </w:numPr>
    </w:pPr>
  </w:style>
  <w:style w:type="numbering" w:customStyle="1" w:styleId="31">
    <w:name w:val="Стиль3"/>
    <w:uiPriority w:val="99"/>
    <w:rsid w:val="004609AF"/>
    <w:pPr>
      <w:numPr>
        <w:numId w:val="132"/>
      </w:numPr>
    </w:pPr>
  </w:style>
  <w:style w:type="character" w:customStyle="1" w:styleId="EBSymBold">
    <w:name w:val="_EB_Sym_Bold"/>
    <w:rsid w:val="004609AF"/>
    <w:rPr>
      <w:rFonts w:ascii="Times New Roman" w:hAnsi="Times New Roman"/>
      <w:b/>
      <w:sz w:val="28"/>
    </w:rPr>
  </w:style>
  <w:style w:type="paragraph" w:customStyle="1" w:styleId="-9">
    <w:name w:val="Рисунок - наименование"/>
    <w:basedOn w:val="a7"/>
    <w:rsid w:val="004609AF"/>
    <w:pPr>
      <w:spacing w:before="120" w:after="120"/>
      <w:jc w:val="center"/>
    </w:pPr>
    <w:rPr>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4136">
      <w:bodyDiv w:val="1"/>
      <w:marLeft w:val="0"/>
      <w:marRight w:val="0"/>
      <w:marTop w:val="0"/>
      <w:marBottom w:val="0"/>
      <w:divBdr>
        <w:top w:val="none" w:sz="0" w:space="0" w:color="auto"/>
        <w:left w:val="none" w:sz="0" w:space="0" w:color="auto"/>
        <w:bottom w:val="none" w:sz="0" w:space="0" w:color="auto"/>
        <w:right w:val="none" w:sz="0" w:space="0" w:color="auto"/>
      </w:divBdr>
    </w:div>
    <w:div w:id="66221887">
      <w:bodyDiv w:val="1"/>
      <w:marLeft w:val="0"/>
      <w:marRight w:val="0"/>
      <w:marTop w:val="0"/>
      <w:marBottom w:val="0"/>
      <w:divBdr>
        <w:top w:val="none" w:sz="0" w:space="0" w:color="auto"/>
        <w:left w:val="none" w:sz="0" w:space="0" w:color="auto"/>
        <w:bottom w:val="none" w:sz="0" w:space="0" w:color="auto"/>
        <w:right w:val="none" w:sz="0" w:space="0" w:color="auto"/>
      </w:divBdr>
    </w:div>
    <w:div w:id="187564922">
      <w:bodyDiv w:val="1"/>
      <w:marLeft w:val="0"/>
      <w:marRight w:val="0"/>
      <w:marTop w:val="0"/>
      <w:marBottom w:val="0"/>
      <w:divBdr>
        <w:top w:val="none" w:sz="0" w:space="0" w:color="auto"/>
        <w:left w:val="none" w:sz="0" w:space="0" w:color="auto"/>
        <w:bottom w:val="none" w:sz="0" w:space="0" w:color="auto"/>
        <w:right w:val="none" w:sz="0" w:space="0" w:color="auto"/>
      </w:divBdr>
    </w:div>
    <w:div w:id="330761007">
      <w:bodyDiv w:val="1"/>
      <w:marLeft w:val="0"/>
      <w:marRight w:val="0"/>
      <w:marTop w:val="0"/>
      <w:marBottom w:val="0"/>
      <w:divBdr>
        <w:top w:val="none" w:sz="0" w:space="0" w:color="auto"/>
        <w:left w:val="none" w:sz="0" w:space="0" w:color="auto"/>
        <w:bottom w:val="none" w:sz="0" w:space="0" w:color="auto"/>
        <w:right w:val="none" w:sz="0" w:space="0" w:color="auto"/>
      </w:divBdr>
    </w:div>
    <w:div w:id="495808257">
      <w:bodyDiv w:val="1"/>
      <w:marLeft w:val="0"/>
      <w:marRight w:val="0"/>
      <w:marTop w:val="0"/>
      <w:marBottom w:val="0"/>
      <w:divBdr>
        <w:top w:val="none" w:sz="0" w:space="0" w:color="auto"/>
        <w:left w:val="none" w:sz="0" w:space="0" w:color="auto"/>
        <w:bottom w:val="none" w:sz="0" w:space="0" w:color="auto"/>
        <w:right w:val="none" w:sz="0" w:space="0" w:color="auto"/>
      </w:divBdr>
    </w:div>
    <w:div w:id="867530286">
      <w:bodyDiv w:val="1"/>
      <w:marLeft w:val="0"/>
      <w:marRight w:val="0"/>
      <w:marTop w:val="0"/>
      <w:marBottom w:val="0"/>
      <w:divBdr>
        <w:top w:val="none" w:sz="0" w:space="0" w:color="auto"/>
        <w:left w:val="none" w:sz="0" w:space="0" w:color="auto"/>
        <w:bottom w:val="none" w:sz="0" w:space="0" w:color="auto"/>
        <w:right w:val="none" w:sz="0" w:space="0" w:color="auto"/>
      </w:divBdr>
    </w:div>
    <w:div w:id="898789720">
      <w:bodyDiv w:val="1"/>
      <w:marLeft w:val="0"/>
      <w:marRight w:val="0"/>
      <w:marTop w:val="0"/>
      <w:marBottom w:val="0"/>
      <w:divBdr>
        <w:top w:val="none" w:sz="0" w:space="0" w:color="auto"/>
        <w:left w:val="none" w:sz="0" w:space="0" w:color="auto"/>
        <w:bottom w:val="none" w:sz="0" w:space="0" w:color="auto"/>
        <w:right w:val="none" w:sz="0" w:space="0" w:color="auto"/>
      </w:divBdr>
    </w:div>
    <w:div w:id="929629353">
      <w:bodyDiv w:val="1"/>
      <w:marLeft w:val="0"/>
      <w:marRight w:val="0"/>
      <w:marTop w:val="0"/>
      <w:marBottom w:val="0"/>
      <w:divBdr>
        <w:top w:val="none" w:sz="0" w:space="0" w:color="auto"/>
        <w:left w:val="none" w:sz="0" w:space="0" w:color="auto"/>
        <w:bottom w:val="none" w:sz="0" w:space="0" w:color="auto"/>
        <w:right w:val="none" w:sz="0" w:space="0" w:color="auto"/>
      </w:divBdr>
    </w:div>
    <w:div w:id="1050223045">
      <w:bodyDiv w:val="1"/>
      <w:marLeft w:val="0"/>
      <w:marRight w:val="0"/>
      <w:marTop w:val="0"/>
      <w:marBottom w:val="0"/>
      <w:divBdr>
        <w:top w:val="none" w:sz="0" w:space="0" w:color="auto"/>
        <w:left w:val="none" w:sz="0" w:space="0" w:color="auto"/>
        <w:bottom w:val="none" w:sz="0" w:space="0" w:color="auto"/>
        <w:right w:val="none" w:sz="0" w:space="0" w:color="auto"/>
      </w:divBdr>
    </w:div>
    <w:div w:id="1131095590">
      <w:bodyDiv w:val="1"/>
      <w:marLeft w:val="0"/>
      <w:marRight w:val="0"/>
      <w:marTop w:val="0"/>
      <w:marBottom w:val="0"/>
      <w:divBdr>
        <w:top w:val="none" w:sz="0" w:space="0" w:color="auto"/>
        <w:left w:val="none" w:sz="0" w:space="0" w:color="auto"/>
        <w:bottom w:val="none" w:sz="0" w:space="0" w:color="auto"/>
        <w:right w:val="none" w:sz="0" w:space="0" w:color="auto"/>
      </w:divBdr>
      <w:divsChild>
        <w:div w:id="1126196963">
          <w:marLeft w:val="0"/>
          <w:marRight w:val="0"/>
          <w:marTop w:val="0"/>
          <w:marBottom w:val="0"/>
          <w:divBdr>
            <w:top w:val="none" w:sz="0" w:space="0" w:color="auto"/>
            <w:left w:val="none" w:sz="0" w:space="0" w:color="auto"/>
            <w:bottom w:val="none" w:sz="0" w:space="0" w:color="auto"/>
            <w:right w:val="none" w:sz="0" w:space="0" w:color="auto"/>
          </w:divBdr>
          <w:divsChild>
            <w:div w:id="180036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442220">
      <w:bodyDiv w:val="1"/>
      <w:marLeft w:val="0"/>
      <w:marRight w:val="0"/>
      <w:marTop w:val="0"/>
      <w:marBottom w:val="0"/>
      <w:divBdr>
        <w:top w:val="none" w:sz="0" w:space="0" w:color="auto"/>
        <w:left w:val="none" w:sz="0" w:space="0" w:color="auto"/>
        <w:bottom w:val="none" w:sz="0" w:space="0" w:color="auto"/>
        <w:right w:val="none" w:sz="0" w:space="0" w:color="auto"/>
      </w:divBdr>
    </w:div>
    <w:div w:id="1396049586">
      <w:bodyDiv w:val="1"/>
      <w:marLeft w:val="0"/>
      <w:marRight w:val="0"/>
      <w:marTop w:val="0"/>
      <w:marBottom w:val="0"/>
      <w:divBdr>
        <w:top w:val="none" w:sz="0" w:space="0" w:color="auto"/>
        <w:left w:val="none" w:sz="0" w:space="0" w:color="auto"/>
        <w:bottom w:val="none" w:sz="0" w:space="0" w:color="auto"/>
        <w:right w:val="none" w:sz="0" w:space="0" w:color="auto"/>
      </w:divBdr>
    </w:div>
    <w:div w:id="1436440334">
      <w:bodyDiv w:val="1"/>
      <w:marLeft w:val="0"/>
      <w:marRight w:val="0"/>
      <w:marTop w:val="0"/>
      <w:marBottom w:val="0"/>
      <w:divBdr>
        <w:top w:val="none" w:sz="0" w:space="0" w:color="auto"/>
        <w:left w:val="none" w:sz="0" w:space="0" w:color="auto"/>
        <w:bottom w:val="none" w:sz="0" w:space="0" w:color="auto"/>
        <w:right w:val="none" w:sz="0" w:space="0" w:color="auto"/>
      </w:divBdr>
    </w:div>
    <w:div w:id="1453013676">
      <w:bodyDiv w:val="1"/>
      <w:marLeft w:val="0"/>
      <w:marRight w:val="0"/>
      <w:marTop w:val="0"/>
      <w:marBottom w:val="0"/>
      <w:divBdr>
        <w:top w:val="none" w:sz="0" w:space="0" w:color="auto"/>
        <w:left w:val="none" w:sz="0" w:space="0" w:color="auto"/>
        <w:bottom w:val="none" w:sz="0" w:space="0" w:color="auto"/>
        <w:right w:val="none" w:sz="0" w:space="0" w:color="auto"/>
      </w:divBdr>
    </w:div>
    <w:div w:id="1849060569">
      <w:bodyDiv w:val="1"/>
      <w:marLeft w:val="0"/>
      <w:marRight w:val="0"/>
      <w:marTop w:val="0"/>
      <w:marBottom w:val="0"/>
      <w:divBdr>
        <w:top w:val="none" w:sz="0" w:space="0" w:color="auto"/>
        <w:left w:val="none" w:sz="0" w:space="0" w:color="auto"/>
        <w:bottom w:val="none" w:sz="0" w:space="0" w:color="auto"/>
        <w:right w:val="none" w:sz="0" w:space="0" w:color="auto"/>
      </w:divBdr>
    </w:div>
    <w:div w:id="1863010390">
      <w:bodyDiv w:val="1"/>
      <w:marLeft w:val="0"/>
      <w:marRight w:val="0"/>
      <w:marTop w:val="0"/>
      <w:marBottom w:val="0"/>
      <w:divBdr>
        <w:top w:val="none" w:sz="0" w:space="0" w:color="auto"/>
        <w:left w:val="none" w:sz="0" w:space="0" w:color="auto"/>
        <w:bottom w:val="none" w:sz="0" w:space="0" w:color="auto"/>
        <w:right w:val="none" w:sz="0" w:space="0" w:color="auto"/>
      </w:divBdr>
    </w:div>
    <w:div w:id="1880900121">
      <w:bodyDiv w:val="1"/>
      <w:marLeft w:val="0"/>
      <w:marRight w:val="0"/>
      <w:marTop w:val="0"/>
      <w:marBottom w:val="0"/>
      <w:divBdr>
        <w:top w:val="none" w:sz="0" w:space="0" w:color="auto"/>
        <w:left w:val="none" w:sz="0" w:space="0" w:color="auto"/>
        <w:bottom w:val="none" w:sz="0" w:space="0" w:color="auto"/>
        <w:right w:val="none" w:sz="0" w:space="0" w:color="auto"/>
      </w:divBdr>
    </w:div>
    <w:div w:id="204054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2.png"/><Relationship Id="rId299" Type="http://schemas.openxmlformats.org/officeDocument/2006/relationships/image" Target="media/image270.png"/><Relationship Id="rId303" Type="http://schemas.openxmlformats.org/officeDocument/2006/relationships/image" Target="media/image274.png"/><Relationship Id="rId21" Type="http://schemas.openxmlformats.org/officeDocument/2006/relationships/image" Target="media/image9.png"/><Relationship Id="rId42" Type="http://schemas.openxmlformats.org/officeDocument/2006/relationships/oleObject" Target="embeddings/oleObject4.bin"/><Relationship Id="rId63" Type="http://schemas.openxmlformats.org/officeDocument/2006/relationships/oleObject" Target="embeddings/oleObject12.bin"/><Relationship Id="rId84" Type="http://schemas.openxmlformats.org/officeDocument/2006/relationships/image" Target="media/image59.png"/><Relationship Id="rId138" Type="http://schemas.openxmlformats.org/officeDocument/2006/relationships/image" Target="media/image113.png"/><Relationship Id="rId159" Type="http://schemas.openxmlformats.org/officeDocument/2006/relationships/image" Target="media/image134.png"/><Relationship Id="rId324" Type="http://schemas.openxmlformats.org/officeDocument/2006/relationships/image" Target="media/image295.png"/><Relationship Id="rId170" Type="http://schemas.openxmlformats.org/officeDocument/2006/relationships/image" Target="media/image145.png"/><Relationship Id="rId191" Type="http://schemas.openxmlformats.org/officeDocument/2006/relationships/image" Target="media/image166.png"/><Relationship Id="rId205" Type="http://schemas.openxmlformats.org/officeDocument/2006/relationships/image" Target="media/image180.png"/><Relationship Id="rId226" Type="http://schemas.openxmlformats.org/officeDocument/2006/relationships/image" Target="media/image201.png"/><Relationship Id="rId247" Type="http://schemas.openxmlformats.org/officeDocument/2006/relationships/image" Target="media/image220.png"/><Relationship Id="rId107" Type="http://schemas.openxmlformats.org/officeDocument/2006/relationships/image" Target="media/image82.png"/><Relationship Id="rId268" Type="http://schemas.openxmlformats.org/officeDocument/2006/relationships/oleObject" Target="embeddings/oleObject16.bin"/><Relationship Id="rId289" Type="http://schemas.openxmlformats.org/officeDocument/2006/relationships/image" Target="media/image260.png"/><Relationship Id="rId11" Type="http://schemas.openxmlformats.org/officeDocument/2006/relationships/footer" Target="footer2.xml"/><Relationship Id="rId32" Type="http://schemas.openxmlformats.org/officeDocument/2006/relationships/image" Target="media/image18.png"/><Relationship Id="rId53" Type="http://schemas.openxmlformats.org/officeDocument/2006/relationships/image" Target="media/image34.png"/><Relationship Id="rId74" Type="http://schemas.openxmlformats.org/officeDocument/2006/relationships/image" Target="media/image49.png"/><Relationship Id="rId128" Type="http://schemas.openxmlformats.org/officeDocument/2006/relationships/image" Target="media/image103.png"/><Relationship Id="rId149" Type="http://schemas.openxmlformats.org/officeDocument/2006/relationships/image" Target="media/image124.png"/><Relationship Id="rId314" Type="http://schemas.openxmlformats.org/officeDocument/2006/relationships/image" Target="media/image285.png"/><Relationship Id="rId5" Type="http://schemas.openxmlformats.org/officeDocument/2006/relationships/webSettings" Target="webSettings.xml"/><Relationship Id="rId95" Type="http://schemas.openxmlformats.org/officeDocument/2006/relationships/image" Target="media/image70.png"/><Relationship Id="rId160" Type="http://schemas.openxmlformats.org/officeDocument/2006/relationships/image" Target="media/image135.png"/><Relationship Id="rId181" Type="http://schemas.openxmlformats.org/officeDocument/2006/relationships/image" Target="media/image156.png"/><Relationship Id="rId216" Type="http://schemas.openxmlformats.org/officeDocument/2006/relationships/image" Target="media/image191.png"/><Relationship Id="rId237" Type="http://schemas.openxmlformats.org/officeDocument/2006/relationships/oleObject" Target="embeddings/oleObject14.bin"/><Relationship Id="rId258" Type="http://schemas.openxmlformats.org/officeDocument/2006/relationships/image" Target="media/image231.png"/><Relationship Id="rId279" Type="http://schemas.openxmlformats.org/officeDocument/2006/relationships/image" Target="media/image250.png"/><Relationship Id="rId22" Type="http://schemas.openxmlformats.org/officeDocument/2006/relationships/image" Target="media/image10.png"/><Relationship Id="rId43" Type="http://schemas.openxmlformats.org/officeDocument/2006/relationships/image" Target="media/image27.png"/><Relationship Id="rId64" Type="http://schemas.openxmlformats.org/officeDocument/2006/relationships/image" Target="media/image40.png"/><Relationship Id="rId118" Type="http://schemas.openxmlformats.org/officeDocument/2006/relationships/image" Target="media/image93.png"/><Relationship Id="rId139" Type="http://schemas.openxmlformats.org/officeDocument/2006/relationships/image" Target="media/image114.png"/><Relationship Id="rId290" Type="http://schemas.openxmlformats.org/officeDocument/2006/relationships/image" Target="media/image261.png"/><Relationship Id="rId304" Type="http://schemas.openxmlformats.org/officeDocument/2006/relationships/image" Target="media/image275.png"/><Relationship Id="rId325" Type="http://schemas.openxmlformats.org/officeDocument/2006/relationships/image" Target="media/image296.png"/><Relationship Id="rId85" Type="http://schemas.openxmlformats.org/officeDocument/2006/relationships/image" Target="media/image60.png"/><Relationship Id="rId150" Type="http://schemas.openxmlformats.org/officeDocument/2006/relationships/image" Target="media/image125.png"/><Relationship Id="rId171" Type="http://schemas.openxmlformats.org/officeDocument/2006/relationships/image" Target="media/image146.png"/><Relationship Id="rId192" Type="http://schemas.openxmlformats.org/officeDocument/2006/relationships/image" Target="media/image167.png"/><Relationship Id="rId206" Type="http://schemas.openxmlformats.org/officeDocument/2006/relationships/image" Target="media/image181.png"/><Relationship Id="rId227" Type="http://schemas.openxmlformats.org/officeDocument/2006/relationships/image" Target="media/image202.png"/><Relationship Id="rId248" Type="http://schemas.openxmlformats.org/officeDocument/2006/relationships/image" Target="media/image221.png"/><Relationship Id="rId269" Type="http://schemas.openxmlformats.org/officeDocument/2006/relationships/oleObject" Target="embeddings/oleObject17.bin"/><Relationship Id="rId12" Type="http://schemas.openxmlformats.org/officeDocument/2006/relationships/hyperlink" Target="consultantplus://offline/ref=BFA787948114D36BE69D39EEFCB93A5C016BA8AF3A535DC0554620D299A4FD1C821145E050C57743A977D35AE3666BE02219ED76630C9A48ACJ4L" TargetMode="External"/><Relationship Id="rId33" Type="http://schemas.openxmlformats.org/officeDocument/2006/relationships/image" Target="media/image19.png"/><Relationship Id="rId108" Type="http://schemas.openxmlformats.org/officeDocument/2006/relationships/image" Target="media/image83.png"/><Relationship Id="rId129" Type="http://schemas.openxmlformats.org/officeDocument/2006/relationships/image" Target="media/image104.png"/><Relationship Id="rId280" Type="http://schemas.openxmlformats.org/officeDocument/2006/relationships/image" Target="media/image251.png"/><Relationship Id="rId315" Type="http://schemas.openxmlformats.org/officeDocument/2006/relationships/image" Target="media/image286.png"/><Relationship Id="rId54" Type="http://schemas.openxmlformats.org/officeDocument/2006/relationships/oleObject" Target="embeddings/oleObject8.bin"/><Relationship Id="rId75" Type="http://schemas.openxmlformats.org/officeDocument/2006/relationships/image" Target="media/image50.png"/><Relationship Id="rId96" Type="http://schemas.openxmlformats.org/officeDocument/2006/relationships/image" Target="media/image71.png"/><Relationship Id="rId140" Type="http://schemas.openxmlformats.org/officeDocument/2006/relationships/image" Target="media/image115.png"/><Relationship Id="rId161" Type="http://schemas.openxmlformats.org/officeDocument/2006/relationships/image" Target="media/image136.png"/><Relationship Id="rId182" Type="http://schemas.openxmlformats.org/officeDocument/2006/relationships/image" Target="media/image157.png"/><Relationship Id="rId217" Type="http://schemas.openxmlformats.org/officeDocument/2006/relationships/image" Target="media/image192.png"/><Relationship Id="rId6" Type="http://schemas.openxmlformats.org/officeDocument/2006/relationships/footnotes" Target="footnotes.xml"/><Relationship Id="rId238" Type="http://schemas.openxmlformats.org/officeDocument/2006/relationships/image" Target="media/image212.png"/><Relationship Id="rId259" Type="http://schemas.openxmlformats.org/officeDocument/2006/relationships/image" Target="media/image232.png"/><Relationship Id="rId23" Type="http://schemas.openxmlformats.org/officeDocument/2006/relationships/image" Target="media/image11.png"/><Relationship Id="rId119" Type="http://schemas.openxmlformats.org/officeDocument/2006/relationships/image" Target="media/image94.png"/><Relationship Id="rId270" Type="http://schemas.openxmlformats.org/officeDocument/2006/relationships/image" Target="media/image241.png"/><Relationship Id="rId291" Type="http://schemas.openxmlformats.org/officeDocument/2006/relationships/image" Target="media/image262.png"/><Relationship Id="rId305" Type="http://schemas.openxmlformats.org/officeDocument/2006/relationships/image" Target="media/image276.png"/><Relationship Id="rId326" Type="http://schemas.openxmlformats.org/officeDocument/2006/relationships/image" Target="media/image297.png"/><Relationship Id="rId44" Type="http://schemas.openxmlformats.org/officeDocument/2006/relationships/oleObject" Target="embeddings/oleObject5.bin"/><Relationship Id="rId65" Type="http://schemas.openxmlformats.org/officeDocument/2006/relationships/image" Target="media/image41.png"/><Relationship Id="rId86" Type="http://schemas.openxmlformats.org/officeDocument/2006/relationships/image" Target="media/image61.png"/><Relationship Id="rId130" Type="http://schemas.openxmlformats.org/officeDocument/2006/relationships/image" Target="media/image105.png"/><Relationship Id="rId151" Type="http://schemas.openxmlformats.org/officeDocument/2006/relationships/image" Target="media/image126.png"/><Relationship Id="rId172" Type="http://schemas.openxmlformats.org/officeDocument/2006/relationships/image" Target="media/image147.png"/><Relationship Id="rId193" Type="http://schemas.openxmlformats.org/officeDocument/2006/relationships/image" Target="media/image168.png"/><Relationship Id="rId207" Type="http://schemas.openxmlformats.org/officeDocument/2006/relationships/image" Target="media/image182.png"/><Relationship Id="rId228" Type="http://schemas.openxmlformats.org/officeDocument/2006/relationships/image" Target="media/image203.png"/><Relationship Id="rId249" Type="http://schemas.openxmlformats.org/officeDocument/2006/relationships/image" Target="media/image222.png"/><Relationship Id="rId13" Type="http://schemas.openxmlformats.org/officeDocument/2006/relationships/image" Target="media/image1.jpg"/><Relationship Id="rId109" Type="http://schemas.openxmlformats.org/officeDocument/2006/relationships/image" Target="media/image84.png"/><Relationship Id="rId260" Type="http://schemas.openxmlformats.org/officeDocument/2006/relationships/image" Target="media/image233.png"/><Relationship Id="rId281" Type="http://schemas.openxmlformats.org/officeDocument/2006/relationships/image" Target="media/image252.png"/><Relationship Id="rId316" Type="http://schemas.openxmlformats.org/officeDocument/2006/relationships/image" Target="media/image287.png"/><Relationship Id="rId34" Type="http://schemas.openxmlformats.org/officeDocument/2006/relationships/image" Target="media/image20.png"/><Relationship Id="rId55" Type="http://schemas.openxmlformats.org/officeDocument/2006/relationships/image" Target="media/image35.png"/><Relationship Id="rId76" Type="http://schemas.openxmlformats.org/officeDocument/2006/relationships/image" Target="media/image51.png"/><Relationship Id="rId97" Type="http://schemas.openxmlformats.org/officeDocument/2006/relationships/image" Target="media/image72.png"/><Relationship Id="rId120" Type="http://schemas.openxmlformats.org/officeDocument/2006/relationships/image" Target="media/image95.png"/><Relationship Id="rId141" Type="http://schemas.openxmlformats.org/officeDocument/2006/relationships/image" Target="media/image116.png"/><Relationship Id="rId7" Type="http://schemas.openxmlformats.org/officeDocument/2006/relationships/endnotes" Target="endnotes.xml"/><Relationship Id="rId162" Type="http://schemas.openxmlformats.org/officeDocument/2006/relationships/image" Target="media/image137.png"/><Relationship Id="rId183" Type="http://schemas.openxmlformats.org/officeDocument/2006/relationships/image" Target="media/image158.png"/><Relationship Id="rId218" Type="http://schemas.openxmlformats.org/officeDocument/2006/relationships/image" Target="media/image193.png"/><Relationship Id="rId239" Type="http://schemas.openxmlformats.org/officeDocument/2006/relationships/image" Target="media/image213.png"/><Relationship Id="rId250" Type="http://schemas.openxmlformats.org/officeDocument/2006/relationships/image" Target="media/image223.png"/><Relationship Id="rId271" Type="http://schemas.openxmlformats.org/officeDocument/2006/relationships/image" Target="media/image242.png"/><Relationship Id="rId292" Type="http://schemas.openxmlformats.org/officeDocument/2006/relationships/image" Target="media/image263.png"/><Relationship Id="rId306" Type="http://schemas.openxmlformats.org/officeDocument/2006/relationships/image" Target="media/image277.png"/><Relationship Id="rId24" Type="http://schemas.openxmlformats.org/officeDocument/2006/relationships/image" Target="media/image12.png"/><Relationship Id="rId45" Type="http://schemas.openxmlformats.org/officeDocument/2006/relationships/image" Target="media/image28.jpeg"/><Relationship Id="rId66" Type="http://schemas.openxmlformats.org/officeDocument/2006/relationships/image" Target="media/image42.png"/><Relationship Id="rId87" Type="http://schemas.openxmlformats.org/officeDocument/2006/relationships/image" Target="media/image62.png"/><Relationship Id="rId110" Type="http://schemas.openxmlformats.org/officeDocument/2006/relationships/image" Target="media/image85.png"/><Relationship Id="rId131" Type="http://schemas.openxmlformats.org/officeDocument/2006/relationships/image" Target="media/image106.png"/><Relationship Id="rId327" Type="http://schemas.openxmlformats.org/officeDocument/2006/relationships/image" Target="media/image298.png"/><Relationship Id="rId152" Type="http://schemas.openxmlformats.org/officeDocument/2006/relationships/image" Target="media/image127.png"/><Relationship Id="rId173" Type="http://schemas.openxmlformats.org/officeDocument/2006/relationships/image" Target="media/image148.png"/><Relationship Id="rId194" Type="http://schemas.openxmlformats.org/officeDocument/2006/relationships/image" Target="media/image169.png"/><Relationship Id="rId208" Type="http://schemas.openxmlformats.org/officeDocument/2006/relationships/image" Target="media/image183.png"/><Relationship Id="rId229" Type="http://schemas.openxmlformats.org/officeDocument/2006/relationships/image" Target="media/image204.png"/><Relationship Id="rId240" Type="http://schemas.openxmlformats.org/officeDocument/2006/relationships/oleObject" Target="embeddings/oleObject15.bin"/><Relationship Id="rId261" Type="http://schemas.openxmlformats.org/officeDocument/2006/relationships/image" Target="media/image234.png"/><Relationship Id="rId14" Type="http://schemas.openxmlformats.org/officeDocument/2006/relationships/image" Target="media/image2.png"/><Relationship Id="rId35" Type="http://schemas.openxmlformats.org/officeDocument/2006/relationships/image" Target="media/image21.png"/><Relationship Id="rId56" Type="http://schemas.openxmlformats.org/officeDocument/2006/relationships/oleObject" Target="embeddings/oleObject9.bin"/><Relationship Id="rId77" Type="http://schemas.openxmlformats.org/officeDocument/2006/relationships/image" Target="media/image52.png"/><Relationship Id="rId100" Type="http://schemas.openxmlformats.org/officeDocument/2006/relationships/image" Target="media/image75.png"/><Relationship Id="rId282" Type="http://schemas.openxmlformats.org/officeDocument/2006/relationships/image" Target="media/image253.png"/><Relationship Id="rId317" Type="http://schemas.openxmlformats.org/officeDocument/2006/relationships/image" Target="media/image288.png"/><Relationship Id="rId8" Type="http://schemas.openxmlformats.org/officeDocument/2006/relationships/header" Target="header1.xml"/><Relationship Id="rId51" Type="http://schemas.openxmlformats.org/officeDocument/2006/relationships/image" Target="media/image33.png"/><Relationship Id="rId72" Type="http://schemas.openxmlformats.org/officeDocument/2006/relationships/image" Target="media/image47.png"/><Relationship Id="rId93" Type="http://schemas.openxmlformats.org/officeDocument/2006/relationships/image" Target="media/image68.png"/><Relationship Id="rId98" Type="http://schemas.openxmlformats.org/officeDocument/2006/relationships/image" Target="media/image73.png"/><Relationship Id="rId121" Type="http://schemas.openxmlformats.org/officeDocument/2006/relationships/image" Target="media/image96.png"/><Relationship Id="rId142" Type="http://schemas.openxmlformats.org/officeDocument/2006/relationships/image" Target="media/image117.png"/><Relationship Id="rId163" Type="http://schemas.openxmlformats.org/officeDocument/2006/relationships/image" Target="media/image138.png"/><Relationship Id="rId184" Type="http://schemas.openxmlformats.org/officeDocument/2006/relationships/image" Target="media/image159.png"/><Relationship Id="rId189" Type="http://schemas.openxmlformats.org/officeDocument/2006/relationships/image" Target="media/image164.png"/><Relationship Id="rId219" Type="http://schemas.openxmlformats.org/officeDocument/2006/relationships/image" Target="media/image194.png"/><Relationship Id="rId3" Type="http://schemas.openxmlformats.org/officeDocument/2006/relationships/styles" Target="styles.xml"/><Relationship Id="rId214" Type="http://schemas.openxmlformats.org/officeDocument/2006/relationships/image" Target="media/image189.png"/><Relationship Id="rId230" Type="http://schemas.openxmlformats.org/officeDocument/2006/relationships/image" Target="media/image205.png"/><Relationship Id="rId235" Type="http://schemas.openxmlformats.org/officeDocument/2006/relationships/image" Target="media/image210.png"/><Relationship Id="rId251" Type="http://schemas.openxmlformats.org/officeDocument/2006/relationships/image" Target="media/image224.png"/><Relationship Id="rId256" Type="http://schemas.openxmlformats.org/officeDocument/2006/relationships/image" Target="media/image229.png"/><Relationship Id="rId277" Type="http://schemas.openxmlformats.org/officeDocument/2006/relationships/image" Target="media/image248.png"/><Relationship Id="rId298" Type="http://schemas.openxmlformats.org/officeDocument/2006/relationships/image" Target="media/image269.png"/><Relationship Id="rId25" Type="http://schemas.openxmlformats.org/officeDocument/2006/relationships/oleObject" Target="embeddings/oleObject1.bin"/><Relationship Id="rId46" Type="http://schemas.openxmlformats.org/officeDocument/2006/relationships/image" Target="media/image29.jpeg"/><Relationship Id="rId67" Type="http://schemas.openxmlformats.org/officeDocument/2006/relationships/oleObject" Target="embeddings/oleObject13.bin"/><Relationship Id="rId116" Type="http://schemas.openxmlformats.org/officeDocument/2006/relationships/image" Target="media/image91.png"/><Relationship Id="rId137" Type="http://schemas.openxmlformats.org/officeDocument/2006/relationships/image" Target="media/image112.png"/><Relationship Id="rId158" Type="http://schemas.openxmlformats.org/officeDocument/2006/relationships/image" Target="media/image133.png"/><Relationship Id="rId272" Type="http://schemas.openxmlformats.org/officeDocument/2006/relationships/image" Target="media/image243.png"/><Relationship Id="rId293" Type="http://schemas.openxmlformats.org/officeDocument/2006/relationships/image" Target="media/image264.png"/><Relationship Id="rId302" Type="http://schemas.openxmlformats.org/officeDocument/2006/relationships/image" Target="media/image273.png"/><Relationship Id="rId307" Type="http://schemas.openxmlformats.org/officeDocument/2006/relationships/image" Target="media/image278.png"/><Relationship Id="rId323" Type="http://schemas.openxmlformats.org/officeDocument/2006/relationships/image" Target="media/image294.png"/><Relationship Id="rId328" Type="http://schemas.openxmlformats.org/officeDocument/2006/relationships/header" Target="header3.xml"/><Relationship Id="rId20" Type="http://schemas.openxmlformats.org/officeDocument/2006/relationships/image" Target="media/image8.png"/><Relationship Id="rId41" Type="http://schemas.openxmlformats.org/officeDocument/2006/relationships/image" Target="media/image26.png"/><Relationship Id="rId62" Type="http://schemas.openxmlformats.org/officeDocument/2006/relationships/image" Target="media/image39.png"/><Relationship Id="rId83" Type="http://schemas.openxmlformats.org/officeDocument/2006/relationships/image" Target="media/image58.png"/><Relationship Id="rId88" Type="http://schemas.openxmlformats.org/officeDocument/2006/relationships/image" Target="media/image63.png"/><Relationship Id="rId111" Type="http://schemas.openxmlformats.org/officeDocument/2006/relationships/image" Target="media/image86.png"/><Relationship Id="rId132" Type="http://schemas.openxmlformats.org/officeDocument/2006/relationships/image" Target="media/image107.png"/><Relationship Id="rId153" Type="http://schemas.openxmlformats.org/officeDocument/2006/relationships/image" Target="media/image128.png"/><Relationship Id="rId174" Type="http://schemas.openxmlformats.org/officeDocument/2006/relationships/image" Target="media/image149.png"/><Relationship Id="rId179" Type="http://schemas.openxmlformats.org/officeDocument/2006/relationships/image" Target="media/image154.png"/><Relationship Id="rId195" Type="http://schemas.openxmlformats.org/officeDocument/2006/relationships/image" Target="media/image170.png"/><Relationship Id="rId209" Type="http://schemas.openxmlformats.org/officeDocument/2006/relationships/image" Target="media/image184.png"/><Relationship Id="rId190" Type="http://schemas.openxmlformats.org/officeDocument/2006/relationships/image" Target="media/image165.png"/><Relationship Id="rId204" Type="http://schemas.openxmlformats.org/officeDocument/2006/relationships/image" Target="media/image179.png"/><Relationship Id="rId220" Type="http://schemas.openxmlformats.org/officeDocument/2006/relationships/image" Target="media/image195.png"/><Relationship Id="rId225" Type="http://schemas.openxmlformats.org/officeDocument/2006/relationships/image" Target="media/image200.png"/><Relationship Id="rId241" Type="http://schemas.openxmlformats.org/officeDocument/2006/relationships/image" Target="media/image214.png"/><Relationship Id="rId246" Type="http://schemas.openxmlformats.org/officeDocument/2006/relationships/image" Target="media/image219.png"/><Relationship Id="rId267" Type="http://schemas.openxmlformats.org/officeDocument/2006/relationships/image" Target="media/image240.png"/><Relationship Id="rId288" Type="http://schemas.openxmlformats.org/officeDocument/2006/relationships/image" Target="media/image259.png"/><Relationship Id="rId15" Type="http://schemas.openxmlformats.org/officeDocument/2006/relationships/image" Target="media/image3.png"/><Relationship Id="rId36" Type="http://schemas.openxmlformats.org/officeDocument/2006/relationships/image" Target="media/image22.jpeg"/><Relationship Id="rId57" Type="http://schemas.openxmlformats.org/officeDocument/2006/relationships/image" Target="media/image36.png"/><Relationship Id="rId106" Type="http://schemas.openxmlformats.org/officeDocument/2006/relationships/image" Target="media/image81.png"/><Relationship Id="rId127" Type="http://schemas.openxmlformats.org/officeDocument/2006/relationships/image" Target="media/image102.png"/><Relationship Id="rId262" Type="http://schemas.openxmlformats.org/officeDocument/2006/relationships/image" Target="media/image235.png"/><Relationship Id="rId283" Type="http://schemas.openxmlformats.org/officeDocument/2006/relationships/image" Target="media/image254.png"/><Relationship Id="rId313" Type="http://schemas.openxmlformats.org/officeDocument/2006/relationships/image" Target="media/image284.png"/><Relationship Id="rId318" Type="http://schemas.openxmlformats.org/officeDocument/2006/relationships/image" Target="media/image289.png"/><Relationship Id="rId10" Type="http://schemas.openxmlformats.org/officeDocument/2006/relationships/header" Target="header2.xml"/><Relationship Id="rId31" Type="http://schemas.openxmlformats.org/officeDocument/2006/relationships/image" Target="media/image17.png"/><Relationship Id="rId52" Type="http://schemas.openxmlformats.org/officeDocument/2006/relationships/oleObject" Target="embeddings/oleObject7.bin"/><Relationship Id="rId73" Type="http://schemas.openxmlformats.org/officeDocument/2006/relationships/image" Target="media/image48.png"/><Relationship Id="rId78" Type="http://schemas.openxmlformats.org/officeDocument/2006/relationships/image" Target="media/image53.png"/><Relationship Id="rId94" Type="http://schemas.openxmlformats.org/officeDocument/2006/relationships/image" Target="media/image69.png"/><Relationship Id="rId99" Type="http://schemas.openxmlformats.org/officeDocument/2006/relationships/image" Target="media/image74.png"/><Relationship Id="rId101" Type="http://schemas.openxmlformats.org/officeDocument/2006/relationships/image" Target="media/image76.png"/><Relationship Id="rId122" Type="http://schemas.openxmlformats.org/officeDocument/2006/relationships/image" Target="media/image97.png"/><Relationship Id="rId143" Type="http://schemas.openxmlformats.org/officeDocument/2006/relationships/image" Target="media/image118.png"/><Relationship Id="rId148" Type="http://schemas.openxmlformats.org/officeDocument/2006/relationships/image" Target="media/image123.png"/><Relationship Id="rId164" Type="http://schemas.openxmlformats.org/officeDocument/2006/relationships/image" Target="media/image139.png"/><Relationship Id="rId169" Type="http://schemas.openxmlformats.org/officeDocument/2006/relationships/image" Target="media/image144.png"/><Relationship Id="rId185" Type="http://schemas.openxmlformats.org/officeDocument/2006/relationships/image" Target="media/image160.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55.png"/><Relationship Id="rId210" Type="http://schemas.openxmlformats.org/officeDocument/2006/relationships/image" Target="media/image185.png"/><Relationship Id="rId215" Type="http://schemas.openxmlformats.org/officeDocument/2006/relationships/image" Target="media/image190.png"/><Relationship Id="rId236" Type="http://schemas.openxmlformats.org/officeDocument/2006/relationships/image" Target="media/image211.png"/><Relationship Id="rId257" Type="http://schemas.openxmlformats.org/officeDocument/2006/relationships/image" Target="media/image230.png"/><Relationship Id="rId278" Type="http://schemas.openxmlformats.org/officeDocument/2006/relationships/image" Target="media/image249.png"/><Relationship Id="rId26" Type="http://schemas.openxmlformats.org/officeDocument/2006/relationships/image" Target="media/image13.png"/><Relationship Id="rId231" Type="http://schemas.openxmlformats.org/officeDocument/2006/relationships/image" Target="media/image206.png"/><Relationship Id="rId252" Type="http://schemas.openxmlformats.org/officeDocument/2006/relationships/image" Target="media/image225.png"/><Relationship Id="rId273" Type="http://schemas.openxmlformats.org/officeDocument/2006/relationships/image" Target="media/image244.png"/><Relationship Id="rId294" Type="http://schemas.openxmlformats.org/officeDocument/2006/relationships/image" Target="media/image265.png"/><Relationship Id="rId308" Type="http://schemas.openxmlformats.org/officeDocument/2006/relationships/image" Target="media/image279.png"/><Relationship Id="rId329" Type="http://schemas.openxmlformats.org/officeDocument/2006/relationships/header" Target="header4.xml"/><Relationship Id="rId47" Type="http://schemas.openxmlformats.org/officeDocument/2006/relationships/image" Target="media/image30.png"/><Relationship Id="rId68" Type="http://schemas.openxmlformats.org/officeDocument/2006/relationships/image" Target="media/image43.png"/><Relationship Id="rId89" Type="http://schemas.openxmlformats.org/officeDocument/2006/relationships/image" Target="media/image64.png"/><Relationship Id="rId112" Type="http://schemas.openxmlformats.org/officeDocument/2006/relationships/image" Target="media/image87.png"/><Relationship Id="rId133" Type="http://schemas.openxmlformats.org/officeDocument/2006/relationships/image" Target="media/image108.png"/><Relationship Id="rId154" Type="http://schemas.openxmlformats.org/officeDocument/2006/relationships/image" Target="media/image129.png"/><Relationship Id="rId175" Type="http://schemas.openxmlformats.org/officeDocument/2006/relationships/image" Target="media/image150.png"/><Relationship Id="rId196" Type="http://schemas.openxmlformats.org/officeDocument/2006/relationships/image" Target="media/image171.png"/><Relationship Id="rId200" Type="http://schemas.openxmlformats.org/officeDocument/2006/relationships/image" Target="media/image175.png"/><Relationship Id="rId16" Type="http://schemas.openxmlformats.org/officeDocument/2006/relationships/image" Target="media/image4.png"/><Relationship Id="rId221" Type="http://schemas.openxmlformats.org/officeDocument/2006/relationships/image" Target="media/image196.png"/><Relationship Id="rId242" Type="http://schemas.openxmlformats.org/officeDocument/2006/relationships/image" Target="media/image215.png"/><Relationship Id="rId263" Type="http://schemas.openxmlformats.org/officeDocument/2006/relationships/image" Target="media/image236.png"/><Relationship Id="rId284" Type="http://schemas.openxmlformats.org/officeDocument/2006/relationships/image" Target="media/image255.png"/><Relationship Id="rId319" Type="http://schemas.openxmlformats.org/officeDocument/2006/relationships/image" Target="media/image290.png"/><Relationship Id="rId37" Type="http://schemas.openxmlformats.org/officeDocument/2006/relationships/image" Target="media/image23.jpeg"/><Relationship Id="rId58" Type="http://schemas.openxmlformats.org/officeDocument/2006/relationships/image" Target="media/image37.png"/><Relationship Id="rId79" Type="http://schemas.openxmlformats.org/officeDocument/2006/relationships/image" Target="media/image54.png"/><Relationship Id="rId102" Type="http://schemas.openxmlformats.org/officeDocument/2006/relationships/image" Target="media/image77.png"/><Relationship Id="rId123" Type="http://schemas.openxmlformats.org/officeDocument/2006/relationships/image" Target="media/image98.png"/><Relationship Id="rId144" Type="http://schemas.openxmlformats.org/officeDocument/2006/relationships/image" Target="media/image119.png"/><Relationship Id="rId330" Type="http://schemas.openxmlformats.org/officeDocument/2006/relationships/footer" Target="footer3.xml"/><Relationship Id="rId90" Type="http://schemas.openxmlformats.org/officeDocument/2006/relationships/image" Target="media/image65.png"/><Relationship Id="rId165" Type="http://schemas.openxmlformats.org/officeDocument/2006/relationships/image" Target="media/image140.png"/><Relationship Id="rId186" Type="http://schemas.openxmlformats.org/officeDocument/2006/relationships/image" Target="media/image161.png"/><Relationship Id="rId211" Type="http://schemas.openxmlformats.org/officeDocument/2006/relationships/image" Target="media/image186.png"/><Relationship Id="rId232" Type="http://schemas.openxmlformats.org/officeDocument/2006/relationships/image" Target="media/image207.png"/><Relationship Id="rId253" Type="http://schemas.openxmlformats.org/officeDocument/2006/relationships/image" Target="media/image226.png"/><Relationship Id="rId274" Type="http://schemas.openxmlformats.org/officeDocument/2006/relationships/image" Target="media/image245.png"/><Relationship Id="rId295" Type="http://schemas.openxmlformats.org/officeDocument/2006/relationships/image" Target="media/image266.png"/><Relationship Id="rId309" Type="http://schemas.openxmlformats.org/officeDocument/2006/relationships/image" Target="media/image280.png"/><Relationship Id="rId27" Type="http://schemas.openxmlformats.org/officeDocument/2006/relationships/image" Target="media/image14.png"/><Relationship Id="rId48" Type="http://schemas.openxmlformats.org/officeDocument/2006/relationships/image" Target="media/image31.png"/><Relationship Id="rId69" Type="http://schemas.openxmlformats.org/officeDocument/2006/relationships/image" Target="media/image44.png"/><Relationship Id="rId113" Type="http://schemas.openxmlformats.org/officeDocument/2006/relationships/image" Target="media/image88.png"/><Relationship Id="rId134" Type="http://schemas.openxmlformats.org/officeDocument/2006/relationships/image" Target="media/image109.png"/><Relationship Id="rId320" Type="http://schemas.openxmlformats.org/officeDocument/2006/relationships/image" Target="media/image291.png"/><Relationship Id="rId80" Type="http://schemas.openxmlformats.org/officeDocument/2006/relationships/image" Target="media/image55.png"/><Relationship Id="rId155" Type="http://schemas.openxmlformats.org/officeDocument/2006/relationships/image" Target="media/image130.png"/><Relationship Id="rId176" Type="http://schemas.openxmlformats.org/officeDocument/2006/relationships/image" Target="media/image151.png"/><Relationship Id="rId197" Type="http://schemas.openxmlformats.org/officeDocument/2006/relationships/image" Target="media/image172.png"/><Relationship Id="rId201" Type="http://schemas.openxmlformats.org/officeDocument/2006/relationships/image" Target="media/image176.png"/><Relationship Id="rId222" Type="http://schemas.openxmlformats.org/officeDocument/2006/relationships/image" Target="media/image197.png"/><Relationship Id="rId243" Type="http://schemas.openxmlformats.org/officeDocument/2006/relationships/image" Target="media/image216.png"/><Relationship Id="rId264" Type="http://schemas.openxmlformats.org/officeDocument/2006/relationships/image" Target="media/image237.png"/><Relationship Id="rId285" Type="http://schemas.openxmlformats.org/officeDocument/2006/relationships/image" Target="media/image256.png"/><Relationship Id="rId17" Type="http://schemas.openxmlformats.org/officeDocument/2006/relationships/image" Target="media/image5.png"/><Relationship Id="rId38" Type="http://schemas.openxmlformats.org/officeDocument/2006/relationships/image" Target="media/image24.png"/><Relationship Id="rId59" Type="http://schemas.openxmlformats.org/officeDocument/2006/relationships/oleObject" Target="embeddings/oleObject10.bin"/><Relationship Id="rId103" Type="http://schemas.openxmlformats.org/officeDocument/2006/relationships/image" Target="media/image78.png"/><Relationship Id="rId124" Type="http://schemas.openxmlformats.org/officeDocument/2006/relationships/image" Target="media/image99.png"/><Relationship Id="rId310" Type="http://schemas.openxmlformats.org/officeDocument/2006/relationships/image" Target="media/image281.png"/><Relationship Id="rId70" Type="http://schemas.openxmlformats.org/officeDocument/2006/relationships/image" Target="media/image45.png"/><Relationship Id="rId91" Type="http://schemas.openxmlformats.org/officeDocument/2006/relationships/image" Target="media/image66.png"/><Relationship Id="rId145" Type="http://schemas.openxmlformats.org/officeDocument/2006/relationships/image" Target="media/image120.png"/><Relationship Id="rId166" Type="http://schemas.openxmlformats.org/officeDocument/2006/relationships/image" Target="media/image141.png"/><Relationship Id="rId187" Type="http://schemas.openxmlformats.org/officeDocument/2006/relationships/image" Target="media/image162.png"/><Relationship Id="rId331"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image" Target="media/image187.png"/><Relationship Id="rId233" Type="http://schemas.openxmlformats.org/officeDocument/2006/relationships/image" Target="media/image208.png"/><Relationship Id="rId254" Type="http://schemas.openxmlformats.org/officeDocument/2006/relationships/image" Target="media/image227.png"/><Relationship Id="rId28" Type="http://schemas.openxmlformats.org/officeDocument/2006/relationships/image" Target="media/image15.png"/><Relationship Id="rId49" Type="http://schemas.openxmlformats.org/officeDocument/2006/relationships/image" Target="media/image32.png"/><Relationship Id="rId114" Type="http://schemas.openxmlformats.org/officeDocument/2006/relationships/image" Target="media/image89.png"/><Relationship Id="rId275" Type="http://schemas.openxmlformats.org/officeDocument/2006/relationships/image" Target="media/image246.png"/><Relationship Id="rId296" Type="http://schemas.openxmlformats.org/officeDocument/2006/relationships/image" Target="media/image267.png"/><Relationship Id="rId300" Type="http://schemas.openxmlformats.org/officeDocument/2006/relationships/image" Target="media/image271.png"/><Relationship Id="rId60" Type="http://schemas.openxmlformats.org/officeDocument/2006/relationships/image" Target="media/image38.png"/><Relationship Id="rId81" Type="http://schemas.openxmlformats.org/officeDocument/2006/relationships/image" Target="media/image56.png"/><Relationship Id="rId135" Type="http://schemas.openxmlformats.org/officeDocument/2006/relationships/image" Target="media/image110.png"/><Relationship Id="rId156" Type="http://schemas.openxmlformats.org/officeDocument/2006/relationships/image" Target="media/image131.png"/><Relationship Id="rId177" Type="http://schemas.openxmlformats.org/officeDocument/2006/relationships/image" Target="media/image152.png"/><Relationship Id="rId198" Type="http://schemas.openxmlformats.org/officeDocument/2006/relationships/image" Target="media/image173.png"/><Relationship Id="rId321" Type="http://schemas.openxmlformats.org/officeDocument/2006/relationships/image" Target="media/image292.png"/><Relationship Id="rId202" Type="http://schemas.openxmlformats.org/officeDocument/2006/relationships/image" Target="media/image177.png"/><Relationship Id="rId223" Type="http://schemas.openxmlformats.org/officeDocument/2006/relationships/image" Target="media/image198.png"/><Relationship Id="rId244" Type="http://schemas.openxmlformats.org/officeDocument/2006/relationships/image" Target="media/image217.png"/><Relationship Id="rId18" Type="http://schemas.openxmlformats.org/officeDocument/2006/relationships/image" Target="media/image6.png"/><Relationship Id="rId39" Type="http://schemas.openxmlformats.org/officeDocument/2006/relationships/oleObject" Target="embeddings/oleObject3.bin"/><Relationship Id="rId265" Type="http://schemas.openxmlformats.org/officeDocument/2006/relationships/image" Target="media/image238.png"/><Relationship Id="rId286" Type="http://schemas.openxmlformats.org/officeDocument/2006/relationships/image" Target="media/image257.png"/><Relationship Id="rId50" Type="http://schemas.openxmlformats.org/officeDocument/2006/relationships/oleObject" Target="embeddings/oleObject6.bin"/><Relationship Id="rId104" Type="http://schemas.openxmlformats.org/officeDocument/2006/relationships/image" Target="media/image79.png"/><Relationship Id="rId125" Type="http://schemas.openxmlformats.org/officeDocument/2006/relationships/image" Target="media/image100.png"/><Relationship Id="rId146" Type="http://schemas.openxmlformats.org/officeDocument/2006/relationships/image" Target="media/image121.png"/><Relationship Id="rId167" Type="http://schemas.openxmlformats.org/officeDocument/2006/relationships/image" Target="media/image142.png"/><Relationship Id="rId188" Type="http://schemas.openxmlformats.org/officeDocument/2006/relationships/image" Target="media/image163.png"/><Relationship Id="rId311" Type="http://schemas.openxmlformats.org/officeDocument/2006/relationships/image" Target="media/image282.png"/><Relationship Id="rId332" Type="http://schemas.openxmlformats.org/officeDocument/2006/relationships/theme" Target="theme/theme1.xml"/><Relationship Id="rId71" Type="http://schemas.openxmlformats.org/officeDocument/2006/relationships/image" Target="media/image46.png"/><Relationship Id="rId92" Type="http://schemas.openxmlformats.org/officeDocument/2006/relationships/image" Target="media/image67.png"/><Relationship Id="rId213" Type="http://schemas.openxmlformats.org/officeDocument/2006/relationships/image" Target="media/image188.png"/><Relationship Id="rId234" Type="http://schemas.openxmlformats.org/officeDocument/2006/relationships/image" Target="media/image209.png"/><Relationship Id="rId2" Type="http://schemas.openxmlformats.org/officeDocument/2006/relationships/numbering" Target="numbering.xml"/><Relationship Id="rId29" Type="http://schemas.openxmlformats.org/officeDocument/2006/relationships/oleObject" Target="embeddings/oleObject2.bin"/><Relationship Id="rId255" Type="http://schemas.openxmlformats.org/officeDocument/2006/relationships/image" Target="media/image228.png"/><Relationship Id="rId276" Type="http://schemas.openxmlformats.org/officeDocument/2006/relationships/image" Target="media/image247.png"/><Relationship Id="rId297" Type="http://schemas.openxmlformats.org/officeDocument/2006/relationships/image" Target="media/image268.png"/><Relationship Id="rId40" Type="http://schemas.openxmlformats.org/officeDocument/2006/relationships/image" Target="media/image25.jpeg"/><Relationship Id="rId115" Type="http://schemas.openxmlformats.org/officeDocument/2006/relationships/image" Target="media/image90.png"/><Relationship Id="rId136" Type="http://schemas.openxmlformats.org/officeDocument/2006/relationships/image" Target="media/image111.png"/><Relationship Id="rId157" Type="http://schemas.openxmlformats.org/officeDocument/2006/relationships/image" Target="media/image132.png"/><Relationship Id="rId178" Type="http://schemas.openxmlformats.org/officeDocument/2006/relationships/image" Target="media/image153.png"/><Relationship Id="rId301" Type="http://schemas.openxmlformats.org/officeDocument/2006/relationships/image" Target="media/image272.png"/><Relationship Id="rId322" Type="http://schemas.openxmlformats.org/officeDocument/2006/relationships/image" Target="media/image293.png"/><Relationship Id="rId61" Type="http://schemas.openxmlformats.org/officeDocument/2006/relationships/oleObject" Target="embeddings/oleObject11.bin"/><Relationship Id="rId82" Type="http://schemas.openxmlformats.org/officeDocument/2006/relationships/image" Target="media/image57.png"/><Relationship Id="rId199" Type="http://schemas.openxmlformats.org/officeDocument/2006/relationships/image" Target="media/image174.png"/><Relationship Id="rId203" Type="http://schemas.openxmlformats.org/officeDocument/2006/relationships/image" Target="media/image178.png"/><Relationship Id="rId19" Type="http://schemas.openxmlformats.org/officeDocument/2006/relationships/image" Target="media/image7.png"/><Relationship Id="rId224" Type="http://schemas.openxmlformats.org/officeDocument/2006/relationships/image" Target="media/image199.png"/><Relationship Id="rId245" Type="http://schemas.openxmlformats.org/officeDocument/2006/relationships/image" Target="media/image218.png"/><Relationship Id="rId266" Type="http://schemas.openxmlformats.org/officeDocument/2006/relationships/image" Target="media/image239.png"/><Relationship Id="rId287" Type="http://schemas.openxmlformats.org/officeDocument/2006/relationships/image" Target="media/image258.png"/><Relationship Id="rId30" Type="http://schemas.openxmlformats.org/officeDocument/2006/relationships/image" Target="media/image16.png"/><Relationship Id="rId105" Type="http://schemas.openxmlformats.org/officeDocument/2006/relationships/image" Target="media/image80.png"/><Relationship Id="rId126" Type="http://schemas.openxmlformats.org/officeDocument/2006/relationships/image" Target="media/image101.png"/><Relationship Id="rId147" Type="http://schemas.openxmlformats.org/officeDocument/2006/relationships/image" Target="media/image122.png"/><Relationship Id="rId168" Type="http://schemas.openxmlformats.org/officeDocument/2006/relationships/image" Target="media/image143.png"/><Relationship Id="rId312" Type="http://schemas.openxmlformats.org/officeDocument/2006/relationships/image" Target="media/image28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51420-B93D-401E-9BF7-38D7047B1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39464</TotalTime>
  <Pages>391</Pages>
  <Words>114122</Words>
  <Characters>650501</Characters>
  <Application>Microsoft Office Word</Application>
  <DocSecurity>0</DocSecurity>
  <Lines>5420</Lines>
  <Paragraphs>1526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763097</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egorova.ekaterina</dc:creator>
  <cp:keywords/>
  <dc:description/>
  <cp:lastModifiedBy>Степанова Эльвира Владиславовна</cp:lastModifiedBy>
  <cp:revision>1161</cp:revision>
  <cp:lastPrinted>1900-12-31T22:00:00Z</cp:lastPrinted>
  <dcterms:created xsi:type="dcterms:W3CDTF">2017-11-02T13:24:00Z</dcterms:created>
  <dcterms:modified xsi:type="dcterms:W3CDTF">2026-02-26T13:57:00Z</dcterms:modified>
</cp:coreProperties>
</file>