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  <w:bookmarkStart w:id="0" w:name="_GoBack"/>
      <w:bookmarkEnd w:id="0"/>
    </w:p>
    <w:p w:rsidR="0093023D" w:rsidRPr="00611104" w:rsidRDefault="00604EC1" w:rsidP="0061110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611104">
        <w:rPr>
          <w:bCs/>
          <w:sz w:val="28"/>
          <w:szCs w:val="28"/>
        </w:rPr>
        <w:br/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 w:rsidR="00611104">
        <w:rPr>
          <w:sz w:val="28"/>
          <w:szCs w:val="28"/>
        </w:rPr>
        <w:t xml:space="preserve">(с изменениями от 25.12.2018 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 w:rsidR="00611104"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 w:rsidR="0093023D">
        <w:rPr>
          <w:bCs/>
          <w:sz w:val="28"/>
          <w:szCs w:val="28"/>
        </w:rPr>
        <w:t>п</w:t>
      </w:r>
      <w:r w:rsidR="0093023D" w:rsidRPr="006B6009">
        <w:rPr>
          <w:sz w:val="28"/>
          <w:szCs w:val="28"/>
        </w:rPr>
        <w:t>одведены ито</w:t>
      </w:r>
      <w:r w:rsidR="0093023D">
        <w:rPr>
          <w:sz w:val="28"/>
          <w:szCs w:val="28"/>
        </w:rPr>
        <w:t xml:space="preserve">ги </w:t>
      </w:r>
      <w:r w:rsidR="0061110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 xml:space="preserve">йта Управления в сети Интернет </w:t>
      </w:r>
      <w:r w:rsidR="0093023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оценке деятельности Управления </w:t>
      </w:r>
      <w:r w:rsidR="0093023D">
        <w:rPr>
          <w:sz w:val="28"/>
          <w:szCs w:val="28"/>
        </w:rPr>
        <w:t xml:space="preserve">за 1 квартал </w:t>
      </w:r>
      <w:r w:rsidR="00611104">
        <w:rPr>
          <w:sz w:val="28"/>
          <w:szCs w:val="28"/>
        </w:rPr>
        <w:t>2019</w:t>
      </w:r>
      <w:r w:rsidR="0093023D">
        <w:rPr>
          <w:sz w:val="28"/>
          <w:szCs w:val="28"/>
        </w:rPr>
        <w:t xml:space="preserve"> года</w:t>
      </w:r>
      <w:r w:rsidR="0093023D" w:rsidRPr="006B60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B3F00">
        <w:rPr>
          <w:sz w:val="28"/>
          <w:szCs w:val="28"/>
        </w:rPr>
        <w:t xml:space="preserve">Заполненные </w:t>
      </w:r>
      <w:r w:rsidR="0093023D">
        <w:rPr>
          <w:sz w:val="28"/>
          <w:szCs w:val="28"/>
        </w:rPr>
        <w:t>анкет</w:t>
      </w:r>
      <w:r>
        <w:rPr>
          <w:sz w:val="28"/>
          <w:szCs w:val="28"/>
        </w:rPr>
        <w:t>ы</w:t>
      </w:r>
      <w:r w:rsidR="003B3F00">
        <w:rPr>
          <w:sz w:val="28"/>
          <w:szCs w:val="28"/>
        </w:rPr>
        <w:t xml:space="preserve"> </w:t>
      </w:r>
      <w:r w:rsidR="0093023D">
        <w:rPr>
          <w:sz w:val="28"/>
          <w:szCs w:val="28"/>
        </w:rPr>
        <w:t xml:space="preserve">отсутствуют. </w:t>
      </w:r>
    </w:p>
    <w:p w:rsidR="00F41305" w:rsidRDefault="00F41305" w:rsidP="00A01717">
      <w:pPr>
        <w:spacing w:line="360" w:lineRule="auto"/>
        <w:ind w:firstLine="709"/>
        <w:jc w:val="both"/>
        <w:rPr>
          <w:sz w:val="28"/>
          <w:szCs w:val="28"/>
        </w:rPr>
      </w:pPr>
    </w:p>
    <w:p w:rsidR="00F41305" w:rsidRDefault="00F41305" w:rsidP="00A01717">
      <w:pPr>
        <w:spacing w:line="360" w:lineRule="auto"/>
        <w:ind w:firstLine="709"/>
        <w:jc w:val="both"/>
        <w:rPr>
          <w:sz w:val="28"/>
          <w:szCs w:val="28"/>
        </w:rPr>
      </w:pPr>
    </w:p>
    <w:p w:rsidR="008D3E3A" w:rsidRPr="008D3E3A" w:rsidRDefault="008D3E3A">
      <w:pPr>
        <w:rPr>
          <w:sz w:val="28"/>
          <w:szCs w:val="28"/>
        </w:rPr>
      </w:pPr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2701AD"/>
    <w:rsid w:val="0030600C"/>
    <w:rsid w:val="003B3F00"/>
    <w:rsid w:val="00402967"/>
    <w:rsid w:val="004A270A"/>
    <w:rsid w:val="00604EC1"/>
    <w:rsid w:val="00611104"/>
    <w:rsid w:val="00665598"/>
    <w:rsid w:val="008D3E3A"/>
    <w:rsid w:val="0093023D"/>
    <w:rsid w:val="00A01717"/>
    <w:rsid w:val="00F41305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9</cp:revision>
  <cp:lastPrinted>2019-04-11T07:56:00Z</cp:lastPrinted>
  <dcterms:created xsi:type="dcterms:W3CDTF">2016-04-05T07:49:00Z</dcterms:created>
  <dcterms:modified xsi:type="dcterms:W3CDTF">2019-04-12T09:30:00Z</dcterms:modified>
</cp:coreProperties>
</file>