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35" w:type="dxa"/>
        <w:tblLook w:val="00A0" w:firstRow="1" w:lastRow="0" w:firstColumn="1" w:lastColumn="0" w:noHBand="0" w:noVBand="0"/>
      </w:tblPr>
      <w:tblGrid>
        <w:gridCol w:w="222"/>
        <w:gridCol w:w="9701"/>
      </w:tblGrid>
      <w:tr w:rsidR="006F28D8" w:rsidRPr="00037545" w:rsidTr="00032FAA">
        <w:tc>
          <w:tcPr>
            <w:tcW w:w="3923" w:type="dxa"/>
          </w:tcPr>
          <w:p w:rsidR="006F28D8" w:rsidRPr="00037545" w:rsidRDefault="006F28D8" w:rsidP="000064C3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3923"/>
              <w:gridCol w:w="5812"/>
            </w:tblGrid>
            <w:tr w:rsidR="001C6B2A" w:rsidTr="001C6B2A">
              <w:tc>
                <w:tcPr>
                  <w:tcW w:w="3923" w:type="dxa"/>
                </w:tcPr>
                <w:p w:rsidR="001C6B2A" w:rsidRDefault="001C6B2A" w:rsidP="001C6B2A">
                  <w:pPr>
                    <w:pStyle w:val="a3"/>
                    <w:spacing w:line="256" w:lineRule="auto"/>
                    <w:ind w:left="0" w:right="0" w:firstLine="709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812" w:type="dxa"/>
                </w:tcPr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УТВЕРЖДАЮ</w:t>
                  </w:r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Заместитель руководителя Управления Федерального казначейства по г. Москве</w:t>
                  </w:r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1C6B2A" w:rsidRDefault="001F0531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_____________</w:t>
                  </w:r>
                  <w:r w:rsidR="0068685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</w:t>
                  </w:r>
                  <w:r w:rsidR="001C6B2A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___ </w:t>
                  </w:r>
                  <w:r w:rsidR="00686857">
                    <w:rPr>
                      <w:rFonts w:ascii="Times New Roman" w:hAnsi="Times New Roman" w:cs="Times New Roman"/>
                      <w:color w:val="000000" w:themeColor="text1"/>
                    </w:rPr>
                    <w:t>Н</w:t>
                  </w:r>
                  <w:r w:rsidR="00F03DC7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="00686857">
                    <w:rPr>
                      <w:rFonts w:ascii="Times New Roman" w:hAnsi="Times New Roman" w:cs="Times New Roman"/>
                      <w:color w:val="000000" w:themeColor="text1"/>
                    </w:rPr>
                    <w:t>Н</w:t>
                  </w:r>
                  <w:r w:rsidR="00F03DC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686857">
                    <w:rPr>
                      <w:rFonts w:ascii="Times New Roman" w:hAnsi="Times New Roman" w:cs="Times New Roman"/>
                      <w:color w:val="000000" w:themeColor="text1"/>
                    </w:rPr>
                    <w:t>Дзивалтовская</w:t>
                  </w:r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«______» ____________________ 20__ г.</w:t>
                  </w:r>
                </w:p>
                <w:p w:rsidR="001C6B2A" w:rsidRDefault="001C6B2A" w:rsidP="001C6B2A">
                  <w:pPr>
                    <w:pStyle w:val="a3"/>
                    <w:spacing w:line="256" w:lineRule="auto"/>
                    <w:ind w:left="0" w:right="0" w:firstLine="709"/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6F28D8" w:rsidRPr="00037545" w:rsidRDefault="006F28D8" w:rsidP="000064C3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5A9F" w:rsidRDefault="00AE5A9F" w:rsidP="000064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54CFA" w:rsidRPr="00054CFA" w:rsidRDefault="00054CFA" w:rsidP="000064C3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054CFA" w:rsidRPr="00054CFA" w:rsidRDefault="00BB49DB" w:rsidP="000064C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</w:t>
      </w:r>
      <w:r w:rsidR="00054CFA" w:rsidRPr="00054CF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едерального государственного гражданского служащего </w:t>
      </w:r>
    </w:p>
    <w:p w:rsidR="00054CFA" w:rsidRPr="00054CFA" w:rsidRDefault="007B6648" w:rsidP="000064C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054CFA" w:rsidRPr="00054CFA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Федерального казначейства</w:t>
      </w:r>
      <w:r w:rsidR="00054CFA" w:rsidRPr="00054CFA">
        <w:rPr>
          <w:rFonts w:ascii="Times New Roman" w:hAnsi="Times New Roman"/>
          <w:i w:val="0"/>
          <w:color w:val="auto"/>
          <w:sz w:val="28"/>
          <w:szCs w:val="28"/>
        </w:rPr>
        <w:t xml:space="preserve"> по г. Москве</w:t>
      </w:r>
    </w:p>
    <w:p w:rsidR="000C197B" w:rsidRPr="00054CFA" w:rsidRDefault="00501CD9" w:rsidP="000064C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г</w:t>
      </w:r>
      <w:r w:rsidR="000C197B" w:rsidRPr="00054CF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лавного казначея </w:t>
      </w:r>
      <w:r w:rsidR="007B6648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0C197B" w:rsidRPr="00054CF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0C197B" w:rsidRPr="00054CFA">
        <w:rPr>
          <w:rFonts w:ascii="Times New Roman" w:hAnsi="Times New Roman"/>
          <w:i w:val="0"/>
          <w:color w:val="auto"/>
          <w:sz w:val="28"/>
          <w:szCs w:val="28"/>
        </w:rPr>
        <w:t xml:space="preserve">казначейского </w:t>
      </w:r>
      <w:r w:rsidR="002B7086">
        <w:rPr>
          <w:rFonts w:ascii="Times New Roman" w:hAnsi="Times New Roman"/>
          <w:i w:val="0"/>
          <w:color w:val="auto"/>
          <w:sz w:val="28"/>
          <w:szCs w:val="28"/>
        </w:rPr>
        <w:t>и расширенного казначейского сопровождения</w:t>
      </w:r>
      <w:r w:rsidR="00AD5E66">
        <w:rPr>
          <w:rStyle w:val="ae"/>
          <w:rFonts w:ascii="Times New Roman" w:hAnsi="Times New Roman"/>
          <w:i w:val="0"/>
          <w:color w:val="auto"/>
          <w:sz w:val="28"/>
          <w:szCs w:val="28"/>
        </w:rPr>
        <w:footnoteReference w:id="1"/>
      </w:r>
    </w:p>
    <w:p w:rsidR="000C197B" w:rsidRDefault="000C197B" w:rsidP="000064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E5A9F" w:rsidRPr="00054CFA" w:rsidRDefault="00AE5A9F" w:rsidP="000064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197B" w:rsidRDefault="000C197B" w:rsidP="00AE5A9F">
      <w:pPr>
        <w:pStyle w:val="ConsPlusNormal"/>
        <w:numPr>
          <w:ilvl w:val="0"/>
          <w:numId w:val="36"/>
        </w:numPr>
        <w:spacing w:after="1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E5A9F" w:rsidRPr="00054CFA" w:rsidRDefault="00AE5A9F" w:rsidP="00AE5A9F">
      <w:pPr>
        <w:pStyle w:val="ConsPlusNormal"/>
        <w:spacing w:after="120"/>
        <w:ind w:left="1429"/>
        <w:outlineLvl w:val="1"/>
        <w:rPr>
          <w:rFonts w:ascii="Times New Roman" w:hAnsi="Times New Roman" w:cs="Times New Roman"/>
          <w:sz w:val="28"/>
          <w:szCs w:val="28"/>
        </w:rPr>
      </w:pP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главный казначей</w:t>
      </w:r>
      <w:r w:rsidR="006D0ABE">
        <w:rPr>
          <w:rFonts w:ascii="Times New Roman" w:hAnsi="Times New Roman" w:cs="Times New Roman"/>
          <w:sz w:val="28"/>
          <w:szCs w:val="28"/>
        </w:rPr>
        <w:t xml:space="preserve">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а казначейского </w:t>
      </w:r>
      <w:r w:rsidR="002B7086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</w:t>
      </w:r>
      <w:r w:rsidRPr="00054CFA">
        <w:rPr>
          <w:rFonts w:ascii="Times New Roman" w:hAnsi="Times New Roman" w:cs="Times New Roman"/>
          <w:sz w:val="28"/>
          <w:szCs w:val="28"/>
        </w:rPr>
        <w:t xml:space="preserve">сопровождения </w:t>
      </w:r>
      <w:r w:rsidR="00501CD9" w:rsidRPr="00054CFA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A67C32">
        <w:rPr>
          <w:rFonts w:ascii="Times New Roman" w:hAnsi="Times New Roman" w:cs="Times New Roman"/>
          <w:sz w:val="28"/>
          <w:szCs w:val="28"/>
        </w:rPr>
        <w:t>Отдел</w:t>
      </w:r>
      <w:r w:rsidR="00501CD9" w:rsidRPr="00054CFA">
        <w:rPr>
          <w:rFonts w:ascii="Times New Roman" w:hAnsi="Times New Roman" w:cs="Times New Roman"/>
          <w:sz w:val="28"/>
          <w:szCs w:val="28"/>
        </w:rPr>
        <w:t>)</w:t>
      </w:r>
      <w:r w:rsidR="006D0ABE">
        <w:rPr>
          <w:rFonts w:ascii="Times New Roman" w:hAnsi="Times New Roman" w:cs="Times New Roman"/>
          <w:sz w:val="28"/>
          <w:szCs w:val="28"/>
        </w:rPr>
        <w:t xml:space="preserve"> </w:t>
      </w:r>
      <w:r w:rsidRPr="00054CF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 г. Москве </w:t>
      </w:r>
      <w:r w:rsidR="00501CD9" w:rsidRPr="00054CFA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395795" w:rsidRPr="00054CFA">
        <w:rPr>
          <w:rFonts w:ascii="Times New Roman" w:hAnsi="Times New Roman" w:cs="Times New Roman"/>
          <w:sz w:val="28"/>
          <w:szCs w:val="28"/>
        </w:rPr>
        <w:t>ведущ</w:t>
      </w:r>
      <w:r w:rsidRPr="00054CFA">
        <w:rPr>
          <w:rFonts w:ascii="Times New Roman" w:hAnsi="Times New Roman" w:cs="Times New Roman"/>
          <w:sz w:val="28"/>
          <w:szCs w:val="28"/>
        </w:rPr>
        <w:t>ей группе должностей государственной гражданской службы категории «специалисты».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</w:t>
      </w:r>
      <w:r w:rsidR="000C5515">
        <w:rPr>
          <w:rFonts w:ascii="Times New Roman" w:hAnsi="Times New Roman" w:cs="Times New Roman"/>
          <w:sz w:val="28"/>
          <w:szCs w:val="28"/>
        </w:rPr>
        <w:t>3</w:t>
      </w:r>
      <w:r w:rsidRPr="00054CFA">
        <w:rPr>
          <w:rFonts w:ascii="Times New Roman" w:hAnsi="Times New Roman" w:cs="Times New Roman"/>
          <w:sz w:val="28"/>
          <w:szCs w:val="28"/>
        </w:rPr>
        <w:t>-072.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B57F9C">
        <w:rPr>
          <w:rFonts w:ascii="Times New Roman" w:hAnsi="Times New Roman" w:cs="Times New Roman"/>
          <w:sz w:val="28"/>
          <w:szCs w:val="28"/>
        </w:rPr>
        <w:t>главного</w:t>
      </w:r>
      <w:r w:rsidR="00054CFA" w:rsidRPr="00054CFA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B57F9C">
        <w:rPr>
          <w:rFonts w:ascii="Times New Roman" w:hAnsi="Times New Roman" w:cs="Times New Roman"/>
          <w:sz w:val="28"/>
          <w:szCs w:val="28"/>
        </w:rPr>
        <w:t>я</w:t>
      </w:r>
      <w:r w:rsidRPr="00054CFA">
        <w:rPr>
          <w:rFonts w:ascii="Times New Roman" w:hAnsi="Times New Roman" w:cs="Times New Roman"/>
          <w:sz w:val="28"/>
          <w:szCs w:val="28"/>
        </w:rPr>
        <w:t>: регулирование бюджетной системы.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</w:t>
      </w:r>
      <w:r w:rsidR="00B57F9C">
        <w:rPr>
          <w:rFonts w:ascii="Times New Roman" w:hAnsi="Times New Roman" w:cs="Times New Roman"/>
          <w:sz w:val="28"/>
          <w:szCs w:val="28"/>
        </w:rPr>
        <w:t>ого</w:t>
      </w:r>
      <w:r w:rsidR="00054CFA" w:rsidRPr="00054CFA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B57F9C">
        <w:rPr>
          <w:rFonts w:ascii="Times New Roman" w:hAnsi="Times New Roman" w:cs="Times New Roman"/>
          <w:sz w:val="28"/>
          <w:szCs w:val="28"/>
        </w:rPr>
        <w:t>я</w:t>
      </w:r>
      <w:r w:rsidRPr="00054CFA">
        <w:rPr>
          <w:rFonts w:ascii="Times New Roman" w:hAnsi="Times New Roman" w:cs="Times New Roman"/>
          <w:sz w:val="28"/>
          <w:szCs w:val="28"/>
        </w:rPr>
        <w:t xml:space="preserve">: </w:t>
      </w:r>
      <w:r w:rsidR="00416A3E">
        <w:rPr>
          <w:rFonts w:ascii="Times New Roman" w:hAnsi="Times New Roman" w:cs="Times New Roman"/>
          <w:sz w:val="28"/>
          <w:szCs w:val="28"/>
        </w:rPr>
        <w:t>казначейское</w:t>
      </w:r>
      <w:r w:rsidRPr="00054CFA">
        <w:rPr>
          <w:rFonts w:ascii="Times New Roman" w:hAnsi="Times New Roman" w:cs="Times New Roman"/>
          <w:sz w:val="28"/>
          <w:szCs w:val="28"/>
        </w:rPr>
        <w:t xml:space="preserve"> обслуживание исполнения бюджетов.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4. </w:t>
      </w:r>
      <w:r w:rsidR="00501CD9">
        <w:rPr>
          <w:rFonts w:ascii="Times New Roman" w:hAnsi="Times New Roman" w:cs="Times New Roman"/>
          <w:sz w:val="28"/>
          <w:szCs w:val="28"/>
        </w:rPr>
        <w:t>Г</w:t>
      </w:r>
      <w:r w:rsidR="00054CFA" w:rsidRPr="00054CFA">
        <w:rPr>
          <w:rFonts w:ascii="Times New Roman" w:hAnsi="Times New Roman" w:cs="Times New Roman"/>
          <w:sz w:val="28"/>
          <w:szCs w:val="28"/>
        </w:rPr>
        <w:t>лавный казначей</w:t>
      </w:r>
      <w:r w:rsidR="006D0ABE">
        <w:rPr>
          <w:rFonts w:ascii="Times New Roman" w:hAnsi="Times New Roman" w:cs="Times New Roman"/>
          <w:sz w:val="28"/>
          <w:szCs w:val="28"/>
        </w:rPr>
        <w:t xml:space="preserve"> </w:t>
      </w:r>
      <w:r w:rsidR="00A67C32">
        <w:rPr>
          <w:rFonts w:ascii="Times New Roman" w:hAnsi="Times New Roman" w:cs="Times New Roman"/>
          <w:sz w:val="28"/>
          <w:szCs w:val="28"/>
        </w:rPr>
        <w:t>Отдела (далее – главный казначей) назначается на должность и освобождается от должности руководителем Управления</w:t>
      </w:r>
      <w:r w:rsidR="00501CD9">
        <w:rPr>
          <w:rFonts w:ascii="Times New Roman" w:hAnsi="Times New Roman"/>
          <w:sz w:val="28"/>
          <w:szCs w:val="28"/>
        </w:rPr>
        <w:t>.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5. Главный казначей непосредственно подчиняется начальнику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а казначейского </w:t>
      </w:r>
      <w:r w:rsidR="00C234AD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</w:t>
      </w:r>
      <w:r w:rsidRPr="00054CFA">
        <w:rPr>
          <w:rFonts w:ascii="Times New Roman" w:hAnsi="Times New Roman" w:cs="Times New Roman"/>
          <w:sz w:val="28"/>
          <w:szCs w:val="28"/>
        </w:rPr>
        <w:t>сопровождения.</w:t>
      </w:r>
    </w:p>
    <w:p w:rsidR="00054CFA" w:rsidRDefault="00054CFA" w:rsidP="00486F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На главного казначея в случае служебной необходимости может быть возложено исполнение должностных обязанностей, выполняемых другими сотрудниками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на время их отсутствия.</w:t>
      </w:r>
    </w:p>
    <w:p w:rsidR="00486FF9" w:rsidRPr="00054CFA" w:rsidRDefault="00486FF9" w:rsidP="00486F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197B" w:rsidRPr="00054CFA" w:rsidRDefault="000C197B" w:rsidP="000064C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0C197B" w:rsidRPr="00054CFA" w:rsidRDefault="000C197B" w:rsidP="000064C3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0C197B" w:rsidRPr="00054CFA" w:rsidRDefault="000C197B" w:rsidP="000064C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</w:t>
      </w:r>
      <w:r w:rsidR="00416A3E">
        <w:rPr>
          <w:rFonts w:ascii="Times New Roman" w:hAnsi="Times New Roman" w:cs="Times New Roman"/>
          <w:sz w:val="28"/>
          <w:szCs w:val="28"/>
        </w:rPr>
        <w:t>ого</w:t>
      </w:r>
      <w:r w:rsidR="00054CFA" w:rsidRPr="00054CFA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416A3E">
        <w:rPr>
          <w:rFonts w:ascii="Times New Roman" w:hAnsi="Times New Roman" w:cs="Times New Roman"/>
          <w:sz w:val="28"/>
          <w:szCs w:val="28"/>
        </w:rPr>
        <w:t>я</w:t>
      </w:r>
      <w:r w:rsidRPr="00054CFA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требования:</w:t>
      </w:r>
    </w:p>
    <w:p w:rsidR="00BB49DB" w:rsidRPr="00B01C57" w:rsidRDefault="00BB49DB" w:rsidP="000064C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6.1. Наличие высшего образования -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4CFA" w:rsidRPr="00054CFA" w:rsidRDefault="00054CFA" w:rsidP="000064C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54CF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6.2. </w:t>
      </w:r>
      <w:r w:rsidR="00BB49DB"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Стаж гражданской службы или стаж работы по специальности, направлению подготовки - без предъявления требования к стажу.</w:t>
      </w:r>
    </w:p>
    <w:p w:rsidR="001D1664" w:rsidRPr="007E51FF" w:rsidRDefault="001D1664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E51FF">
        <w:rPr>
          <w:rFonts w:ascii="Times New Roman" w:hAnsi="Times New Roman" w:cs="Times New Roman"/>
          <w:sz w:val="28"/>
          <w:szCs w:val="28"/>
        </w:rPr>
        <w:t>6.3. Наличие базовых знаний: государственного языка Российской Федерации (русского языка);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основ Конституции Российской Федерации, законодательства о гражданской службе, законодательства о противодействии коррупции;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 области информационно-коммуникационных технологий.</w:t>
      </w:r>
    </w:p>
    <w:p w:rsidR="00B84479" w:rsidRPr="00A63D80" w:rsidRDefault="00B84479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B84479" w:rsidRPr="00A63D80" w:rsidRDefault="00B84479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84479" w:rsidRDefault="00B84479" w:rsidP="000064C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Default="00B84479" w:rsidP="000064C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B84479" w:rsidRPr="00A63D80" w:rsidRDefault="00B84479" w:rsidP="000064C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21 июля </w:t>
      </w:r>
      <w:r w:rsidR="00A67C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1993 г. № 5485-1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Pr="00A63D80" w:rsidRDefault="00B84479" w:rsidP="000064C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</w:t>
      </w:r>
      <w:r w:rsidR="00A67C32">
        <w:rPr>
          <w:rFonts w:ascii="Times New Roman" w:hAnsi="Times New Roman" w:cs="Times New Roman"/>
          <w:sz w:val="28"/>
          <w:szCs w:val="28"/>
        </w:rPr>
        <w:t xml:space="preserve">ФЗ </w:t>
      </w:r>
      <w:r w:rsidRPr="00A63D80">
        <w:rPr>
          <w:rFonts w:ascii="Times New Roman" w:hAnsi="Times New Roman" w:cs="Times New Roman"/>
          <w:sz w:val="28"/>
          <w:szCs w:val="28"/>
        </w:rPr>
        <w:t>«Об информации, информационных технологиях и о защите информации»;</w:t>
      </w:r>
    </w:p>
    <w:p w:rsidR="00C234AD" w:rsidRDefault="00B84479" w:rsidP="00C234AD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A67C32">
        <w:rPr>
          <w:rFonts w:ascii="Times New Roman" w:hAnsi="Times New Roman" w:cs="Times New Roman"/>
          <w:sz w:val="28"/>
          <w:szCs w:val="28"/>
        </w:rPr>
        <w:t xml:space="preserve"> от 27 июля 2006 г. № 152-ФЗ </w:t>
      </w:r>
      <w:r w:rsidRPr="00A63D80">
        <w:rPr>
          <w:rFonts w:ascii="Times New Roman" w:hAnsi="Times New Roman" w:cs="Times New Roman"/>
          <w:sz w:val="28"/>
          <w:szCs w:val="28"/>
        </w:rPr>
        <w:t>«О персональных данных»;</w:t>
      </w:r>
    </w:p>
    <w:p w:rsidR="00B84479" w:rsidRPr="00C234AD" w:rsidRDefault="00B84479" w:rsidP="00C234AD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4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Федеральный закон </w:t>
      </w:r>
      <w:r w:rsidRPr="00C234AD">
        <w:rPr>
          <w:rFonts w:ascii="Times New Roman" w:hAnsi="Times New Roman" w:cs="Times New Roman"/>
          <w:sz w:val="28"/>
          <w:szCs w:val="28"/>
        </w:rPr>
        <w:t>«</w:t>
      </w:r>
      <w:r w:rsidRPr="00C234AD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C234AD">
        <w:rPr>
          <w:rFonts w:ascii="Times New Roman" w:hAnsi="Times New Roman" w:cs="Times New Roman"/>
          <w:sz w:val="28"/>
          <w:szCs w:val="28"/>
        </w:rPr>
        <w:t>»</w:t>
      </w:r>
      <w:r w:rsidRPr="00C234A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Pr="00A63D80" w:rsidRDefault="00B84479" w:rsidP="000064C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Pr="00A63D80" w:rsidRDefault="00B84479" w:rsidP="000064C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336FD3" w:rsidRPr="00336F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A7E08">
        <w:rPr>
          <w:rFonts w:ascii="Times New Roman" w:eastAsiaTheme="minorHAnsi" w:hAnsi="Times New Roman" w:cs="Times New Roman"/>
          <w:sz w:val="28"/>
          <w:szCs w:val="28"/>
          <w:lang w:eastAsia="en-US"/>
        </w:rPr>
        <w:t>от 9 декабря 2017 г. № 1496</w:t>
      </w:r>
      <w:r w:rsidR="00BA7E08" w:rsidRPr="00A63D80">
        <w:rPr>
          <w:rFonts w:ascii="Times New Roman" w:hAnsi="Times New Roman" w:cs="Times New Roman"/>
          <w:sz w:val="28"/>
          <w:szCs w:val="28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4479" w:rsidRPr="00A67C32" w:rsidRDefault="00B84479" w:rsidP="00A67C32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336FD3" w:rsidRPr="00336F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0C197B" w:rsidRPr="00054CFA" w:rsidRDefault="000C197B" w:rsidP="000064C3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Главный 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75D72" w:rsidRPr="00B01C57" w:rsidRDefault="00A75D72" w:rsidP="00A75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6.4.2</w:t>
      </w:r>
      <w:r>
        <w:rPr>
          <w:rFonts w:ascii="Times New Roman" w:hAnsi="Times New Roman" w:cs="Times New Roman"/>
          <w:sz w:val="28"/>
          <w:szCs w:val="28"/>
        </w:rPr>
        <w:t xml:space="preserve">. Иные профессиональные знания: </w:t>
      </w:r>
      <w:r w:rsidRPr="00B01C57">
        <w:rPr>
          <w:rFonts w:ascii="Times New Roman" w:hAnsi="Times New Roman" w:cs="Times New Roman"/>
          <w:sz w:val="28"/>
          <w:szCs w:val="28"/>
        </w:rPr>
        <w:t xml:space="preserve">понятие устройства системы бюджетных платежей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6D0ABE">
        <w:rPr>
          <w:rFonts w:ascii="Times New Roman" w:hAnsi="Times New Roman" w:cs="Times New Roman"/>
          <w:sz w:val="28"/>
          <w:szCs w:val="28"/>
        </w:rPr>
        <w:t>Федерации</w:t>
      </w:r>
      <w:r w:rsidR="006D0ABE" w:rsidRPr="00B01C57">
        <w:rPr>
          <w:rFonts w:ascii="Times New Roman" w:hAnsi="Times New Roman" w:cs="Times New Roman"/>
          <w:sz w:val="28"/>
          <w:szCs w:val="28"/>
        </w:rPr>
        <w:t>; основные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проблемы и перспективы развития современной системы бюджетных платежей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6D0ABE">
        <w:rPr>
          <w:rFonts w:ascii="Times New Roman" w:hAnsi="Times New Roman" w:cs="Times New Roman"/>
          <w:sz w:val="28"/>
          <w:szCs w:val="28"/>
        </w:rPr>
        <w:t>Федерации</w:t>
      </w:r>
      <w:r w:rsidR="006D0ABE" w:rsidRPr="00B01C57">
        <w:rPr>
          <w:rFonts w:ascii="Times New Roman" w:hAnsi="Times New Roman" w:cs="Times New Roman"/>
          <w:sz w:val="28"/>
          <w:szCs w:val="28"/>
        </w:rPr>
        <w:t>; основы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кассового исполнения бюджетов бюджетной системы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6D0ABE">
        <w:rPr>
          <w:rFonts w:ascii="Times New Roman" w:hAnsi="Times New Roman" w:cs="Times New Roman"/>
          <w:sz w:val="28"/>
          <w:szCs w:val="28"/>
        </w:rPr>
        <w:t>Федерации</w:t>
      </w:r>
      <w:r w:rsidR="006D0ABE" w:rsidRPr="00B01C57">
        <w:rPr>
          <w:rFonts w:ascii="Times New Roman" w:hAnsi="Times New Roman" w:cs="Times New Roman"/>
          <w:sz w:val="28"/>
          <w:szCs w:val="28"/>
        </w:rPr>
        <w:t xml:space="preserve">; </w:t>
      </w:r>
      <w:r w:rsidR="00416A3E">
        <w:rPr>
          <w:rFonts w:ascii="Times New Roman" w:hAnsi="Times New Roman" w:cs="Times New Roman"/>
          <w:sz w:val="28"/>
          <w:szCs w:val="28"/>
        </w:rPr>
        <w:t>понят</w:t>
      </w:r>
      <w:r w:rsidR="00184EF4">
        <w:rPr>
          <w:rFonts w:ascii="Times New Roman" w:hAnsi="Times New Roman" w:cs="Times New Roman"/>
          <w:sz w:val="28"/>
          <w:szCs w:val="28"/>
        </w:rPr>
        <w:t>ие и состав</w:t>
      </w:r>
      <w:r w:rsidR="00416A3E">
        <w:rPr>
          <w:rFonts w:ascii="Times New Roman" w:hAnsi="Times New Roman" w:cs="Times New Roman"/>
          <w:sz w:val="28"/>
          <w:szCs w:val="28"/>
        </w:rPr>
        <w:t xml:space="preserve"> </w:t>
      </w:r>
      <w:r w:rsidR="006D0ABE" w:rsidRPr="00B01C57">
        <w:rPr>
          <w:rFonts w:ascii="Times New Roman" w:hAnsi="Times New Roman" w:cs="Times New Roman"/>
          <w:sz w:val="28"/>
          <w:szCs w:val="28"/>
        </w:rPr>
        <w:t>бюджетн</w:t>
      </w:r>
      <w:r w:rsidR="00416A3E">
        <w:rPr>
          <w:rFonts w:ascii="Times New Roman" w:hAnsi="Times New Roman" w:cs="Times New Roman"/>
          <w:sz w:val="28"/>
          <w:szCs w:val="28"/>
        </w:rPr>
        <w:t>ой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классификаци</w:t>
      </w:r>
      <w:r w:rsidR="00416A3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A9501A">
        <w:rPr>
          <w:rFonts w:ascii="Times New Roman" w:hAnsi="Times New Roman" w:cs="Times New Roman"/>
          <w:sz w:val="28"/>
          <w:szCs w:val="28"/>
        </w:rPr>
        <w:t>Конституци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9501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AE2AA1">
        <w:rPr>
          <w:rFonts w:ascii="Times New Roman" w:hAnsi="Times New Roman" w:cs="Times New Roman"/>
          <w:sz w:val="28"/>
          <w:szCs w:val="28"/>
        </w:rPr>
        <w:t>С</w:t>
      </w:r>
      <w:r w:rsidRPr="00A9501A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AE2AA1">
        <w:rPr>
          <w:rFonts w:ascii="Times New Roman" w:hAnsi="Times New Roman" w:cs="Times New Roman"/>
          <w:sz w:val="28"/>
          <w:szCs w:val="28"/>
        </w:rPr>
        <w:t>Управления</w:t>
      </w:r>
      <w:r w:rsidRPr="00A9501A">
        <w:rPr>
          <w:rFonts w:ascii="Times New Roman" w:hAnsi="Times New Roman" w:cs="Times New Roman"/>
          <w:sz w:val="28"/>
          <w:szCs w:val="28"/>
        </w:rPr>
        <w:t xml:space="preserve"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</w:t>
      </w:r>
      <w:r w:rsidRPr="00A9501A">
        <w:rPr>
          <w:rFonts w:ascii="Times New Roman" w:hAnsi="Times New Roman" w:cs="Times New Roman"/>
          <w:sz w:val="28"/>
          <w:szCs w:val="28"/>
        </w:rPr>
        <w:lastRenderedPageBreak/>
        <w:t>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</w:t>
      </w:r>
      <w:r>
        <w:rPr>
          <w:rFonts w:ascii="Times New Roman" w:hAnsi="Times New Roman" w:cs="Times New Roman"/>
          <w:sz w:val="28"/>
          <w:szCs w:val="28"/>
        </w:rPr>
        <w:t xml:space="preserve"> регламент.</w:t>
      </w:r>
    </w:p>
    <w:p w:rsidR="001D1664" w:rsidRPr="00575558" w:rsidRDefault="001D1664" w:rsidP="000064C3">
      <w:pPr>
        <w:tabs>
          <w:tab w:val="left" w:pos="142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принципы предоставления государственных </w:t>
      </w:r>
      <w:r w:rsidR="006D0ABE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услуг; требования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предоставлению государственных услуг;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права заявителей при получении государственных </w:t>
      </w:r>
      <w:r w:rsidRPr="00575558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услуг; обязанности государственных органов, предоставляющих государственны</w:t>
      </w:r>
      <w:r w:rsidR="00883BFA">
        <w:rPr>
          <w:rFonts w:ascii="Times New Roman" w:eastAsiaTheme="minorHAnsi" w:hAnsi="Times New Roman" w:cs="Times New Roman"/>
          <w:sz w:val="28"/>
          <w:szCs w:val="28"/>
          <w:lang w:eastAsia="en-US"/>
        </w:rPr>
        <w:t>е услуги.</w:t>
      </w:r>
    </w:p>
    <w:p w:rsidR="001D1664" w:rsidRPr="007E51FF" w:rsidRDefault="001D1664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558">
        <w:rPr>
          <w:rFonts w:ascii="Times New Roman" w:hAnsi="Times New Roman" w:cs="Times New Roman"/>
          <w:sz w:val="28"/>
          <w:szCs w:val="28"/>
        </w:rPr>
        <w:t xml:space="preserve">6.6. </w:t>
      </w:r>
      <w:r w:rsidR="00AA4BAB" w:rsidRPr="00575558">
        <w:rPr>
          <w:rFonts w:ascii="Times New Roman" w:hAnsi="Times New Roman" w:cs="Times New Roman"/>
          <w:sz w:val="28"/>
          <w:szCs w:val="28"/>
        </w:rPr>
        <w:t>Наличие базовых умений: мыслить</w:t>
      </w:r>
      <w:r w:rsidR="00AA4BAB" w:rsidRPr="007E51FF">
        <w:rPr>
          <w:rFonts w:ascii="Times New Roman" w:hAnsi="Times New Roman" w:cs="Times New Roman"/>
          <w:sz w:val="28"/>
          <w:szCs w:val="28"/>
        </w:rPr>
        <w:t xml:space="preserve">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</w:t>
      </w:r>
      <w:r w:rsidR="00AA4BAB">
        <w:rPr>
          <w:rFonts w:ascii="Times New Roman" w:hAnsi="Times New Roman" w:cs="Times New Roman"/>
          <w:sz w:val="28"/>
          <w:szCs w:val="28"/>
        </w:rPr>
        <w:t xml:space="preserve">в </w:t>
      </w:r>
      <w:r w:rsidR="00AA4BAB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</w:t>
      </w:r>
      <w:r w:rsidR="00567F2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353D4" w:rsidRPr="00E353D4" w:rsidRDefault="001D1664" w:rsidP="000064C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6.7. Наличие профессиональных умений: работы в сфере соответствующей направлению деятельности </w:t>
      </w:r>
      <w:r w:rsidR="006D0AB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Отдела;</w:t>
      </w:r>
      <w:r w:rsidR="006D0ABE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организации</w:t>
      </w:r>
      <w:r w:rsidR="00E353D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</w:t>
      </w:r>
      <w:r w:rsidR="00932B2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</w:t>
      </w:r>
      <w:r w:rsidR="00E353D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90B18" w:rsidRDefault="001D1664" w:rsidP="00F90B1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по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жалоб; по проведению консультаций</w:t>
      </w:r>
      <w:r w:rsidR="00A75D7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90B18" w:rsidRDefault="00F90B18" w:rsidP="00F90B1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B18" w:rsidRPr="00F90B18" w:rsidRDefault="00F90B18" w:rsidP="00F90B1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A4BAB" w:rsidRDefault="00BB49DB" w:rsidP="00F90B18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BB49DB" w:rsidRPr="00A63D80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>
        <w:rPr>
          <w:rFonts w:ascii="Times New Roman" w:hAnsi="Times New Roman" w:cs="Times New Roman"/>
          <w:sz w:val="28"/>
          <w:szCs w:val="28"/>
        </w:rPr>
        <w:t>главно</w:t>
      </w:r>
      <w:r w:rsidRPr="00140396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B01C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51FF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№79-ФЗ):</w:t>
      </w:r>
    </w:p>
    <w:p w:rsidR="00BB49DB" w:rsidRPr="00A63D80" w:rsidRDefault="00BB49D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7.1.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7E51FF">
        <w:rPr>
          <w:rFonts w:ascii="Times New Roman" w:hAnsi="Times New Roman" w:cs="Times New Roman"/>
          <w:sz w:val="28"/>
          <w:szCs w:val="28"/>
        </w:rPr>
        <w:t>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>79-ФЗ обязан: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.1. соблюдать Конституцию Российской Федерации, федеральные конституционные законы, федеральные законы, иные нормативные правовые акты </w:t>
      </w:r>
      <w:r w:rsidRPr="0062734B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Управления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2734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BB49DB" w:rsidRPr="0062734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BB49D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>
        <w:rPr>
          <w:rFonts w:ascii="Times New Roman" w:hAnsi="Times New Roman" w:cs="Times New Roman"/>
          <w:sz w:val="28"/>
          <w:szCs w:val="28"/>
        </w:rPr>
        <w:t>обязан</w:t>
      </w:r>
      <w:r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EA7380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BB49DB" w:rsidRPr="007E51FF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7E51FF">
        <w:rPr>
          <w:rFonts w:ascii="Times New Roman" w:hAnsi="Times New Roman" w:cs="Times New Roman"/>
          <w:sz w:val="28"/>
          <w:szCs w:val="28"/>
        </w:rPr>
        <w:t>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BB49DB" w:rsidRPr="007E51FF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BB49DB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>, иными нормативными правовыми актами Российской Федерации и со служебным контрактом;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о государственной гражданской службе; 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BB49DB" w:rsidRPr="00012298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BB49DB" w:rsidRPr="007E51FF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Российской Федерации».</w:t>
      </w:r>
    </w:p>
    <w:p w:rsidR="00BB49DB" w:rsidRPr="00617163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617163">
        <w:rPr>
          <w:rFonts w:ascii="Times New Roman" w:hAnsi="Times New Roman" w:cs="Times New Roman"/>
          <w:sz w:val="28"/>
          <w:szCs w:val="28"/>
        </w:rPr>
        <w:t>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BB49DB" w:rsidRPr="00922B76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BB49DB" w:rsidRPr="00B01C57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8. </w:t>
      </w:r>
      <w:r w:rsidRPr="007E51FF">
        <w:rPr>
          <w:rFonts w:ascii="Times New Roman" w:hAnsi="Times New Roman" w:cs="Times New Roman"/>
          <w:sz w:val="28"/>
          <w:szCs w:val="28"/>
        </w:rPr>
        <w:t xml:space="preserve">Исходя из возложенных на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416A3E">
        <w:rPr>
          <w:rFonts w:ascii="Times New Roman" w:hAnsi="Times New Roman" w:cs="Times New Roman"/>
          <w:sz w:val="28"/>
          <w:szCs w:val="28"/>
        </w:rPr>
        <w:t>,</w:t>
      </w:r>
      <w:r w:rsidRPr="007E51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выполняет следующие функциональные обязанности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ведение лицевых счетов </w:t>
      </w:r>
      <w:r>
        <w:rPr>
          <w:rFonts w:ascii="Times New Roman" w:hAnsi="Times New Roman" w:cs="Times New Roman"/>
          <w:sz w:val="28"/>
          <w:szCs w:val="28"/>
        </w:rPr>
        <w:t>для учета операций со средствами, подлежащими казначейскому сопровождению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проведение и учет операций с</w:t>
      </w:r>
      <w:r>
        <w:rPr>
          <w:rFonts w:ascii="Times New Roman" w:hAnsi="Times New Roman" w:cs="Times New Roman"/>
          <w:sz w:val="28"/>
          <w:szCs w:val="28"/>
        </w:rPr>
        <w:t xml:space="preserve"> целевыми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средствами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 федеральном бюджете на соответствующий финансовый год и на плановый период, </w:t>
      </w:r>
      <w:r>
        <w:rPr>
          <w:rFonts w:ascii="Times New Roman" w:hAnsi="Times New Roman" w:cs="Times New Roman"/>
          <w:sz w:val="28"/>
          <w:szCs w:val="28"/>
        </w:rPr>
        <w:t>актами Правительства Российской Федерации, принятыми в 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казначейское сопровождение средств</w:t>
      </w:r>
      <w:r w:rsidRPr="00060BA7"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обеспечивает проведение от имени и по поручению клиентов </w:t>
      </w:r>
      <w:r>
        <w:rPr>
          <w:rFonts w:ascii="Times New Roman" w:hAnsi="Times New Roman" w:cs="Times New Roman"/>
          <w:sz w:val="28"/>
          <w:szCs w:val="28"/>
        </w:rPr>
        <w:t>перечислений</w:t>
      </w:r>
      <w:r w:rsidRPr="00060BA7">
        <w:rPr>
          <w:rFonts w:ascii="Times New Roman" w:hAnsi="Times New Roman" w:cs="Times New Roman"/>
          <w:sz w:val="28"/>
          <w:szCs w:val="28"/>
        </w:rPr>
        <w:t xml:space="preserve"> за счет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 лицевых счетов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сопровождению, которые в установленном порядке </w:t>
      </w:r>
      <w:r w:rsidRPr="00060BA7">
        <w:rPr>
          <w:rFonts w:ascii="Times New Roman" w:hAnsi="Times New Roman" w:cs="Times New Roman"/>
          <w:sz w:val="28"/>
          <w:szCs w:val="28"/>
        </w:rPr>
        <w:t>открыты в Управлении</w:t>
      </w:r>
      <w:r>
        <w:rPr>
          <w:rFonts w:ascii="Times New Roman" w:hAnsi="Times New Roman" w:cs="Times New Roman"/>
          <w:sz w:val="28"/>
          <w:szCs w:val="28"/>
        </w:rPr>
        <w:t xml:space="preserve"> и о</w:t>
      </w:r>
      <w:r w:rsidRPr="00060BA7">
        <w:rPr>
          <w:rFonts w:ascii="Times New Roman" w:hAnsi="Times New Roman" w:cs="Times New Roman"/>
          <w:sz w:val="28"/>
          <w:szCs w:val="28"/>
        </w:rPr>
        <w:t>бслуживаются Отделом;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осуществляет санкциониро</w:t>
      </w:r>
      <w:r>
        <w:rPr>
          <w:rFonts w:ascii="Times New Roman" w:hAnsi="Times New Roman" w:cs="Times New Roman"/>
          <w:sz w:val="28"/>
          <w:szCs w:val="28"/>
        </w:rPr>
        <w:t>вание расходов юридических лиц (обособленных подразделений), индивидуальных предпринимателей и крестьянских (фермерских) хозяйств, источником финансового обеспечения которых являются целевые средства, в соответствии с порядком, установленным Министерством финансов Российской Федерации;</w:t>
      </w:r>
      <w:r w:rsidRPr="0003754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проведение </w:t>
      </w:r>
      <w:r w:rsidR="00D97DC9">
        <w:rPr>
          <w:rFonts w:ascii="Times New Roman" w:hAnsi="Times New Roman" w:cs="Times New Roman"/>
          <w:sz w:val="28"/>
          <w:szCs w:val="28"/>
        </w:rPr>
        <w:t xml:space="preserve">операций </w:t>
      </w:r>
      <w:r>
        <w:rPr>
          <w:rFonts w:ascii="Times New Roman" w:hAnsi="Times New Roman" w:cs="Times New Roman"/>
          <w:sz w:val="28"/>
          <w:szCs w:val="28"/>
        </w:rPr>
        <w:t>по обеспечению наличными денежными средствами юридических лиц (обособленных подразделений), индивидуальных предпринимателей и крестьянских (фермерских) хозяйств, и осуществление операций с использованием расчетных (дебетовых) карт в целях выплат по оплате труда с учетом начислений и социальных выплат, командировочных расходов, и иных выплат в пользу работников, а также лицам, не состоящим в штате юридических лиц (обособленных подразделений), индивидуальных предпринимателей и крестьянских (фермерских) хозяйств, привлеченным для достижения целей, определенных при предоставлении целевых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формирование и доведение до клиентов выписок из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</w:t>
      </w:r>
      <w:r>
        <w:rPr>
          <w:rFonts w:ascii="Times New Roman" w:hAnsi="Times New Roman" w:cs="Times New Roman"/>
          <w:sz w:val="28"/>
          <w:szCs w:val="28"/>
        </w:rPr>
        <w:t>в Управлении;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функции в части уточнения платежей, </w:t>
      </w:r>
      <w:r>
        <w:rPr>
          <w:rFonts w:ascii="Times New Roman" w:hAnsi="Times New Roman" w:cs="Times New Roman"/>
          <w:sz w:val="28"/>
          <w:szCs w:val="28"/>
        </w:rPr>
        <w:t xml:space="preserve">возврата платежей, направления Запроса на выяснение принадлежности платежа </w:t>
      </w:r>
      <w:r w:rsidRPr="00060BA7">
        <w:rPr>
          <w:rFonts w:ascii="Times New Roman" w:hAnsi="Times New Roman" w:cs="Times New Roman"/>
          <w:sz w:val="28"/>
          <w:szCs w:val="28"/>
        </w:rPr>
        <w:t xml:space="preserve">по платежам, поступившим на счета, открытые Управлению для учета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неучастников бюджетного процесса, </w:t>
      </w:r>
      <w:r w:rsidRPr="00060BA7">
        <w:rPr>
          <w:rFonts w:ascii="Times New Roman" w:hAnsi="Times New Roman" w:cs="Times New Roman"/>
          <w:sz w:val="28"/>
          <w:szCs w:val="28"/>
        </w:rPr>
        <w:t>и учтенным как невыясненные поступления;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контроль за соответствием данных полученной выписки банка проведенным операциям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сопровождению, открытых в Управлении, и подтверждает поступления по выписке банка по счету Управления;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порядка </w:t>
      </w:r>
      <w:r w:rsidRPr="00060BA7">
        <w:rPr>
          <w:rFonts w:ascii="Times New Roman" w:hAnsi="Times New Roman" w:cs="Times New Roman"/>
          <w:sz w:val="28"/>
          <w:szCs w:val="28"/>
        </w:rPr>
        <w:t>завершения операций в текущем финансовом году в пределах компетенции Отдела;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представление информации по казначейскому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сопровождению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запросом </w:t>
      </w:r>
      <w:r w:rsidRPr="00060BA7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 (муниципального) заказчика (</w:t>
      </w:r>
      <w:r w:rsidRPr="00060BA7">
        <w:rPr>
          <w:rFonts w:ascii="Times New Roman" w:hAnsi="Times New Roman" w:cs="Times New Roman"/>
          <w:sz w:val="28"/>
          <w:szCs w:val="28"/>
        </w:rPr>
        <w:t>заказчика</w:t>
      </w:r>
      <w:r>
        <w:rPr>
          <w:rFonts w:ascii="Times New Roman" w:hAnsi="Times New Roman" w:cs="Times New Roman"/>
          <w:sz w:val="28"/>
          <w:szCs w:val="28"/>
        </w:rPr>
        <w:t>), получателя средств федерального бюджета, получателя средств бюджета субъекта Российской Федерации (местного бюджета), органа исполнительной власти субъекта Российской Федерации (муниципального образования), юридического лица, индивидуального предпринимателя, крестьянского (фермерского)</w:t>
      </w:r>
      <w:r w:rsidRPr="00060B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хозяйства с учетом положений нормативных правовых актов, регулирующих казначейское сопровождение средств;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аналитической информации по казначейскому сопровождению целевых средств для представления в ЦА ФК;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доводит до клиентов информацию о нормативных правовых актах, регулирующих казначейско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проведение проверки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Договоре, документах-основаниях, в соответствии с регламентом, утвержденным </w:t>
      </w:r>
      <w:r w:rsidR="00844B49">
        <w:rPr>
          <w:rFonts w:ascii="Times New Roman" w:hAnsi="Times New Roman" w:cs="Times New Roman"/>
          <w:sz w:val="28"/>
          <w:szCs w:val="28"/>
        </w:rPr>
        <w:t>ЦА ФК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проведение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Договору и в расходной декларации, в соответствии с порядком, утвержденным </w:t>
      </w:r>
      <w:r w:rsidR="00844B49">
        <w:rPr>
          <w:rFonts w:ascii="Times New Roman" w:hAnsi="Times New Roman" w:cs="Times New Roman"/>
          <w:sz w:val="28"/>
          <w:szCs w:val="28"/>
        </w:rPr>
        <w:t>ЦА ФК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ведения раздельного учета результатов финансово-хозяйственной деятельности и распределения накладных расходов при осуществлении расширенного казначейского сопровождения;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-510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формирования расходной декларации;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правильности учета расходов по статьям затрат в регистрах бухгалтерского учета в соответствии с принятой учетной политикой, обособленно по каждому Договору;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правильность оформления первичных учетных документов, регистрирующих факты хозяйственной жизни, наличие в них обязательных реквизитов, предусмотренных Федеральным законом от 6 декабря 2011 г. №402-ФЗ «О бухгалтерском учете», идентификатора Договора и иных дополнительных реквизитов, позволяющих идентифицировать принадлежность отраженных в первичных учетных документах количественных и качественных показателей к Договору;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проверку непревышения предельного уровня рентабельности, установленного государственным контрактом, контрактом (договором);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размера прибыли, включенной в цену государственного контракта, контракта (договора);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экономической обоснованности затрат, относимых на себестоимость товаров (работ, услуг) при исполнении Договора;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-51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в установленном порядке формирование отчетности по результатам проводимых проверок;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компетенции Отдела осуществляет взаимодействие с ФКУ «ЦОКР» при проведении проверок при расширенном казначейском сопровождении в порядке, установленном приказом Федерального казначейства;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оказывает консультативную помощь клиентам по вопросам, относящимся к компетенции Отдела;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пределах компетенции Отдела ведение делопроизводства;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взаимодействует в пределах компетенции Отдела со структурными подразделениями Управления, ЦА ФК, М</w:t>
      </w:r>
      <w:r w:rsidRPr="007940C8">
        <w:rPr>
          <w:rFonts w:ascii="Times New Roman" w:hAnsi="Times New Roman" w:cs="Times New Roman"/>
          <w:bCs/>
          <w:sz w:val="28"/>
          <w:szCs w:val="28"/>
        </w:rPr>
        <w:t>ежрегиональн</w:t>
      </w:r>
      <w:r>
        <w:rPr>
          <w:rFonts w:ascii="Times New Roman" w:hAnsi="Times New Roman" w:cs="Times New Roman"/>
          <w:bCs/>
          <w:sz w:val="28"/>
          <w:szCs w:val="28"/>
        </w:rPr>
        <w:t>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2B7086" w:rsidRPr="00037545" w:rsidRDefault="002B7086" w:rsidP="002B7086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организацию ведения нормативно–справочной информации, относящейся к функциям Отдела;</w:t>
      </w:r>
    </w:p>
    <w:p w:rsidR="002B7086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2B7086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информации;</w:t>
      </w:r>
    </w:p>
    <w:p w:rsidR="002B7086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2B7086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участвует в мероприятиях мобилизационной подготовки и гражданской обороны Управления;</w:t>
      </w:r>
    </w:p>
    <w:p w:rsidR="002B7086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2B7086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наполняемость сайта Управления;</w:t>
      </w:r>
    </w:p>
    <w:p w:rsidR="002B7086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2B7086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осуществляет подготовку и представление в установленном порядке в </w:t>
      </w:r>
      <w:r w:rsidR="00844B49">
        <w:rPr>
          <w:rFonts w:ascii="Times New Roman" w:hAnsi="Times New Roman" w:cs="Times New Roman"/>
          <w:bCs/>
          <w:sz w:val="28"/>
          <w:szCs w:val="28"/>
        </w:rPr>
        <w:t>ЦА ФК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справок, отчетов, аналитических документов и иной запрашиваемой информации в пределах компетенции Отдела;</w:t>
      </w:r>
    </w:p>
    <w:p w:rsidR="00BB49DB" w:rsidRPr="002B7086" w:rsidRDefault="002B7086" w:rsidP="002B7086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иные функции в пределах компетенции Отдела.</w:t>
      </w:r>
    </w:p>
    <w:p w:rsidR="00BB49DB" w:rsidRPr="00A63D80" w:rsidRDefault="00BB49D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 </w:t>
      </w:r>
      <w:r w:rsidRPr="007E51F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>
        <w:rPr>
          <w:rFonts w:ascii="Times New Roman" w:hAnsi="Times New Roman" w:cs="Times New Roman"/>
          <w:sz w:val="28"/>
          <w:szCs w:val="28"/>
        </w:rPr>
        <w:t>главный казначей</w:t>
      </w:r>
      <w:r w:rsidR="00336FD3" w:rsidRPr="00336FD3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имеет право:</w:t>
      </w:r>
    </w:p>
    <w:p w:rsidR="00BB49DB" w:rsidRPr="00B01C57" w:rsidRDefault="00BB49DB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Управления по вопросам, относящимся к компетенции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B49DB" w:rsidRPr="00B01C57" w:rsidRDefault="00BB49DB" w:rsidP="00006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9.2. пользоваться в установленном порядке информационными базами данных Управления;</w:t>
      </w:r>
    </w:p>
    <w:p w:rsidR="00BB49DB" w:rsidRPr="00B01C57" w:rsidRDefault="00BB49DB" w:rsidP="000064C3">
      <w:pPr>
        <w:pStyle w:val="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B49DB" w:rsidRPr="00B01C57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9.4. привлекать с согласия руководителя</w:t>
      </w:r>
      <w:r w:rsidR="00616BA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>, заместителя руководителя</w:t>
      </w:r>
      <w:r w:rsidR="00616BA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курирующего и контролирующего работу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</w:t>
      </w:r>
      <w:r w:rsidR="005D3F9B">
        <w:rPr>
          <w:rFonts w:ascii="Times New Roman" w:hAnsi="Times New Roman" w:cs="Times New Roman"/>
          <w:sz w:val="28"/>
          <w:szCs w:val="28"/>
        </w:rPr>
        <w:t>полномочи</w:t>
      </w:r>
      <w:r w:rsidRPr="00B01C57">
        <w:rPr>
          <w:rFonts w:ascii="Times New Roman" w:hAnsi="Times New Roman" w:cs="Times New Roman"/>
          <w:sz w:val="28"/>
          <w:szCs w:val="28"/>
        </w:rPr>
        <w:t xml:space="preserve">й, сотрудников структурных подразделений Управления к подготовке проектов документов по вопросам, относящимся к компетенции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BB49DB" w:rsidRPr="00B01C57" w:rsidRDefault="00BB49DB" w:rsidP="00006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9.5. вносить руководству Управления предложения по любым вопросам, касающимся работы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B49DB" w:rsidRPr="00B01C57" w:rsidRDefault="00BB49DB" w:rsidP="000064C3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C57">
        <w:rPr>
          <w:rFonts w:ascii="Times New Roman" w:hAnsi="Times New Roman"/>
          <w:sz w:val="28"/>
          <w:szCs w:val="28"/>
        </w:rPr>
        <w:t>9.6. запрашивать и получать (по согласованию с руководителем</w:t>
      </w:r>
      <w:r w:rsidR="00336FD3" w:rsidRPr="00336FD3">
        <w:rPr>
          <w:rFonts w:ascii="Times New Roman" w:hAnsi="Times New Roman"/>
          <w:sz w:val="28"/>
          <w:szCs w:val="28"/>
        </w:rPr>
        <w:t xml:space="preserve"> </w:t>
      </w:r>
      <w:r w:rsidR="00616BA8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>, заместителем руководителя</w:t>
      </w:r>
      <w:r w:rsidR="00336FD3" w:rsidRPr="00336FD3">
        <w:rPr>
          <w:rFonts w:ascii="Times New Roman" w:hAnsi="Times New Roman"/>
          <w:sz w:val="28"/>
          <w:szCs w:val="28"/>
        </w:rPr>
        <w:t xml:space="preserve"> </w:t>
      </w:r>
      <w:r w:rsidR="00616BA8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 xml:space="preserve">, курирующим и контролирующим работу </w:t>
      </w:r>
      <w:r w:rsidR="007B6648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7B6648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 задач;</w:t>
      </w:r>
    </w:p>
    <w:p w:rsidR="00BB49DB" w:rsidRPr="00B01C57" w:rsidRDefault="00BB49DB" w:rsidP="000064C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9.7. осуществлять иные полномочия в соответствии с функциями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а.</w:t>
      </w:r>
    </w:p>
    <w:p w:rsidR="00EC3CE8" w:rsidRPr="00054CFA" w:rsidRDefault="00EC3CE8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10. Главный казначей осуществляет иные права и исполняет иные обязанности, предусмотренные законодательством Российской Федерации, </w:t>
      </w:r>
      <w:hyperlink r:id="rId10" w:history="1">
        <w:r w:rsidRPr="00054CFA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54CFA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 декабря 2004 г. N 703 </w:t>
      </w:r>
      <w:r w:rsidR="003E0F87" w:rsidRPr="00054CFA">
        <w:rPr>
          <w:rFonts w:ascii="Times New Roman" w:hAnsi="Times New Roman" w:cs="Times New Roman"/>
          <w:sz w:val="28"/>
          <w:szCs w:val="28"/>
        </w:rPr>
        <w:t>«</w:t>
      </w:r>
      <w:r w:rsidRPr="00054CFA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3E0F87" w:rsidRPr="00054CFA">
        <w:rPr>
          <w:rFonts w:ascii="Times New Roman" w:hAnsi="Times New Roman" w:cs="Times New Roman"/>
          <w:sz w:val="28"/>
          <w:szCs w:val="28"/>
        </w:rPr>
        <w:t>»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Положением об Управлении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 г. Москве, утвержденным приказом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от 27 декабря 2013 № 316 «Об утверждении положений об управлениях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 субъектам Российской Федерации, а также признании утратившими силу некоторых Приказов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», Положением об </w:t>
      </w:r>
      <w:r w:rsidR="007B6648"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е казначейского </w:t>
      </w:r>
      <w:r w:rsidR="002B7086">
        <w:rPr>
          <w:rFonts w:ascii="Times New Roman" w:hAnsi="Times New Roman" w:cs="Times New Roman"/>
          <w:sz w:val="28"/>
          <w:szCs w:val="28"/>
        </w:rPr>
        <w:t>и расширенного казначейского сопровождения</w:t>
      </w:r>
      <w:r w:rsidR="00416A3E">
        <w:rPr>
          <w:rFonts w:ascii="Times New Roman" w:hAnsi="Times New Roman" w:cs="Times New Roman"/>
          <w:sz w:val="28"/>
          <w:szCs w:val="28"/>
        </w:rPr>
        <w:t>, утвержденным в установленном порядке</w:t>
      </w:r>
      <w:r w:rsidR="002B7086">
        <w:rPr>
          <w:rFonts w:ascii="Times New Roman" w:hAnsi="Times New Roman" w:cs="Times New Roman"/>
          <w:sz w:val="28"/>
          <w:szCs w:val="28"/>
        </w:rPr>
        <w:t>.</w:t>
      </w:r>
    </w:p>
    <w:p w:rsidR="00EC3CE8" w:rsidRPr="00054CFA" w:rsidRDefault="00EC3CE8" w:rsidP="001738F2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11. Главный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 </w:t>
      </w:r>
    </w:p>
    <w:p w:rsidR="00A75D72" w:rsidRPr="00054CFA" w:rsidRDefault="00A75D72" w:rsidP="00A75D7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IV. Перечень вопросов, по которым главный казначей</w:t>
      </w:r>
    </w:p>
    <w:p w:rsidR="00A75D72" w:rsidRPr="00054CFA" w:rsidRDefault="00A75D72" w:rsidP="00A75D7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A75D72" w:rsidRPr="00054CFA" w:rsidRDefault="00A75D72" w:rsidP="00A75D72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A75D72" w:rsidRPr="00054CFA" w:rsidRDefault="00A75D72" w:rsidP="00A75D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главный казначей вправе </w:t>
      </w:r>
      <w:r w:rsidRPr="000540B0"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A75D72" w:rsidRPr="00054CFA" w:rsidRDefault="00A75D72" w:rsidP="00A75D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12.1. При исполнении служебных обязанностей главный казначей вправе самостоятельно принимать решения по вопросам:</w:t>
      </w:r>
    </w:p>
    <w:p w:rsidR="00A75D72" w:rsidRPr="00054CFA" w:rsidRDefault="00A75D72" w:rsidP="00A75D72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 согласования и визирования документов, дач</w:t>
      </w:r>
      <w:r w:rsidR="00022630">
        <w:rPr>
          <w:rFonts w:ascii="Times New Roman" w:hAnsi="Times New Roman" w:cs="Times New Roman"/>
          <w:sz w:val="28"/>
          <w:szCs w:val="28"/>
        </w:rPr>
        <w:t>и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заключений и предложений;</w:t>
      </w:r>
    </w:p>
    <w:p w:rsidR="00A75D72" w:rsidRPr="00054CFA" w:rsidRDefault="00A75D72" w:rsidP="00A75D72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2. запроса и получения (по согласованию с руководителем</w:t>
      </w:r>
      <w:r w:rsidR="00616BA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616BA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а, в соответствии с распределением полномочий) от всех структурных подразделений сведений и документов, необходимы</w:t>
      </w:r>
      <w:r w:rsidR="00022630">
        <w:rPr>
          <w:rFonts w:ascii="Times New Roman" w:hAnsi="Times New Roman" w:cs="Times New Roman"/>
          <w:sz w:val="28"/>
          <w:szCs w:val="28"/>
        </w:rPr>
        <w:t>х</w:t>
      </w:r>
      <w:r w:rsidRPr="00054CFA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A75D72" w:rsidRPr="00054CFA" w:rsidRDefault="00A75D72" w:rsidP="00A75D72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3. дачи сотрудникам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A75D72" w:rsidRPr="00054CFA" w:rsidRDefault="00A75D72" w:rsidP="00A75D72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4. отказа в приеме документов, оформленных ненадлежащим образом;</w:t>
      </w:r>
    </w:p>
    <w:p w:rsidR="00A75D72" w:rsidRPr="00054CFA" w:rsidRDefault="00A75D72" w:rsidP="00A75D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главный казначей </w:t>
      </w:r>
      <w:r w:rsidRPr="000540B0"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A75D72" w:rsidRPr="00054CFA" w:rsidRDefault="00A75D72" w:rsidP="00A75D72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12.2.1.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подготовки писем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>, органов государственной власти, участников и неучастников бюджетного процесса, организаций и граждан в рамках осуществляемых полномочий;</w:t>
      </w:r>
    </w:p>
    <w:p w:rsidR="00A75D72" w:rsidRPr="00054CFA" w:rsidRDefault="00A75D72" w:rsidP="00A75D72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в установленном порядке и в надлежащие сроки информации и отчетов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A75D72" w:rsidRPr="00054CFA" w:rsidRDefault="00A75D72" w:rsidP="00A75D72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A75D72" w:rsidRDefault="00A75D72" w:rsidP="00A75D72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представления интересов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а.</w:t>
      </w:r>
    </w:p>
    <w:p w:rsidR="00A75D72" w:rsidRPr="00054CFA" w:rsidRDefault="00A75D72" w:rsidP="00A75D72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D72" w:rsidRPr="00054CFA" w:rsidRDefault="00A75D72" w:rsidP="00A75D72">
      <w:pPr>
        <w:pStyle w:val="ConsPlusNormal"/>
        <w:spacing w:before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V. Перечень вопросов, по которым главный казначей</w:t>
      </w:r>
    </w:p>
    <w:p w:rsidR="00A75D72" w:rsidRPr="00054CFA" w:rsidRDefault="00A75D72" w:rsidP="00A75D7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A75D72" w:rsidRPr="00054CFA" w:rsidRDefault="00A75D72" w:rsidP="00A75D7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A75D72" w:rsidRPr="00054CFA" w:rsidRDefault="00A75D72" w:rsidP="00A75D72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A75D72" w:rsidRPr="002533E5" w:rsidRDefault="00A75D72" w:rsidP="00A75D72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2533E5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A75D72" w:rsidRPr="002533E5" w:rsidRDefault="00A75D72" w:rsidP="00A75D72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13.1.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2533E5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A75D72" w:rsidRDefault="00A75D72" w:rsidP="00A75D72">
      <w:pPr>
        <w:pStyle w:val="ConsPlusNormal"/>
        <w:numPr>
          <w:ilvl w:val="2"/>
          <w:numId w:val="34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соответствующих документов по организации деятельности Управления в части обеспечения исполнения функций, возложенных на Отдел;</w:t>
      </w:r>
    </w:p>
    <w:p w:rsidR="00A75D72" w:rsidRDefault="00A75D72" w:rsidP="00A75D72">
      <w:pPr>
        <w:pStyle w:val="ConsPlusNormal"/>
        <w:numPr>
          <w:ilvl w:val="2"/>
          <w:numId w:val="34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разработке перспективных и текущих задач Отдела;</w:t>
      </w:r>
    </w:p>
    <w:p w:rsidR="00A75D72" w:rsidRPr="002533E5" w:rsidRDefault="00A75D72" w:rsidP="00A75D72">
      <w:pPr>
        <w:pStyle w:val="ConsPlusNormal"/>
        <w:numPr>
          <w:ilvl w:val="2"/>
          <w:numId w:val="34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графика отпусков сотрудников Отдела.</w:t>
      </w:r>
    </w:p>
    <w:p w:rsidR="00A75D72" w:rsidRPr="002533E5" w:rsidRDefault="00A75D72" w:rsidP="00DB7B61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Главный казначей </w:t>
      </w:r>
      <w:r w:rsidRPr="002533E5">
        <w:rPr>
          <w:rFonts w:ascii="Times New Roman" w:hAnsi="Times New Roman" w:cs="Times New Roman"/>
          <w:sz w:val="28"/>
          <w:szCs w:val="28"/>
        </w:rPr>
        <w:t>в соответствии со своей компетенцией обязан участвовать при подготовке (обсуждении) следующих проектов:</w:t>
      </w:r>
    </w:p>
    <w:p w:rsidR="00A75D72" w:rsidRPr="002533E5" w:rsidRDefault="00A75D72" w:rsidP="00A75D72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деятельности;</w:t>
      </w:r>
    </w:p>
    <w:p w:rsidR="00A75D72" w:rsidRPr="002533E5" w:rsidRDefault="00A75D72" w:rsidP="00A75D72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ответов на обращения граждан, организаций, участников и неучастников бюджетного процесса;</w:t>
      </w:r>
    </w:p>
    <w:p w:rsidR="00A75D72" w:rsidRPr="002533E5" w:rsidRDefault="00A75D72" w:rsidP="00A75D72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предложений по совершенствованию работы Отдела;</w:t>
      </w:r>
    </w:p>
    <w:p w:rsidR="006D0ABE" w:rsidRPr="00844B49" w:rsidRDefault="00A75D72" w:rsidP="00844B49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приказов У</w:t>
      </w:r>
      <w:r w:rsidR="00844B49">
        <w:rPr>
          <w:rFonts w:ascii="Times New Roman" w:hAnsi="Times New Roman" w:cs="Times New Roman"/>
          <w:sz w:val="28"/>
          <w:szCs w:val="28"/>
        </w:rPr>
        <w:t>правления и Положения об Отделе</w:t>
      </w:r>
    </w:p>
    <w:p w:rsidR="006D0ABE" w:rsidRPr="00054CFA" w:rsidRDefault="006D0ABE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3CE8" w:rsidRPr="00054CFA" w:rsidRDefault="00EC3CE8" w:rsidP="000064C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EC3CE8" w:rsidRPr="00054CFA" w:rsidRDefault="00EC3CE8" w:rsidP="000064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EC3CE8" w:rsidRPr="00054CFA" w:rsidRDefault="00EC3CE8" w:rsidP="000064C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C3CE8" w:rsidRPr="00054CFA" w:rsidRDefault="00EC3CE8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главный казначей</w:t>
      </w:r>
      <w:r w:rsidRPr="00054CFA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Федерации, и приказами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</w:p>
    <w:p w:rsidR="00EC3CE8" w:rsidRPr="00054CFA" w:rsidRDefault="00EC3CE8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7F22" w:rsidRPr="00054CFA" w:rsidRDefault="00EC3CE8" w:rsidP="00336FD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616BA8" w:rsidRDefault="00EC3CE8" w:rsidP="00AE5A9F">
      <w:pPr>
        <w:pStyle w:val="ConsPlusNormal"/>
        <w:numPr>
          <w:ilvl w:val="0"/>
          <w:numId w:val="3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</w:t>
      </w:r>
      <w:r w:rsidR="009D5284">
        <w:rPr>
          <w:rFonts w:ascii="Times New Roman" w:hAnsi="Times New Roman" w:cs="Times New Roman"/>
          <w:sz w:val="28"/>
          <w:szCs w:val="28"/>
        </w:rPr>
        <w:t>ого</w:t>
      </w:r>
      <w:r w:rsidR="00054CFA" w:rsidRPr="00054CFA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9D5284">
        <w:rPr>
          <w:rFonts w:ascii="Times New Roman" w:hAnsi="Times New Roman" w:cs="Times New Roman"/>
          <w:sz w:val="28"/>
          <w:szCs w:val="28"/>
        </w:rPr>
        <w:t>я</w:t>
      </w:r>
      <w:r w:rsidRPr="00054CFA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82015C" w:rsidRPr="00617163">
        <w:rPr>
          <w:rFonts w:ascii="Times New Roman" w:hAnsi="Times New Roman" w:cs="Times New Roman"/>
          <w:sz w:val="28"/>
          <w:szCs w:val="28"/>
        </w:rPr>
        <w:t>Закона № 79-ФЗ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Российской Федерации и приказами </w:t>
      </w:r>
      <w:r w:rsidR="007B664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</w:p>
    <w:p w:rsidR="00567F22" w:rsidRDefault="00567F22" w:rsidP="00567F22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16BA8" w:rsidRPr="00616BA8" w:rsidRDefault="00616BA8" w:rsidP="00616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3CE8" w:rsidRPr="00054CFA" w:rsidRDefault="00EC3CE8" w:rsidP="000064C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EC3CE8" w:rsidRDefault="00EC3CE8" w:rsidP="000064C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054CFA" w:rsidRPr="00054CFA">
        <w:rPr>
          <w:rFonts w:ascii="Times New Roman" w:hAnsi="Times New Roman" w:cs="Times New Roman"/>
          <w:sz w:val="28"/>
          <w:szCs w:val="28"/>
        </w:rPr>
        <w:t xml:space="preserve"> главного казначея</w:t>
      </w:r>
    </w:p>
    <w:p w:rsidR="00567F22" w:rsidRPr="00054CFA" w:rsidRDefault="00567F22" w:rsidP="000064C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1C72" w:rsidRPr="00054CFA" w:rsidRDefault="00881C72" w:rsidP="000064C3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054CFA" w:rsidRPr="00054CFA">
        <w:rPr>
          <w:rFonts w:ascii="Times New Roman" w:hAnsi="Times New Roman" w:cs="Times New Roman"/>
          <w:sz w:val="28"/>
          <w:szCs w:val="28"/>
        </w:rPr>
        <w:t>главн</w:t>
      </w:r>
      <w:r w:rsidR="00AE5A9F">
        <w:rPr>
          <w:rFonts w:ascii="Times New Roman" w:hAnsi="Times New Roman" w:cs="Times New Roman"/>
          <w:sz w:val="28"/>
          <w:szCs w:val="28"/>
        </w:rPr>
        <w:t>ого</w:t>
      </w:r>
      <w:r w:rsidR="00054CFA" w:rsidRPr="00054CFA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AE5A9F">
        <w:rPr>
          <w:rFonts w:ascii="Times New Roman" w:hAnsi="Times New Roman" w:cs="Times New Roman"/>
          <w:sz w:val="28"/>
          <w:szCs w:val="28"/>
        </w:rPr>
        <w:t>я</w:t>
      </w:r>
      <w:r w:rsidRPr="00054CFA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своевременность и опе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ративность выполнения поручений;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отсутствие жалоб граждан, юридических лиц на действия (бездействие) граж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данского служащего;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лицевых счетов клиентов Управления;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осуществление в пределах компетенции Отдела внутреннего государственного финансового контроля;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</w:t>
      </w:r>
      <w:r w:rsidR="00DF54AE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 в пределах компетенции Отдела;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своевременное формирование отчетных форм и аналитической информации по казначейскому сопровождению;</w:t>
      </w:r>
    </w:p>
    <w:p w:rsidR="00747A52" w:rsidRDefault="00DB7B61" w:rsidP="00747A52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соблюдение порядка санкционирования расходов юридических лиц - получателей </w:t>
      </w:r>
      <w:r w:rsidR="00D97DC9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целевых 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средств;</w:t>
      </w:r>
    </w:p>
    <w:p w:rsidR="00D97DC9" w:rsidRPr="00D97DC9" w:rsidRDefault="00D97DC9" w:rsidP="00D97DC9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операций по обеспечению наличными денежными средствами юридических лиц (обособленных подразделений), индивидуальных предпринимателей и крестьянских (фермерских) хозяйств, и осуществление операций с использованием расчетных (дебетовых) карт</w:t>
      </w:r>
      <w:r w:rsidR="001A7C3A" w:rsidRPr="00747A52">
        <w:rPr>
          <w:rFonts w:ascii="Times New Roman" w:hAnsi="Times New Roman" w:cs="Times New Roman"/>
          <w:sz w:val="28"/>
          <w:szCs w:val="28"/>
        </w:rPr>
        <w:t>;</w:t>
      </w:r>
    </w:p>
    <w:p w:rsidR="00DB7B61" w:rsidRPr="00D97DC9" w:rsidRDefault="00D97DC9" w:rsidP="00D97DC9">
      <w:pPr>
        <w:pStyle w:val="a6"/>
        <w:numPr>
          <w:ilvl w:val="0"/>
          <w:numId w:val="27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D97DC9">
        <w:rPr>
          <w:rFonts w:ascii="Times New Roman" w:hAnsi="Times New Roman" w:cs="Times New Roman"/>
          <w:sz w:val="28"/>
          <w:szCs w:val="28"/>
        </w:rPr>
        <w:t>осуществление функции в части уточнения платежей, возврата платежей, направления Запроса на выяснение принадлежности платежа по платежам, поступившим на счета, открытые Управлению для учета операций со средствами неучастников бюджетного процесса, и учтенным как невыясненные поступления</w:t>
      </w:r>
      <w:r w:rsidR="00DB7B61" w:rsidRPr="00D97DC9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;</w:t>
      </w:r>
    </w:p>
    <w:p w:rsidR="00DF54AE" w:rsidRDefault="00DB7B61" w:rsidP="00DF54AE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DF54AE" w:rsidRPr="00DF54AE" w:rsidRDefault="00DF54AE" w:rsidP="00DF54AE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порядка </w:t>
      </w:r>
      <w:r w:rsidRPr="00DF54AE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F54AE">
        <w:rPr>
          <w:rFonts w:ascii="Times New Roman" w:hAnsi="Times New Roman" w:cs="Times New Roman"/>
          <w:sz w:val="28"/>
          <w:szCs w:val="28"/>
        </w:rPr>
        <w:t xml:space="preserve">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</w:t>
      </w:r>
      <w:r>
        <w:rPr>
          <w:rFonts w:ascii="Times New Roman" w:hAnsi="Times New Roman" w:cs="Times New Roman"/>
          <w:sz w:val="28"/>
          <w:szCs w:val="28"/>
        </w:rPr>
        <w:t>говору и в расходной декларации</w:t>
      </w:r>
      <w:r w:rsidRPr="00DF54AE">
        <w:rPr>
          <w:rFonts w:ascii="Times New Roman" w:hAnsi="Times New Roman" w:cs="Times New Roman"/>
          <w:sz w:val="28"/>
          <w:szCs w:val="28"/>
        </w:rPr>
        <w:t>;</w:t>
      </w:r>
    </w:p>
    <w:p w:rsidR="00DF54AE" w:rsidRPr="00DF54AE" w:rsidRDefault="00DF54AE" w:rsidP="00DF54AE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проверки непревышения предельного уровня рентабельности, установленного государственным контрактом, контрактом (договором) и анализа размера прибыли, включенной в цену государственного контракта, контракта (договора);</w:t>
      </w:r>
    </w:p>
    <w:p w:rsidR="00DB7B61" w:rsidRPr="002B143D" w:rsidRDefault="00DB7B61" w:rsidP="002B143D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полноты рассмотрения обращений организаций и граждан в пределах компетенции Отдела;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ab/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DB7B61" w:rsidRPr="00271F65" w:rsidRDefault="00DB7B61" w:rsidP="00DB7B61">
      <w:pPr>
        <w:pStyle w:val="a6"/>
        <w:numPr>
          <w:ilvl w:val="0"/>
          <w:numId w:val="27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качественности выполнения иных функций, указанных в должностном регламенте.</w:t>
      </w:r>
    </w:p>
    <w:p w:rsidR="006B0D21" w:rsidRDefault="006B0D21" w:rsidP="002F77D0">
      <w:pPr>
        <w:pStyle w:val="ConsPlusNormal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B0D21" w:rsidRPr="009D1E0C" w:rsidRDefault="006B0D21" w:rsidP="000064C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</w:p>
    <w:p w:rsidR="006B0D21" w:rsidRPr="00E97667" w:rsidRDefault="00442A4C" w:rsidP="00E97667">
      <w:pPr>
        <w:pStyle w:val="ConsPlusNormal"/>
        <w:spacing w:line="276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B0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лавного казначея </w:t>
      </w:r>
      <w:r w:rsidR="007B6648"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="006B0D21"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="006B0D21" w:rsidRPr="00F90E69">
        <w:rPr>
          <w:rFonts w:ascii="Times New Roman" w:hAnsi="Times New Roman"/>
          <w:color w:val="000000" w:themeColor="text1"/>
          <w:sz w:val="28"/>
          <w:szCs w:val="28"/>
        </w:rPr>
        <w:t xml:space="preserve">казначейского </w:t>
      </w:r>
      <w:r w:rsidR="00C234AD">
        <w:rPr>
          <w:rFonts w:ascii="Times New Roman" w:hAnsi="Times New Roman"/>
          <w:color w:val="000000" w:themeColor="text1"/>
          <w:sz w:val="28"/>
          <w:szCs w:val="28"/>
        </w:rPr>
        <w:t xml:space="preserve">и расширенного казначейского </w:t>
      </w:r>
      <w:r w:rsidR="006B0D21" w:rsidRPr="00F90E69">
        <w:rPr>
          <w:rFonts w:ascii="Times New Roman" w:hAnsi="Times New Roman"/>
          <w:color w:val="000000" w:themeColor="text1"/>
          <w:sz w:val="28"/>
          <w:szCs w:val="28"/>
        </w:rPr>
        <w:t xml:space="preserve">сопровождения </w:t>
      </w:r>
      <w:r w:rsidR="007B6648">
        <w:rPr>
          <w:rFonts w:ascii="Times New Roman" w:hAnsi="Times New Roman"/>
          <w:color w:val="000000" w:themeColor="text1"/>
          <w:sz w:val="28"/>
          <w:szCs w:val="28"/>
        </w:rPr>
        <w:t>Управлени</w:t>
      </w:r>
      <w:r w:rsidR="006B0D2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="007B6648">
        <w:rPr>
          <w:rFonts w:ascii="Times New Roman" w:hAnsi="Times New Roman"/>
          <w:color w:val="000000" w:themeColor="text1"/>
          <w:sz w:val="28"/>
          <w:szCs w:val="28"/>
        </w:rPr>
        <w:t>Федерального казначейства</w:t>
      </w:r>
      <w:r w:rsidR="006B0D2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6B0D21" w:rsidRDefault="006B0D21" w:rsidP="000064C3">
      <w:pPr>
        <w:ind w:firstLine="709"/>
      </w:pPr>
    </w:p>
    <w:tbl>
      <w:tblPr>
        <w:tblW w:w="96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"/>
        <w:gridCol w:w="2064"/>
        <w:gridCol w:w="3080"/>
        <w:gridCol w:w="2009"/>
        <w:gridCol w:w="2009"/>
      </w:tblGrid>
      <w:tr w:rsidR="00E97667" w:rsidRPr="009D1E0C" w:rsidTr="000712B6">
        <w:trPr>
          <w:trHeight w:val="1670"/>
        </w:trPr>
        <w:tc>
          <w:tcPr>
            <w:tcW w:w="481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064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hanging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080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hanging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009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hanging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009" w:type="dxa"/>
          </w:tcPr>
          <w:p w:rsidR="00E97667" w:rsidRPr="009D1E0C" w:rsidRDefault="00E97667" w:rsidP="000712B6">
            <w:pPr>
              <w:pStyle w:val="ConsPlusNormal"/>
              <w:spacing w:line="276" w:lineRule="auto"/>
              <w:ind w:hanging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B7396E" w:rsidRPr="009D1E0C" w:rsidTr="000712B6">
        <w:trPr>
          <w:trHeight w:val="1061"/>
        </w:trPr>
        <w:tc>
          <w:tcPr>
            <w:tcW w:w="481" w:type="dxa"/>
          </w:tcPr>
          <w:p w:rsidR="00B7396E" w:rsidRPr="009D1E0C" w:rsidRDefault="00B7396E" w:rsidP="00B7396E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64" w:type="dxa"/>
            <w:vAlign w:val="center"/>
          </w:tcPr>
          <w:p w:rsidR="00B7396E" w:rsidRPr="0045348B" w:rsidRDefault="00B7396E" w:rsidP="00670C9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080" w:type="dxa"/>
            <w:vAlign w:val="center"/>
          </w:tcPr>
          <w:p w:rsidR="00B7396E" w:rsidRPr="000A2A25" w:rsidRDefault="00B7396E" w:rsidP="00B7396E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7396E" w:rsidRPr="00D0326C" w:rsidRDefault="00B7396E" w:rsidP="00B7396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B7396E" w:rsidRPr="009D1E0C" w:rsidRDefault="00B7396E" w:rsidP="00B7396E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E79" w:rsidRPr="009D1E0C" w:rsidTr="000712B6">
        <w:trPr>
          <w:trHeight w:val="1061"/>
        </w:trPr>
        <w:tc>
          <w:tcPr>
            <w:tcW w:w="481" w:type="dxa"/>
          </w:tcPr>
          <w:p w:rsidR="00EF5E79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:rsidR="00EF5E79" w:rsidRPr="000A2A25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0" w:type="dxa"/>
            <w:vAlign w:val="center"/>
          </w:tcPr>
          <w:p w:rsidR="00EF5E79" w:rsidRPr="000A2A25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EF5E79" w:rsidRPr="00D0326C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EF5E79" w:rsidRPr="009D1E0C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E79" w:rsidRPr="009D1E0C" w:rsidTr="000712B6">
        <w:trPr>
          <w:trHeight w:val="1061"/>
        </w:trPr>
        <w:tc>
          <w:tcPr>
            <w:tcW w:w="481" w:type="dxa"/>
          </w:tcPr>
          <w:p w:rsidR="00EF5E79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:rsidR="00EF5E79" w:rsidRPr="000A2A25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0" w:type="dxa"/>
            <w:vAlign w:val="center"/>
          </w:tcPr>
          <w:p w:rsidR="00EF5E79" w:rsidRPr="000A2A25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EF5E79" w:rsidRPr="00D0326C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:rsidR="00EF5E79" w:rsidRPr="009D1E0C" w:rsidRDefault="00EF5E79" w:rsidP="00EF5E7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0D21" w:rsidRDefault="006B0D21" w:rsidP="000064C3">
      <w:pPr>
        <w:ind w:firstLine="709"/>
      </w:pPr>
    </w:p>
    <w:p w:rsidR="006B0D21" w:rsidRPr="00F73EDF" w:rsidRDefault="006B0D21" w:rsidP="000064C3">
      <w:pPr>
        <w:ind w:firstLine="709"/>
      </w:pPr>
    </w:p>
    <w:p w:rsidR="00E74A4D" w:rsidRPr="00054CFA" w:rsidRDefault="00E74A4D" w:rsidP="000064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74A4D" w:rsidRPr="00054CFA" w:rsidSect="00CD0A18">
      <w:headerReference w:type="default" r:id="rId11"/>
      <w:pgSz w:w="11906" w:h="16838"/>
      <w:pgMar w:top="1134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D2E" w:rsidRDefault="00685D2E" w:rsidP="003B57A0">
      <w:pPr>
        <w:spacing w:after="0" w:line="240" w:lineRule="auto"/>
      </w:pPr>
      <w:r>
        <w:separator/>
      </w:r>
    </w:p>
  </w:endnote>
  <w:endnote w:type="continuationSeparator" w:id="0">
    <w:p w:rsidR="00685D2E" w:rsidRDefault="00685D2E" w:rsidP="003B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D2E" w:rsidRDefault="00685D2E" w:rsidP="003B57A0">
      <w:pPr>
        <w:spacing w:after="0" w:line="240" w:lineRule="auto"/>
      </w:pPr>
      <w:r>
        <w:separator/>
      </w:r>
    </w:p>
  </w:footnote>
  <w:footnote w:type="continuationSeparator" w:id="0">
    <w:p w:rsidR="00685D2E" w:rsidRDefault="00685D2E" w:rsidP="003B57A0">
      <w:pPr>
        <w:spacing w:after="0" w:line="240" w:lineRule="auto"/>
      </w:pPr>
      <w:r>
        <w:continuationSeparator/>
      </w:r>
    </w:p>
  </w:footnote>
  <w:footnote w:id="1">
    <w:p w:rsidR="00AD5E66" w:rsidRPr="00AD5E66" w:rsidRDefault="00AD5E66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Дата начала действия с 1 марта 2022 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645586145"/>
      <w:docPartObj>
        <w:docPartGallery w:val="Page Numbers (Top of Page)"/>
        <w:docPartUnique/>
      </w:docPartObj>
    </w:sdtPr>
    <w:sdtEndPr/>
    <w:sdtContent>
      <w:p w:rsidR="00B749FD" w:rsidRPr="000064C3" w:rsidRDefault="00545B4A">
        <w:pPr>
          <w:pStyle w:val="a7"/>
          <w:jc w:val="center"/>
          <w:rPr>
            <w:rFonts w:ascii="Times New Roman" w:hAnsi="Times New Roman" w:cs="Times New Roman"/>
          </w:rPr>
        </w:pPr>
        <w:r w:rsidRPr="000064C3">
          <w:rPr>
            <w:rFonts w:ascii="Times New Roman" w:hAnsi="Times New Roman" w:cs="Times New Roman"/>
          </w:rPr>
          <w:fldChar w:fldCharType="begin"/>
        </w:r>
        <w:r w:rsidR="00B749FD" w:rsidRPr="000064C3">
          <w:rPr>
            <w:rFonts w:ascii="Times New Roman" w:hAnsi="Times New Roman" w:cs="Times New Roman"/>
          </w:rPr>
          <w:instrText>PAGE   \* MERGEFORMAT</w:instrText>
        </w:r>
        <w:r w:rsidRPr="000064C3">
          <w:rPr>
            <w:rFonts w:ascii="Times New Roman" w:hAnsi="Times New Roman" w:cs="Times New Roman"/>
          </w:rPr>
          <w:fldChar w:fldCharType="separate"/>
        </w:r>
        <w:r w:rsidR="00A63B32">
          <w:rPr>
            <w:rFonts w:ascii="Times New Roman" w:hAnsi="Times New Roman" w:cs="Times New Roman"/>
            <w:noProof/>
          </w:rPr>
          <w:t>13</w:t>
        </w:r>
        <w:r w:rsidRPr="000064C3">
          <w:rPr>
            <w:rFonts w:ascii="Times New Roman" w:hAnsi="Times New Roman" w:cs="Times New Roman"/>
          </w:rPr>
          <w:fldChar w:fldCharType="end"/>
        </w:r>
      </w:p>
    </w:sdtContent>
  </w:sdt>
  <w:p w:rsidR="00B749FD" w:rsidRPr="000064C3" w:rsidRDefault="00B749FD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0532"/>
    <w:multiLevelType w:val="hybridMultilevel"/>
    <w:tmpl w:val="F3046B5C"/>
    <w:lvl w:ilvl="0" w:tplc="C95ED01E">
      <w:start w:val="1"/>
      <w:numFmt w:val="decimal"/>
      <w:lvlText w:val="%1."/>
      <w:lvlJc w:val="left"/>
      <w:pPr>
        <w:ind w:left="1021" w:hanging="6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93B00"/>
    <w:multiLevelType w:val="hybridMultilevel"/>
    <w:tmpl w:val="B836A398"/>
    <w:lvl w:ilvl="0" w:tplc="020614A0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A034C"/>
    <w:multiLevelType w:val="hybridMultilevel"/>
    <w:tmpl w:val="2EDACBB0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07E3"/>
    <w:multiLevelType w:val="hybridMultilevel"/>
    <w:tmpl w:val="77C2EBF4"/>
    <w:lvl w:ilvl="0" w:tplc="E38C3672">
      <w:start w:val="1"/>
      <w:numFmt w:val="decimal"/>
      <w:lvlText w:val="6.4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7FE1"/>
    <w:multiLevelType w:val="hybridMultilevel"/>
    <w:tmpl w:val="390E37B2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7632B"/>
    <w:multiLevelType w:val="hybridMultilevel"/>
    <w:tmpl w:val="4E7441F6"/>
    <w:lvl w:ilvl="0" w:tplc="3B2ED3DC">
      <w:start w:val="1"/>
      <w:numFmt w:val="decimal"/>
      <w:lvlText w:val="16.%1. 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41C7C"/>
    <w:multiLevelType w:val="hybridMultilevel"/>
    <w:tmpl w:val="058E6352"/>
    <w:lvl w:ilvl="0" w:tplc="DAD600EE">
      <w:start w:val="1"/>
      <w:numFmt w:val="decimal"/>
      <w:lvlText w:val="16.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874AA"/>
    <w:multiLevelType w:val="hybridMultilevel"/>
    <w:tmpl w:val="0B52CDD2"/>
    <w:lvl w:ilvl="0" w:tplc="452C384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FE1980"/>
    <w:multiLevelType w:val="hybridMultilevel"/>
    <w:tmpl w:val="EA7E976A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94824"/>
    <w:multiLevelType w:val="hybridMultilevel"/>
    <w:tmpl w:val="AB348840"/>
    <w:lvl w:ilvl="0" w:tplc="7514F39E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97B4F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F585F"/>
    <w:multiLevelType w:val="hybridMultilevel"/>
    <w:tmpl w:val="FA16DD4A"/>
    <w:lvl w:ilvl="0" w:tplc="C57CD114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C564D"/>
    <w:multiLevelType w:val="hybridMultilevel"/>
    <w:tmpl w:val="5582AF06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C8C02686">
      <w:start w:val="1"/>
      <w:numFmt w:val="decimal"/>
      <w:lvlText w:val="6.7.%2. "/>
      <w:lvlJc w:val="left"/>
      <w:pPr>
        <w:ind w:left="1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22D32"/>
    <w:multiLevelType w:val="hybridMultilevel"/>
    <w:tmpl w:val="0F3263CA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9062A"/>
    <w:multiLevelType w:val="hybridMultilevel"/>
    <w:tmpl w:val="6E96FEC4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75A9B"/>
    <w:multiLevelType w:val="hybridMultilevel"/>
    <w:tmpl w:val="776E46A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AA14BE"/>
    <w:multiLevelType w:val="hybridMultilevel"/>
    <w:tmpl w:val="C0CE51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FB8716F"/>
    <w:multiLevelType w:val="hybridMultilevel"/>
    <w:tmpl w:val="EFD8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1F411E0"/>
    <w:multiLevelType w:val="multilevel"/>
    <w:tmpl w:val="E5660140"/>
    <w:lvl w:ilvl="0">
      <w:start w:val="1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3242B00"/>
    <w:multiLevelType w:val="hybridMultilevel"/>
    <w:tmpl w:val="C6A2E8B6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D31D7"/>
    <w:multiLevelType w:val="hybridMultilevel"/>
    <w:tmpl w:val="5F8CF5E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F37128"/>
    <w:multiLevelType w:val="hybridMultilevel"/>
    <w:tmpl w:val="6A1638CA"/>
    <w:lvl w:ilvl="0" w:tplc="749E6742">
      <w:start w:val="1"/>
      <w:numFmt w:val="decimal"/>
      <w:lvlText w:val="6.4.2.%1. "/>
      <w:lvlJc w:val="left"/>
      <w:pPr>
        <w:ind w:left="1637" w:hanging="360"/>
      </w:pPr>
      <w:rPr>
        <w:rFonts w:hint="default"/>
      </w:rPr>
    </w:lvl>
    <w:lvl w:ilvl="1" w:tplc="F5242734">
      <w:start w:val="1"/>
      <w:numFmt w:val="decimal"/>
      <w:lvlText w:val="6.4.2.%2. "/>
      <w:lvlJc w:val="left"/>
      <w:pPr>
        <w:ind w:left="-784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-119" w:hanging="180"/>
      </w:pPr>
    </w:lvl>
    <w:lvl w:ilvl="3" w:tplc="0419000F" w:tentative="1">
      <w:start w:val="1"/>
      <w:numFmt w:val="decimal"/>
      <w:lvlText w:val="%4."/>
      <w:lvlJc w:val="left"/>
      <w:pPr>
        <w:ind w:left="601" w:hanging="360"/>
      </w:pPr>
    </w:lvl>
    <w:lvl w:ilvl="4" w:tplc="04190019" w:tentative="1">
      <w:start w:val="1"/>
      <w:numFmt w:val="lowerLetter"/>
      <w:lvlText w:val="%5."/>
      <w:lvlJc w:val="left"/>
      <w:pPr>
        <w:ind w:left="1321" w:hanging="360"/>
      </w:pPr>
    </w:lvl>
    <w:lvl w:ilvl="5" w:tplc="0419001B" w:tentative="1">
      <w:start w:val="1"/>
      <w:numFmt w:val="lowerRoman"/>
      <w:lvlText w:val="%6."/>
      <w:lvlJc w:val="right"/>
      <w:pPr>
        <w:ind w:left="2041" w:hanging="180"/>
      </w:pPr>
    </w:lvl>
    <w:lvl w:ilvl="6" w:tplc="0419000F" w:tentative="1">
      <w:start w:val="1"/>
      <w:numFmt w:val="decimal"/>
      <w:lvlText w:val="%7."/>
      <w:lvlJc w:val="left"/>
      <w:pPr>
        <w:ind w:left="2761" w:hanging="360"/>
      </w:pPr>
    </w:lvl>
    <w:lvl w:ilvl="7" w:tplc="04190019" w:tentative="1">
      <w:start w:val="1"/>
      <w:numFmt w:val="lowerLetter"/>
      <w:lvlText w:val="%8."/>
      <w:lvlJc w:val="left"/>
      <w:pPr>
        <w:ind w:left="3481" w:hanging="360"/>
      </w:pPr>
    </w:lvl>
    <w:lvl w:ilvl="8" w:tplc="0419001B" w:tentative="1">
      <w:start w:val="1"/>
      <w:numFmt w:val="lowerRoman"/>
      <w:lvlText w:val="%9."/>
      <w:lvlJc w:val="right"/>
      <w:pPr>
        <w:ind w:left="4201" w:hanging="180"/>
      </w:pPr>
    </w:lvl>
  </w:abstractNum>
  <w:abstractNum w:abstractNumId="30" w15:restartNumberingAfterBreak="0">
    <w:nsid w:val="666157B7"/>
    <w:multiLevelType w:val="hybridMultilevel"/>
    <w:tmpl w:val="95601D52"/>
    <w:lvl w:ilvl="0" w:tplc="749E6742">
      <w:start w:val="1"/>
      <w:numFmt w:val="decimal"/>
      <w:lvlText w:val="6.4.2.%1. "/>
      <w:lvlJc w:val="left"/>
      <w:pPr>
        <w:ind w:left="39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0A3F32"/>
    <w:multiLevelType w:val="hybridMultilevel"/>
    <w:tmpl w:val="2090B060"/>
    <w:lvl w:ilvl="0" w:tplc="B8844D2C">
      <w:start w:val="1"/>
      <w:numFmt w:val="decimal"/>
      <w:lvlText w:val="1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E4944"/>
    <w:multiLevelType w:val="hybridMultilevel"/>
    <w:tmpl w:val="172C43DE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F0FD8"/>
    <w:multiLevelType w:val="hybridMultilevel"/>
    <w:tmpl w:val="BC129A26"/>
    <w:lvl w:ilvl="0" w:tplc="1F0A32E4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E9D18FA"/>
    <w:multiLevelType w:val="hybridMultilevel"/>
    <w:tmpl w:val="C8CAA60C"/>
    <w:lvl w:ilvl="0" w:tplc="CFCA03EE">
      <w:start w:val="1"/>
      <w:numFmt w:val="decimal"/>
      <w:lvlText w:val="8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11117C"/>
    <w:multiLevelType w:val="hybridMultilevel"/>
    <w:tmpl w:val="E32CA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5"/>
  </w:num>
  <w:num w:numId="3">
    <w:abstractNumId w:val="37"/>
  </w:num>
  <w:num w:numId="4">
    <w:abstractNumId w:val="13"/>
  </w:num>
  <w:num w:numId="5">
    <w:abstractNumId w:val="35"/>
  </w:num>
  <w:num w:numId="6">
    <w:abstractNumId w:val="4"/>
  </w:num>
  <w:num w:numId="7">
    <w:abstractNumId w:val="11"/>
  </w:num>
  <w:num w:numId="8">
    <w:abstractNumId w:val="0"/>
  </w:num>
  <w:num w:numId="9">
    <w:abstractNumId w:val="18"/>
  </w:num>
  <w:num w:numId="10">
    <w:abstractNumId w:val="16"/>
  </w:num>
  <w:num w:numId="11">
    <w:abstractNumId w:val="8"/>
  </w:num>
  <w:num w:numId="12">
    <w:abstractNumId w:val="33"/>
  </w:num>
  <w:num w:numId="13">
    <w:abstractNumId w:val="6"/>
  </w:num>
  <w:num w:numId="14">
    <w:abstractNumId w:val="34"/>
  </w:num>
  <w:num w:numId="15">
    <w:abstractNumId w:val="5"/>
  </w:num>
  <w:num w:numId="16">
    <w:abstractNumId w:val="30"/>
  </w:num>
  <w:num w:numId="17">
    <w:abstractNumId w:val="29"/>
  </w:num>
  <w:num w:numId="18">
    <w:abstractNumId w:val="28"/>
  </w:num>
  <w:num w:numId="19">
    <w:abstractNumId w:val="23"/>
  </w:num>
  <w:num w:numId="20">
    <w:abstractNumId w:val="21"/>
  </w:num>
  <w:num w:numId="21">
    <w:abstractNumId w:val="20"/>
  </w:num>
  <w:num w:numId="22">
    <w:abstractNumId w:val="3"/>
  </w:num>
  <w:num w:numId="23">
    <w:abstractNumId w:val="22"/>
  </w:num>
  <w:num w:numId="24">
    <w:abstractNumId w:val="9"/>
  </w:num>
  <w:num w:numId="25">
    <w:abstractNumId w:val="27"/>
  </w:num>
  <w:num w:numId="26">
    <w:abstractNumId w:val="36"/>
  </w:num>
  <w:num w:numId="27">
    <w:abstractNumId w:val="19"/>
  </w:num>
  <w:num w:numId="28">
    <w:abstractNumId w:val="7"/>
  </w:num>
  <w:num w:numId="29">
    <w:abstractNumId w:val="31"/>
  </w:num>
  <w:num w:numId="30">
    <w:abstractNumId w:val="24"/>
  </w:num>
  <w:num w:numId="31">
    <w:abstractNumId w:val="17"/>
  </w:num>
  <w:num w:numId="32">
    <w:abstractNumId w:val="10"/>
  </w:num>
  <w:num w:numId="33">
    <w:abstractNumId w:val="32"/>
  </w:num>
  <w:num w:numId="34">
    <w:abstractNumId w:val="26"/>
  </w:num>
  <w:num w:numId="35">
    <w:abstractNumId w:val="15"/>
  </w:num>
  <w:num w:numId="36">
    <w:abstractNumId w:val="14"/>
  </w:num>
  <w:num w:numId="37">
    <w:abstractNumId w:val="2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41"/>
    <w:rsid w:val="000064C3"/>
    <w:rsid w:val="00022630"/>
    <w:rsid w:val="000540B0"/>
    <w:rsid w:val="00054CFA"/>
    <w:rsid w:val="00063799"/>
    <w:rsid w:val="00063FA1"/>
    <w:rsid w:val="00087762"/>
    <w:rsid w:val="000B2D7D"/>
    <w:rsid w:val="000C197B"/>
    <w:rsid w:val="000C5515"/>
    <w:rsid w:val="000D06C5"/>
    <w:rsid w:val="001738F2"/>
    <w:rsid w:val="00184EF4"/>
    <w:rsid w:val="001A7C3A"/>
    <w:rsid w:val="001B02EE"/>
    <w:rsid w:val="001C6B2A"/>
    <w:rsid w:val="001D1664"/>
    <w:rsid w:val="001E1113"/>
    <w:rsid w:val="001E5E4D"/>
    <w:rsid w:val="001F0531"/>
    <w:rsid w:val="001F5F4E"/>
    <w:rsid w:val="002020B8"/>
    <w:rsid w:val="0022289D"/>
    <w:rsid w:val="00226904"/>
    <w:rsid w:val="00245C98"/>
    <w:rsid w:val="00252B04"/>
    <w:rsid w:val="00262668"/>
    <w:rsid w:val="002639C4"/>
    <w:rsid w:val="00265773"/>
    <w:rsid w:val="00277815"/>
    <w:rsid w:val="002B143D"/>
    <w:rsid w:val="002B7086"/>
    <w:rsid w:val="002B76E3"/>
    <w:rsid w:val="002C79C3"/>
    <w:rsid w:val="002F77D0"/>
    <w:rsid w:val="00310AFD"/>
    <w:rsid w:val="0033084C"/>
    <w:rsid w:val="00336FD3"/>
    <w:rsid w:val="00357FED"/>
    <w:rsid w:val="00373838"/>
    <w:rsid w:val="00395795"/>
    <w:rsid w:val="003B0825"/>
    <w:rsid w:val="003B57A0"/>
    <w:rsid w:val="003C60BA"/>
    <w:rsid w:val="003E0F87"/>
    <w:rsid w:val="003E33CA"/>
    <w:rsid w:val="003E7044"/>
    <w:rsid w:val="003F7D3A"/>
    <w:rsid w:val="00404DC1"/>
    <w:rsid w:val="00416A3E"/>
    <w:rsid w:val="00420389"/>
    <w:rsid w:val="004415C6"/>
    <w:rsid w:val="00442A4C"/>
    <w:rsid w:val="0045348B"/>
    <w:rsid w:val="0045433F"/>
    <w:rsid w:val="00460F9D"/>
    <w:rsid w:val="00466E57"/>
    <w:rsid w:val="00486FF9"/>
    <w:rsid w:val="004D0AFB"/>
    <w:rsid w:val="004E20EB"/>
    <w:rsid w:val="004F4B99"/>
    <w:rsid w:val="00501CD9"/>
    <w:rsid w:val="00545B4A"/>
    <w:rsid w:val="005673A1"/>
    <w:rsid w:val="00567F22"/>
    <w:rsid w:val="00575558"/>
    <w:rsid w:val="00575D3D"/>
    <w:rsid w:val="0059756C"/>
    <w:rsid w:val="005A24EF"/>
    <w:rsid w:val="005D3F9B"/>
    <w:rsid w:val="00601744"/>
    <w:rsid w:val="00601C60"/>
    <w:rsid w:val="00603DFC"/>
    <w:rsid w:val="00616BA8"/>
    <w:rsid w:val="00630916"/>
    <w:rsid w:val="006461BD"/>
    <w:rsid w:val="0064639E"/>
    <w:rsid w:val="00654916"/>
    <w:rsid w:val="00670C97"/>
    <w:rsid w:val="00685D2E"/>
    <w:rsid w:val="00686857"/>
    <w:rsid w:val="006916B8"/>
    <w:rsid w:val="006A3384"/>
    <w:rsid w:val="006B0D21"/>
    <w:rsid w:val="006D0ABE"/>
    <w:rsid w:val="006D7AFA"/>
    <w:rsid w:val="006F28D8"/>
    <w:rsid w:val="006F4983"/>
    <w:rsid w:val="007023E6"/>
    <w:rsid w:val="007422B8"/>
    <w:rsid w:val="00747A52"/>
    <w:rsid w:val="00747EC9"/>
    <w:rsid w:val="00754D9E"/>
    <w:rsid w:val="007642C0"/>
    <w:rsid w:val="00780785"/>
    <w:rsid w:val="007832DF"/>
    <w:rsid w:val="0079207F"/>
    <w:rsid w:val="007B6648"/>
    <w:rsid w:val="007E17CB"/>
    <w:rsid w:val="00801762"/>
    <w:rsid w:val="00804999"/>
    <w:rsid w:val="008050E6"/>
    <w:rsid w:val="00807C98"/>
    <w:rsid w:val="00813E41"/>
    <w:rsid w:val="0082015C"/>
    <w:rsid w:val="008322BE"/>
    <w:rsid w:val="00837C27"/>
    <w:rsid w:val="00844B49"/>
    <w:rsid w:val="00852CD0"/>
    <w:rsid w:val="00881C72"/>
    <w:rsid w:val="00883BFA"/>
    <w:rsid w:val="00884FA9"/>
    <w:rsid w:val="008C6354"/>
    <w:rsid w:val="008C6452"/>
    <w:rsid w:val="00905830"/>
    <w:rsid w:val="00911927"/>
    <w:rsid w:val="00925795"/>
    <w:rsid w:val="00932B29"/>
    <w:rsid w:val="00963F39"/>
    <w:rsid w:val="00966346"/>
    <w:rsid w:val="009B327B"/>
    <w:rsid w:val="009D5284"/>
    <w:rsid w:val="009F0C29"/>
    <w:rsid w:val="00A40B71"/>
    <w:rsid w:val="00A63B32"/>
    <w:rsid w:val="00A67C32"/>
    <w:rsid w:val="00A75D72"/>
    <w:rsid w:val="00A846BD"/>
    <w:rsid w:val="00A87931"/>
    <w:rsid w:val="00AA4BAB"/>
    <w:rsid w:val="00AA4EE4"/>
    <w:rsid w:val="00AB5FAB"/>
    <w:rsid w:val="00AD5E66"/>
    <w:rsid w:val="00AE2AA1"/>
    <w:rsid w:val="00AE4091"/>
    <w:rsid w:val="00AE5A9F"/>
    <w:rsid w:val="00AF36F2"/>
    <w:rsid w:val="00B451BD"/>
    <w:rsid w:val="00B57F9C"/>
    <w:rsid w:val="00B63D7B"/>
    <w:rsid w:val="00B71D99"/>
    <w:rsid w:val="00B7396E"/>
    <w:rsid w:val="00B749FD"/>
    <w:rsid w:val="00B84479"/>
    <w:rsid w:val="00B91B89"/>
    <w:rsid w:val="00B932EC"/>
    <w:rsid w:val="00BA7E08"/>
    <w:rsid w:val="00BB49DB"/>
    <w:rsid w:val="00BC6A9D"/>
    <w:rsid w:val="00BE1137"/>
    <w:rsid w:val="00C234AD"/>
    <w:rsid w:val="00C84F65"/>
    <w:rsid w:val="00C91190"/>
    <w:rsid w:val="00CD0A18"/>
    <w:rsid w:val="00CD64C4"/>
    <w:rsid w:val="00D07E9A"/>
    <w:rsid w:val="00D20FEE"/>
    <w:rsid w:val="00D24B6B"/>
    <w:rsid w:val="00D561FB"/>
    <w:rsid w:val="00D97DC9"/>
    <w:rsid w:val="00DB1D4A"/>
    <w:rsid w:val="00DB7B61"/>
    <w:rsid w:val="00DC27EC"/>
    <w:rsid w:val="00DF08EF"/>
    <w:rsid w:val="00DF54AE"/>
    <w:rsid w:val="00E17927"/>
    <w:rsid w:val="00E27F2C"/>
    <w:rsid w:val="00E353D4"/>
    <w:rsid w:val="00E36F8E"/>
    <w:rsid w:val="00E74A4D"/>
    <w:rsid w:val="00E97667"/>
    <w:rsid w:val="00EA6997"/>
    <w:rsid w:val="00EA7380"/>
    <w:rsid w:val="00EC3CE8"/>
    <w:rsid w:val="00EF5E79"/>
    <w:rsid w:val="00F03DC7"/>
    <w:rsid w:val="00F33BA7"/>
    <w:rsid w:val="00F861BB"/>
    <w:rsid w:val="00F90B18"/>
    <w:rsid w:val="00F90E69"/>
    <w:rsid w:val="00FA04F3"/>
    <w:rsid w:val="00FA6D04"/>
    <w:rsid w:val="00FB26F4"/>
    <w:rsid w:val="00FC3D87"/>
    <w:rsid w:val="00FE6AE5"/>
    <w:rsid w:val="00FF5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6B951-E1A2-4A89-9EA6-7FEC87B6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4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813E41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13E41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ConsPlusNormal">
    <w:name w:val="ConsPlusNormal"/>
    <w:rsid w:val="00813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813E41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813E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9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75D3D"/>
    <w:pPr>
      <w:ind w:left="720"/>
      <w:contextualSpacing/>
    </w:pPr>
  </w:style>
  <w:style w:type="paragraph" w:styleId="2">
    <w:name w:val="Body Text Indent 2"/>
    <w:basedOn w:val="a"/>
    <w:link w:val="20"/>
    <w:semiHidden/>
    <w:rsid w:val="0064639E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4639E"/>
    <w:rPr>
      <w:rFonts w:ascii="Calibri" w:eastAsia="Times New Roman" w:hAnsi="Calibri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463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639E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s3">
    <w:name w:val="s3"/>
    <w:rsid w:val="0064639E"/>
    <w:rPr>
      <w:rFonts w:cs="Times New Roman"/>
    </w:rPr>
  </w:style>
  <w:style w:type="paragraph" w:customStyle="1" w:styleId="p16">
    <w:name w:val="p16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7A0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7A0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FE6AE5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b">
    <w:name w:val="page number"/>
    <w:basedOn w:val="a0"/>
    <w:rsid w:val="000B2D7D"/>
  </w:style>
  <w:style w:type="paragraph" w:styleId="ac">
    <w:name w:val="footnote text"/>
    <w:basedOn w:val="a"/>
    <w:link w:val="ad"/>
    <w:uiPriority w:val="99"/>
    <w:semiHidden/>
    <w:unhideWhenUsed/>
    <w:rsid w:val="00A67C3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67C32"/>
    <w:rPr>
      <w:rFonts w:ascii="Calibri" w:eastAsia="Times New Roman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A67C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13A88A1AEB64B5F091D7765FEDF129EB7D41F621CC89FC05ABDEB8491IBh6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79DD056D15B4FC791592CFA585F7DF5906DB9A4A48ABBC6FE0BA6A33ED6F67416181BC153F98D1FC2AF31EB4AD2548463145834BAA672CmAg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6B0CE849594D1E103F38FE3B774F600308EACAEB84B5F091D7765FEDF129EB7D41F621CC89FC05ABDEB8491IBh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3ADF4-76B8-49CB-8D1A-D4BEB47D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4478</Words>
  <Characters>25528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Калюжная Светлана Викторовна</cp:lastModifiedBy>
  <cp:revision>2</cp:revision>
  <cp:lastPrinted>2022-02-11T12:04:00Z</cp:lastPrinted>
  <dcterms:created xsi:type="dcterms:W3CDTF">2022-02-11T12:05:00Z</dcterms:created>
  <dcterms:modified xsi:type="dcterms:W3CDTF">2022-02-11T12:05:00Z</dcterms:modified>
</cp:coreProperties>
</file>