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83611E" w:rsidRPr="0083611E">
        <w:rPr>
          <w:rFonts w:ascii="Times New Roman" w:hAnsi="Times New Roman" w:cs="Times New Roman"/>
          <w:sz w:val="28"/>
          <w:szCs w:val="28"/>
        </w:rPr>
        <w:t>6</w:t>
      </w:r>
      <w:r w:rsidR="0083611E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9901FA">
        <w:rPr>
          <w:rFonts w:ascii="Times New Roman" w:hAnsi="Times New Roman" w:cs="Times New Roman"/>
          <w:sz w:val="28"/>
          <w:szCs w:val="28"/>
        </w:rPr>
        <w:t xml:space="preserve"> 2024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8A2D4A" w:rsidRPr="008A2D4A" w:rsidRDefault="00B32276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D4A" w:rsidRPr="008A2D4A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ведущей группы должностей, в порядке должностного роста, следующих гражданских служащих Управления, с их письменного согласия: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Аксенову Галину Александровну;</w:t>
      </w:r>
    </w:p>
    <w:p w:rsidR="00B32276" w:rsidRPr="00B32276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Блинову Ольгу Александровну.</w:t>
      </w:r>
    </w:p>
    <w:p w:rsidR="008A2D4A" w:rsidRPr="008A2D4A" w:rsidRDefault="00B32276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D4A" w:rsidRPr="008A2D4A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старшей группы должностей, в порядке должностного роста, следующих гражданских служащих Управления, с их письменного согласия: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Альтовскую Александру Олеговну;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Буянкина Станислава Сергеевича;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Бывшеву Елизавету Александровну;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Доброву Ларису Викторовну;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Левшинова Ивана Андреевича;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Львову Светлану Ивановну;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Муеву Айлану Басанговну;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Пивоварову Олесю Алексеевну;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Полевого Викентия Викторовича;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Пономареву Наталию Николаевну;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Светикову Наталью Андреевну;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Улюмджиеву Евгению Александровну;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Хаяури Элину Мусаевну;</w:t>
      </w:r>
    </w:p>
    <w:p w:rsidR="00B32276" w:rsidRPr="00B32276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Шевлякову Галину Анатольевну.</w:t>
      </w:r>
    </w:p>
    <w:p w:rsidR="008A2D4A" w:rsidRPr="008A2D4A" w:rsidRDefault="00B32276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D4A" w:rsidRPr="008A2D4A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ведущей группы должностей гражданина Российской Федерации, с его письменного согласия:</w:t>
      </w:r>
    </w:p>
    <w:p w:rsidR="00B60061" w:rsidRDefault="008A2D4A" w:rsidP="008A2D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4A">
        <w:rPr>
          <w:rFonts w:ascii="Times New Roman" w:hAnsi="Times New Roman" w:cs="Times New Roman"/>
          <w:sz w:val="28"/>
          <w:szCs w:val="28"/>
        </w:rPr>
        <w:t>Фомину Марину Александровну.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D4A">
        <w:rPr>
          <w:rFonts w:ascii="Times New Roman" w:eastAsia="Calibri" w:hAnsi="Times New Roman" w:cs="Times New Roman"/>
          <w:sz w:val="28"/>
          <w:szCs w:val="28"/>
        </w:rPr>
        <w:t>для замещения должности гражданской службы старшей группы должностей граждан Российской Федерации, с их письменного согласия:</w:t>
      </w:r>
    </w:p>
    <w:p w:rsidR="008A2D4A" w:rsidRPr="008A2D4A" w:rsidRDefault="008A2D4A" w:rsidP="008A2D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D4A">
        <w:rPr>
          <w:rFonts w:ascii="Times New Roman" w:eastAsia="Calibri" w:hAnsi="Times New Roman" w:cs="Times New Roman"/>
          <w:sz w:val="28"/>
          <w:szCs w:val="28"/>
        </w:rPr>
        <w:t>Беланову Елену Ивановну;</w:t>
      </w:r>
    </w:p>
    <w:p w:rsidR="008A2D4A" w:rsidRPr="004D3925" w:rsidRDefault="008A2D4A" w:rsidP="008A2D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D4A">
        <w:rPr>
          <w:rFonts w:ascii="Times New Roman" w:eastAsia="Calibri" w:hAnsi="Times New Roman" w:cs="Times New Roman"/>
          <w:sz w:val="28"/>
          <w:szCs w:val="28"/>
        </w:rPr>
        <w:t>Чачеву Елену Ахмедовну.</w:t>
      </w:r>
      <w:bookmarkStart w:id="0" w:name="_GoBack"/>
      <w:bookmarkEnd w:id="0"/>
    </w:p>
    <w:sectPr w:rsidR="008A2D4A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276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250</cp:revision>
  <dcterms:created xsi:type="dcterms:W3CDTF">2020-02-21T08:29:00Z</dcterms:created>
  <dcterms:modified xsi:type="dcterms:W3CDTF">2024-09-12T13:24:00Z</dcterms:modified>
</cp:coreProperties>
</file>