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98" w:type="dxa"/>
        <w:tblCellMar>
          <w:left w:w="10" w:type="dxa"/>
          <w:right w:w="10" w:type="dxa"/>
        </w:tblCellMar>
        <w:tblLook w:val="04A0"/>
      </w:tblPr>
      <w:tblGrid>
        <w:gridCol w:w="4263"/>
        <w:gridCol w:w="5210"/>
      </w:tblGrid>
      <w:tr w:rsidR="0035564A" w:rsidTr="00DF5B9E">
        <w:trPr>
          <w:trHeight w:val="1"/>
        </w:trPr>
        <w:tc>
          <w:tcPr>
            <w:tcW w:w="4263" w:type="dxa"/>
            <w:shd w:val="clear" w:color="000000" w:fill="FFFFFF"/>
            <w:tcMar>
              <w:left w:w="108" w:type="dxa"/>
              <w:right w:w="108" w:type="dxa"/>
            </w:tcMar>
          </w:tcPr>
          <w:p w:rsidR="0035564A" w:rsidRDefault="0035564A">
            <w:pPr>
              <w:spacing w:after="0" w:line="240" w:lineRule="auto"/>
              <w:jc w:val="right"/>
              <w:rPr>
                <w:rFonts w:ascii="Calibri" w:eastAsia="Calibri" w:hAnsi="Calibri" w:cs="Calibri"/>
              </w:rPr>
            </w:pPr>
          </w:p>
        </w:tc>
        <w:tc>
          <w:tcPr>
            <w:tcW w:w="5210" w:type="dxa"/>
            <w:shd w:val="clear" w:color="000000" w:fill="FFFFFF"/>
            <w:tcMar>
              <w:left w:w="108" w:type="dxa"/>
              <w:right w:w="108" w:type="dxa"/>
            </w:tcMar>
          </w:tcPr>
          <w:p w:rsidR="0035564A" w:rsidRDefault="00203802">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УТВЕРЖДАЮ</w:t>
            </w:r>
          </w:p>
          <w:p w:rsidR="0035564A" w:rsidRDefault="0035564A">
            <w:pPr>
              <w:spacing w:after="0" w:line="240" w:lineRule="auto"/>
              <w:jc w:val="center"/>
              <w:rPr>
                <w:rFonts w:ascii="Times New Roman" w:eastAsia="Times New Roman" w:hAnsi="Times New Roman" w:cs="Times New Roman"/>
                <w:b/>
                <w:color w:val="000000"/>
                <w:sz w:val="28"/>
              </w:rPr>
            </w:pPr>
          </w:p>
          <w:p w:rsidR="0035564A" w:rsidRDefault="00BC5ED6">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Заместитель руководителя Управления Федерального казначейства по г. Москве </w:t>
            </w:r>
          </w:p>
          <w:p w:rsidR="0035564A" w:rsidRDefault="00BC5ED6">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 Е.В.</w:t>
            </w:r>
            <w:r w:rsidR="00203802">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Егорушкова</w:t>
            </w:r>
          </w:p>
          <w:p w:rsidR="0035564A" w:rsidRDefault="0035564A">
            <w:pPr>
              <w:spacing w:after="0" w:line="240" w:lineRule="auto"/>
              <w:jc w:val="center"/>
              <w:rPr>
                <w:rFonts w:ascii="Times New Roman" w:eastAsia="Times New Roman" w:hAnsi="Times New Roman" w:cs="Times New Roman"/>
                <w:color w:val="000000"/>
                <w:sz w:val="28"/>
              </w:rPr>
            </w:pPr>
          </w:p>
          <w:p w:rsidR="0035564A" w:rsidRDefault="00203802">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 _________________ 2020 г.</w:t>
            </w:r>
          </w:p>
          <w:p w:rsidR="0035564A" w:rsidRDefault="0035564A">
            <w:pPr>
              <w:spacing w:after="0" w:line="240" w:lineRule="auto"/>
              <w:jc w:val="right"/>
              <w:rPr>
                <w:rFonts w:ascii="Times New Roman" w:eastAsia="Times New Roman" w:hAnsi="Times New Roman" w:cs="Times New Roman"/>
                <w:color w:val="000000"/>
                <w:sz w:val="28"/>
              </w:rPr>
            </w:pPr>
          </w:p>
          <w:p w:rsidR="0035564A" w:rsidRDefault="0035564A">
            <w:pPr>
              <w:spacing w:after="0" w:line="240" w:lineRule="auto"/>
              <w:jc w:val="right"/>
            </w:pPr>
          </w:p>
        </w:tc>
      </w:tr>
    </w:tbl>
    <w:p w:rsidR="0035564A" w:rsidRDefault="0035564A">
      <w:pPr>
        <w:spacing w:after="0" w:line="240" w:lineRule="auto"/>
        <w:jc w:val="both"/>
        <w:rPr>
          <w:rFonts w:ascii="Times New Roman" w:eastAsia="Times New Roman" w:hAnsi="Times New Roman" w:cs="Times New Roman"/>
          <w:color w:val="000000"/>
          <w:sz w:val="28"/>
        </w:rPr>
      </w:pPr>
    </w:p>
    <w:p w:rsidR="00DF5B9E" w:rsidRDefault="00DF5B9E">
      <w:pPr>
        <w:spacing w:after="0" w:line="240" w:lineRule="auto"/>
        <w:jc w:val="both"/>
        <w:rPr>
          <w:rFonts w:ascii="Times New Roman" w:eastAsia="Times New Roman" w:hAnsi="Times New Roman" w:cs="Times New Roman"/>
          <w:color w:val="000000"/>
          <w:sz w:val="28"/>
        </w:rPr>
      </w:pPr>
    </w:p>
    <w:p w:rsidR="0035564A" w:rsidRPr="00DF5B9E" w:rsidRDefault="00203802">
      <w:pPr>
        <w:spacing w:after="0" w:line="240" w:lineRule="auto"/>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Должностной регламент</w:t>
      </w:r>
    </w:p>
    <w:p w:rsidR="0035564A" w:rsidRPr="00DF5B9E" w:rsidRDefault="00203802">
      <w:pPr>
        <w:keepNext/>
        <w:keepLines/>
        <w:spacing w:after="0" w:line="240" w:lineRule="auto"/>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федерального государственного гражданского служащего Управления Федерального казначейства по г. Москве</w:t>
      </w:r>
    </w:p>
    <w:p w:rsidR="0035564A" w:rsidRPr="00DF5B9E" w:rsidRDefault="00203802">
      <w:pPr>
        <w:keepNext/>
        <w:keepLines/>
        <w:spacing w:after="0" w:line="240" w:lineRule="auto"/>
        <w:jc w:val="center"/>
        <w:rPr>
          <w:rFonts w:ascii="Times New Roman" w:eastAsia="Times New Roman" w:hAnsi="Times New Roman" w:cs="Times New Roman"/>
          <w:color w:val="000000"/>
          <w:sz w:val="28"/>
          <w:vertAlign w:val="superscript"/>
        </w:rPr>
      </w:pPr>
      <w:r w:rsidRPr="00DF5B9E">
        <w:rPr>
          <w:rFonts w:ascii="Times New Roman" w:eastAsia="Times New Roman" w:hAnsi="Times New Roman" w:cs="Times New Roman"/>
          <w:color w:val="000000"/>
          <w:sz w:val="28"/>
        </w:rPr>
        <w:t>старшего казначея Отдела ведения федеральных реестров</w:t>
      </w:r>
      <w:proofErr w:type="gramStart"/>
      <w:r w:rsidRPr="00DF5B9E">
        <w:rPr>
          <w:rFonts w:ascii="Times New Roman" w:eastAsia="Times New Roman" w:hAnsi="Times New Roman" w:cs="Times New Roman"/>
          <w:color w:val="000000"/>
          <w:sz w:val="28"/>
          <w:vertAlign w:val="superscript"/>
        </w:rPr>
        <w:t>1</w:t>
      </w:r>
      <w:proofErr w:type="gramEnd"/>
    </w:p>
    <w:p w:rsidR="0035564A" w:rsidRPr="00DF5B9E" w:rsidRDefault="0035564A">
      <w:pPr>
        <w:spacing w:after="0" w:line="240" w:lineRule="auto"/>
        <w:jc w:val="center"/>
        <w:rPr>
          <w:rFonts w:ascii="Times New Roman" w:eastAsia="Times New Roman" w:hAnsi="Times New Roman" w:cs="Times New Roman"/>
          <w:color w:val="000000"/>
          <w:sz w:val="28"/>
        </w:rPr>
      </w:pPr>
    </w:p>
    <w:p w:rsidR="0035564A" w:rsidRPr="00DF5B9E" w:rsidRDefault="00203802">
      <w:pPr>
        <w:spacing w:after="0" w:line="240" w:lineRule="auto"/>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I. Общие положения</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 Должность федеральной государственной гражданской службы </w:t>
      </w:r>
      <w:r w:rsidRPr="00DF5B9E">
        <w:rPr>
          <w:rFonts w:ascii="Times New Roman" w:eastAsia="Times New Roman" w:hAnsi="Times New Roman" w:cs="Times New Roman"/>
          <w:color w:val="000000"/>
          <w:sz w:val="28"/>
        </w:rPr>
        <w:br/>
        <w:t xml:space="preserve">(далее – гражданская служба) старший казначей Отдела ведения федеральных реестров (далее – старший казначей Отдела) Управления Федерального казначейства по г. Москве (далее – Управление) относится </w:t>
      </w:r>
      <w:proofErr w:type="gramStart"/>
      <w:r w:rsidRPr="00DF5B9E">
        <w:rPr>
          <w:rFonts w:ascii="Times New Roman" w:eastAsia="Times New Roman" w:hAnsi="Times New Roman" w:cs="Times New Roman"/>
          <w:color w:val="000000"/>
          <w:sz w:val="28"/>
        </w:rPr>
        <w:t>к</w:t>
      </w:r>
      <w:proofErr w:type="gramEnd"/>
      <w:r w:rsidRPr="00DF5B9E">
        <w:rPr>
          <w:rFonts w:ascii="Times New Roman" w:eastAsia="Times New Roman" w:hAnsi="Times New Roman" w:cs="Times New Roman"/>
          <w:color w:val="000000"/>
          <w:sz w:val="28"/>
        </w:rPr>
        <w:t xml:space="preserve"> старшей группе должностей государственной гражданской службы категории «специалисты».</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Регистрационный номер (код) должности – 11-3-4-074.</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2. Область профессиональной служебной деятельности старшего казначея Отдела: регулирование бюджетной системы.</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3. Вид профессиональной служебной </w:t>
      </w:r>
      <w:r w:rsidR="00980923">
        <w:rPr>
          <w:rFonts w:ascii="Times New Roman" w:eastAsia="Times New Roman" w:hAnsi="Times New Roman" w:cs="Times New Roman"/>
          <w:color w:val="000000"/>
          <w:sz w:val="28"/>
        </w:rPr>
        <w:t xml:space="preserve">деятельности старшего казначея </w:t>
      </w:r>
      <w:r w:rsidRPr="00DF5B9E">
        <w:rPr>
          <w:rFonts w:ascii="Times New Roman" w:eastAsia="Times New Roman" w:hAnsi="Times New Roman" w:cs="Times New Roman"/>
          <w:color w:val="000000"/>
          <w:sz w:val="28"/>
        </w:rPr>
        <w:t>Отдела: кассовое обслуживание исполнения бю</w:t>
      </w:r>
      <w:r w:rsidR="00CF15B9">
        <w:rPr>
          <w:rFonts w:ascii="Times New Roman" w:eastAsia="Times New Roman" w:hAnsi="Times New Roman" w:cs="Times New Roman"/>
          <w:color w:val="000000"/>
          <w:sz w:val="28"/>
        </w:rPr>
        <w:t>джетов, организация составления</w:t>
      </w:r>
      <w:r w:rsidR="00CF15B9" w:rsidRPr="00CF15B9">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и обеспечения исполнения бюджетов бюджетной системы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4. </w:t>
      </w:r>
      <w:r w:rsidRPr="00DF5B9E">
        <w:rPr>
          <w:rFonts w:ascii="Times New Roman" w:eastAsia="Times New Roman" w:hAnsi="Times New Roman" w:cs="Times New Roman"/>
          <w:sz w:val="28"/>
        </w:rPr>
        <w:t xml:space="preserve">Назначение на должность и освобождение от должности </w:t>
      </w:r>
      <w:r w:rsidRPr="00DF5B9E">
        <w:rPr>
          <w:rFonts w:ascii="Times New Roman" w:eastAsia="Times New Roman" w:hAnsi="Times New Roman" w:cs="Times New Roman"/>
          <w:color w:val="000000"/>
          <w:sz w:val="28"/>
        </w:rPr>
        <w:t xml:space="preserve">старшего казначея </w:t>
      </w:r>
      <w:r w:rsidRPr="00DF5B9E">
        <w:rPr>
          <w:rFonts w:ascii="Times New Roman" w:eastAsia="Times New Roman" w:hAnsi="Times New Roman" w:cs="Times New Roman"/>
          <w:sz w:val="28"/>
        </w:rPr>
        <w:t>Отдела осуществляется руководителем Управления.</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5. Старший казначей Отдела непосредственно подчиняется начальнику Отдела ведения федеральных реес</w:t>
      </w:r>
      <w:r w:rsidR="00DF5B9E" w:rsidRPr="00DF5B9E">
        <w:rPr>
          <w:rFonts w:ascii="Times New Roman" w:eastAsia="Times New Roman" w:hAnsi="Times New Roman" w:cs="Times New Roman"/>
          <w:color w:val="000000"/>
          <w:sz w:val="28"/>
        </w:rPr>
        <w:t xml:space="preserve">тров Управления (далее – Отдел), либо </w:t>
      </w:r>
      <w:proofErr w:type="gramStart"/>
      <w:r w:rsidR="00DF5B9E" w:rsidRPr="00DF5B9E">
        <w:rPr>
          <w:rFonts w:ascii="Times New Roman" w:eastAsia="Times New Roman" w:hAnsi="Times New Roman" w:cs="Times New Roman"/>
          <w:color w:val="000000"/>
          <w:sz w:val="28"/>
        </w:rPr>
        <w:t>лицу</w:t>
      </w:r>
      <w:proofErr w:type="gramEnd"/>
      <w:r w:rsidR="00DF5B9E" w:rsidRPr="00DF5B9E">
        <w:rPr>
          <w:rFonts w:ascii="Times New Roman" w:eastAsia="Times New Roman" w:hAnsi="Times New Roman" w:cs="Times New Roman"/>
          <w:color w:val="000000"/>
          <w:sz w:val="28"/>
        </w:rPr>
        <w:t xml:space="preserve"> исполняющему его обязанности.</w:t>
      </w:r>
    </w:p>
    <w:p w:rsidR="0035564A" w:rsidRDefault="00203802">
      <w:pPr>
        <w:tabs>
          <w:tab w:val="left" w:pos="4305"/>
        </w:tabs>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На старшего казначея Отдела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w:t>
      </w:r>
    </w:p>
    <w:p w:rsidR="00DF5B9E" w:rsidRDefault="00DF5B9E">
      <w:pPr>
        <w:tabs>
          <w:tab w:val="left" w:pos="4305"/>
        </w:tabs>
        <w:spacing w:after="0" w:line="240" w:lineRule="auto"/>
        <w:ind w:firstLine="709"/>
        <w:jc w:val="both"/>
        <w:rPr>
          <w:rFonts w:ascii="Times New Roman" w:eastAsia="Times New Roman" w:hAnsi="Times New Roman" w:cs="Times New Roman"/>
          <w:color w:val="000000"/>
          <w:sz w:val="28"/>
        </w:rPr>
      </w:pPr>
    </w:p>
    <w:p w:rsidR="00DF5B9E" w:rsidRDefault="00DF5B9E">
      <w:pPr>
        <w:tabs>
          <w:tab w:val="left" w:pos="4305"/>
        </w:tabs>
        <w:spacing w:after="0" w:line="240" w:lineRule="auto"/>
        <w:ind w:firstLine="709"/>
        <w:jc w:val="both"/>
        <w:rPr>
          <w:rFonts w:ascii="Times New Roman" w:eastAsia="Times New Roman" w:hAnsi="Times New Roman" w:cs="Times New Roman"/>
          <w:color w:val="000000"/>
          <w:sz w:val="28"/>
        </w:rPr>
      </w:pPr>
    </w:p>
    <w:p w:rsidR="00DF5B9E" w:rsidRPr="00303DF2" w:rsidRDefault="00DF5B9E">
      <w:pPr>
        <w:tabs>
          <w:tab w:val="left" w:pos="4305"/>
        </w:tabs>
        <w:spacing w:after="0" w:line="240" w:lineRule="auto"/>
        <w:ind w:firstLine="709"/>
        <w:jc w:val="both"/>
        <w:rPr>
          <w:rFonts w:ascii="Times New Roman" w:eastAsia="Times New Roman" w:hAnsi="Times New Roman" w:cs="Times New Roman"/>
          <w:color w:val="000000"/>
          <w:sz w:val="28"/>
        </w:rPr>
      </w:pPr>
    </w:p>
    <w:p w:rsidR="00CF15B9" w:rsidRPr="00303DF2" w:rsidRDefault="00CF15B9">
      <w:pPr>
        <w:tabs>
          <w:tab w:val="left" w:pos="4305"/>
        </w:tabs>
        <w:spacing w:after="0" w:line="240" w:lineRule="auto"/>
        <w:ind w:firstLine="709"/>
        <w:jc w:val="both"/>
        <w:rPr>
          <w:rFonts w:ascii="Times New Roman" w:eastAsia="Times New Roman" w:hAnsi="Times New Roman" w:cs="Times New Roman"/>
          <w:color w:val="000000"/>
          <w:sz w:val="28"/>
        </w:rPr>
      </w:pP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II. Квалификационные требования для замещения должности</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гражданской службы</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 Для замещения должности старшего казначея Отдела устанавливаются следующие квалификационные требования.</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6.1. Наличие высшего образования.</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6.2. Без предъявления требования к стажу.</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6.3. Наличие базовых знаний: знание государственного языка Российской Федерации (русского языка); основ Конституции Российской Федерации, законодательства о гражданской службе, законодательства </w:t>
      </w:r>
      <w:r w:rsidRPr="00DF5B9E">
        <w:rPr>
          <w:rFonts w:ascii="Times New Roman" w:eastAsia="Times New Roman" w:hAnsi="Times New Roman" w:cs="Times New Roman"/>
          <w:color w:val="000000"/>
          <w:sz w:val="28"/>
        </w:rPr>
        <w:br/>
        <w:t>о противодействии коррупции; в области информационно-коммуникационных технологий.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 Наличие профессиональных знаний: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6.4.1. в сфере законодательства Российской Федерации: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6.4.1.1. Бюджетный кодекс Российской Федерации;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6.4.1.2. Гражданский кодекс Российской Федерации;</w:t>
      </w:r>
    </w:p>
    <w:p w:rsidR="0035564A"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6.4.1.3. Федеральный закон «О федеральном бюджете на текущий финансовый год и на плановый период»; </w:t>
      </w:r>
    </w:p>
    <w:p w:rsidR="007F1138" w:rsidRPr="00DF5B9E" w:rsidRDefault="007F1138" w:rsidP="007F1138">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4</w:t>
      </w:r>
      <w:r w:rsidRPr="00DF5B9E">
        <w:rPr>
          <w:rFonts w:ascii="Times New Roman" w:eastAsia="Times New Roman" w:hAnsi="Times New Roman" w:cs="Times New Roman"/>
          <w:color w:val="000000"/>
          <w:sz w:val="28"/>
        </w:rPr>
        <w:t xml:space="preserve">. Федеральный закон от </w:t>
      </w:r>
      <w:r>
        <w:rPr>
          <w:rFonts w:ascii="Times New Roman" w:eastAsia="Times New Roman" w:hAnsi="Times New Roman" w:cs="Times New Roman"/>
          <w:color w:val="000000"/>
          <w:sz w:val="28"/>
        </w:rPr>
        <w:t>05.04.</w:t>
      </w:r>
      <w:r w:rsidRPr="00DF5B9E">
        <w:rPr>
          <w:rFonts w:ascii="Times New Roman" w:eastAsia="Times New Roman" w:hAnsi="Times New Roman" w:cs="Times New Roman"/>
          <w:color w:val="000000"/>
          <w:sz w:val="28"/>
        </w:rPr>
        <w:t xml:space="preserve">2013 г.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44-ФЗ </w:t>
      </w:r>
      <w:r>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 xml:space="preserve">«О контрактной системе в сфере закупок товаров, работ, услуг для обеспечения государственных и муниципальных нужд»; </w:t>
      </w:r>
    </w:p>
    <w:p w:rsidR="007F1138" w:rsidRPr="00DF5B9E" w:rsidRDefault="007F1138" w:rsidP="007F1138">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w:t>
      </w:r>
      <w:r>
        <w:rPr>
          <w:rFonts w:ascii="Times New Roman" w:eastAsia="Times New Roman" w:hAnsi="Times New Roman" w:cs="Times New Roman"/>
          <w:color w:val="000000"/>
          <w:sz w:val="28"/>
        </w:rPr>
        <w:t>4.1.</w:t>
      </w:r>
      <w:r w:rsidR="00980923">
        <w:rPr>
          <w:rFonts w:ascii="Times New Roman" w:eastAsia="Times New Roman" w:hAnsi="Times New Roman" w:cs="Times New Roman"/>
          <w:color w:val="000000"/>
          <w:sz w:val="28"/>
        </w:rPr>
        <w:t>5</w:t>
      </w:r>
      <w:r>
        <w:rPr>
          <w:rFonts w:ascii="Times New Roman" w:eastAsia="Times New Roman" w:hAnsi="Times New Roman" w:cs="Times New Roman"/>
          <w:color w:val="000000"/>
          <w:sz w:val="28"/>
        </w:rPr>
        <w:t>. Федеральный закон от 27.07.</w:t>
      </w:r>
      <w:r w:rsidRPr="00DF5B9E">
        <w:rPr>
          <w:rFonts w:ascii="Times New Roman" w:eastAsia="Times New Roman" w:hAnsi="Times New Roman" w:cs="Times New Roman"/>
          <w:color w:val="000000"/>
          <w:sz w:val="28"/>
        </w:rPr>
        <w:t xml:space="preserve">2006 г.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149-ФЗ </w:t>
      </w:r>
      <w:r>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«Об информации, информационных технологиях и о защите информации»;</w:t>
      </w:r>
    </w:p>
    <w:p w:rsidR="0035564A" w:rsidRPr="00DF5B9E" w:rsidRDefault="00203802">
      <w:pPr>
        <w:spacing w:after="0" w:line="240" w:lineRule="auto"/>
        <w:ind w:firstLine="709"/>
        <w:jc w:val="both"/>
        <w:rPr>
          <w:rFonts w:ascii="Times New Roman" w:eastAsia="Times New Roman" w:hAnsi="Times New Roman" w:cs="Times New Roman"/>
          <w:color w:val="000000"/>
          <w:sz w:val="28"/>
          <w:shd w:val="clear" w:color="auto" w:fill="FFFF00"/>
        </w:rPr>
      </w:pPr>
      <w:r w:rsidRPr="00DF5B9E">
        <w:rPr>
          <w:rFonts w:ascii="Times New Roman" w:eastAsia="Times New Roman" w:hAnsi="Times New Roman" w:cs="Times New Roman"/>
          <w:sz w:val="28"/>
        </w:rPr>
        <w:t>6.4.1.</w:t>
      </w:r>
      <w:r w:rsidR="00980923">
        <w:rPr>
          <w:rFonts w:ascii="Times New Roman" w:eastAsia="Times New Roman" w:hAnsi="Times New Roman" w:cs="Times New Roman"/>
          <w:sz w:val="28"/>
        </w:rPr>
        <w:t>6</w:t>
      </w:r>
      <w:r w:rsidRPr="00DF5B9E">
        <w:rPr>
          <w:rFonts w:ascii="Times New Roman" w:eastAsia="Times New Roman" w:hAnsi="Times New Roman" w:cs="Times New Roman"/>
          <w:sz w:val="28"/>
        </w:rPr>
        <w:t xml:space="preserve">. </w:t>
      </w:r>
      <w:r w:rsidRPr="00DF5B9E">
        <w:rPr>
          <w:rFonts w:ascii="Times New Roman" w:eastAsia="Times New Roman" w:hAnsi="Times New Roman" w:cs="Times New Roman"/>
          <w:color w:val="000000"/>
          <w:sz w:val="28"/>
        </w:rPr>
        <w:t xml:space="preserve">Постановление Правительства Российской Федерации </w:t>
      </w:r>
      <w:r w:rsidR="00980923">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от</w:t>
      </w:r>
      <w:r w:rsidR="00980923">
        <w:rPr>
          <w:rFonts w:ascii="Times New Roman" w:eastAsia="Times New Roman" w:hAnsi="Times New Roman" w:cs="Times New Roman"/>
          <w:color w:val="000000"/>
          <w:sz w:val="28"/>
        </w:rPr>
        <w:t xml:space="preserve"> 0</w:t>
      </w:r>
      <w:r w:rsidRPr="00DF5B9E">
        <w:rPr>
          <w:rFonts w:ascii="Times New Roman" w:eastAsia="Times New Roman" w:hAnsi="Times New Roman" w:cs="Times New Roman"/>
          <w:color w:val="000000"/>
          <w:sz w:val="28"/>
        </w:rPr>
        <w:t>1</w:t>
      </w:r>
      <w:r w:rsidR="00980923">
        <w:rPr>
          <w:rFonts w:ascii="Times New Roman" w:eastAsia="Times New Roman" w:hAnsi="Times New Roman" w:cs="Times New Roman"/>
          <w:color w:val="000000"/>
          <w:sz w:val="28"/>
        </w:rPr>
        <w:t>.12.</w:t>
      </w:r>
      <w:r w:rsidRPr="00DF5B9E">
        <w:rPr>
          <w:rFonts w:ascii="Times New Roman" w:eastAsia="Times New Roman" w:hAnsi="Times New Roman" w:cs="Times New Roman"/>
          <w:color w:val="000000"/>
          <w:sz w:val="28"/>
        </w:rPr>
        <w:t xml:space="preserve"> 2004 г.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703 «О Федеральном казначействе»;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7</w:t>
      </w:r>
      <w:r w:rsidRPr="00DF5B9E">
        <w:rPr>
          <w:rFonts w:ascii="Times New Roman" w:eastAsia="Times New Roman" w:hAnsi="Times New Roman" w:cs="Times New Roman"/>
          <w:color w:val="000000"/>
          <w:sz w:val="28"/>
        </w:rPr>
        <w:t xml:space="preserve">. Постановление Правительства Российской Федерации </w:t>
      </w:r>
      <w:r w:rsidR="00980923">
        <w:rPr>
          <w:rFonts w:ascii="Times New Roman" w:eastAsia="Times New Roman" w:hAnsi="Times New Roman" w:cs="Times New Roman"/>
          <w:color w:val="000000"/>
          <w:sz w:val="28"/>
        </w:rPr>
        <w:br/>
      </w:r>
      <w:r w:rsidR="00CF15B9">
        <w:rPr>
          <w:rFonts w:ascii="Times New Roman" w:eastAsia="Times New Roman" w:hAnsi="Times New Roman" w:cs="Times New Roman"/>
          <w:color w:val="000000"/>
          <w:sz w:val="28"/>
        </w:rPr>
        <w:t>от 09.12.2017</w:t>
      </w:r>
      <w:r w:rsidR="007F1138">
        <w:rPr>
          <w:rFonts w:ascii="Times New Roman" w:eastAsia="Times New Roman" w:hAnsi="Times New Roman" w:cs="Times New Roman"/>
          <w:color w:val="000000"/>
          <w:sz w:val="28"/>
        </w:rPr>
        <w:t xml:space="preserve"> </w:t>
      </w:r>
      <w:r w:rsidR="00F97128">
        <w:rPr>
          <w:rFonts w:ascii="Times New Roman" w:eastAsia="Times New Roman" w:hAnsi="Times New Roman" w:cs="Times New Roman"/>
          <w:color w:val="000000"/>
          <w:sz w:val="28"/>
        </w:rPr>
        <w:t xml:space="preserve">№ 1496 </w:t>
      </w:r>
      <w:r w:rsidRPr="00DF5B9E">
        <w:rPr>
          <w:rFonts w:ascii="Times New Roman" w:eastAsia="Times New Roman" w:hAnsi="Times New Roman" w:cs="Times New Roman"/>
          <w:color w:val="000000"/>
          <w:sz w:val="28"/>
        </w:rPr>
        <w:t xml:space="preserve">«О мерах по обеспечению исполнения федерального бюджета»; </w:t>
      </w:r>
    </w:p>
    <w:p w:rsidR="0035564A"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8</w:t>
      </w:r>
      <w:r w:rsidRPr="00DF5B9E">
        <w:rPr>
          <w:rFonts w:ascii="Times New Roman" w:eastAsia="Times New Roman" w:hAnsi="Times New Roman" w:cs="Times New Roman"/>
          <w:color w:val="000000"/>
          <w:sz w:val="28"/>
        </w:rPr>
        <w:t xml:space="preserve">. Постановление Правительства Российской Федерации </w:t>
      </w:r>
      <w:r w:rsidRPr="00DF5B9E">
        <w:rPr>
          <w:rFonts w:ascii="Times New Roman" w:eastAsia="Times New Roman" w:hAnsi="Times New Roman" w:cs="Times New Roman"/>
          <w:color w:val="000000"/>
          <w:sz w:val="28"/>
        </w:rPr>
        <w:br/>
        <w:t>«Об особенностях реализации Федерального закона «О федеральном бюджете на текущий финансовый год и на плановый период»;</w:t>
      </w:r>
    </w:p>
    <w:p w:rsidR="007F1138" w:rsidRDefault="007F1138" w:rsidP="007F113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9</w:t>
      </w:r>
      <w:r>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Постановление Правительства Российской Федерации</w:t>
      </w:r>
      <w:r>
        <w:rPr>
          <w:rFonts w:ascii="Times New Roman" w:eastAsia="Times New Roman" w:hAnsi="Times New Roman" w:cs="Times New Roman"/>
          <w:color w:val="000000"/>
          <w:sz w:val="28"/>
        </w:rPr>
        <w:t xml:space="preserve"> </w:t>
      </w:r>
      <w:r w:rsidR="00980923">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t>от 28.11.2013</w:t>
      </w:r>
      <w:r w:rsidRPr="00CF15B9">
        <w:rPr>
          <w:rFonts w:ascii="Times New Roman" w:eastAsia="Times New Roman" w:hAnsi="Times New Roman" w:cs="Times New Roman"/>
          <w:color w:val="000000"/>
          <w:sz w:val="28"/>
        </w:rPr>
        <w:t xml:space="preserve">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1084 «О порядке ведения реестра контрактов, заключенных заказчиками, и реестра контрактов, содержащего сведения, составляющие государственную тайну»;</w:t>
      </w:r>
    </w:p>
    <w:p w:rsidR="00980923" w:rsidRDefault="00980923" w:rsidP="007F1138">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Pr>
          <w:rFonts w:ascii="Times New Roman" w:eastAsia="Times New Roman" w:hAnsi="Times New Roman" w:cs="Times New Roman"/>
          <w:color w:val="000000"/>
          <w:sz w:val="28"/>
        </w:rPr>
        <w:t>10</w:t>
      </w:r>
      <w:r w:rsidRPr="00DF5B9E">
        <w:rPr>
          <w:rFonts w:ascii="Times New Roman" w:eastAsia="Times New Roman" w:hAnsi="Times New Roman" w:cs="Times New Roman"/>
          <w:color w:val="000000"/>
          <w:sz w:val="28"/>
        </w:rPr>
        <w:t xml:space="preserve">.  Постановление Правительства Российской Федерации </w:t>
      </w:r>
      <w:r>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от 08.11.2013</w:t>
      </w:r>
      <w:r>
        <w:rPr>
          <w:rFonts w:ascii="Times New Roman" w:eastAsia="Times New Roman" w:hAnsi="Times New Roman" w:cs="Times New Roman"/>
          <w:color w:val="000000"/>
          <w:sz w:val="28"/>
        </w:rPr>
        <w:t xml:space="preserve">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1005</w:t>
      </w:r>
      <w:r>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«О банковских гарантиях, используемых для целей Федерального закона</w:t>
      </w:r>
      <w:r>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«О контрактной системе в сфере закупок товаров, работ, услуг для обеспечения государственных и муниципальных нужд»;</w:t>
      </w:r>
    </w:p>
    <w:p w:rsidR="00980923" w:rsidRDefault="00980923" w:rsidP="00980923">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Pr>
          <w:rFonts w:ascii="Times New Roman" w:eastAsia="Times New Roman" w:hAnsi="Times New Roman" w:cs="Times New Roman"/>
          <w:color w:val="000000"/>
          <w:sz w:val="28"/>
        </w:rPr>
        <w:t>11</w:t>
      </w:r>
      <w:r w:rsidRPr="00DF5B9E">
        <w:rPr>
          <w:rFonts w:ascii="Times New Roman" w:eastAsia="Times New Roman" w:hAnsi="Times New Roman" w:cs="Times New Roman"/>
          <w:color w:val="000000"/>
          <w:sz w:val="28"/>
        </w:rPr>
        <w:t>.</w:t>
      </w:r>
      <w:r w:rsidRPr="00DF5B9E">
        <w:rPr>
          <w:rFonts w:ascii="Times New Roman" w:eastAsia="Calibri" w:hAnsi="Times New Roman" w:cs="Times New Roman"/>
        </w:rPr>
        <w:t xml:space="preserve"> </w:t>
      </w:r>
      <w:r w:rsidRPr="00DF5B9E">
        <w:rPr>
          <w:rFonts w:ascii="Times New Roman" w:eastAsia="Times New Roman" w:hAnsi="Times New Roman" w:cs="Times New Roman"/>
          <w:color w:val="000000"/>
          <w:sz w:val="28"/>
        </w:rPr>
        <w:t xml:space="preserve">Приказ Минфина России от 23.12.2014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980923" w:rsidRPr="00DF5B9E" w:rsidRDefault="00980923" w:rsidP="00980923">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lastRenderedPageBreak/>
        <w:t>6.4.1.1</w:t>
      </w:r>
      <w:r>
        <w:rPr>
          <w:rFonts w:ascii="Times New Roman" w:eastAsia="Times New Roman" w:hAnsi="Times New Roman" w:cs="Times New Roman"/>
          <w:color w:val="000000"/>
          <w:sz w:val="28"/>
        </w:rPr>
        <w:t>2</w:t>
      </w:r>
      <w:r w:rsidRPr="00DF5B9E">
        <w:rPr>
          <w:rFonts w:ascii="Times New Roman" w:eastAsia="Times New Roman" w:hAnsi="Times New Roman" w:cs="Times New Roman"/>
          <w:color w:val="000000"/>
          <w:sz w:val="28"/>
        </w:rPr>
        <w:t xml:space="preserve">.  Приказ Минфина России от 22.06.2020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118н «О Порядке формирования и направления информации, подлежащей включению в закрытый реестр банковских гарантий, направления Федеральным казначейством выписок и протоколов, а также формах представления указанной информации в целях формирования и ведения закрытого реестра банковских гарантий»;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13</w:t>
      </w:r>
      <w:r w:rsidRPr="00DF5B9E">
        <w:rPr>
          <w:rFonts w:ascii="Times New Roman" w:eastAsia="Times New Roman" w:hAnsi="Times New Roman" w:cs="Times New Roman"/>
          <w:color w:val="000000"/>
          <w:sz w:val="28"/>
        </w:rPr>
        <w:t xml:space="preserve">.  Приказ Казначейства России от 17.10.2016 </w:t>
      </w:r>
      <w:r w:rsidR="00DF5B9E"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21н «О порядке открытия и ведения лицевых счетов территориальными органами Федерального казначейства»;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14</w:t>
      </w:r>
      <w:r w:rsidRPr="00DF5B9E">
        <w:rPr>
          <w:rFonts w:ascii="Times New Roman" w:eastAsia="Times New Roman" w:hAnsi="Times New Roman" w:cs="Times New Roman"/>
          <w:color w:val="000000"/>
          <w:sz w:val="28"/>
        </w:rPr>
        <w:t xml:space="preserve">.  Приказ Казначейства России от 09.01.2020 </w:t>
      </w:r>
      <w:r w:rsidR="00DF5B9E"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1н «О Порядке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w:t>
      </w:r>
      <w:proofErr w:type="gramStart"/>
      <w:r w:rsidRPr="00DF5B9E">
        <w:rPr>
          <w:rFonts w:ascii="Times New Roman" w:eastAsia="Times New Roman" w:hAnsi="Times New Roman" w:cs="Times New Roman"/>
          <w:color w:val="000000"/>
          <w:sz w:val="28"/>
        </w:rPr>
        <w:t>дств в сл</w:t>
      </w:r>
      <w:proofErr w:type="gramEnd"/>
      <w:r w:rsidRPr="00DF5B9E">
        <w:rPr>
          <w:rFonts w:ascii="Times New Roman" w:eastAsia="Times New Roman" w:hAnsi="Times New Roman" w:cs="Times New Roman"/>
          <w:color w:val="000000"/>
          <w:sz w:val="28"/>
        </w:rPr>
        <w:t xml:space="preserve">учаях, предусмотренных Федеральным законом </w:t>
      </w:r>
      <w:r w:rsidR="00CF15B9" w:rsidRPr="00DF5B9E">
        <w:rPr>
          <w:rFonts w:ascii="Times New Roman" w:eastAsia="Times New Roman" w:hAnsi="Times New Roman" w:cs="Times New Roman"/>
          <w:color w:val="000000"/>
          <w:sz w:val="28"/>
        </w:rPr>
        <w:t>«</w:t>
      </w:r>
      <w:r w:rsidRPr="00DF5B9E">
        <w:rPr>
          <w:rFonts w:ascii="Times New Roman" w:eastAsia="Times New Roman" w:hAnsi="Times New Roman" w:cs="Times New Roman"/>
          <w:color w:val="000000"/>
          <w:sz w:val="28"/>
        </w:rPr>
        <w:t>О федеральном бюджете на 2020 год и на плановый период 2021 и 2022 годов»;</w:t>
      </w:r>
    </w:p>
    <w:p w:rsidR="0035564A" w:rsidRPr="00DF5B9E" w:rsidRDefault="00DF5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6.4.1.1</w:t>
      </w:r>
      <w:r w:rsidR="00980923">
        <w:rPr>
          <w:rFonts w:ascii="Times New Roman" w:eastAsia="Times New Roman" w:hAnsi="Times New Roman" w:cs="Times New Roman"/>
          <w:color w:val="000000"/>
          <w:sz w:val="28"/>
        </w:rPr>
        <w:t>5</w:t>
      </w:r>
      <w:r>
        <w:rPr>
          <w:rFonts w:ascii="Times New Roman" w:eastAsia="Times New Roman" w:hAnsi="Times New Roman" w:cs="Times New Roman"/>
          <w:color w:val="000000"/>
          <w:sz w:val="28"/>
        </w:rPr>
        <w:t xml:space="preserve">. </w:t>
      </w:r>
      <w:proofErr w:type="gramStart"/>
      <w:r w:rsidR="00203802" w:rsidRPr="00DF5B9E">
        <w:rPr>
          <w:rFonts w:ascii="Times New Roman" w:eastAsia="Times New Roman" w:hAnsi="Times New Roman" w:cs="Times New Roman"/>
          <w:color w:val="000000"/>
          <w:sz w:val="28"/>
        </w:rPr>
        <w:t xml:space="preserve">Приказ Казначейства России от 09.01.2020 </w:t>
      </w:r>
      <w:r w:rsidRPr="00DF5B9E">
        <w:rPr>
          <w:rFonts w:ascii="Times New Roman" w:eastAsia="Segoe UI Symbol" w:hAnsi="Times New Roman" w:cs="Times New Roman"/>
          <w:color w:val="000000"/>
          <w:sz w:val="28"/>
        </w:rPr>
        <w:t>№</w:t>
      </w:r>
      <w:r w:rsidR="00203802" w:rsidRPr="00DF5B9E">
        <w:rPr>
          <w:rFonts w:ascii="Times New Roman" w:eastAsia="Times New Roman" w:hAnsi="Times New Roman" w:cs="Times New Roman"/>
          <w:color w:val="000000"/>
          <w:sz w:val="28"/>
        </w:rPr>
        <w:t xml:space="preserve"> 2н </w:t>
      </w:r>
      <w:r>
        <w:rPr>
          <w:rFonts w:ascii="Times New Roman" w:eastAsia="Times New Roman" w:hAnsi="Times New Roman" w:cs="Times New Roman"/>
          <w:color w:val="000000"/>
          <w:sz w:val="28"/>
        </w:rPr>
        <w:br/>
      </w:r>
      <w:r w:rsidR="00203802" w:rsidRPr="00DF5B9E">
        <w:rPr>
          <w:rFonts w:ascii="Times New Roman" w:eastAsia="Times New Roman" w:hAnsi="Times New Roman" w:cs="Times New Roman"/>
          <w:color w:val="000000"/>
          <w:sz w:val="28"/>
        </w:rPr>
        <w:t>«Об утверждении Порядка формирования идентификатора соглашения, государственного контракта, договора о капитальных вложениях, контракта учреждения и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2020 год и на плановый период 2021 и 2022 годов»;</w:t>
      </w:r>
      <w:proofErr w:type="gramEnd"/>
    </w:p>
    <w:p w:rsidR="0035564A" w:rsidRPr="00DF5B9E" w:rsidRDefault="00DF5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6.4.1.1</w:t>
      </w:r>
      <w:r w:rsidR="00980923">
        <w:rPr>
          <w:rFonts w:ascii="Times New Roman" w:eastAsia="Times New Roman" w:hAnsi="Times New Roman" w:cs="Times New Roman"/>
          <w:color w:val="000000"/>
          <w:sz w:val="28"/>
        </w:rPr>
        <w:t>6</w:t>
      </w:r>
      <w:r>
        <w:rPr>
          <w:rFonts w:ascii="Times New Roman" w:eastAsia="Times New Roman" w:hAnsi="Times New Roman" w:cs="Times New Roman"/>
          <w:color w:val="000000"/>
          <w:sz w:val="28"/>
        </w:rPr>
        <w:t xml:space="preserve">. </w:t>
      </w:r>
      <w:proofErr w:type="gramStart"/>
      <w:r w:rsidR="00203802" w:rsidRPr="00DF5B9E">
        <w:rPr>
          <w:rFonts w:ascii="Times New Roman" w:eastAsia="Times New Roman" w:hAnsi="Times New Roman" w:cs="Times New Roman"/>
          <w:color w:val="000000"/>
          <w:sz w:val="28"/>
        </w:rPr>
        <w:t xml:space="preserve">Приказ Казначейства России от 09.01.2019 </w:t>
      </w:r>
      <w:r w:rsidRPr="00DF5B9E">
        <w:rPr>
          <w:rFonts w:ascii="Times New Roman" w:eastAsia="Segoe UI Symbol" w:hAnsi="Times New Roman" w:cs="Times New Roman"/>
          <w:color w:val="000000"/>
          <w:sz w:val="28"/>
        </w:rPr>
        <w:t>№</w:t>
      </w:r>
      <w:r w:rsidR="00203802" w:rsidRPr="00DF5B9E">
        <w:rPr>
          <w:rFonts w:ascii="Times New Roman" w:eastAsia="Times New Roman" w:hAnsi="Times New Roman" w:cs="Times New Roman"/>
          <w:color w:val="000000"/>
          <w:sz w:val="28"/>
        </w:rPr>
        <w:t xml:space="preserve"> 3н </w:t>
      </w:r>
      <w:r>
        <w:rPr>
          <w:rFonts w:ascii="Times New Roman" w:eastAsia="Times New Roman" w:hAnsi="Times New Roman" w:cs="Times New Roman"/>
          <w:color w:val="000000"/>
          <w:sz w:val="28"/>
        </w:rPr>
        <w:br/>
      </w:r>
      <w:r w:rsidR="00203802" w:rsidRPr="00DF5B9E">
        <w:rPr>
          <w:rFonts w:ascii="Times New Roman" w:eastAsia="Times New Roman" w:hAnsi="Times New Roman" w:cs="Times New Roman"/>
          <w:color w:val="000000"/>
          <w:sz w:val="28"/>
        </w:rPr>
        <w:t xml:space="preserve">«Об утверждении Порядка формирования идентификатора государственного контракта, контракта учреждения, соглашения, договора о капитальных вложениях,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w:t>
      </w:r>
      <w:r>
        <w:rPr>
          <w:rFonts w:ascii="Times New Roman" w:eastAsia="Times New Roman" w:hAnsi="Times New Roman" w:cs="Times New Roman"/>
          <w:color w:val="000000"/>
          <w:sz w:val="28"/>
        </w:rPr>
        <w:br/>
      </w:r>
      <w:r w:rsidR="00203802" w:rsidRPr="00DF5B9E">
        <w:rPr>
          <w:rFonts w:ascii="Times New Roman" w:eastAsia="Times New Roman" w:hAnsi="Times New Roman" w:cs="Times New Roman"/>
          <w:color w:val="000000"/>
          <w:sz w:val="28"/>
        </w:rPr>
        <w:t>2019 год и на плановый период 2020 и 2021 годов»;</w:t>
      </w:r>
      <w:proofErr w:type="gramEnd"/>
    </w:p>
    <w:p w:rsidR="0035564A" w:rsidRPr="00DF5B9E" w:rsidRDefault="00DF5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6.4.1.1</w:t>
      </w:r>
      <w:r w:rsidR="00980923">
        <w:rPr>
          <w:rFonts w:ascii="Times New Roman" w:eastAsia="Times New Roman" w:hAnsi="Times New Roman" w:cs="Times New Roman"/>
          <w:color w:val="000000"/>
          <w:sz w:val="28"/>
        </w:rPr>
        <w:t xml:space="preserve">7. </w:t>
      </w:r>
      <w:r w:rsidR="00203802" w:rsidRPr="00DF5B9E">
        <w:rPr>
          <w:rFonts w:ascii="Times New Roman" w:eastAsia="Times New Roman" w:hAnsi="Times New Roman" w:cs="Times New Roman"/>
          <w:color w:val="000000"/>
          <w:sz w:val="28"/>
        </w:rPr>
        <w:t xml:space="preserve">Приказ Казначейства России от 28.11.2014 </w:t>
      </w:r>
      <w:r w:rsidRPr="00DF5B9E">
        <w:rPr>
          <w:rFonts w:ascii="Times New Roman" w:eastAsia="Segoe UI Symbol" w:hAnsi="Times New Roman" w:cs="Times New Roman"/>
          <w:color w:val="000000"/>
          <w:sz w:val="28"/>
        </w:rPr>
        <w:t>№</w:t>
      </w:r>
      <w:r w:rsidR="00203802" w:rsidRPr="00DF5B9E">
        <w:rPr>
          <w:rFonts w:ascii="Times New Roman" w:eastAsia="Times New Roman" w:hAnsi="Times New Roman" w:cs="Times New Roman"/>
          <w:color w:val="000000"/>
          <w:sz w:val="28"/>
        </w:rPr>
        <w:t xml:space="preserve"> 18н </w:t>
      </w:r>
      <w:r>
        <w:rPr>
          <w:rFonts w:ascii="Times New Roman" w:eastAsia="Times New Roman" w:hAnsi="Times New Roman" w:cs="Times New Roman"/>
          <w:color w:val="000000"/>
          <w:sz w:val="28"/>
        </w:rPr>
        <w:br/>
      </w:r>
      <w:r w:rsidR="00203802" w:rsidRPr="00DF5B9E">
        <w:rPr>
          <w:rFonts w:ascii="Times New Roman" w:eastAsia="Times New Roman" w:hAnsi="Times New Roman" w:cs="Times New Roman"/>
          <w:color w:val="000000"/>
          <w:sz w:val="28"/>
        </w:rPr>
        <w: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6.4.1.18.</w:t>
      </w:r>
      <w:r w:rsidR="00980923">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sz w:val="28"/>
        </w:rPr>
        <w:t xml:space="preserve">Приказ Казначейства России от 10.11.2014 </w:t>
      </w:r>
      <w:r w:rsidR="00DF5B9E"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sz w:val="28"/>
        </w:rPr>
        <w:t xml:space="preserve"> 264 </w:t>
      </w:r>
      <w:r w:rsidR="00DF5B9E">
        <w:rPr>
          <w:rFonts w:ascii="Times New Roman" w:eastAsia="Times New Roman" w:hAnsi="Times New Roman" w:cs="Times New Roman"/>
          <w:sz w:val="28"/>
        </w:rPr>
        <w:br/>
      </w:r>
      <w:r w:rsidRPr="00DF5B9E">
        <w:rPr>
          <w:rFonts w:ascii="Times New Roman" w:eastAsia="Times New Roman" w:hAnsi="Times New Roman" w:cs="Times New Roman"/>
          <w:sz w:val="28"/>
        </w:rPr>
        <w:t xml:space="preserve">«Об утверждении Порядка организации работы Федерального казначейства и территориальных органов Федерального казначейства по заключению и исполнению Генерального соглашения о покупке (продаже) ценных бумаг по договорам </w:t>
      </w:r>
      <w:proofErr w:type="spellStart"/>
      <w:r w:rsidRPr="00DF5B9E">
        <w:rPr>
          <w:rFonts w:ascii="Times New Roman" w:eastAsia="Times New Roman" w:hAnsi="Times New Roman" w:cs="Times New Roman"/>
          <w:sz w:val="28"/>
        </w:rPr>
        <w:t>репо</w:t>
      </w:r>
      <w:proofErr w:type="spellEnd"/>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Старший казначей Отдела должен знать иные нормативные правовые акты и служебные документы, регулирующие вопросы, связанные </w:t>
      </w:r>
      <w:r w:rsidR="000D4BB0">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с областью и видом его профессиональной служебной деятельности.</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6.4.2</w:t>
      </w:r>
      <w:r w:rsidRPr="00DF5B9E">
        <w:rPr>
          <w:rFonts w:ascii="Times New Roman" w:eastAsia="Times New Roman" w:hAnsi="Times New Roman" w:cs="Times New Roman"/>
          <w:color w:val="000000"/>
          <w:sz w:val="28"/>
        </w:rPr>
        <w:t xml:space="preserve">. Иные профессиональные знания: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6.4.2.1. структура бюджетной системы Российской Федерации;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lastRenderedPageBreak/>
        <w:t xml:space="preserve">6.4.2.2. понятие бюджета и его социально-экономическая роль в обществе;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6.4.2.3. понятие устройства системы бюджетных платежей в Российской Федерации;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6.4.2.4. основные проблемы и перспективы развития современной системы бюджетных платежей в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6.4.2.5.</w:t>
      </w:r>
      <w:r w:rsidRPr="00DF5B9E">
        <w:rPr>
          <w:rFonts w:ascii="Times New Roman" w:eastAsia="Times New Roman" w:hAnsi="Times New Roman" w:cs="Times New Roman"/>
          <w:sz w:val="28"/>
        </w:rPr>
        <w:t xml:space="preserve"> основы кассового исполнения бюджетов бюджетной системы Российской Федерации;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6.4.2.6. основные модели государственной политики;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6.4.2.7. задачи, сроки, ресурсы и инструменты государственной политики;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6.4.2.8. бюджетная классификация Российской Федерации и порядок ее применения;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6.5. Наличие функциональных знаний: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6.5.1. принципы предоставления государственных услуг;</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6.5.2. требования к предоставлению государственных услуг;</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6.5.3. порядок, требования, этапы и принципы разработки и применения административного регламента (в том числе административного регламента);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6.5.4.  порядок предоставления государственных услуг в электронной форме;</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6.5.5. понятие и принципы функционирования, назначение портала государственных услуг;</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6.5.6. права заявителей при получении государственных услуг;</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6.5.7. обязанности государственных органов, предоставляющих государственные услуги;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6.5.8. стандарт предоставления государственной услуги;</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 Наличие базовых умений: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6.6.1. мыслить системно (стратегически);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6.6.2. планировать, рационально использовать служебное время и достигать результата;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6.6.3. коммуникативные умения;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6.6.4. управлять изменениями;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6.6.5.</w:t>
      </w:r>
      <w:r w:rsidRPr="00DF5B9E">
        <w:rPr>
          <w:rFonts w:ascii="Times New Roman" w:eastAsia="Times New Roman" w:hAnsi="Times New Roman" w:cs="Times New Roman"/>
          <w:sz w:val="28"/>
        </w:rPr>
        <w:t xml:space="preserve">  руководить подчиненными, эффективно планировать, организовывать работу и контролировать ее выполнение;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6.6.6. оперативно принимать и реализовывать управленческие решения;</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6.6.7. в области информационно-коммуникационных технологий.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 xml:space="preserve">6.7. Наличие </w:t>
      </w:r>
      <w:r w:rsidRPr="00DF5B9E">
        <w:rPr>
          <w:rFonts w:ascii="Times New Roman" w:eastAsia="Times New Roman" w:hAnsi="Times New Roman" w:cs="Times New Roman"/>
          <w:color w:val="000000"/>
          <w:sz w:val="28"/>
        </w:rPr>
        <w:t xml:space="preserve">профессиональных умений: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6.7.1. работы в сфере, соответствующей направлению деятельности </w:t>
      </w:r>
      <w:r w:rsidR="00F97128">
        <w:rPr>
          <w:rFonts w:ascii="Times New Roman" w:eastAsia="Times New Roman" w:hAnsi="Times New Roman" w:cs="Times New Roman"/>
          <w:color w:val="000000"/>
          <w:sz w:val="28"/>
        </w:rPr>
        <w:t>Отдела</w:t>
      </w:r>
      <w:r w:rsidRPr="00DF5B9E">
        <w:rPr>
          <w:rFonts w:ascii="Times New Roman" w:eastAsia="Times New Roman" w:hAnsi="Times New Roman" w:cs="Times New Roman"/>
          <w:color w:val="000000"/>
          <w:sz w:val="28"/>
        </w:rPr>
        <w:t xml:space="preserve">;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6.7.2. организации обеспечения выполнения поставленных задач</w:t>
      </w:r>
      <w:r w:rsidRPr="00DF5B9E">
        <w:rPr>
          <w:rFonts w:ascii="Times New Roman" w:eastAsia="Times New Roman" w:hAnsi="Times New Roman" w:cs="Times New Roman"/>
          <w:sz w:val="28"/>
        </w:rPr>
        <w:t xml:space="preserve">;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6.7.3.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lastRenderedPageBreak/>
        <w:t>6.7.4. делового общения, ведения делопроизводства;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6.7.5. составления делового письма;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6.7.6. взаимодействия с органами государственной власти, общественными организациями;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6.7.7.сбора и систематизации актуальной информации в установленной сфере деятельности, применения компьютерной и другой оргтехники;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6.7.8. работы с внутренними и периферийными устройствами компьютера, информационно-коммуникационными сетями, в том числе </w:t>
      </w:r>
      <w:r w:rsidR="000D4BB0">
        <w:rPr>
          <w:rFonts w:ascii="Times New Roman" w:eastAsia="Times New Roman" w:hAnsi="Times New Roman" w:cs="Times New Roman"/>
          <w:sz w:val="28"/>
        </w:rPr>
        <w:br/>
      </w:r>
      <w:r w:rsidRPr="00DF5B9E">
        <w:rPr>
          <w:rFonts w:ascii="Times New Roman" w:eastAsia="Times New Roman" w:hAnsi="Times New Roman" w:cs="Times New Roman"/>
          <w:sz w:val="28"/>
        </w:rPr>
        <w:t xml:space="preserve">с сетью Интернет, в операционной системе, в текстовом редакторе, </w:t>
      </w:r>
      <w:r w:rsidR="000D4BB0">
        <w:rPr>
          <w:rFonts w:ascii="Times New Roman" w:eastAsia="Times New Roman" w:hAnsi="Times New Roman" w:cs="Times New Roman"/>
          <w:sz w:val="28"/>
        </w:rPr>
        <w:br/>
      </w:r>
      <w:r w:rsidRPr="00DF5B9E">
        <w:rPr>
          <w:rFonts w:ascii="Times New Roman" w:eastAsia="Times New Roman" w:hAnsi="Times New Roman" w:cs="Times New Roman"/>
          <w:sz w:val="28"/>
        </w:rPr>
        <w:t xml:space="preserve">с электронными таблицами, с базами данных;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6.7.9. управления электронной почтой;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6.7.10. подготовки презентаций, использования графических объектов в электронных документах.</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6.8. Наличие функциональных умений: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6.8.1. прием и согласование документации, заявок, заявлений;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6.8.2. предоставление информации из реестров, баз данных, выдача справок, выписок, документов, разъяснений и сведений;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6.8.3. аккредитация, аттестация, допуск, прием квалификационных экзаменов;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6.8.4. получение и предоставление выплат, возмещение расходов;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6.8.5. регистрация прав, предметов;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6.8.6. проставление </w:t>
      </w:r>
      <w:proofErr w:type="spellStart"/>
      <w:r w:rsidRPr="00DF5B9E">
        <w:rPr>
          <w:rFonts w:ascii="Times New Roman" w:eastAsia="Times New Roman" w:hAnsi="Times New Roman" w:cs="Times New Roman"/>
          <w:sz w:val="28"/>
        </w:rPr>
        <w:t>апостиля</w:t>
      </w:r>
      <w:proofErr w:type="spellEnd"/>
      <w:r w:rsidRPr="00DF5B9E">
        <w:rPr>
          <w:rFonts w:ascii="Times New Roman" w:eastAsia="Times New Roman" w:hAnsi="Times New Roman" w:cs="Times New Roman"/>
          <w:sz w:val="28"/>
        </w:rPr>
        <w:t>, удостоверение подлинности;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6.8.7. утверждение нормативов, тарифов, квот;</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6.8.8. рассмотрение запросов, ходатайств, уведомлений, жалоб;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6.8.9.</w:t>
      </w:r>
      <w:r w:rsidRPr="00DF5B9E">
        <w:rPr>
          <w:rFonts w:ascii="Times New Roman" w:eastAsia="Calibri" w:hAnsi="Times New Roman" w:cs="Times New Roman"/>
        </w:rPr>
        <w:t xml:space="preserve"> </w:t>
      </w:r>
      <w:r w:rsidRPr="00DF5B9E">
        <w:rPr>
          <w:rFonts w:ascii="Times New Roman" w:eastAsia="Times New Roman" w:hAnsi="Times New Roman" w:cs="Times New Roman"/>
          <w:sz w:val="28"/>
        </w:rPr>
        <w:t>проведение экспертизы;</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6.8.10. проведение консультаций;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6.8.11. выдача разрешений, заключений, лицензий, свидетельств, сертификатов, удостоверений, патентов, направлений и других документов по результатам предоставления государственной услуги.</w:t>
      </w:r>
    </w:p>
    <w:p w:rsidR="0035564A" w:rsidRPr="00DF5B9E" w:rsidRDefault="0035564A">
      <w:pPr>
        <w:spacing w:after="0" w:line="240" w:lineRule="auto"/>
        <w:ind w:firstLine="709"/>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III. Должностные обязанности, права и ответственность</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303DF2" w:rsidRPr="00660863" w:rsidRDefault="00203802" w:rsidP="00303DF2">
      <w:pPr>
        <w:pStyle w:val="ConsPlusNormal"/>
        <w:ind w:firstLine="709"/>
        <w:jc w:val="both"/>
        <w:rPr>
          <w:rFonts w:ascii="Times New Roman" w:hAnsi="Times New Roman" w:cs="Times New Roman"/>
          <w:color w:val="000000" w:themeColor="text1"/>
          <w:sz w:val="28"/>
          <w:szCs w:val="28"/>
        </w:rPr>
      </w:pPr>
      <w:r w:rsidRPr="00DF5B9E">
        <w:rPr>
          <w:rFonts w:ascii="Times New Roman" w:hAnsi="Times New Roman" w:cs="Times New Roman"/>
          <w:color w:val="000000"/>
          <w:sz w:val="28"/>
        </w:rPr>
        <w:t>7. Основные права и обязанности старшего 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w:t>
      </w:r>
      <w:r w:rsidR="00980923">
        <w:rPr>
          <w:rFonts w:ascii="Times New Roman" w:hAnsi="Times New Roman" w:cs="Times New Roman"/>
          <w:color w:val="000000"/>
          <w:sz w:val="28"/>
        </w:rPr>
        <w:t>дусмотрены статьями 14</w:t>
      </w:r>
      <w:r w:rsidRPr="00DF5B9E">
        <w:rPr>
          <w:rFonts w:ascii="Times New Roman" w:hAnsi="Times New Roman" w:cs="Times New Roman"/>
          <w:color w:val="000000"/>
          <w:sz w:val="28"/>
        </w:rPr>
        <w:t>-</w:t>
      </w:r>
      <w:hyperlink r:id="rId7">
        <w:r w:rsidRPr="00907A9B">
          <w:rPr>
            <w:rFonts w:ascii="Times New Roman" w:hAnsi="Times New Roman" w:cs="Times New Roman"/>
            <w:color w:val="000000"/>
            <w:sz w:val="28"/>
          </w:rPr>
          <w:t>18</w:t>
        </w:r>
      </w:hyperlink>
      <w:r w:rsidRPr="00DF5B9E">
        <w:rPr>
          <w:rFonts w:ascii="Times New Roman" w:hAnsi="Times New Roman" w:cs="Times New Roman"/>
          <w:color w:val="000000"/>
          <w:sz w:val="28"/>
        </w:rPr>
        <w:t xml:space="preserve"> </w:t>
      </w:r>
      <w:r w:rsidR="00303DF2" w:rsidRPr="00660863">
        <w:rPr>
          <w:rFonts w:ascii="Times New Roman" w:hAnsi="Times New Roman" w:cs="Times New Roman"/>
          <w:color w:val="000000" w:themeColor="text1"/>
          <w:sz w:val="28"/>
          <w:szCs w:val="28"/>
        </w:rPr>
        <w:t xml:space="preserve">Федерального закона </w:t>
      </w:r>
      <w:r w:rsidR="000D4BB0">
        <w:rPr>
          <w:rFonts w:ascii="Times New Roman" w:hAnsi="Times New Roman" w:cs="Times New Roman"/>
          <w:color w:val="000000" w:themeColor="text1"/>
          <w:sz w:val="28"/>
          <w:szCs w:val="28"/>
        </w:rPr>
        <w:br/>
      </w:r>
      <w:r w:rsidR="00303DF2" w:rsidRPr="00660863">
        <w:rPr>
          <w:rFonts w:ascii="Times New Roman" w:hAnsi="Times New Roman" w:cs="Times New Roman"/>
          <w:color w:val="000000" w:themeColor="text1"/>
          <w:sz w:val="28"/>
          <w:szCs w:val="28"/>
        </w:rPr>
        <w:t>от 27</w:t>
      </w:r>
      <w:r w:rsidR="00980923">
        <w:rPr>
          <w:rFonts w:ascii="Times New Roman" w:hAnsi="Times New Roman" w:cs="Times New Roman"/>
          <w:color w:val="000000" w:themeColor="text1"/>
          <w:sz w:val="28"/>
          <w:szCs w:val="28"/>
        </w:rPr>
        <w:t>.07.</w:t>
      </w:r>
      <w:r w:rsidR="00303DF2" w:rsidRPr="00660863">
        <w:rPr>
          <w:rFonts w:ascii="Times New Roman" w:hAnsi="Times New Roman" w:cs="Times New Roman"/>
          <w:color w:val="000000" w:themeColor="text1"/>
          <w:sz w:val="28"/>
          <w:szCs w:val="28"/>
        </w:rPr>
        <w:t>2004 г. № 79-ФЗ</w:t>
      </w:r>
      <w:r w:rsidR="00303DF2">
        <w:rPr>
          <w:rFonts w:ascii="Times New Roman" w:hAnsi="Times New Roman" w:cs="Times New Roman"/>
          <w:color w:val="000000" w:themeColor="text1"/>
          <w:sz w:val="28"/>
          <w:szCs w:val="28"/>
        </w:rPr>
        <w:t xml:space="preserve"> </w:t>
      </w:r>
      <w:r w:rsidR="00303DF2" w:rsidRPr="00660863">
        <w:rPr>
          <w:rFonts w:ascii="Times New Roman" w:hAnsi="Times New Roman" w:cs="Times New Roman"/>
          <w:color w:val="000000" w:themeColor="text1"/>
          <w:sz w:val="28"/>
          <w:szCs w:val="28"/>
        </w:rPr>
        <w:t>«О государственной гражданской службе Российской Федерации»</w:t>
      </w:r>
      <w:r w:rsidR="00303DF2">
        <w:rPr>
          <w:rFonts w:ascii="Times New Roman" w:hAnsi="Times New Roman" w:cs="Times New Roman"/>
          <w:color w:val="000000" w:themeColor="text1"/>
          <w:sz w:val="28"/>
          <w:szCs w:val="28"/>
        </w:rPr>
        <w:t xml:space="preserve"> (далее </w:t>
      </w:r>
      <w:r w:rsidR="00303DF2">
        <w:rPr>
          <w:rFonts w:ascii="Times New Roman" w:eastAsiaTheme="minorHAnsi" w:hAnsi="Times New Roman" w:cs="Times New Roman"/>
          <w:sz w:val="28"/>
          <w:szCs w:val="28"/>
          <w:lang w:eastAsia="en-US"/>
        </w:rPr>
        <w:t>– Закон №79-ФЗ)</w:t>
      </w:r>
      <w:r w:rsidR="00303DF2" w:rsidRPr="00660863">
        <w:rPr>
          <w:rFonts w:ascii="Times New Roman" w:hAnsi="Times New Roman" w:cs="Times New Roman"/>
          <w:color w:val="000000" w:themeColor="text1"/>
          <w:sz w:val="28"/>
          <w:szCs w:val="28"/>
        </w:rPr>
        <w:t>.</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7.1. Старший казначей Отдела</w:t>
      </w:r>
      <w:r w:rsidRPr="00DF5B9E">
        <w:rPr>
          <w:rFonts w:ascii="Times New Roman" w:eastAsia="Times New Roman" w:hAnsi="Times New Roman" w:cs="Times New Roman"/>
          <w:color w:val="000000"/>
          <w:sz w:val="28"/>
        </w:rPr>
        <w:t xml:space="preserve"> в соответствии со статьей 15 Закона </w:t>
      </w:r>
      <w:r w:rsidR="00DF5B9E">
        <w:rPr>
          <w:rFonts w:ascii="Times New Roman" w:eastAsia="Times New Roman" w:hAnsi="Times New Roman" w:cs="Times New Roman"/>
          <w:color w:val="000000"/>
          <w:sz w:val="28"/>
        </w:rPr>
        <w:br/>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обязан:</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7.1.1. соблюдать Конституцию </w:t>
      </w:r>
      <w:r w:rsidRPr="00DF5B9E">
        <w:rPr>
          <w:rFonts w:ascii="Times New Roman" w:eastAsia="Times New Roman" w:hAnsi="Times New Roman" w:cs="Times New Roman"/>
          <w:sz w:val="28"/>
        </w:rPr>
        <w:t xml:space="preserve">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w:t>
      </w:r>
      <w:r w:rsidRPr="00DF5B9E">
        <w:rPr>
          <w:rFonts w:ascii="Times New Roman" w:eastAsia="Times New Roman" w:hAnsi="Times New Roman" w:cs="Times New Roman"/>
          <w:sz w:val="28"/>
        </w:rPr>
        <w:lastRenderedPageBreak/>
        <w:t>нормативные правовые акты субъектов Российской Федерации и обеспечивать их исполнение;</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7.1.2. исполнять должностные обязанности в соответствии с настоящим должностным регламентом;</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4. соблюдать при исполнении должностных обязанностей права и законные интересы граждан и организаций;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5. соблюдать Служебный распорядок 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6. поддерживать уровень квалификации, необходимый для надлежащего исполнения должностных обязанностей;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 xml:space="preserve">7. не разглашать </w:t>
      </w:r>
      <w:r w:rsidRPr="00DF5B9E">
        <w:rPr>
          <w:rFonts w:ascii="Times New Roman" w:eastAsia="Times New Roman" w:hAnsi="Times New Roman" w:cs="Times New Roman"/>
          <w:color w:val="000000"/>
          <w:sz w:val="28"/>
        </w:rPr>
        <w:t>сведения, составляющие государственную и иную охраняемую федеральным законом тайну</w:t>
      </w:r>
      <w:r w:rsidRPr="00DF5B9E">
        <w:rPr>
          <w:rFonts w:ascii="Times New Roman" w:eastAsia="Times New Roman" w:hAnsi="Times New Roman" w:cs="Times New Roman"/>
          <w:sz w:val="28"/>
        </w:rPr>
        <w:t>,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8. беречь государственное имущество, в том числе предоставленное ему для исполнения должностных обязанностей;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 xml:space="preserve">9. представлять в </w:t>
      </w:r>
      <w:r w:rsidRPr="00DF5B9E">
        <w:rPr>
          <w:rFonts w:ascii="Times New Roman" w:eastAsia="Times New Roman" w:hAnsi="Times New Roman" w:cs="Times New Roman"/>
          <w:color w:val="000000"/>
          <w:sz w:val="28"/>
        </w:rPr>
        <w:t xml:space="preserve">установленном порядке предусмотренные </w:t>
      </w:r>
      <w:r w:rsidRPr="00DF5B9E">
        <w:rPr>
          <w:rFonts w:ascii="Times New Roman" w:eastAsia="Times New Roman" w:hAnsi="Times New Roman" w:cs="Times New Roman"/>
          <w:sz w:val="28"/>
        </w:rPr>
        <w:t>федеральным законом сведения о себе и членах своей семьи;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 xml:space="preserve">10. сообщать о выходе из гражданства Российской Федерации или </w:t>
      </w:r>
      <w:r w:rsidR="00DF5B9E">
        <w:rPr>
          <w:rFonts w:ascii="Times New Roman" w:eastAsia="Times New Roman" w:hAnsi="Times New Roman" w:cs="Times New Roman"/>
          <w:sz w:val="28"/>
        </w:rPr>
        <w:br/>
      </w:r>
      <w:r w:rsidRPr="00DF5B9E">
        <w:rPr>
          <w:rFonts w:ascii="Times New Roman" w:eastAsia="Times New Roman" w:hAnsi="Times New Roman" w:cs="Times New Roman"/>
          <w:sz w:val="28"/>
        </w:rPr>
        <w:t>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 xml:space="preserve">11. соблюдать ограничения, выполнять обязательства и требования </w:t>
      </w:r>
      <w:r w:rsidRPr="00DF5B9E">
        <w:rPr>
          <w:rFonts w:ascii="Times New Roman" w:eastAsia="Times New Roman" w:hAnsi="Times New Roman" w:cs="Times New Roman"/>
          <w:sz w:val="28"/>
        </w:rPr>
        <w:br/>
        <w:t xml:space="preserve">к служебному поведению, не нарушать запреты, которые установлены </w:t>
      </w:r>
      <w:r w:rsidRPr="00DF5B9E">
        <w:rPr>
          <w:rFonts w:ascii="Times New Roman" w:eastAsia="Times New Roman" w:hAnsi="Times New Roman" w:cs="Times New Roman"/>
          <w:color w:val="000000"/>
          <w:sz w:val="28"/>
        </w:rPr>
        <w:t>Законом</w:t>
      </w:r>
      <w:r w:rsidRPr="00DF5B9E">
        <w:rPr>
          <w:rFonts w:ascii="Times New Roman" w:eastAsia="Times New Roman" w:hAnsi="Times New Roman" w:cs="Times New Roman"/>
          <w:color w:val="000000"/>
          <w:sz w:val="28"/>
        </w:rPr>
        <w:br/>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w:t>
      </w:r>
      <w:r w:rsidRPr="00DF5B9E">
        <w:rPr>
          <w:rFonts w:ascii="Times New Roman" w:eastAsia="Times New Roman" w:hAnsi="Times New Roman" w:cs="Times New Roman"/>
          <w:sz w:val="28"/>
        </w:rPr>
        <w:t xml:space="preserve"> и другими федеральными законами;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Старший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7.2. Старший казначей Отдела </w:t>
      </w:r>
      <w:r w:rsidRPr="00DF5B9E">
        <w:rPr>
          <w:rFonts w:ascii="Times New Roman" w:eastAsia="Times New Roman" w:hAnsi="Times New Roman" w:cs="Times New Roman"/>
          <w:color w:val="000000"/>
          <w:sz w:val="28"/>
        </w:rPr>
        <w:t xml:space="preserve">в соответствии со статьей 14 Закона </w:t>
      </w:r>
      <w:r w:rsidR="00DF5B9E">
        <w:rPr>
          <w:rFonts w:ascii="Times New Roman" w:eastAsia="Times New Roman" w:hAnsi="Times New Roman" w:cs="Times New Roman"/>
          <w:color w:val="000000"/>
          <w:sz w:val="28"/>
        </w:rPr>
        <w:br/>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w:t>
      </w:r>
      <w:r w:rsidRPr="00DF5B9E">
        <w:rPr>
          <w:rFonts w:ascii="Times New Roman" w:eastAsia="Times New Roman" w:hAnsi="Times New Roman" w:cs="Times New Roman"/>
          <w:sz w:val="28"/>
        </w:rPr>
        <w:t xml:space="preserve">имеет право </w:t>
      </w:r>
      <w:proofErr w:type="gramStart"/>
      <w:r w:rsidRPr="00DF5B9E">
        <w:rPr>
          <w:rFonts w:ascii="Times New Roman" w:eastAsia="Times New Roman" w:hAnsi="Times New Roman" w:cs="Times New Roman"/>
          <w:sz w:val="28"/>
        </w:rPr>
        <w:t>на</w:t>
      </w:r>
      <w:proofErr w:type="gramEnd"/>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7.2.1. обеспечение надлежащих организационно-технических условий, необходимых для исполнения должностных обязанностей;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7.2.2.</w:t>
      </w:r>
      <w:r w:rsidRPr="00DF5B9E">
        <w:rPr>
          <w:rFonts w:ascii="Times New Roman" w:eastAsia="Times New Roman" w:hAnsi="Times New Roman" w:cs="Times New Roman"/>
          <w:sz w:val="28"/>
        </w:rPr>
        <w:t xml:space="preserve">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w:t>
      </w:r>
      <w:r w:rsidRPr="00DF5B9E">
        <w:rPr>
          <w:rFonts w:ascii="Times New Roman" w:eastAsia="Times New Roman" w:hAnsi="Times New Roman" w:cs="Times New Roman"/>
          <w:sz w:val="28"/>
        </w:rPr>
        <w:lastRenderedPageBreak/>
        <w:t>профессиональной служебной деятельности и условиями должностного роста;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7.2.3.</w:t>
      </w:r>
      <w:r w:rsidRPr="00DF5B9E">
        <w:rPr>
          <w:rFonts w:ascii="Times New Roman" w:eastAsia="Times New Roman" w:hAnsi="Times New Roman" w:cs="Times New Roman"/>
          <w:sz w:val="28"/>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7.2.4.</w:t>
      </w:r>
      <w:r w:rsidRPr="00DF5B9E">
        <w:rPr>
          <w:rFonts w:ascii="Times New Roman" w:eastAsia="Times New Roman" w:hAnsi="Times New Roman" w:cs="Times New Roman"/>
          <w:sz w:val="28"/>
        </w:rPr>
        <w:t xml:space="preserve"> оплату труда и другие выплаты в соответствии с </w:t>
      </w:r>
      <w:r w:rsidRPr="00DF5B9E">
        <w:rPr>
          <w:rFonts w:ascii="Times New Roman" w:eastAsia="Times New Roman" w:hAnsi="Times New Roman" w:cs="Times New Roman"/>
          <w:color w:val="000000"/>
          <w:sz w:val="28"/>
        </w:rPr>
        <w:t xml:space="preserve">Законом </w:t>
      </w:r>
      <w:r w:rsidR="00DF5B9E">
        <w:rPr>
          <w:rFonts w:ascii="Times New Roman" w:eastAsia="Times New Roman" w:hAnsi="Times New Roman" w:cs="Times New Roman"/>
          <w:color w:val="000000"/>
          <w:sz w:val="28"/>
        </w:rPr>
        <w:br/>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w:t>
      </w:r>
      <w:r w:rsidRPr="00DF5B9E">
        <w:rPr>
          <w:rFonts w:ascii="Times New Roman" w:eastAsia="Times New Roman" w:hAnsi="Times New Roman" w:cs="Times New Roman"/>
          <w:sz w:val="28"/>
        </w:rPr>
        <w:t>, иными нормативными правовыми актами Российской Федерации и со служебным контрактом;</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sidRPr="00DF5B9E">
        <w:rPr>
          <w:rFonts w:ascii="Times New Roman" w:eastAsia="Times New Roman" w:hAnsi="Times New Roman" w:cs="Times New Roman"/>
          <w:sz w:val="28"/>
        </w:rPr>
        <w:br/>
        <w:t>с использованием таких сведений;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9. защиту сведений о государственном служащем;</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10. должностной рост на конкурсной основе;</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 xml:space="preserve">11. профессиональное развитие в порядке, установленном </w:t>
      </w:r>
      <w:r w:rsidRPr="00DF5B9E">
        <w:rPr>
          <w:rFonts w:ascii="Times New Roman" w:eastAsia="Times New Roman" w:hAnsi="Times New Roman" w:cs="Times New Roman"/>
          <w:color w:val="000000"/>
          <w:sz w:val="28"/>
        </w:rPr>
        <w:t xml:space="preserve">Законом </w:t>
      </w:r>
      <w:r w:rsidRPr="00DF5B9E">
        <w:rPr>
          <w:rFonts w:ascii="Times New Roman" w:eastAsia="Times New Roman" w:hAnsi="Times New Roman" w:cs="Times New Roman"/>
          <w:color w:val="000000"/>
          <w:sz w:val="28"/>
        </w:rPr>
        <w:br/>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w:t>
      </w:r>
      <w:r w:rsidRPr="00DF5B9E">
        <w:rPr>
          <w:rFonts w:ascii="Times New Roman" w:eastAsia="Times New Roman" w:hAnsi="Times New Roman" w:cs="Times New Roman"/>
          <w:sz w:val="28"/>
        </w:rPr>
        <w:t xml:space="preserve"> и другими федеральными законами;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7.2.1</w:t>
      </w:r>
      <w:r w:rsidRPr="00DF5B9E">
        <w:rPr>
          <w:rFonts w:ascii="Times New Roman" w:eastAsia="Times New Roman" w:hAnsi="Times New Roman" w:cs="Times New Roman"/>
          <w:sz w:val="28"/>
        </w:rPr>
        <w:t>2. членство в профессиональном союзе;</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 xml:space="preserve">13. рассмотрение индивидуальных служебных споров в соответствии </w:t>
      </w:r>
      <w:r w:rsidRPr="00DF5B9E">
        <w:rPr>
          <w:rFonts w:ascii="Times New Roman" w:eastAsia="Times New Roman" w:hAnsi="Times New Roman" w:cs="Times New Roman"/>
          <w:sz w:val="28"/>
        </w:rPr>
        <w:br/>
        <w:t xml:space="preserve">с </w:t>
      </w:r>
      <w:r w:rsidRPr="00DF5B9E">
        <w:rPr>
          <w:rFonts w:ascii="Times New Roman" w:eastAsia="Times New Roman" w:hAnsi="Times New Roman" w:cs="Times New Roman"/>
          <w:color w:val="000000"/>
          <w:sz w:val="28"/>
        </w:rPr>
        <w:t xml:space="preserve">Законом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и другими федеральными законами;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14. проведение по его заявлению служебной проверки;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15. защиту своих прав и законных интересов на гражданской службе, включая обжалование в суд их нарушения;</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 xml:space="preserve">16. медицинское страхование в соответствии с </w:t>
      </w:r>
      <w:r w:rsidRPr="00DF5B9E">
        <w:rPr>
          <w:rFonts w:ascii="Times New Roman" w:eastAsia="Times New Roman" w:hAnsi="Times New Roman" w:cs="Times New Roman"/>
          <w:color w:val="000000"/>
          <w:sz w:val="28"/>
        </w:rPr>
        <w:t xml:space="preserve">Законом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и федеральным законом о медицинском страховании государственных служащих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7.2.17. государственную защиту своих </w:t>
      </w:r>
      <w:r w:rsidRPr="00DF5B9E">
        <w:rPr>
          <w:rFonts w:ascii="Times New Roman" w:eastAsia="Times New Roman" w:hAnsi="Times New Roman" w:cs="Times New Roman"/>
          <w:sz w:val="28"/>
        </w:rPr>
        <w:t>жизни и здоровья, жизни и здоровья членов своей семьи, а также принадлежащего ему имущества;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7.2.18. государственное пенсионное обеспечение в соответствии </w:t>
      </w:r>
      <w:r w:rsidRPr="00DF5B9E">
        <w:rPr>
          <w:rFonts w:ascii="Times New Roman" w:eastAsia="Times New Roman" w:hAnsi="Times New Roman" w:cs="Times New Roman"/>
          <w:color w:val="000000"/>
          <w:sz w:val="28"/>
        </w:rPr>
        <w:br/>
        <w:t xml:space="preserve">с </w:t>
      </w:r>
      <w:r w:rsidRPr="00DF5B9E">
        <w:rPr>
          <w:rFonts w:ascii="Times New Roman" w:eastAsia="Times New Roman" w:hAnsi="Times New Roman" w:cs="Times New Roman"/>
          <w:sz w:val="28"/>
        </w:rPr>
        <w:t xml:space="preserve">Федеральным законом от 15.12.2001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 xml:space="preserve"> 166-ФЗ «О государственном пенсионном обеспечении в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lastRenderedPageBreak/>
        <w:t xml:space="preserve">7.3.  Старший казначей Отдела в соответствии со статьями 16,17 Закона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 xml:space="preserve"> 79-ФЗ обязан соблюдать запреты и ограничения, связанные с прохождением федеральной государственной гражданской службы.</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7.4. Старший казначей обязан соблюдать требования к служебному поведению, установленные статьей 18 Закона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 xml:space="preserve"> 79-ФЗ.</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8. </w:t>
      </w:r>
      <w:proofErr w:type="gramStart"/>
      <w:r w:rsidRPr="00DF5B9E">
        <w:rPr>
          <w:rFonts w:ascii="Times New Roman" w:eastAsia="Times New Roman" w:hAnsi="Times New Roman" w:cs="Times New Roman"/>
          <w:color w:val="000000"/>
          <w:sz w:val="28"/>
        </w:rPr>
        <w:t>Исходя из возложенных на Отдел задач старший казначей Отдела выполняет</w:t>
      </w:r>
      <w:proofErr w:type="gramEnd"/>
      <w:r w:rsidRPr="00DF5B9E">
        <w:rPr>
          <w:rFonts w:ascii="Times New Roman" w:eastAsia="Times New Roman" w:hAnsi="Times New Roman" w:cs="Times New Roman"/>
          <w:color w:val="000000"/>
          <w:sz w:val="28"/>
        </w:rPr>
        <w:t xml:space="preserve"> следующие функциональные обязанности: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 ведение Сводного реестра, Реестра ИП и КФХ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 ведение Реестра контрактов, содержащего сведения, составляющие государственную тайну,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8.3. проведение мониторинга состояния реестров;</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8.4. ведение Закрытого реестра банковских гарантий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proofErr w:type="gramStart"/>
      <w:r w:rsidRPr="00DF5B9E">
        <w:rPr>
          <w:rFonts w:ascii="Times New Roman" w:eastAsia="Times New Roman" w:hAnsi="Times New Roman" w:cs="Times New Roman"/>
          <w:color w:val="000000"/>
          <w:sz w:val="28"/>
        </w:rPr>
        <w:t>8.5. осуществление приема и проверки документов</w:t>
      </w:r>
      <w:r w:rsidRPr="00DF5B9E">
        <w:rPr>
          <w:rFonts w:ascii="Times New Roman" w:eastAsia="Times New Roman" w:hAnsi="Times New Roman" w:cs="Times New Roman"/>
          <w:sz w:val="28"/>
        </w:rPr>
        <w:t xml:space="preserve">, предусмотренных для открытия, переоформления и закрытия лицевого счета бюджета, лицевого счета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w:t>
      </w:r>
      <w:r w:rsidRPr="00DF5B9E">
        <w:rPr>
          <w:rFonts w:ascii="Times New Roman" w:eastAsia="Times New Roman" w:hAnsi="Times New Roman" w:cs="Times New Roman"/>
          <w:sz w:val="28"/>
        </w:rPr>
        <w:br/>
        <w:t>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proofErr w:type="gramEnd"/>
      <w:r w:rsidRPr="00DF5B9E">
        <w:rPr>
          <w:rFonts w:ascii="Times New Roman" w:eastAsia="Times New Roman" w:hAnsi="Times New Roman" w:cs="Times New Roman"/>
          <w:sz w:val="28"/>
        </w:rPr>
        <w:t xml:space="preserve"> </w:t>
      </w:r>
      <w:proofErr w:type="gramStart"/>
      <w:r w:rsidRPr="00DF5B9E">
        <w:rPr>
          <w:rFonts w:ascii="Times New Roman" w:eastAsia="Times New Roman" w:hAnsi="Times New Roman" w:cs="Times New Roman"/>
          <w:sz w:val="28"/>
        </w:rPr>
        <w:t xml:space="preserve">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а также лицевых счетов для учета операций </w:t>
      </w:r>
      <w:proofErr w:type="spellStart"/>
      <w:r w:rsidRPr="00DF5B9E">
        <w:rPr>
          <w:rFonts w:ascii="Times New Roman" w:eastAsia="Times New Roman" w:hAnsi="Times New Roman" w:cs="Times New Roman"/>
          <w:sz w:val="28"/>
        </w:rPr>
        <w:t>неучастника</w:t>
      </w:r>
      <w:proofErr w:type="spellEnd"/>
      <w:r w:rsidRPr="00DF5B9E">
        <w:rPr>
          <w:rFonts w:ascii="Times New Roman" w:eastAsia="Times New Roman" w:hAnsi="Times New Roman" w:cs="Times New Roman"/>
          <w:sz w:val="28"/>
        </w:rPr>
        <w:t xml:space="preserve"> бюджетного процесса, для учета</w:t>
      </w:r>
      <w:proofErr w:type="gramEnd"/>
      <w:r w:rsidRPr="00DF5B9E">
        <w:rPr>
          <w:rFonts w:ascii="Times New Roman" w:eastAsia="Times New Roman" w:hAnsi="Times New Roman" w:cs="Times New Roman"/>
          <w:sz w:val="28"/>
        </w:rPr>
        <w:t xml:space="preserve"> операций со средствами бюджетных (автономных) учреждений,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главными распорядителями (распорядителями) и получателями средств бюджета Союзного государства;</w:t>
      </w:r>
    </w:p>
    <w:p w:rsidR="0035564A" w:rsidRPr="00DF5B9E" w:rsidRDefault="00203802">
      <w:pPr>
        <w:spacing w:after="0" w:line="240" w:lineRule="auto"/>
        <w:ind w:firstLine="709"/>
        <w:jc w:val="both"/>
        <w:rPr>
          <w:rFonts w:ascii="Times New Roman" w:eastAsia="Times New Roman" w:hAnsi="Times New Roman" w:cs="Times New Roman"/>
          <w:sz w:val="28"/>
        </w:rPr>
      </w:pPr>
      <w:proofErr w:type="gramStart"/>
      <w:r w:rsidRPr="00DF5B9E">
        <w:rPr>
          <w:rFonts w:ascii="Times New Roman" w:eastAsia="Times New Roman" w:hAnsi="Times New Roman" w:cs="Times New Roman"/>
          <w:sz w:val="28"/>
        </w:rPr>
        <w:t xml:space="preserve">8.6. осуществление взаимодействия с распорядителями и получателями средств федерального бюджета, иными получателями средств федерального бюджета, главными администраторами и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w:t>
      </w:r>
      <w:r w:rsidRPr="00DF5B9E">
        <w:rPr>
          <w:rFonts w:ascii="Times New Roman" w:eastAsia="Times New Roman" w:hAnsi="Times New Roman" w:cs="Times New Roman"/>
          <w:sz w:val="28"/>
        </w:rPr>
        <w:lastRenderedPageBreak/>
        <w:t>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w:t>
      </w:r>
      <w:proofErr w:type="gramEnd"/>
      <w:r w:rsidRPr="00DF5B9E">
        <w:rPr>
          <w:rFonts w:ascii="Times New Roman" w:eastAsia="Times New Roman" w:hAnsi="Times New Roman" w:cs="Times New Roman"/>
          <w:sz w:val="28"/>
        </w:rPr>
        <w:t xml:space="preserve"> </w:t>
      </w:r>
      <w:proofErr w:type="gramStart"/>
      <w:r w:rsidRPr="00DF5B9E">
        <w:rPr>
          <w:rFonts w:ascii="Times New Roman" w:eastAsia="Times New Roman" w:hAnsi="Times New Roman" w:cs="Times New Roman"/>
          <w:sz w:val="28"/>
        </w:rPr>
        <w:t xml:space="preserve">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поступающими во временное распоряжение получателя бюджетных средств, финансовыми органами субъектов Российской Федерации (муниципального образования), федеральными бюджетными (автономными) учреждениями, бюджетными (автономными) учреждениями субъекта Российской Федерации, муниципальными бюджетными (автономными) учреждениями и иными </w:t>
      </w:r>
      <w:proofErr w:type="spellStart"/>
      <w:r w:rsidRPr="00DF5B9E">
        <w:rPr>
          <w:rFonts w:ascii="Times New Roman" w:eastAsia="Times New Roman" w:hAnsi="Times New Roman" w:cs="Times New Roman"/>
          <w:sz w:val="28"/>
        </w:rPr>
        <w:t>неучастниками</w:t>
      </w:r>
      <w:proofErr w:type="spellEnd"/>
      <w:r w:rsidRPr="00DF5B9E">
        <w:rPr>
          <w:rFonts w:ascii="Times New Roman" w:eastAsia="Times New Roman" w:hAnsi="Times New Roman" w:cs="Times New Roman"/>
          <w:sz w:val="28"/>
        </w:rPr>
        <w:t xml:space="preserve"> бюджетного процесса, включая крестьянские (фермерские) хозяйства и индивидуальных предпринимателей, участниками бюджетного</w:t>
      </w:r>
      <w:proofErr w:type="gramEnd"/>
      <w:r w:rsidRPr="00DF5B9E">
        <w:rPr>
          <w:rFonts w:ascii="Times New Roman" w:eastAsia="Times New Roman" w:hAnsi="Times New Roman" w:cs="Times New Roman"/>
          <w:sz w:val="28"/>
        </w:rPr>
        <w:t xml:space="preserve"> процесса бюджетов государственных внебюджетных фондов, главными распорядителями (распорядителями) и получателями средств бюджета Союзного государства по вопросам открытия, переоформления и закрытия лицевых счетов;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8.7. обеспечение формирования дел клиентов, ведение книг регистрации лицевых счетов;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8.8. обеспечение достоверности данных для представления отчетности по ключевым показателям </w:t>
      </w:r>
      <w:proofErr w:type="gramStart"/>
      <w:r w:rsidRPr="00DF5B9E">
        <w:rPr>
          <w:rFonts w:ascii="Times New Roman" w:eastAsia="Times New Roman" w:hAnsi="Times New Roman" w:cs="Times New Roman"/>
          <w:sz w:val="28"/>
        </w:rPr>
        <w:t>эффективности исполнения бюджетов бюджетной системы Российской Федерации</w:t>
      </w:r>
      <w:proofErr w:type="gramEnd"/>
      <w:r w:rsidRPr="00DF5B9E">
        <w:rPr>
          <w:rFonts w:ascii="Times New Roman" w:eastAsia="Times New Roman" w:hAnsi="Times New Roman" w:cs="Times New Roman"/>
          <w:sz w:val="28"/>
        </w:rPr>
        <w:t xml:space="preserve">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8.9. оказание информационной поддержки организациям при работе с официальным сайтом для размещения информации о государственных и муниципальных учреждениях в сети «Интернет», а также в части формирования и ведения Сводного реестра;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Calibri" w:hAnsi="Times New Roman" w:cs="Times New Roman"/>
          <w:sz w:val="28"/>
        </w:rPr>
        <w:t>8</w:t>
      </w:r>
      <w:r w:rsidRPr="00DF5B9E">
        <w:rPr>
          <w:rFonts w:ascii="Times New Roman" w:eastAsia="Times New Roman" w:hAnsi="Times New Roman" w:cs="Times New Roman"/>
          <w:sz w:val="28"/>
        </w:rPr>
        <w:t xml:space="preserve">.10. 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sidRPr="00DF5B9E">
        <w:rPr>
          <w:rFonts w:ascii="Times New Roman" w:eastAsia="Times New Roman" w:hAnsi="Times New Roman" w:cs="Times New Roman"/>
          <w:sz w:val="28"/>
        </w:rPr>
        <w:t>репо</w:t>
      </w:r>
      <w:proofErr w:type="spellEnd"/>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8.11. обеспечение заключения, внесение изменений и расторжение генеральных соглашений о покупке (продаже) ценных бумаг по договорам </w:t>
      </w:r>
      <w:proofErr w:type="spellStart"/>
      <w:r w:rsidRPr="00DF5B9E">
        <w:rPr>
          <w:rFonts w:ascii="Times New Roman" w:eastAsia="Times New Roman" w:hAnsi="Times New Roman" w:cs="Times New Roman"/>
          <w:sz w:val="28"/>
        </w:rPr>
        <w:t>репо</w:t>
      </w:r>
      <w:proofErr w:type="spellEnd"/>
      <w:r w:rsidRPr="00DF5B9E">
        <w:rPr>
          <w:rFonts w:ascii="Times New Roman" w:eastAsia="Times New Roman" w:hAnsi="Times New Roman" w:cs="Times New Roman"/>
          <w:sz w:val="28"/>
        </w:rPr>
        <w:t xml:space="preserve">, осуществление </w:t>
      </w:r>
      <w:proofErr w:type="gramStart"/>
      <w:r w:rsidRPr="00DF5B9E">
        <w:rPr>
          <w:rFonts w:ascii="Times New Roman" w:eastAsia="Times New Roman" w:hAnsi="Times New Roman" w:cs="Times New Roman"/>
          <w:sz w:val="28"/>
        </w:rPr>
        <w:t>контроля за</w:t>
      </w:r>
      <w:proofErr w:type="gramEnd"/>
      <w:r w:rsidRPr="00DF5B9E">
        <w:rPr>
          <w:rFonts w:ascii="Times New Roman" w:eastAsia="Times New Roman" w:hAnsi="Times New Roman" w:cs="Times New Roman"/>
          <w:sz w:val="28"/>
        </w:rPr>
        <w:t xml:space="preserve"> их исполнением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8.12. осуществление взаимодействия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sidRPr="00DF5B9E">
        <w:rPr>
          <w:rFonts w:ascii="Times New Roman" w:eastAsia="Times New Roman" w:hAnsi="Times New Roman" w:cs="Times New Roman"/>
          <w:sz w:val="28"/>
        </w:rPr>
        <w:t>репо</w:t>
      </w:r>
      <w:proofErr w:type="spellEnd"/>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8.13. осуществление приема и проверки документов, представленных в целях включения информации в Закрытый реестр банковских гарантий;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8.14. осуществление приема и проверки документов, представленных в целях включения сведений в Реестр контрактов, содержащий сведения, составляющие государственную тайну;</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lastRenderedPageBreak/>
        <w:t>8.15. оказание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8.16. осуществление контрольных функций, предусмотренных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1084;</w:t>
      </w:r>
    </w:p>
    <w:p w:rsidR="0035564A" w:rsidRPr="00DF5B9E" w:rsidRDefault="00203802">
      <w:pPr>
        <w:spacing w:after="0" w:line="240" w:lineRule="auto"/>
        <w:ind w:firstLine="709"/>
        <w:jc w:val="both"/>
        <w:rPr>
          <w:rFonts w:ascii="Times New Roman" w:eastAsia="Times New Roman" w:hAnsi="Times New Roman" w:cs="Times New Roman"/>
          <w:sz w:val="28"/>
        </w:rPr>
      </w:pPr>
      <w:proofErr w:type="gramStart"/>
      <w:r w:rsidRPr="00DF5B9E">
        <w:rPr>
          <w:rFonts w:ascii="Times New Roman" w:eastAsia="Times New Roman" w:hAnsi="Times New Roman" w:cs="Times New Roman"/>
          <w:sz w:val="28"/>
        </w:rPr>
        <w:t>8.17. направление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выявление признаков административных правонарушений по неисполнению указанных представлений;</w:t>
      </w:r>
      <w:proofErr w:type="gramEnd"/>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8.18. осуществление отдельных полномочий по размещению информации на едином портале бюджетной системы Российской Федерации в соответствии с требованиями приказа Федерального казначейства </w:t>
      </w:r>
      <w:r w:rsidR="000D4BB0">
        <w:rPr>
          <w:rFonts w:ascii="Times New Roman" w:eastAsia="Times New Roman" w:hAnsi="Times New Roman" w:cs="Times New Roman"/>
          <w:sz w:val="28"/>
        </w:rPr>
        <w:br/>
      </w:r>
      <w:r w:rsidRPr="00DF5B9E">
        <w:rPr>
          <w:rFonts w:ascii="Times New Roman" w:eastAsia="Times New Roman" w:hAnsi="Times New Roman" w:cs="Times New Roman"/>
          <w:sz w:val="28"/>
        </w:rPr>
        <w:t xml:space="preserve">от 12 декабря 2018 г.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400 «Об организации размещения информации на едином портале бюджетной системы Российской Федерации и осуществления полномочий его оператора»;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8.19. осуществление мониторинга информации, опубликованной на едином портале бюджетной системы Российской Федерации участниками Системы «Электронный</w:t>
      </w:r>
      <w:r w:rsidRPr="00DF5B9E">
        <w:rPr>
          <w:rFonts w:ascii="Times New Roman" w:eastAsia="Times New Roman" w:hAnsi="Times New Roman" w:cs="Times New Roman"/>
          <w:sz w:val="28"/>
        </w:rPr>
        <w:tab/>
        <w:t xml:space="preserve"> бюджет», обслуживаемыми в отделах Управления, за исключением федерального уровня, в части наличия и актуальности информации, а также соблюдения сроков ее размещения в соответствии с требованиями технологических регламентов Федерального казначейства;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8.20. обеспечение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8.21. осуществление в пределах компетенции Отдела ведения делопроизводства;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8.22. 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8.23.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Межрегиональными управлениями Федерального казначейства, территориальными подразделениями федеральных органов </w:t>
      </w:r>
      <w:r w:rsidRPr="00DF5B9E">
        <w:rPr>
          <w:rFonts w:ascii="Times New Roman" w:eastAsia="Times New Roman" w:hAnsi="Times New Roman" w:cs="Times New Roman"/>
          <w:sz w:val="28"/>
        </w:rPr>
        <w:lastRenderedPageBreak/>
        <w:t>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8.24. осуществление организации ведения нормативно-справочной информации, относящейся к функциям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8.25.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8.26. выполнение мероприятий по обеспечению режима секретности в Отделе, а также защите обрабатываемой информации;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8.27. обеспечение исполнения технологических регламентов Федерального казначейства, относящихся к функциям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8.28. участие в мероприятиях мобилизационной подготовки и гражданской обороны 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8.29. обеспечение соблюдения требований охраны труда и правил противопожарного режима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8.30. обеспечение в пределах компетенции Отдела наполняемости сайта 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8.31. управление в установленном порядке внутренними (операционными) казначейскими рисками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8.32.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8.33. осуществление иных функций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9. В целях исполнения возложенных должностных обязанностей </w:t>
      </w:r>
      <w:r w:rsidRPr="00DF5B9E">
        <w:rPr>
          <w:rFonts w:ascii="Times New Roman" w:eastAsia="Times New Roman" w:hAnsi="Times New Roman" w:cs="Times New Roman"/>
          <w:color w:val="000000"/>
          <w:sz w:val="28"/>
        </w:rPr>
        <w:t xml:space="preserve">старший казначей </w:t>
      </w:r>
      <w:r w:rsidRPr="00DF5B9E">
        <w:rPr>
          <w:rFonts w:ascii="Times New Roman" w:eastAsia="Times New Roman" w:hAnsi="Times New Roman" w:cs="Times New Roman"/>
          <w:sz w:val="28"/>
        </w:rPr>
        <w:t xml:space="preserve">Отдела имеет право </w:t>
      </w:r>
      <w:proofErr w:type="gramStart"/>
      <w:r w:rsidRPr="00DF5B9E">
        <w:rPr>
          <w:rFonts w:ascii="Times New Roman" w:eastAsia="Times New Roman" w:hAnsi="Times New Roman" w:cs="Times New Roman"/>
          <w:sz w:val="28"/>
        </w:rPr>
        <w:t>на</w:t>
      </w:r>
      <w:proofErr w:type="gramEnd"/>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9.1. взаимодействовать с отделами Управления по вопросам, относящимся к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9.2. пользоваться в установленном порядке информационными базами данных 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9.3. участвовать в работе совещаний, семинаров, конференций по вопросам, относящимся к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9.4. привлекать с согласия руководителя</w:t>
      </w:r>
      <w:r w:rsidR="00303DF2">
        <w:rPr>
          <w:rFonts w:ascii="Times New Roman" w:eastAsia="Times New Roman" w:hAnsi="Times New Roman" w:cs="Times New Roman"/>
          <w:sz w:val="28"/>
        </w:rPr>
        <w:t xml:space="preserve"> </w:t>
      </w:r>
      <w:r w:rsidR="00303DF2">
        <w:rPr>
          <w:rFonts w:ascii="Times New Roman" w:hAnsi="Times New Roman" w:cs="Times New Roman"/>
          <w:color w:val="000000" w:themeColor="text1"/>
          <w:sz w:val="28"/>
          <w:szCs w:val="28"/>
        </w:rPr>
        <w:t>Управления</w:t>
      </w:r>
      <w:r w:rsidRPr="00DF5B9E">
        <w:rPr>
          <w:rFonts w:ascii="Times New Roman" w:eastAsia="Times New Roman" w:hAnsi="Times New Roman" w:cs="Times New Roman"/>
          <w:sz w:val="28"/>
        </w:rPr>
        <w:t>, заместителя руководителя</w:t>
      </w:r>
      <w:r w:rsidR="00303DF2">
        <w:rPr>
          <w:rFonts w:ascii="Times New Roman" w:eastAsia="Times New Roman" w:hAnsi="Times New Roman" w:cs="Times New Roman"/>
          <w:sz w:val="28"/>
        </w:rPr>
        <w:t xml:space="preserve"> </w:t>
      </w:r>
      <w:r w:rsidR="00303DF2">
        <w:rPr>
          <w:rFonts w:ascii="Times New Roman" w:hAnsi="Times New Roman" w:cs="Times New Roman"/>
          <w:color w:val="000000" w:themeColor="text1"/>
          <w:sz w:val="28"/>
          <w:szCs w:val="28"/>
        </w:rPr>
        <w:t>Управления</w:t>
      </w:r>
      <w:r w:rsidRPr="00DF5B9E">
        <w:rPr>
          <w:rFonts w:ascii="Times New Roman" w:eastAsia="Times New Roman" w:hAnsi="Times New Roman" w:cs="Times New Roman"/>
          <w:sz w:val="28"/>
        </w:rPr>
        <w:t>, курирующего и контролирующего работу Отдела, в соответствии с распределением полномочий,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9.5. вносить руководству Управления предложения по любым вопросам, касающимся работы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9.6. запрашивать и получать (по согласованию с руководителем</w:t>
      </w:r>
      <w:r w:rsidR="00303DF2">
        <w:rPr>
          <w:rFonts w:ascii="Times New Roman" w:eastAsia="Times New Roman" w:hAnsi="Times New Roman" w:cs="Times New Roman"/>
          <w:sz w:val="28"/>
        </w:rPr>
        <w:t xml:space="preserve"> </w:t>
      </w:r>
      <w:r w:rsidR="00303DF2">
        <w:rPr>
          <w:rFonts w:ascii="Times New Roman" w:hAnsi="Times New Roman" w:cs="Times New Roman"/>
          <w:color w:val="000000" w:themeColor="text1"/>
          <w:sz w:val="28"/>
          <w:szCs w:val="28"/>
        </w:rPr>
        <w:t>Управления</w:t>
      </w:r>
      <w:r w:rsidRPr="00DF5B9E">
        <w:rPr>
          <w:rFonts w:ascii="Times New Roman" w:eastAsia="Times New Roman" w:hAnsi="Times New Roman" w:cs="Times New Roman"/>
          <w:sz w:val="28"/>
        </w:rPr>
        <w:t>, заместителем руководителя</w:t>
      </w:r>
      <w:r w:rsidR="00303DF2">
        <w:rPr>
          <w:rFonts w:ascii="Times New Roman" w:eastAsia="Times New Roman" w:hAnsi="Times New Roman" w:cs="Times New Roman"/>
          <w:sz w:val="28"/>
        </w:rPr>
        <w:t xml:space="preserve"> </w:t>
      </w:r>
      <w:r w:rsidR="00303DF2">
        <w:rPr>
          <w:rFonts w:ascii="Times New Roman" w:hAnsi="Times New Roman" w:cs="Times New Roman"/>
          <w:color w:val="000000" w:themeColor="text1"/>
          <w:sz w:val="28"/>
          <w:szCs w:val="28"/>
        </w:rPr>
        <w:t>Управления</w:t>
      </w:r>
      <w:r w:rsidRPr="00DF5B9E">
        <w:rPr>
          <w:rFonts w:ascii="Times New Roman" w:eastAsia="Times New Roman" w:hAnsi="Times New Roman" w:cs="Times New Roman"/>
          <w:sz w:val="28"/>
        </w:rPr>
        <w:t xml:space="preserve">, курирующим и контролирующим работу Отдела, в соответствии с распределением </w:t>
      </w:r>
      <w:r w:rsidRPr="00DF5B9E">
        <w:rPr>
          <w:rFonts w:ascii="Times New Roman" w:eastAsia="Times New Roman" w:hAnsi="Times New Roman" w:cs="Times New Roman"/>
          <w:sz w:val="28"/>
        </w:rPr>
        <w:lastRenderedPageBreak/>
        <w:t>полномочий) от всех структурных подразделений сведения и документы, необходимые для выполнения возложенных на Отдел задач;</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9.7. осуществлять иные полномочия в соответствии с функциями Отдела.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 xml:space="preserve">10. </w:t>
      </w:r>
      <w:proofErr w:type="gramStart"/>
      <w:r w:rsidRPr="00DF5B9E">
        <w:rPr>
          <w:rFonts w:ascii="Times New Roman" w:eastAsia="Times New Roman" w:hAnsi="Times New Roman" w:cs="Times New Roman"/>
          <w:sz w:val="28"/>
        </w:rPr>
        <w:t xml:space="preserve">Старший казначей Отдела осуществляет иные права и исполняет иные обязанности, предусмотренные законодательством Российской Федерации, Положением об Управлении, утвержденным приказом Федерального </w:t>
      </w:r>
      <w:r w:rsidRPr="00DF5B9E">
        <w:rPr>
          <w:rFonts w:ascii="Times New Roman" w:eastAsia="Times New Roman" w:hAnsi="Times New Roman" w:cs="Times New Roman"/>
          <w:color w:val="000000"/>
          <w:sz w:val="28"/>
        </w:rPr>
        <w:t xml:space="preserve">казначейства от 27 декабря 2013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316 «Об утверждении положений об управлениях Федерального казначейства по субъектам Российской Федерации,</w:t>
      </w:r>
      <w:r w:rsidR="00303DF2">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а также признании утратившими силу некоторых Приказов Федерального казначейства», Положением об Отделе, утвержденным приказом Управления в установленном порядке.</w:t>
      </w:r>
      <w:proofErr w:type="gramEnd"/>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11. Старший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IV. Перечень вопросов, по которым старший казначей Отдела</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вправе или обязан самостоятельно принимать управленческие</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и иные решения</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 Старший казначей Отдела в соответствии со своей компетенцией вправе или обязан принимать решения по следующим вопросам:</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12.1. При исполнении служебных обязанностей старший казначей Отдела вправе самостоятельно принимать решения по вопросам:</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12.1.1. </w:t>
      </w:r>
      <w:r w:rsidRPr="00DF5B9E">
        <w:rPr>
          <w:rFonts w:ascii="Times New Roman" w:eastAsia="Times New Roman" w:hAnsi="Times New Roman" w:cs="Times New Roman"/>
          <w:sz w:val="28"/>
        </w:rPr>
        <w:t>запроса и получения по согласованию с заместителем руководителя, курирующего и контролирующего деятельность Отдела, в соответствии с распределением полномочий необходимых материалов и документов, относящихся к вопросам деятельности Отдела;</w:t>
      </w:r>
    </w:p>
    <w:p w:rsidR="0035564A" w:rsidRPr="00CC6F7B" w:rsidRDefault="00203802">
      <w:pPr>
        <w:spacing w:after="0" w:line="240" w:lineRule="auto"/>
        <w:ind w:firstLine="709"/>
        <w:jc w:val="both"/>
        <w:rPr>
          <w:rFonts w:ascii="Times New Roman" w:eastAsia="Times New Roman" w:hAnsi="Times New Roman" w:cs="Times New Roman"/>
          <w:color w:val="000000"/>
          <w:sz w:val="28"/>
        </w:rPr>
      </w:pPr>
      <w:r w:rsidRPr="00CC6F7B">
        <w:rPr>
          <w:rFonts w:ascii="Times New Roman" w:eastAsia="Times New Roman" w:hAnsi="Times New Roman" w:cs="Times New Roman"/>
          <w:color w:val="000000"/>
          <w:sz w:val="28"/>
        </w:rPr>
        <w:t>12.1.2. согласования и визирования документов, дачи заключений и предложений;</w:t>
      </w:r>
    </w:p>
    <w:p w:rsidR="0035564A" w:rsidRPr="00CC6F7B" w:rsidRDefault="00203802">
      <w:pPr>
        <w:spacing w:after="0" w:line="240" w:lineRule="auto"/>
        <w:ind w:firstLine="709"/>
        <w:jc w:val="both"/>
        <w:rPr>
          <w:rFonts w:ascii="Times New Roman" w:eastAsia="Times New Roman" w:hAnsi="Times New Roman" w:cs="Times New Roman"/>
          <w:color w:val="000000"/>
          <w:sz w:val="28"/>
        </w:rPr>
      </w:pPr>
      <w:r w:rsidRPr="00CC6F7B">
        <w:rPr>
          <w:rFonts w:ascii="Times New Roman" w:eastAsia="Times New Roman" w:hAnsi="Times New Roman" w:cs="Times New Roman"/>
          <w:color w:val="000000"/>
          <w:sz w:val="28"/>
        </w:rPr>
        <w:t>12.1.3. подготовки соответствующих документов по организации деятельности Управления в части обеспечения функций, возложенных на Отдел;</w:t>
      </w:r>
    </w:p>
    <w:p w:rsidR="0035564A" w:rsidRPr="00CC6F7B" w:rsidRDefault="00203802">
      <w:pPr>
        <w:spacing w:after="0" w:line="240" w:lineRule="auto"/>
        <w:ind w:firstLine="709"/>
        <w:jc w:val="both"/>
        <w:rPr>
          <w:rFonts w:ascii="Times New Roman" w:eastAsia="Times New Roman" w:hAnsi="Times New Roman" w:cs="Times New Roman"/>
          <w:color w:val="000000"/>
          <w:sz w:val="28"/>
        </w:rPr>
      </w:pPr>
      <w:r w:rsidRPr="00CC6F7B">
        <w:rPr>
          <w:rFonts w:ascii="Times New Roman" w:eastAsia="Times New Roman" w:hAnsi="Times New Roman" w:cs="Times New Roman"/>
          <w:color w:val="000000"/>
          <w:sz w:val="28"/>
        </w:rPr>
        <w:t>12.1.4. отказа в приеме документов, оформленных ненадлежащим образом;</w:t>
      </w:r>
    </w:p>
    <w:p w:rsidR="0035564A" w:rsidRPr="00CC6F7B" w:rsidRDefault="00203802">
      <w:pPr>
        <w:spacing w:after="0" w:line="240" w:lineRule="auto"/>
        <w:ind w:firstLine="709"/>
        <w:jc w:val="both"/>
        <w:rPr>
          <w:rFonts w:ascii="Times New Roman" w:eastAsia="Times New Roman" w:hAnsi="Times New Roman" w:cs="Times New Roman"/>
          <w:color w:val="000000"/>
          <w:sz w:val="28"/>
        </w:rPr>
      </w:pPr>
      <w:r w:rsidRPr="00CC6F7B">
        <w:rPr>
          <w:rFonts w:ascii="Times New Roman" w:eastAsia="Times New Roman" w:hAnsi="Times New Roman" w:cs="Times New Roman"/>
          <w:color w:val="000000"/>
          <w:sz w:val="28"/>
        </w:rPr>
        <w:t>12.1.5. получения по согласованию с заместителем руководителя</w:t>
      </w:r>
      <w:r w:rsidR="008B20F2">
        <w:rPr>
          <w:rFonts w:ascii="Times New Roman" w:eastAsia="Times New Roman" w:hAnsi="Times New Roman" w:cs="Times New Roman"/>
          <w:color w:val="000000"/>
          <w:sz w:val="28"/>
        </w:rPr>
        <w:t xml:space="preserve"> </w:t>
      </w:r>
      <w:r w:rsidR="008B20F2">
        <w:rPr>
          <w:rFonts w:ascii="Times New Roman" w:hAnsi="Times New Roman" w:cs="Times New Roman"/>
          <w:color w:val="000000" w:themeColor="text1"/>
          <w:sz w:val="28"/>
          <w:szCs w:val="28"/>
        </w:rPr>
        <w:t>Управления</w:t>
      </w:r>
      <w:r w:rsidRPr="00CC6F7B">
        <w:rPr>
          <w:rFonts w:ascii="Times New Roman" w:eastAsia="Times New Roman" w:hAnsi="Times New Roman" w:cs="Times New Roman"/>
          <w:color w:val="000000"/>
          <w:sz w:val="28"/>
        </w:rPr>
        <w:t>, курирующим и контролирующим деятельность Отдела, от руководителей структурных подразделений и специалистов информацию и документы по вопросам, входящим в его компетенцию;</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proofErr w:type="gramStart"/>
      <w:r w:rsidRPr="00CC6F7B">
        <w:rPr>
          <w:rFonts w:ascii="Times New Roman" w:eastAsia="Times New Roman" w:hAnsi="Times New Roman" w:cs="Times New Roman"/>
          <w:color w:val="000000"/>
          <w:sz w:val="28"/>
        </w:rPr>
        <w:t>12.1.6. информирования заместителя руководителя</w:t>
      </w:r>
      <w:r w:rsidR="008B20F2">
        <w:rPr>
          <w:rFonts w:ascii="Times New Roman" w:eastAsia="Times New Roman" w:hAnsi="Times New Roman" w:cs="Times New Roman"/>
          <w:color w:val="000000"/>
          <w:sz w:val="28"/>
        </w:rPr>
        <w:t xml:space="preserve"> </w:t>
      </w:r>
      <w:r w:rsidR="008B20F2">
        <w:rPr>
          <w:rFonts w:ascii="Times New Roman" w:hAnsi="Times New Roman" w:cs="Times New Roman"/>
          <w:color w:val="000000" w:themeColor="text1"/>
          <w:sz w:val="28"/>
          <w:szCs w:val="28"/>
        </w:rPr>
        <w:t>Управления</w:t>
      </w:r>
      <w:r w:rsidRPr="00CC6F7B">
        <w:rPr>
          <w:rFonts w:ascii="Times New Roman" w:eastAsia="Times New Roman" w:hAnsi="Times New Roman" w:cs="Times New Roman"/>
          <w:color w:val="000000"/>
          <w:sz w:val="28"/>
        </w:rPr>
        <w:t>, курирующего и контролирующего  деятельность Отдела, о выявленных в процессе исполнения своих служебных обязанностей недостатках и внесения предложений по их устранению в пределах своей компетенции.</w:t>
      </w:r>
      <w:proofErr w:type="gramEnd"/>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lastRenderedPageBreak/>
        <w:t>12.2. При исполнении служебных обязанностей старший казначей Отдела обязан самостоятельно принимать решения по вопросам:</w:t>
      </w:r>
      <w:r w:rsidRPr="00DF5B9E">
        <w:rPr>
          <w:rFonts w:ascii="Times New Roman" w:eastAsia="Times New Roman" w:hAnsi="Times New Roman" w:cs="Times New Roman"/>
          <w:sz w:val="28"/>
        </w:rPr>
        <w:t xml:space="preserve">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12.2.2. согласования и визирования документов, дачи заключений и предложений в пределах настоящего Регламента;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12.2.3. подготовки писем в адрес Федерального казначейства, органов государственной власти, участников и </w:t>
      </w:r>
      <w:proofErr w:type="spellStart"/>
      <w:r w:rsidRPr="00DF5B9E">
        <w:rPr>
          <w:rFonts w:ascii="Times New Roman" w:eastAsia="Times New Roman" w:hAnsi="Times New Roman" w:cs="Times New Roman"/>
          <w:color w:val="000000"/>
          <w:sz w:val="28"/>
        </w:rPr>
        <w:t>неучастников</w:t>
      </w:r>
      <w:proofErr w:type="spellEnd"/>
      <w:r w:rsidRPr="00DF5B9E">
        <w:rPr>
          <w:rFonts w:ascii="Times New Roman" w:eastAsia="Times New Roman" w:hAnsi="Times New Roman" w:cs="Times New Roman"/>
          <w:color w:val="000000"/>
          <w:sz w:val="28"/>
        </w:rPr>
        <w:t xml:space="preserve"> бюджетного процесса, организаций и граждан в рамках осуществляемых полномочий;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12.2.4. подготовки в установленном порядке и в надлежащие сроки информации и отчетов в адрес Федерального казначейства и иные органы государственной власти по вопросам, отнесенным к полномочиям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12.2.5. </w:t>
      </w:r>
      <w:r w:rsidRPr="00DF5B9E">
        <w:rPr>
          <w:rFonts w:ascii="Times New Roman" w:eastAsia="Times New Roman" w:hAnsi="Times New Roman" w:cs="Times New Roman"/>
          <w:sz w:val="28"/>
        </w:rPr>
        <w:t>предоставления сотрудникам Отдела разъяснений и указаний по вопросам, входящим в должностные обязанности, предусмотренные настоящим Регламентом;</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12.2.6. осуществления взаимодействия с сотрудниками структурных подразделений Управления;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12.2.7. представления интересов Управления в сторонних организациях по вопросам, относящимся к деятельности Отдела.</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V. Перечень вопросов, по которым старший казначей Отдела</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вправе или </w:t>
      </w:r>
      <w:proofErr w:type="gramStart"/>
      <w:r w:rsidRPr="00DF5B9E">
        <w:rPr>
          <w:rFonts w:ascii="Times New Roman" w:eastAsia="Times New Roman" w:hAnsi="Times New Roman" w:cs="Times New Roman"/>
          <w:color w:val="000000"/>
          <w:sz w:val="28"/>
        </w:rPr>
        <w:t>обязан</w:t>
      </w:r>
      <w:proofErr w:type="gramEnd"/>
      <w:r w:rsidRPr="00DF5B9E">
        <w:rPr>
          <w:rFonts w:ascii="Times New Roman" w:eastAsia="Times New Roman" w:hAnsi="Times New Roman" w:cs="Times New Roman"/>
          <w:color w:val="000000"/>
          <w:sz w:val="28"/>
        </w:rPr>
        <w:t xml:space="preserve"> участвовать при подготовке проектов</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нормативных правовых актов и (или) проектов</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управленческих и иных решений</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 Старший казначей Отдела в соответствии со своей компетенцией вправе или обязан участвовать при подготовке (обсуждении) следующих проектов:</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13.1. В пределах своей компетенции старший казначей Отдела вправе принимать участие:</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13.1.2. в разработке перспективных и текущих задач Отдела;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13.2. В пределах своей компетенции старший казначей Отдела обязан принимать участие:</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13.2.1. в подготовке графика отпусков сотрудников Отдела;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13.2.2. в подготовке аналитических материалов по направлению деятельности;</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13.2.3. в подготовке ответов на обращения граждан, организаций, участников и </w:t>
      </w:r>
      <w:proofErr w:type="spellStart"/>
      <w:r w:rsidRPr="00DF5B9E">
        <w:rPr>
          <w:rFonts w:ascii="Times New Roman" w:eastAsia="Times New Roman" w:hAnsi="Times New Roman" w:cs="Times New Roman"/>
          <w:color w:val="000000"/>
          <w:sz w:val="28"/>
        </w:rPr>
        <w:t>неучастников</w:t>
      </w:r>
      <w:proofErr w:type="spellEnd"/>
      <w:r w:rsidRPr="00DF5B9E">
        <w:rPr>
          <w:rFonts w:ascii="Times New Roman" w:eastAsia="Times New Roman" w:hAnsi="Times New Roman" w:cs="Times New Roman"/>
          <w:color w:val="000000"/>
          <w:sz w:val="28"/>
        </w:rPr>
        <w:t xml:space="preserve"> бюджетного процесса;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13.2.4. в подготовке предложений по совершенствованию работы Отдела;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13.2.5. в подготовке приказов Управления </w:t>
      </w:r>
      <w:r w:rsidRPr="00DF5B9E">
        <w:rPr>
          <w:rFonts w:ascii="Times New Roman" w:eastAsia="Times New Roman" w:hAnsi="Times New Roman" w:cs="Times New Roman"/>
          <w:sz w:val="28"/>
        </w:rPr>
        <w:t>и Положения об Отделе</w:t>
      </w:r>
      <w:r w:rsidRPr="00DF5B9E">
        <w:rPr>
          <w:rFonts w:ascii="Times New Roman" w:eastAsia="Times New Roman" w:hAnsi="Times New Roman" w:cs="Times New Roman"/>
          <w:color w:val="000000"/>
          <w:sz w:val="28"/>
        </w:rPr>
        <w:t>.</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VI. Сроки и процедуры подготовки, рассмотрения</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lastRenderedPageBreak/>
        <w:t>проектов управленческих и иных решений, порядок</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согласования и принятия данных решений</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14. В соответствии со своими должностными обязанностями старший казначей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VII. Порядок служебного взаимодействия</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15. </w:t>
      </w:r>
      <w:proofErr w:type="gramStart"/>
      <w:r w:rsidRPr="00DF5B9E">
        <w:rPr>
          <w:rFonts w:ascii="Times New Roman" w:eastAsia="Times New Roman" w:hAnsi="Times New Roman" w:cs="Times New Roman"/>
          <w:color w:val="000000"/>
          <w:sz w:val="28"/>
        </w:rPr>
        <w:t xml:space="preserve">Взаимодействие старшего казначей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885 «Об утверждении общих принципов служебного поведения государственных служащих», и требований к служебному поведению гражданского</w:t>
      </w:r>
      <w:proofErr w:type="gramEnd"/>
      <w:r w:rsidRPr="00DF5B9E">
        <w:rPr>
          <w:rFonts w:ascii="Times New Roman" w:eastAsia="Times New Roman" w:hAnsi="Times New Roman" w:cs="Times New Roman"/>
          <w:color w:val="000000"/>
          <w:sz w:val="28"/>
        </w:rPr>
        <w:t xml:space="preserve"> служащего, </w:t>
      </w:r>
      <w:proofErr w:type="gramStart"/>
      <w:r w:rsidRPr="00DF5B9E">
        <w:rPr>
          <w:rFonts w:ascii="Times New Roman" w:eastAsia="Times New Roman" w:hAnsi="Times New Roman" w:cs="Times New Roman"/>
          <w:color w:val="000000"/>
          <w:sz w:val="28"/>
        </w:rPr>
        <w:t>установленных</w:t>
      </w:r>
      <w:proofErr w:type="gramEnd"/>
      <w:r w:rsidRPr="00DF5B9E">
        <w:rPr>
          <w:rFonts w:ascii="Times New Roman" w:eastAsia="Times New Roman" w:hAnsi="Times New Roman" w:cs="Times New Roman"/>
          <w:color w:val="000000"/>
          <w:sz w:val="28"/>
        </w:rPr>
        <w:t xml:space="preserve"> статьей 18 Закона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w:t>
      </w:r>
      <w:r w:rsidR="00CC6F7B">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а также в соответствии с иными нормативными правовыми актами Российской Федерации и приказами Федерального казначейства.</w:t>
      </w:r>
    </w:p>
    <w:p w:rsidR="0035564A" w:rsidRPr="00DF5B9E" w:rsidRDefault="0035564A">
      <w:pPr>
        <w:spacing w:after="160" w:line="259" w:lineRule="auto"/>
        <w:ind w:firstLine="709"/>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VIII. Показатели эффективности и результативности</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профессиональной служебной деятельности старшего казначея Отдела</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16. Эффективность и результативность профессиональной служебной деятельности старшего казначея Отдела оценивается по следующим показателям:</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16.1.1. соблюдение порядка ведения Сводного реестра, Реестра ИП и КФХ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16.1.2. соблюдение порядка ведения Реестра контрактов, содержащего сведения, составляющие государственную тайну,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16.1.3. проведение мониторинга состояния реестров;</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16.1.4.</w:t>
      </w:r>
      <w:r w:rsidRPr="00DF5B9E">
        <w:rPr>
          <w:rFonts w:ascii="Times New Roman" w:eastAsia="Times New Roman" w:hAnsi="Times New Roman" w:cs="Times New Roman"/>
          <w:color w:val="000000"/>
          <w:sz w:val="28"/>
        </w:rPr>
        <w:t xml:space="preserve"> соблюдение порядка ведения Закрытого реестра банковских гарантий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 xml:space="preserve">16.1.5. </w:t>
      </w:r>
      <w:r w:rsidRPr="00DF5B9E">
        <w:rPr>
          <w:rFonts w:ascii="Times New Roman" w:eastAsia="Times New Roman" w:hAnsi="Times New Roman" w:cs="Times New Roman"/>
          <w:color w:val="000000"/>
          <w:sz w:val="28"/>
        </w:rPr>
        <w:t xml:space="preserve">соблюдение установленного порядка открытия, </w:t>
      </w:r>
      <w:r w:rsidRPr="00DF5B9E">
        <w:rPr>
          <w:rFonts w:ascii="Times New Roman" w:eastAsia="Times New Roman" w:hAnsi="Times New Roman" w:cs="Times New Roman"/>
          <w:sz w:val="28"/>
        </w:rPr>
        <w:t xml:space="preserve"> переоформления, ведения и закрытия лицевых счетов клиентов;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16.1.6. соблюдение порядка формирования дел клиентов, ведение книг регистрации лицевых счетов;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16.1.7. соблюдение порядка заключения</w:t>
      </w:r>
      <w:r w:rsidRPr="00DF5B9E">
        <w:rPr>
          <w:rFonts w:ascii="Times New Roman" w:eastAsia="Calibri" w:hAnsi="Times New Roman" w:cs="Times New Roman"/>
          <w:sz w:val="28"/>
        </w:rPr>
        <w:t xml:space="preserve">, </w:t>
      </w:r>
      <w:r w:rsidRPr="00DF5B9E">
        <w:rPr>
          <w:rFonts w:ascii="Times New Roman" w:eastAsia="Times New Roman" w:hAnsi="Times New Roman" w:cs="Times New Roman"/>
          <w:sz w:val="28"/>
        </w:rPr>
        <w:t xml:space="preserve">внесения изменений и расторжения генеральных соглашений о покупке (продаже) ценных бумаг по договорам </w:t>
      </w:r>
      <w:proofErr w:type="spellStart"/>
      <w:r w:rsidRPr="00DF5B9E">
        <w:rPr>
          <w:rFonts w:ascii="Times New Roman" w:eastAsia="Times New Roman" w:hAnsi="Times New Roman" w:cs="Times New Roman"/>
          <w:sz w:val="28"/>
        </w:rPr>
        <w:t>репо</w:t>
      </w:r>
      <w:proofErr w:type="spellEnd"/>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lastRenderedPageBreak/>
        <w:t>16.1.8. соблюдение порядка оказания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16.1.9. осуществление в пределах компетенции Отдела ведения делопроизводства</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proofErr w:type="gramStart"/>
      <w:r w:rsidRPr="00DF5B9E">
        <w:rPr>
          <w:rFonts w:ascii="Times New Roman" w:eastAsia="Times New Roman" w:hAnsi="Times New Roman" w:cs="Times New Roman"/>
          <w:sz w:val="28"/>
        </w:rPr>
        <w:t>16.1.10. соблюдение порядка направления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выявления признаков административных правонарушений по неисполнению указанных</w:t>
      </w:r>
      <w:proofErr w:type="gramEnd"/>
      <w:r w:rsidRPr="00DF5B9E">
        <w:rPr>
          <w:rFonts w:ascii="Times New Roman" w:eastAsia="Times New Roman" w:hAnsi="Times New Roman" w:cs="Times New Roman"/>
          <w:sz w:val="28"/>
        </w:rPr>
        <w:t xml:space="preserve"> представлений;</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16.1.11. обеспечение исполнения технологических регламентов Федерального казначейства, относящихся к функциям Отдела;</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16.1.12. соблюдение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16.1.13. обеспечение соблюдения требований охраны труда и правил противопожарного режима в пределах компетенции Отдела;</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16.1.14. осуществление</w:t>
      </w:r>
      <w:r w:rsidRPr="00DF5B9E">
        <w:rPr>
          <w:rFonts w:ascii="Times New Roman" w:eastAsia="Calibri" w:hAnsi="Times New Roman" w:cs="Times New Roman"/>
          <w:sz w:val="28"/>
        </w:rPr>
        <w:t xml:space="preserve"> </w:t>
      </w:r>
      <w:r w:rsidRPr="00DF5B9E">
        <w:rPr>
          <w:rFonts w:ascii="Times New Roman" w:eastAsia="Times New Roman" w:hAnsi="Times New Roman" w:cs="Times New Roman"/>
          <w:sz w:val="28"/>
        </w:rPr>
        <w:t>организации ведения нормативно-справочной информации, относящейся к функциям Отдела;</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16.1.15.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r w:rsidRPr="00DF5B9E">
        <w:rPr>
          <w:rFonts w:ascii="Times New Roman" w:eastAsia="Times New Roman" w:hAnsi="Times New Roman" w:cs="Times New Roman"/>
          <w:color w:val="000000"/>
          <w:sz w:val="28"/>
        </w:rPr>
        <w:t>;</w:t>
      </w:r>
    </w:p>
    <w:p w:rsidR="0035564A" w:rsidRPr="00DF5B9E" w:rsidRDefault="0035564A">
      <w:pPr>
        <w:tabs>
          <w:tab w:val="left" w:pos="1418"/>
        </w:tabs>
        <w:spacing w:after="0" w:line="240" w:lineRule="auto"/>
        <w:ind w:firstLine="709"/>
        <w:jc w:val="both"/>
        <w:rPr>
          <w:rFonts w:ascii="Times New Roman" w:eastAsia="Times New Roman" w:hAnsi="Times New Roman" w:cs="Times New Roman"/>
          <w:sz w:val="28"/>
        </w:rPr>
      </w:pPr>
    </w:p>
    <w:sectPr w:rsidR="0035564A" w:rsidRPr="00DF5B9E" w:rsidSect="00852F3C">
      <w:headerReference w:type="default" r:id="rId8"/>
      <w:headerReference w:type="first" r:id="rId9"/>
      <w:footerReference w:type="first" r:id="rId10"/>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0923" w:rsidRDefault="00980923" w:rsidP="0025582F">
      <w:pPr>
        <w:spacing w:after="0" w:line="240" w:lineRule="auto"/>
      </w:pPr>
      <w:r>
        <w:separator/>
      </w:r>
    </w:p>
  </w:endnote>
  <w:endnote w:type="continuationSeparator" w:id="0">
    <w:p w:rsidR="00980923" w:rsidRDefault="00980923" w:rsidP="002558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23" w:rsidRPr="00EA216D" w:rsidRDefault="00980923" w:rsidP="000A4AF8">
    <w:pPr>
      <w:pStyle w:val="a5"/>
    </w:pPr>
    <w:r w:rsidRPr="00EA216D">
      <w:t>_________________________________</w:t>
    </w:r>
  </w:p>
  <w:p w:rsidR="00980923" w:rsidRDefault="00980923" w:rsidP="000A4AF8">
    <w:pPr>
      <w:pStyle w:val="a5"/>
    </w:pPr>
    <w:r w:rsidRPr="00EA216D">
      <w:rPr>
        <w:rStyle w:val="a7"/>
        <w:sz w:val="20"/>
        <w:szCs w:val="20"/>
      </w:rPr>
      <w:footnoteRef/>
    </w:r>
    <w:r w:rsidRPr="00EA216D">
      <w:rPr>
        <w:sz w:val="20"/>
        <w:szCs w:val="20"/>
      </w:rPr>
      <w:t xml:space="preserve"> Дата начала действия  1 января 2021 г.</w:t>
    </w:r>
  </w:p>
  <w:p w:rsidR="00980923" w:rsidRDefault="0098092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0923" w:rsidRDefault="00980923" w:rsidP="0025582F">
      <w:pPr>
        <w:spacing w:after="0" w:line="240" w:lineRule="auto"/>
      </w:pPr>
      <w:r>
        <w:separator/>
      </w:r>
    </w:p>
  </w:footnote>
  <w:footnote w:type="continuationSeparator" w:id="0">
    <w:p w:rsidR="00980923" w:rsidRDefault="00980923" w:rsidP="002558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9912863"/>
      <w:docPartObj>
        <w:docPartGallery w:val="Page Numbers (Top of Page)"/>
        <w:docPartUnique/>
      </w:docPartObj>
    </w:sdtPr>
    <w:sdtEndPr>
      <w:rPr>
        <w:rFonts w:ascii="Times New Roman" w:hAnsi="Times New Roman" w:cs="Times New Roman"/>
        <w:sz w:val="28"/>
      </w:rPr>
    </w:sdtEndPr>
    <w:sdtContent>
      <w:p w:rsidR="00852F3C" w:rsidRDefault="00C420DF">
        <w:pPr>
          <w:pStyle w:val="a3"/>
          <w:jc w:val="center"/>
        </w:pPr>
        <w:r w:rsidRPr="00852F3C">
          <w:rPr>
            <w:rFonts w:ascii="Times New Roman" w:hAnsi="Times New Roman" w:cs="Times New Roman"/>
            <w:sz w:val="28"/>
          </w:rPr>
          <w:fldChar w:fldCharType="begin"/>
        </w:r>
        <w:r w:rsidR="00852F3C" w:rsidRPr="00852F3C">
          <w:rPr>
            <w:rFonts w:ascii="Times New Roman" w:hAnsi="Times New Roman" w:cs="Times New Roman"/>
            <w:sz w:val="28"/>
          </w:rPr>
          <w:instrText xml:space="preserve"> PAGE   \* MERGEFORMAT </w:instrText>
        </w:r>
        <w:r w:rsidRPr="00852F3C">
          <w:rPr>
            <w:rFonts w:ascii="Times New Roman" w:hAnsi="Times New Roman" w:cs="Times New Roman"/>
            <w:sz w:val="28"/>
          </w:rPr>
          <w:fldChar w:fldCharType="separate"/>
        </w:r>
        <w:r w:rsidR="00F97128">
          <w:rPr>
            <w:rFonts w:ascii="Times New Roman" w:hAnsi="Times New Roman" w:cs="Times New Roman"/>
            <w:noProof/>
            <w:sz w:val="28"/>
          </w:rPr>
          <w:t>4</w:t>
        </w:r>
        <w:r w:rsidRPr="00852F3C">
          <w:rPr>
            <w:rFonts w:ascii="Times New Roman" w:hAnsi="Times New Roman" w:cs="Times New Roman"/>
            <w:sz w:val="28"/>
          </w:rPr>
          <w:fldChar w:fldCharType="end"/>
        </w:r>
      </w:p>
    </w:sdtContent>
  </w:sdt>
  <w:p w:rsidR="00852F3C" w:rsidRDefault="00852F3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3C" w:rsidRDefault="00852F3C">
    <w:pPr>
      <w:pStyle w:val="a3"/>
      <w:jc w:val="center"/>
    </w:pPr>
  </w:p>
  <w:p w:rsidR="00852F3C" w:rsidRDefault="00852F3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5564A"/>
    <w:rsid w:val="000A4AF8"/>
    <w:rsid w:val="000B5378"/>
    <w:rsid w:val="000D4BB0"/>
    <w:rsid w:val="000E2E01"/>
    <w:rsid w:val="00203802"/>
    <w:rsid w:val="0025582F"/>
    <w:rsid w:val="00303DF2"/>
    <w:rsid w:val="0035564A"/>
    <w:rsid w:val="007F1138"/>
    <w:rsid w:val="00852F3C"/>
    <w:rsid w:val="008B20F2"/>
    <w:rsid w:val="00907A9B"/>
    <w:rsid w:val="00980923"/>
    <w:rsid w:val="00B22162"/>
    <w:rsid w:val="00BC5ED6"/>
    <w:rsid w:val="00C11DB1"/>
    <w:rsid w:val="00C420DF"/>
    <w:rsid w:val="00C534E1"/>
    <w:rsid w:val="00C829D9"/>
    <w:rsid w:val="00CC6F7B"/>
    <w:rsid w:val="00CF15B9"/>
    <w:rsid w:val="00D3513C"/>
    <w:rsid w:val="00DF5B9E"/>
    <w:rsid w:val="00F54196"/>
    <w:rsid w:val="00F971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9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58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5582F"/>
  </w:style>
  <w:style w:type="paragraph" w:styleId="a5">
    <w:name w:val="footer"/>
    <w:basedOn w:val="a"/>
    <w:link w:val="a6"/>
    <w:uiPriority w:val="99"/>
    <w:unhideWhenUsed/>
    <w:rsid w:val="0025582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5582F"/>
  </w:style>
  <w:style w:type="character" w:styleId="a7">
    <w:name w:val="footnote reference"/>
    <w:basedOn w:val="a0"/>
    <w:uiPriority w:val="99"/>
    <w:semiHidden/>
    <w:unhideWhenUsed/>
    <w:rsid w:val="0025582F"/>
    <w:rPr>
      <w:rFonts w:cs="Times New Roman"/>
      <w:vertAlign w:val="superscript"/>
    </w:rPr>
  </w:style>
  <w:style w:type="paragraph" w:customStyle="1" w:styleId="ConsPlusNormal">
    <w:name w:val="ConsPlusNormal"/>
    <w:uiPriority w:val="99"/>
    <w:rsid w:val="00303DF2"/>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63A5CEB7844E417472854B4E1B97CA0439381B85F67CF7A63C95C33B6A7372CC2496F65A334B5447FB13F5C7E055A5A89DF09A4945D969Cf6i6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6A0AD-A2F4-41BF-827F-D8C0B6014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15</Pages>
  <Words>5078</Words>
  <Characters>28946</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pinina_mg</cp:lastModifiedBy>
  <cp:revision>12</cp:revision>
  <cp:lastPrinted>2020-11-23T16:48:00Z</cp:lastPrinted>
  <dcterms:created xsi:type="dcterms:W3CDTF">2020-11-11T09:32:00Z</dcterms:created>
  <dcterms:modified xsi:type="dcterms:W3CDTF">2020-11-25T10:00:00Z</dcterms:modified>
</cp:coreProperties>
</file>