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49"/>
        <w:gridCol w:w="5156"/>
      </w:tblGrid>
      <w:tr w:rsidR="009D1E0C" w:rsidRPr="00C6275C" w:rsidTr="002C5F86">
        <w:tc>
          <w:tcPr>
            <w:tcW w:w="5210" w:type="dxa"/>
          </w:tcPr>
          <w:p w:rsidR="009D1E0C" w:rsidRPr="00C6275C" w:rsidRDefault="009D1E0C" w:rsidP="002C5F86">
            <w:pPr>
              <w:pStyle w:val="a3"/>
              <w:ind w:left="0" w:right="0"/>
              <w:jc w:val="right"/>
              <w:rPr>
                <w:rFonts w:ascii="Times New Roman" w:hAnsi="Times New Roman" w:cs="Times New Roman"/>
              </w:rPr>
            </w:pPr>
          </w:p>
        </w:tc>
        <w:tc>
          <w:tcPr>
            <w:tcW w:w="5211" w:type="dxa"/>
          </w:tcPr>
          <w:p w:rsidR="009D1E0C" w:rsidRPr="00C6275C" w:rsidRDefault="009D1E0C" w:rsidP="002C5F86">
            <w:pPr>
              <w:pStyle w:val="a3"/>
              <w:ind w:left="0" w:right="0"/>
              <w:jc w:val="center"/>
              <w:rPr>
                <w:rFonts w:ascii="Times New Roman" w:hAnsi="Times New Roman" w:cs="Times New Roman"/>
                <w:b/>
                <w:bCs/>
              </w:rPr>
            </w:pPr>
            <w:r w:rsidRPr="00C6275C">
              <w:rPr>
                <w:rFonts w:ascii="Times New Roman" w:hAnsi="Times New Roman" w:cs="Times New Roman"/>
              </w:rPr>
              <w:t>УТВЕРЖДАЮ</w:t>
            </w:r>
          </w:p>
          <w:p w:rsidR="009D1E0C" w:rsidRPr="00C6275C" w:rsidRDefault="00DE674B" w:rsidP="002C5F86">
            <w:pPr>
              <w:pStyle w:val="a3"/>
              <w:ind w:left="0" w:right="0"/>
              <w:jc w:val="center"/>
              <w:rPr>
                <w:rFonts w:ascii="Times New Roman" w:hAnsi="Times New Roman" w:cs="Times New Roman"/>
              </w:rPr>
            </w:pPr>
            <w:r>
              <w:rPr>
                <w:rFonts w:ascii="Times New Roman" w:hAnsi="Times New Roman" w:cs="Times New Roman"/>
              </w:rPr>
              <w:t xml:space="preserve">Заместитель </w:t>
            </w:r>
            <w:r w:rsidR="009D1E0C">
              <w:rPr>
                <w:rFonts w:ascii="Times New Roman" w:hAnsi="Times New Roman" w:cs="Times New Roman"/>
              </w:rPr>
              <w:t>р</w:t>
            </w:r>
            <w:r w:rsidR="009D1E0C" w:rsidRPr="00C6275C">
              <w:rPr>
                <w:rFonts w:ascii="Times New Roman" w:hAnsi="Times New Roman" w:cs="Times New Roman"/>
              </w:rPr>
              <w:t>уководител</w:t>
            </w:r>
            <w:r>
              <w:rPr>
                <w:rFonts w:ascii="Times New Roman" w:hAnsi="Times New Roman" w:cs="Times New Roman"/>
              </w:rPr>
              <w:t>я</w:t>
            </w:r>
            <w:r w:rsidR="009D1E0C" w:rsidRPr="00C6275C">
              <w:rPr>
                <w:rFonts w:ascii="Times New Roman" w:hAnsi="Times New Roman" w:cs="Times New Roman"/>
              </w:rPr>
              <w:t xml:space="preserve"> Управления Федерального казначейства по г. Москве</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sidRPr="00C6275C">
              <w:rPr>
                <w:rFonts w:ascii="Times New Roman" w:hAnsi="Times New Roman" w:cs="Times New Roman"/>
              </w:rPr>
              <w:t>____________________</w:t>
            </w:r>
            <w:r w:rsidR="006224F5">
              <w:rPr>
                <w:rFonts w:ascii="Times New Roman" w:hAnsi="Times New Roman" w:cs="Times New Roman"/>
              </w:rPr>
              <w:t>Е.В.</w:t>
            </w:r>
            <w:r w:rsidR="00A86A07">
              <w:rPr>
                <w:rFonts w:ascii="Times New Roman" w:hAnsi="Times New Roman" w:cs="Times New Roman"/>
                <w:lang w:val="en-US"/>
              </w:rPr>
              <w:t xml:space="preserve"> </w:t>
            </w:r>
            <w:r w:rsidR="006224F5">
              <w:rPr>
                <w:rFonts w:ascii="Times New Roman" w:hAnsi="Times New Roman" w:cs="Times New Roman"/>
              </w:rPr>
              <w:t>Егорушкова</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Pr>
                <w:rFonts w:ascii="Times New Roman" w:hAnsi="Times New Roman" w:cs="Times New Roman"/>
              </w:rPr>
              <w:t>«______» _________________ 20__</w:t>
            </w:r>
            <w:r w:rsidRPr="00C6275C">
              <w:rPr>
                <w:rFonts w:ascii="Times New Roman" w:hAnsi="Times New Roman" w:cs="Times New Roman"/>
              </w:rPr>
              <w:t xml:space="preserve"> г.</w:t>
            </w:r>
          </w:p>
          <w:p w:rsidR="009D1E0C" w:rsidRPr="00C6275C" w:rsidRDefault="009D1E0C" w:rsidP="002C5F86">
            <w:pPr>
              <w:spacing w:after="0" w:line="240" w:lineRule="auto"/>
              <w:jc w:val="right"/>
              <w:rPr>
                <w:rFonts w:ascii="Times New Roman" w:hAnsi="Times New Roman" w:cs="Times New Roman"/>
                <w:sz w:val="28"/>
                <w:szCs w:val="28"/>
              </w:rPr>
            </w:pPr>
          </w:p>
          <w:p w:rsidR="009D1E0C" w:rsidRPr="00C6275C" w:rsidRDefault="009D1E0C" w:rsidP="002C5F86">
            <w:pPr>
              <w:pStyle w:val="a3"/>
              <w:ind w:left="0" w:right="0"/>
              <w:jc w:val="right"/>
              <w:rPr>
                <w:rFonts w:ascii="Times New Roman" w:hAnsi="Times New Roman" w:cs="Times New Roman"/>
              </w:rPr>
            </w:pPr>
          </w:p>
        </w:tc>
      </w:tr>
    </w:tbl>
    <w:p w:rsidR="009D1E0C" w:rsidRDefault="009D1E0C" w:rsidP="009D1E0C">
      <w:pPr>
        <w:pStyle w:val="ConsPlusNormal"/>
        <w:jc w:val="both"/>
        <w:rPr>
          <w:rFonts w:ascii="Times New Roman" w:hAnsi="Times New Roman" w:cs="Times New Roman"/>
          <w:sz w:val="28"/>
          <w:szCs w:val="28"/>
        </w:rPr>
      </w:pPr>
    </w:p>
    <w:p w:rsidR="00D05EFC" w:rsidRDefault="00D05EFC" w:rsidP="009D1E0C">
      <w:pPr>
        <w:pStyle w:val="ConsPlusNormal"/>
        <w:jc w:val="both"/>
        <w:rPr>
          <w:rFonts w:ascii="Times New Roman" w:hAnsi="Times New Roman" w:cs="Times New Roman"/>
          <w:sz w:val="28"/>
          <w:szCs w:val="28"/>
        </w:rPr>
      </w:pP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ДОЛЖНОСТНОЙ РЕГЛАМЕНТ</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государственного гражданского служащего </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rsidR="00D05EFC" w:rsidRPr="00E1485F" w:rsidRDefault="006549BF" w:rsidP="00D05EFC">
      <w:pPr>
        <w:pStyle w:val="6"/>
        <w:spacing w:before="0" w:line="240" w:lineRule="auto"/>
        <w:jc w:val="center"/>
        <w:rPr>
          <w:rFonts w:ascii="Times New Roman" w:hAnsi="Times New Roman"/>
          <w:bCs/>
          <w:i w:val="0"/>
          <w:color w:val="auto"/>
          <w:sz w:val="28"/>
          <w:szCs w:val="28"/>
          <w:lang w:val="ru-RU"/>
        </w:rPr>
      </w:pPr>
      <w:r>
        <w:rPr>
          <w:rFonts w:ascii="Times New Roman" w:hAnsi="Times New Roman"/>
          <w:bCs/>
          <w:i w:val="0"/>
          <w:color w:val="auto"/>
          <w:sz w:val="28"/>
          <w:szCs w:val="28"/>
          <w:lang w:val="ru-RU"/>
        </w:rPr>
        <w:t>г</w:t>
      </w:r>
      <w:r w:rsidR="0080766A">
        <w:rPr>
          <w:rFonts w:ascii="Times New Roman" w:hAnsi="Times New Roman"/>
          <w:bCs/>
          <w:i w:val="0"/>
          <w:color w:val="auto"/>
          <w:sz w:val="28"/>
          <w:szCs w:val="28"/>
          <w:lang w:val="ru-RU"/>
        </w:rPr>
        <w:t>лавного казначея</w:t>
      </w:r>
      <w:r w:rsidR="00D05EFC">
        <w:rPr>
          <w:rFonts w:ascii="Times New Roman" w:hAnsi="Times New Roman"/>
          <w:bCs/>
          <w:i w:val="0"/>
          <w:color w:val="auto"/>
          <w:sz w:val="28"/>
          <w:szCs w:val="28"/>
        </w:rPr>
        <w:t xml:space="preserve"> Отдела № 2</w:t>
      </w:r>
      <w:r w:rsidR="00D05EFC" w:rsidRPr="00E1485F">
        <w:rPr>
          <w:rFonts w:ascii="Times New Roman" w:hAnsi="Times New Roman"/>
          <w:bCs/>
          <w:i w:val="0"/>
          <w:color w:val="auto"/>
          <w:sz w:val="28"/>
          <w:szCs w:val="28"/>
          <w:lang w:val="ru-RU"/>
        </w:rPr>
        <w:t>7</w:t>
      </w:r>
      <w:r w:rsidR="00870EF8">
        <w:rPr>
          <w:rStyle w:val="af2"/>
          <w:rFonts w:ascii="Times New Roman" w:hAnsi="Times New Roman"/>
          <w:bCs/>
          <w:i w:val="0"/>
          <w:color w:val="auto"/>
          <w:sz w:val="28"/>
          <w:szCs w:val="28"/>
          <w:lang w:val="ru-RU"/>
        </w:rPr>
        <w:footnoteReference w:id="1"/>
      </w:r>
    </w:p>
    <w:p w:rsidR="00D05EFC" w:rsidRPr="009D1E0C" w:rsidRDefault="00D05EFC" w:rsidP="009D1E0C">
      <w:pPr>
        <w:pStyle w:val="ConsPlusNormal"/>
        <w:jc w:val="both"/>
        <w:rPr>
          <w:rFonts w:ascii="Times New Roman" w:hAnsi="Times New Roman" w:cs="Times New Roman"/>
          <w:sz w:val="28"/>
          <w:szCs w:val="28"/>
        </w:rPr>
      </w:pPr>
    </w:p>
    <w:p w:rsidR="008A5B05" w:rsidRPr="006B740C" w:rsidRDefault="007E02EF" w:rsidP="008A5B05">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lang w:val="en-US"/>
        </w:rPr>
        <w:t>I</w:t>
      </w:r>
      <w:r w:rsidRPr="00790711">
        <w:rPr>
          <w:rFonts w:ascii="Times New Roman" w:hAnsi="Times New Roman"/>
          <w:bCs/>
          <w:i w:val="0"/>
          <w:color w:val="auto"/>
          <w:sz w:val="28"/>
          <w:szCs w:val="28"/>
          <w:lang w:val="ru-RU"/>
        </w:rPr>
        <w:t>.</w:t>
      </w:r>
      <w:r w:rsidR="00A86A07" w:rsidRPr="00932D36">
        <w:rPr>
          <w:rFonts w:ascii="Times New Roman" w:hAnsi="Times New Roman"/>
          <w:bCs/>
          <w:i w:val="0"/>
          <w:color w:val="auto"/>
          <w:sz w:val="28"/>
          <w:szCs w:val="28"/>
          <w:lang w:val="ru-RU"/>
        </w:rPr>
        <w:t xml:space="preserve"> </w:t>
      </w:r>
      <w:r w:rsidR="008A5B05" w:rsidRPr="006B740C">
        <w:rPr>
          <w:rFonts w:ascii="Times New Roman" w:hAnsi="Times New Roman"/>
          <w:bCs/>
          <w:i w:val="0"/>
          <w:color w:val="auto"/>
          <w:sz w:val="28"/>
          <w:szCs w:val="28"/>
        </w:rPr>
        <w:t>Общие положения</w:t>
      </w:r>
    </w:p>
    <w:p w:rsidR="008A5B05" w:rsidRPr="006B740C" w:rsidRDefault="008A5B05" w:rsidP="008A5B05">
      <w:pPr>
        <w:spacing w:after="0" w:line="240" w:lineRule="auto"/>
        <w:jc w:val="both"/>
        <w:rPr>
          <w:rFonts w:ascii="Times New Roman" w:hAnsi="Times New Roman" w:cs="Times New Roman"/>
          <w:sz w:val="28"/>
          <w:szCs w:val="28"/>
        </w:rPr>
      </w:pPr>
    </w:p>
    <w:p w:rsidR="008A5B05" w:rsidRPr="0080766A"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 Должность федеральной государственной гражданской службы (далее - гражданская </w:t>
      </w:r>
      <w:r w:rsidR="00462AA2" w:rsidRPr="006B740C">
        <w:rPr>
          <w:rFonts w:ascii="Times New Roman" w:hAnsi="Times New Roman" w:cs="Times New Roman"/>
          <w:sz w:val="28"/>
          <w:szCs w:val="28"/>
        </w:rPr>
        <w:t>служба)</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главного казначея</w:t>
      </w:r>
      <w:r w:rsidRPr="006B740C">
        <w:rPr>
          <w:rFonts w:ascii="Times New Roman" w:hAnsi="Times New Roman" w:cs="Times New Roman"/>
          <w:bCs/>
          <w:sz w:val="28"/>
          <w:szCs w:val="28"/>
        </w:rPr>
        <w:t xml:space="preserve"> Отдела № 2</w:t>
      </w:r>
      <w:r w:rsidR="00E1485F" w:rsidRPr="00E1485F">
        <w:rPr>
          <w:rFonts w:ascii="Times New Roman" w:hAnsi="Times New Roman" w:cs="Times New Roman"/>
          <w:bCs/>
          <w:sz w:val="28"/>
          <w:szCs w:val="28"/>
        </w:rPr>
        <w:t>7</w:t>
      </w:r>
      <w:r w:rsidRPr="006B740C">
        <w:rPr>
          <w:rFonts w:ascii="Times New Roman" w:hAnsi="Times New Roman" w:cs="Times New Roman"/>
          <w:bCs/>
          <w:sz w:val="28"/>
          <w:szCs w:val="28"/>
        </w:rPr>
        <w:t xml:space="preserve"> (далее – </w:t>
      </w:r>
      <w:r w:rsidR="0080766A">
        <w:rPr>
          <w:rFonts w:ascii="Times New Roman" w:hAnsi="Times New Roman" w:cs="Times New Roman"/>
          <w:bCs/>
          <w:sz w:val="28"/>
          <w:szCs w:val="28"/>
        </w:rPr>
        <w:t>главный казначей</w:t>
      </w:r>
      <w:r w:rsidRPr="006B740C">
        <w:rPr>
          <w:rFonts w:ascii="Times New Roman" w:hAnsi="Times New Roman" w:cs="Times New Roman"/>
          <w:bCs/>
          <w:sz w:val="28"/>
          <w:szCs w:val="28"/>
        </w:rPr>
        <w:t xml:space="preserve"> Отдела)</w:t>
      </w:r>
      <w:r w:rsidRPr="006B740C">
        <w:rPr>
          <w:rFonts w:ascii="Times New Roman" w:hAnsi="Times New Roman" w:cs="Times New Roman"/>
          <w:sz w:val="28"/>
          <w:szCs w:val="28"/>
        </w:rPr>
        <w:t xml:space="preserve"> относится к ведущей группе должностей гражданской службы категории </w:t>
      </w:r>
      <w:r w:rsidR="0080766A">
        <w:rPr>
          <w:rFonts w:ascii="Times New Roman" w:hAnsi="Times New Roman" w:cs="Times New Roman"/>
          <w:color w:val="000000" w:themeColor="text1"/>
          <w:sz w:val="28"/>
          <w:szCs w:val="28"/>
        </w:rPr>
        <w:t>«специалисты».</w:t>
      </w:r>
    </w:p>
    <w:p w:rsidR="008A5B05" w:rsidRPr="006B740C" w:rsidRDefault="008A5B05" w:rsidP="008A5B05">
      <w:pPr>
        <w:pStyle w:val="p3"/>
        <w:spacing w:before="0" w:beforeAutospacing="0" w:after="0" w:afterAutospacing="0"/>
        <w:ind w:firstLine="709"/>
        <w:contextualSpacing/>
        <w:jc w:val="both"/>
        <w:rPr>
          <w:rStyle w:val="s3"/>
          <w:rFonts w:ascii="Times New Roman" w:hAnsi="Times New Roman"/>
          <w:sz w:val="28"/>
          <w:szCs w:val="28"/>
        </w:rPr>
      </w:pPr>
      <w:r w:rsidRPr="006B740C">
        <w:rPr>
          <w:rStyle w:val="s3"/>
          <w:rFonts w:ascii="Times New Roman" w:hAnsi="Times New Roman"/>
          <w:sz w:val="28"/>
          <w:szCs w:val="28"/>
        </w:rPr>
        <w:t>Регистрационный номер (код)</w:t>
      </w:r>
      <w:r w:rsidRPr="006B740C">
        <w:rPr>
          <w:rFonts w:ascii="Times New Roman" w:hAnsi="Times New Roman" w:cs="Times New Roman"/>
          <w:bCs/>
          <w:sz w:val="28"/>
          <w:szCs w:val="28"/>
        </w:rPr>
        <w:t xml:space="preserve"> –</w:t>
      </w:r>
      <w:r w:rsidR="0080766A">
        <w:rPr>
          <w:rStyle w:val="s3"/>
          <w:rFonts w:ascii="Times New Roman" w:hAnsi="Times New Roman"/>
          <w:sz w:val="28"/>
          <w:szCs w:val="28"/>
        </w:rPr>
        <w:t xml:space="preserve"> 11-3-3-072</w:t>
      </w:r>
      <w:r w:rsidR="00DE674B">
        <w:rPr>
          <w:rStyle w:val="s3"/>
          <w:rFonts w:ascii="Times New Roman" w:hAnsi="Times New Roman"/>
          <w:sz w:val="28"/>
          <w:szCs w:val="28"/>
        </w:rPr>
        <w:t>.</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2.</w:t>
      </w:r>
      <w:r w:rsidRPr="006B740C">
        <w:rPr>
          <w:rFonts w:ascii="Times New Roman" w:hAnsi="Times New Roman" w:cs="Times New Roman"/>
          <w:color w:val="FFFFFF"/>
          <w:sz w:val="28"/>
          <w:szCs w:val="28"/>
        </w:rPr>
        <w:t xml:space="preserve"> </w:t>
      </w:r>
      <w:r w:rsidRPr="006B740C">
        <w:rPr>
          <w:rFonts w:ascii="Times New Roman" w:hAnsi="Times New Roman" w:cs="Times New Roman"/>
          <w:sz w:val="28"/>
          <w:szCs w:val="28"/>
        </w:rPr>
        <w:t xml:space="preserve">Область профессиональной служебной деятельности </w:t>
      </w:r>
      <w:r w:rsidR="0080766A">
        <w:rPr>
          <w:rFonts w:ascii="Times New Roman" w:hAnsi="Times New Roman" w:cs="Times New Roman"/>
          <w:sz w:val="28"/>
          <w:szCs w:val="28"/>
        </w:rPr>
        <w:t>главного казначея</w:t>
      </w:r>
      <w:r w:rsidRPr="006B740C">
        <w:rPr>
          <w:rFonts w:ascii="Times New Roman" w:hAnsi="Times New Roman" w:cs="Times New Roman"/>
          <w:sz w:val="28"/>
          <w:szCs w:val="28"/>
        </w:rPr>
        <w:t xml:space="preserve"> Отдела: регулирование бюджетной системы.</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3. Вид профессиональной служебной деятельности</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главного казначея</w:t>
      </w:r>
      <w:r w:rsidRPr="006B740C">
        <w:rPr>
          <w:rFonts w:ascii="Times New Roman" w:hAnsi="Times New Roman" w:cs="Times New Roman"/>
          <w:sz w:val="28"/>
          <w:szCs w:val="28"/>
        </w:rPr>
        <w:t xml:space="preserve"> Отдела: кассовое обслуживание исполнения бюджетов</w:t>
      </w:r>
      <w:r w:rsidR="00DE674B">
        <w:rPr>
          <w:rFonts w:ascii="Times New Roman" w:hAnsi="Times New Roman" w:cs="Times New Roman"/>
          <w:sz w:val="28"/>
          <w:szCs w:val="28"/>
        </w:rPr>
        <w:t>.</w:t>
      </w:r>
    </w:p>
    <w:p w:rsidR="00B95EF8" w:rsidRPr="008419DC" w:rsidRDefault="008A5B05" w:rsidP="00B95EF8">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4. </w:t>
      </w:r>
      <w:r w:rsidR="00B95EF8" w:rsidRPr="00BC4C9C">
        <w:rPr>
          <w:rFonts w:ascii="Times New Roman" w:hAnsi="Times New Roman" w:cs="Times New Roman"/>
          <w:color w:val="000000" w:themeColor="text1"/>
          <w:sz w:val="28"/>
          <w:szCs w:val="28"/>
        </w:rPr>
        <w:t xml:space="preserve">Назначение на должность </w:t>
      </w:r>
      <w:r w:rsidR="00B95EF8" w:rsidRPr="00205EB0">
        <w:rPr>
          <w:rFonts w:ascii="Times New Roman" w:hAnsi="Times New Roman" w:cs="Times New Roman"/>
          <w:color w:val="000000" w:themeColor="text1"/>
          <w:sz w:val="28"/>
          <w:szCs w:val="28"/>
        </w:rPr>
        <w:t xml:space="preserve">и освобождение от должности </w:t>
      </w:r>
      <w:r w:rsidR="0080766A">
        <w:rPr>
          <w:rFonts w:ascii="Times New Roman" w:hAnsi="Times New Roman" w:cs="Times New Roman"/>
          <w:color w:val="000000" w:themeColor="text1"/>
          <w:sz w:val="28"/>
          <w:szCs w:val="28"/>
        </w:rPr>
        <w:t>главного казначея</w:t>
      </w:r>
      <w:r w:rsidR="00B95EF8" w:rsidRPr="00205EB0">
        <w:rPr>
          <w:rFonts w:ascii="Times New Roman" w:hAnsi="Times New Roman" w:cs="Times New Roman"/>
          <w:color w:val="000000" w:themeColor="text1"/>
          <w:sz w:val="28"/>
          <w:szCs w:val="28"/>
        </w:rPr>
        <w:t xml:space="preserve"> </w:t>
      </w:r>
      <w:r w:rsidR="00A35F78">
        <w:rPr>
          <w:rFonts w:ascii="Times New Roman" w:hAnsi="Times New Roman" w:cs="Times New Roman"/>
          <w:color w:val="000000" w:themeColor="text1"/>
          <w:sz w:val="28"/>
          <w:szCs w:val="28"/>
        </w:rPr>
        <w:t xml:space="preserve">Отдела </w:t>
      </w:r>
      <w:r w:rsidR="00B95EF8" w:rsidRPr="00205EB0">
        <w:rPr>
          <w:rFonts w:ascii="Times New Roman" w:hAnsi="Times New Roman" w:cs="Times New Roman"/>
          <w:color w:val="000000" w:themeColor="text1"/>
          <w:sz w:val="28"/>
          <w:szCs w:val="28"/>
        </w:rPr>
        <w:t xml:space="preserve">осуществляется </w:t>
      </w:r>
      <w:r w:rsidR="00B95EF8" w:rsidRPr="008419DC">
        <w:rPr>
          <w:rFonts w:ascii="Times New Roman" w:hAnsi="Times New Roman" w:cs="Times New Roman"/>
          <w:color w:val="000000" w:themeColor="text1"/>
          <w:sz w:val="28"/>
          <w:szCs w:val="28"/>
        </w:rPr>
        <w:t>руководителем Управления Федерального казначейства по</w:t>
      </w:r>
      <w:r w:rsidR="00B95EF8">
        <w:rPr>
          <w:rFonts w:ascii="Times New Roman" w:hAnsi="Times New Roman" w:cs="Times New Roman"/>
          <w:color w:val="000000" w:themeColor="text1"/>
          <w:sz w:val="28"/>
          <w:szCs w:val="28"/>
        </w:rPr>
        <w:t xml:space="preserve"> </w:t>
      </w:r>
      <w:r w:rsidR="006549BF">
        <w:rPr>
          <w:rFonts w:ascii="Times New Roman" w:hAnsi="Times New Roman" w:cs="Times New Roman"/>
          <w:color w:val="000000" w:themeColor="text1"/>
          <w:sz w:val="28"/>
          <w:szCs w:val="28"/>
        </w:rPr>
        <w:t xml:space="preserve">                     </w:t>
      </w:r>
      <w:r w:rsidR="00B95EF8" w:rsidRPr="008419DC">
        <w:rPr>
          <w:rFonts w:ascii="Times New Roman" w:hAnsi="Times New Roman" w:cs="Times New Roman"/>
          <w:color w:val="000000" w:themeColor="text1"/>
          <w:sz w:val="28"/>
          <w:szCs w:val="28"/>
        </w:rPr>
        <w:t>г. Москве.</w:t>
      </w:r>
    </w:p>
    <w:p w:rsidR="008A5B05" w:rsidRDefault="008A5B05" w:rsidP="00B95EF8">
      <w:pPr>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5. </w:t>
      </w:r>
      <w:r w:rsidR="0080766A">
        <w:rPr>
          <w:rFonts w:ascii="Times New Roman" w:hAnsi="Times New Roman" w:cs="Times New Roman"/>
          <w:sz w:val="28"/>
          <w:szCs w:val="28"/>
        </w:rPr>
        <w:t>Главный казначей</w:t>
      </w:r>
      <w:r w:rsidR="00A35F78">
        <w:rPr>
          <w:rFonts w:ascii="Times New Roman" w:hAnsi="Times New Roman" w:cs="Times New Roman"/>
          <w:sz w:val="28"/>
          <w:szCs w:val="28"/>
        </w:rPr>
        <w:t xml:space="preserve"> Отдела</w:t>
      </w:r>
      <w:r w:rsidR="00462AA2" w:rsidRPr="002A72D9">
        <w:rPr>
          <w:rFonts w:ascii="Times New Roman" w:hAnsi="Times New Roman" w:cs="Times New Roman"/>
          <w:sz w:val="28"/>
          <w:szCs w:val="28"/>
        </w:rPr>
        <w:t xml:space="preserve"> </w:t>
      </w:r>
      <w:r w:rsidR="00462AA2" w:rsidRPr="009D1E0C">
        <w:rPr>
          <w:rFonts w:ascii="Times New Roman" w:hAnsi="Times New Roman" w:cs="Times New Roman"/>
          <w:sz w:val="28"/>
          <w:szCs w:val="28"/>
        </w:rPr>
        <w:t>непосредственно подчиняется</w:t>
      </w:r>
      <w:r w:rsidR="00462AA2">
        <w:rPr>
          <w:rFonts w:ascii="Times New Roman" w:hAnsi="Times New Roman" w:cs="Times New Roman"/>
          <w:sz w:val="28"/>
          <w:szCs w:val="28"/>
        </w:rPr>
        <w:t xml:space="preserve"> </w:t>
      </w:r>
      <w:r w:rsidR="00462AA2" w:rsidRPr="007C796B">
        <w:rPr>
          <w:rFonts w:ascii="Times New Roman" w:hAnsi="Times New Roman" w:cs="Times New Roman"/>
          <w:sz w:val="28"/>
          <w:szCs w:val="28"/>
        </w:rPr>
        <w:t>начальнику Отдела</w:t>
      </w:r>
      <w:r w:rsidR="00462AA2">
        <w:rPr>
          <w:rFonts w:ascii="Times New Roman" w:hAnsi="Times New Roman" w:cs="Times New Roman"/>
          <w:sz w:val="28"/>
          <w:szCs w:val="28"/>
        </w:rPr>
        <w:t>,</w:t>
      </w:r>
      <w:r w:rsidR="00462AA2" w:rsidRPr="009D1E0C">
        <w:rPr>
          <w:rFonts w:ascii="Times New Roman" w:hAnsi="Times New Roman" w:cs="Times New Roman"/>
          <w:sz w:val="28"/>
          <w:szCs w:val="28"/>
        </w:rPr>
        <w:t xml:space="preserve"> либо лицу, исполняющему его обязанности.</w:t>
      </w:r>
    </w:p>
    <w:p w:rsidR="00A35F78" w:rsidRPr="006B740C" w:rsidRDefault="00A35F78" w:rsidP="00A35F7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главного казначея Отдела в случае служебной необходимости может быть возложено исполнение должностных обязанностей, выполняемых другими сотрудниками Отдела № 27 (далее – Отдел) на время их отсутствия.</w:t>
      </w:r>
    </w:p>
    <w:p w:rsidR="008A5B05" w:rsidRPr="006B740C" w:rsidRDefault="008A5B05" w:rsidP="008A5B05">
      <w:pPr>
        <w:spacing w:after="0" w:line="240" w:lineRule="auto"/>
        <w:ind w:firstLine="709"/>
        <w:jc w:val="both"/>
        <w:rPr>
          <w:rFonts w:ascii="Times New Roman" w:hAnsi="Times New Roman" w:cs="Times New Roman"/>
          <w:sz w:val="28"/>
          <w:szCs w:val="28"/>
        </w:rPr>
      </w:pPr>
    </w:p>
    <w:p w:rsidR="008A5B05" w:rsidRPr="006B740C" w:rsidRDefault="008A5B05" w:rsidP="008A5B05">
      <w:pPr>
        <w:pStyle w:val="6"/>
        <w:spacing w:before="0" w:line="240" w:lineRule="auto"/>
        <w:ind w:firstLine="709"/>
        <w:jc w:val="center"/>
        <w:rPr>
          <w:rFonts w:ascii="Times New Roman" w:hAnsi="Times New Roman"/>
          <w:bCs/>
          <w:i w:val="0"/>
          <w:color w:val="auto"/>
          <w:sz w:val="28"/>
          <w:szCs w:val="28"/>
        </w:rPr>
      </w:pPr>
      <w:r w:rsidRPr="006B740C">
        <w:rPr>
          <w:rFonts w:ascii="Times New Roman" w:hAnsi="Times New Roman"/>
          <w:bCs/>
          <w:i w:val="0"/>
          <w:color w:val="auto"/>
          <w:sz w:val="28"/>
          <w:szCs w:val="28"/>
        </w:rPr>
        <w:t>II. Квалификационные требования для замещения должности                      гражданской службы</w:t>
      </w:r>
    </w:p>
    <w:p w:rsidR="008A5B05" w:rsidRPr="006B740C" w:rsidRDefault="008A5B05" w:rsidP="008A5B05">
      <w:pPr>
        <w:tabs>
          <w:tab w:val="left" w:pos="3900"/>
        </w:tabs>
        <w:spacing w:after="0" w:line="240" w:lineRule="auto"/>
        <w:ind w:firstLine="709"/>
        <w:jc w:val="both"/>
        <w:rPr>
          <w:rFonts w:ascii="Times New Roman" w:hAnsi="Times New Roman" w:cs="Times New Roman"/>
          <w:color w:val="000000"/>
          <w:sz w:val="28"/>
          <w:szCs w:val="28"/>
        </w:rPr>
      </w:pP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6. Для замещения должности </w:t>
      </w:r>
      <w:r w:rsidR="0080766A">
        <w:rPr>
          <w:rFonts w:ascii="Times New Roman" w:hAnsi="Times New Roman" w:cs="Times New Roman"/>
          <w:sz w:val="28"/>
          <w:szCs w:val="28"/>
        </w:rPr>
        <w:t>главного казначея</w:t>
      </w:r>
      <w:r w:rsidRPr="006B740C">
        <w:rPr>
          <w:rFonts w:ascii="Times New Roman" w:hAnsi="Times New Roman" w:cs="Times New Roman"/>
          <w:sz w:val="28"/>
          <w:szCs w:val="28"/>
        </w:rPr>
        <w:t xml:space="preserve"> Отдела устанавливаются следующие квалификационные требования.</w:t>
      </w:r>
    </w:p>
    <w:p w:rsidR="008A5B05" w:rsidRPr="006B740C" w:rsidRDefault="008A5B05" w:rsidP="008A5B05">
      <w:pPr>
        <w:pStyle w:val="ConsPlusNormal"/>
        <w:ind w:firstLine="709"/>
        <w:jc w:val="both"/>
        <w:rPr>
          <w:rFonts w:ascii="Times New Roman" w:hAnsi="Times New Roman" w:cs="Times New Roman"/>
          <w:color w:val="FF0000"/>
          <w:sz w:val="28"/>
          <w:szCs w:val="28"/>
        </w:rPr>
      </w:pPr>
      <w:r w:rsidRPr="006B740C">
        <w:rPr>
          <w:rFonts w:ascii="Times New Roman" w:hAnsi="Times New Roman" w:cs="Times New Roman"/>
          <w:sz w:val="28"/>
          <w:szCs w:val="28"/>
        </w:rPr>
        <w:t xml:space="preserve">6.1. Наличие высшего образования - </w:t>
      </w:r>
      <w:proofErr w:type="spellStart"/>
      <w:r w:rsidRPr="006B740C">
        <w:rPr>
          <w:rFonts w:ascii="Times New Roman" w:hAnsi="Times New Roman" w:cs="Times New Roman"/>
          <w:sz w:val="28"/>
          <w:szCs w:val="28"/>
        </w:rPr>
        <w:t>бакалавриат</w:t>
      </w:r>
      <w:proofErr w:type="spellEnd"/>
      <w:r w:rsidRPr="006B740C">
        <w:rPr>
          <w:rFonts w:ascii="Times New Roman" w:hAnsi="Times New Roman" w:cs="Times New Roman"/>
          <w:sz w:val="28"/>
          <w:szCs w:val="28"/>
        </w:rPr>
        <w:t>.</w:t>
      </w: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6.2. Стаж гражданской службы или стаж работы по специальности, направлению подготовки:</w:t>
      </w:r>
      <w:r w:rsidRPr="006B740C">
        <w:rPr>
          <w:rFonts w:ascii="Times New Roman" w:hAnsi="Times New Roman" w:cs="Times New Roman"/>
          <w:color w:val="000000"/>
          <w:sz w:val="28"/>
          <w:szCs w:val="28"/>
        </w:rPr>
        <w:t xml:space="preserve"> без предъявления требования к стажу.</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6.3. Наличие базовых знаний: государственного языка Российской Федерации (русского языка); основ </w:t>
      </w:r>
      <w:hyperlink r:id="rId7" w:history="1">
        <w:r w:rsidRPr="0000066B">
          <w:rPr>
            <w:rStyle w:val="af"/>
            <w:rFonts w:ascii="Times New Roman" w:hAnsi="Times New Roman" w:cs="Times New Roman"/>
            <w:color w:val="auto"/>
            <w:sz w:val="28"/>
            <w:szCs w:val="28"/>
            <w:u w:val="none"/>
          </w:rPr>
          <w:t>Конституции</w:t>
        </w:r>
      </w:hyperlink>
      <w:r w:rsidRPr="006B740C">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810538" w:rsidRDefault="00810538" w:rsidP="008105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6.4. Наличие профессиональных знаний:</w:t>
      </w:r>
    </w:p>
    <w:p w:rsidR="00810538" w:rsidRDefault="00810538" w:rsidP="0081053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6.4.1. В сфере законодательства Российской Федерации: Бюджетный </w:t>
      </w:r>
      <w:hyperlink r:id="rId8" w:history="1">
        <w:r w:rsidRPr="00932D36">
          <w:rPr>
            <w:rStyle w:val="af"/>
            <w:rFonts w:ascii="Times New Roman" w:hAnsi="Times New Roman"/>
            <w:sz w:val="28"/>
            <w:szCs w:val="28"/>
            <w:u w:val="none"/>
          </w:rPr>
          <w:t>кодекс</w:t>
        </w:r>
      </w:hyperlink>
      <w:r>
        <w:rPr>
          <w:rFonts w:ascii="Times New Roman" w:hAnsi="Times New Roman"/>
          <w:sz w:val="28"/>
          <w:szCs w:val="28"/>
        </w:rPr>
        <w:t xml:space="preserve"> Российской Федерации; Гражданский кодекс Российской Федерации; Федеральный закон «О федеральном бюджете на текущий финансовый год и на плановый период»; </w:t>
      </w:r>
      <w:r>
        <w:rPr>
          <w:rFonts w:ascii="Times New Roman" w:eastAsiaTheme="minorHAnsi" w:hAnsi="Times New Roman"/>
          <w:sz w:val="28"/>
          <w:szCs w:val="28"/>
          <w:lang w:eastAsia="en-US"/>
        </w:rPr>
        <w:t>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2006г № 149-ФЗ «Об информации, информационных технологиях и о защите информации»,</w:t>
      </w:r>
      <w:r>
        <w:rPr>
          <w:rFonts w:ascii="Times New Roman" w:hAnsi="Times New Roman"/>
          <w:sz w:val="28"/>
          <w:szCs w:val="28"/>
        </w:rPr>
        <w:t xml:space="preserve"> </w:t>
      </w:r>
      <w:hyperlink r:id="rId9" w:history="1">
        <w:r w:rsidRPr="00932D36">
          <w:rPr>
            <w:rStyle w:val="af"/>
            <w:rFonts w:ascii="Times New Roman" w:hAnsi="Times New Roman"/>
            <w:sz w:val="28"/>
            <w:szCs w:val="28"/>
            <w:u w:val="none"/>
          </w:rPr>
          <w:t>Закон</w:t>
        </w:r>
      </w:hyperlink>
      <w:r>
        <w:rPr>
          <w:rFonts w:ascii="Times New Roman" w:hAnsi="Times New Roman"/>
          <w:sz w:val="28"/>
          <w:szCs w:val="28"/>
        </w:rPr>
        <w:t xml:space="preserve"> Российской Федерации от 21 июля 1993 г.  № 5485-1 «О государственной тайне»,</w:t>
      </w:r>
      <w:r>
        <w:rPr>
          <w:rFonts w:ascii="Times New Roman" w:eastAsiaTheme="minorHAnsi" w:hAnsi="Times New Roman"/>
          <w:sz w:val="28"/>
          <w:szCs w:val="28"/>
          <w:lang w:eastAsia="en-US"/>
        </w:rPr>
        <w:t xml:space="preserve"> </w:t>
      </w:r>
      <w:r>
        <w:rPr>
          <w:rFonts w:ascii="Times New Roman" w:hAnsi="Times New Roman"/>
          <w:sz w:val="28"/>
          <w:szCs w:val="28"/>
        </w:rPr>
        <w:t xml:space="preserve">постановление Правительства Российской Федерации от 1 декабря 2004г № 703 «О Федеральном казначействе»; </w:t>
      </w:r>
      <w:hyperlink r:id="rId10" w:history="1">
        <w:r w:rsidRPr="00932D36">
          <w:rPr>
            <w:rStyle w:val="af"/>
            <w:rFonts w:ascii="Times New Roman" w:hAnsi="Times New Roman"/>
            <w:sz w:val="28"/>
            <w:szCs w:val="28"/>
            <w:u w:val="none"/>
          </w:rPr>
          <w:t>постановление</w:t>
        </w:r>
      </w:hyperlink>
      <w:r>
        <w:rPr>
          <w:rFonts w:ascii="Times New Roman" w:hAnsi="Times New Roman"/>
          <w:sz w:val="28"/>
          <w:szCs w:val="28"/>
        </w:rPr>
        <w:t xml:space="preserve"> Правительства Российской Федерации от 9 декабря 2017г №1496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810538" w:rsidRDefault="00932D36" w:rsidP="0081053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Главный</w:t>
      </w:r>
      <w:r w:rsidR="00810538">
        <w:rPr>
          <w:rFonts w:ascii="Times New Roman" w:hAnsi="Times New Roman"/>
          <w:sz w:val="28"/>
          <w:szCs w:val="28"/>
        </w:rPr>
        <w:t xml:space="preserve"> казначей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810538" w:rsidRDefault="00810538" w:rsidP="0081053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6.4.2. Иные профессиональные знания: понятие устройства системы бюджетных платежей в Российской Федерации, основы кассового исполнения бюджетов бюджетной системы Российской Федерации;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Pr>
          <w:rFonts w:ascii="Times New Roman" w:hAnsi="Times New Roman"/>
          <w:bCs/>
          <w:sz w:val="28"/>
          <w:szCs w:val="28"/>
        </w:rPr>
        <w:t>– служебный распорядок Управления)</w:t>
      </w:r>
      <w:r>
        <w:rPr>
          <w:rFonts w:ascii="Times New Roman" w:hAnsi="Times New Roman"/>
          <w:sz w:val="28"/>
          <w:szCs w:val="28"/>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10538" w:rsidRPr="00790711" w:rsidRDefault="00810538" w:rsidP="00810538">
      <w:pPr>
        <w:pStyle w:val="ConsPlusNormal"/>
        <w:ind w:firstLine="709"/>
        <w:jc w:val="both"/>
        <w:rPr>
          <w:rFonts w:ascii="Times New Roman" w:hAnsi="Times New Roman" w:cs="Times New Roman"/>
          <w:sz w:val="28"/>
          <w:szCs w:val="28"/>
        </w:rPr>
      </w:pPr>
      <w:r w:rsidRPr="00790711">
        <w:rPr>
          <w:rFonts w:ascii="Times New Roman" w:hAnsi="Times New Roman" w:cs="Times New Roman"/>
          <w:sz w:val="28"/>
          <w:szCs w:val="28"/>
        </w:rPr>
        <w:t xml:space="preserve">6.5. Наличие функциональных знаний: принципы предоставления государственных услуг; обязанности государственных органов, предоставляющих </w:t>
      </w:r>
      <w:r w:rsidRPr="00790711">
        <w:rPr>
          <w:rFonts w:ascii="Times New Roman" w:hAnsi="Times New Roman" w:cs="Times New Roman"/>
          <w:sz w:val="28"/>
          <w:szCs w:val="28"/>
        </w:rPr>
        <w:lastRenderedPageBreak/>
        <w:t>государственные услуги.</w:t>
      </w:r>
    </w:p>
    <w:p w:rsidR="00810538" w:rsidRDefault="00810538" w:rsidP="0081053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rsidR="00810538" w:rsidRDefault="00810538" w:rsidP="00810538">
      <w:pPr>
        <w:spacing w:after="0" w:line="240" w:lineRule="auto"/>
        <w:ind w:firstLine="709"/>
        <w:jc w:val="both"/>
        <w:rPr>
          <w:rFonts w:ascii="Times New Roman" w:hAnsi="Times New Roman"/>
          <w:sz w:val="28"/>
          <w:szCs w:val="28"/>
        </w:rPr>
      </w:pPr>
      <w:r>
        <w:rPr>
          <w:rFonts w:ascii="Times New Roman" w:hAnsi="Times New Roman"/>
          <w:sz w:val="28"/>
          <w:szCs w:val="28"/>
        </w:rPr>
        <w:t xml:space="preserve">6.7. 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rsidR="00C0396A" w:rsidRDefault="00810538" w:rsidP="00810538">
      <w:pPr>
        <w:pStyle w:val="ConsPlusNormal"/>
        <w:ind w:firstLine="709"/>
        <w:jc w:val="both"/>
        <w:rPr>
          <w:rFonts w:ascii="Times New Roman" w:hAnsi="Times New Roman"/>
          <w:sz w:val="28"/>
          <w:szCs w:val="28"/>
        </w:rPr>
      </w:pPr>
      <w:r>
        <w:rPr>
          <w:rFonts w:ascii="Times New Roman" w:hAnsi="Times New Roman"/>
          <w:sz w:val="28"/>
          <w:szCs w:val="28"/>
        </w:rPr>
        <w:t>6.8. Наличие функциональных умений: 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810538" w:rsidRDefault="00810538" w:rsidP="00810538">
      <w:pPr>
        <w:pStyle w:val="ConsPlusNormal"/>
        <w:ind w:firstLine="709"/>
        <w:jc w:val="both"/>
        <w:rPr>
          <w:rFonts w:ascii="Times New Roman" w:hAnsi="Times New Roman" w:cs="Times New Roman"/>
          <w:sz w:val="28"/>
          <w:szCs w:val="28"/>
        </w:rPr>
      </w:pPr>
    </w:p>
    <w:p w:rsidR="008A5B05" w:rsidRPr="006B740C" w:rsidRDefault="008A5B05" w:rsidP="008A5B05">
      <w:pPr>
        <w:autoSpaceDE w:val="0"/>
        <w:autoSpaceDN w:val="0"/>
        <w:adjustRightInd w:val="0"/>
        <w:spacing w:after="0" w:line="240" w:lineRule="auto"/>
        <w:ind w:firstLine="709"/>
        <w:jc w:val="center"/>
        <w:rPr>
          <w:rFonts w:ascii="Times New Roman" w:hAnsi="Times New Roman" w:cs="Times New Roman"/>
          <w:sz w:val="28"/>
          <w:szCs w:val="28"/>
        </w:rPr>
      </w:pPr>
      <w:r w:rsidRPr="006B740C">
        <w:rPr>
          <w:rFonts w:ascii="Times New Roman" w:hAnsi="Times New Roman" w:cs="Times New Roman"/>
          <w:sz w:val="28"/>
          <w:szCs w:val="28"/>
        </w:rPr>
        <w:t>III. Должностные обязанности, права и ответственность</w:t>
      </w:r>
    </w:p>
    <w:p w:rsidR="008A5B05" w:rsidRPr="006B740C" w:rsidRDefault="008A5B05" w:rsidP="008A5B05">
      <w:pPr>
        <w:pStyle w:val="p7"/>
        <w:spacing w:before="0" w:beforeAutospacing="0" w:after="0" w:afterAutospacing="0"/>
        <w:ind w:firstLine="708"/>
        <w:jc w:val="center"/>
        <w:rPr>
          <w:sz w:val="28"/>
          <w:szCs w:val="28"/>
        </w:rPr>
      </w:pP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 Основные права и обязанности</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главного казначея</w:t>
      </w:r>
      <w:r w:rsidRPr="006B740C">
        <w:rPr>
          <w:rFonts w:ascii="Times New Roman" w:hAnsi="Times New Roman" w:cs="Times New Roman"/>
          <w:sz w:val="28"/>
          <w:szCs w:val="28"/>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7.1. </w:t>
      </w:r>
      <w:r w:rsidR="0080766A">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Отдела в соответствии со статьей 15 Закона №</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обязан: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7.1.2. исполнять должностные обязанности в соответствии с должностным регламентом;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7.1.5. соблюдать Служебный распорядок Управления;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w:t>
      </w:r>
      <w:r w:rsidR="002E121F" w:rsidRPr="006B740C">
        <w:rPr>
          <w:rFonts w:ascii="Times New Roman" w:hAnsi="Times New Roman" w:cs="Times New Roman"/>
          <w:sz w:val="28"/>
          <w:szCs w:val="28"/>
        </w:rPr>
        <w:t xml:space="preserve">Законом </w:t>
      </w:r>
      <w:r w:rsidR="002E121F" w:rsidRPr="002E121F">
        <w:rPr>
          <w:rFonts w:ascii="Times New Roman" w:hAnsi="Times New Roman" w:cs="Times New Roman"/>
          <w:sz w:val="28"/>
          <w:szCs w:val="28"/>
        </w:rPr>
        <w:t xml:space="preserve">             № </w:t>
      </w:r>
      <w:r w:rsidR="002E121F" w:rsidRPr="006B740C">
        <w:rPr>
          <w:rFonts w:ascii="Times New Roman" w:hAnsi="Times New Roman" w:cs="Times New Roman"/>
          <w:sz w:val="28"/>
          <w:szCs w:val="28"/>
        </w:rPr>
        <w:t>79</w:t>
      </w:r>
      <w:r w:rsidR="002E121F" w:rsidRPr="002E121F">
        <w:rPr>
          <w:rFonts w:ascii="Times New Roman" w:hAnsi="Times New Roman" w:cs="Times New Roman"/>
          <w:sz w:val="28"/>
          <w:szCs w:val="28"/>
        </w:rPr>
        <w:t xml:space="preserve"> </w:t>
      </w:r>
      <w:r w:rsidRPr="006B740C">
        <w:rPr>
          <w:rFonts w:ascii="Times New Roman" w:hAnsi="Times New Roman" w:cs="Times New Roman"/>
          <w:sz w:val="28"/>
          <w:szCs w:val="28"/>
        </w:rPr>
        <w:t>-ФЗ и другими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A5B05" w:rsidRPr="006B740C" w:rsidRDefault="006549BF" w:rsidP="008A5B0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Главный казначей</w:t>
      </w:r>
      <w:r w:rsidR="008A5B05" w:rsidRPr="006B740C">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w:t>
      </w:r>
      <w:r w:rsidR="002E121F">
        <w:rPr>
          <w:rFonts w:ascii="Times New Roman" w:hAnsi="Times New Roman" w:cs="Times New Roman"/>
          <w:sz w:val="28"/>
          <w:szCs w:val="28"/>
        </w:rPr>
        <w:t>ций по направлению деятельности.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 </w:t>
      </w:r>
      <w:r w:rsidR="006549BF">
        <w:rPr>
          <w:rFonts w:ascii="Times New Roman" w:hAnsi="Times New Roman" w:cs="Times New Roman"/>
          <w:sz w:val="28"/>
          <w:szCs w:val="28"/>
        </w:rPr>
        <w:t>Г</w:t>
      </w:r>
      <w:r w:rsidR="0080766A">
        <w:rPr>
          <w:rFonts w:ascii="Times New Roman" w:hAnsi="Times New Roman" w:cs="Times New Roman"/>
          <w:sz w:val="28"/>
          <w:szCs w:val="28"/>
        </w:rPr>
        <w:t>лавный казначей</w:t>
      </w:r>
      <w:r w:rsidRPr="006B740C">
        <w:rPr>
          <w:rFonts w:ascii="Times New Roman" w:hAnsi="Times New Roman" w:cs="Times New Roman"/>
          <w:sz w:val="28"/>
          <w:szCs w:val="28"/>
        </w:rPr>
        <w:t xml:space="preserve"> Отдела в соответствии со статьей 14 Закона №</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имеет право на: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6B740C" w:rsidRPr="006B740C">
        <w:rPr>
          <w:rFonts w:ascii="Times New Roman" w:hAnsi="Times New Roman" w:cs="Times New Roman"/>
          <w:sz w:val="28"/>
          <w:szCs w:val="28"/>
        </w:rPr>
        <w:t>других документов,</w:t>
      </w:r>
      <w:r w:rsidRPr="006B740C">
        <w:rPr>
          <w:rFonts w:ascii="Times New Roman" w:hAnsi="Times New Roman" w:cs="Times New Roman"/>
          <w:sz w:val="28"/>
          <w:szCs w:val="28"/>
        </w:rPr>
        <w:t xml:space="preserve"> и материалов;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7.2.9. защиту сведений о гражданском служащем;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7.2.10. должностной рост на конкурсной основе;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7.2.11. профессиональное развитие в порядке, установленном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7.2.12. членство в профессиональном союзе;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7.2.14. проведение по его заявлению служебной проверки;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7.3. </w:t>
      </w:r>
      <w:r w:rsidR="006549BF">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Отдела в соответствии со статьями 16,17 Закона </w:t>
      </w:r>
      <w:r w:rsidR="002E121F">
        <w:rPr>
          <w:rFonts w:ascii="Times New Roman" w:hAnsi="Times New Roman" w:cs="Times New Roman"/>
          <w:sz w:val="28"/>
          <w:szCs w:val="28"/>
        </w:rPr>
        <w:t xml:space="preserve">                        </w:t>
      </w:r>
      <w:r w:rsidRPr="006B740C">
        <w:rPr>
          <w:rFonts w:ascii="Times New Roman" w:hAnsi="Times New Roman" w:cs="Times New Roman"/>
          <w:sz w:val="28"/>
          <w:szCs w:val="28"/>
        </w:rPr>
        <w:t>№ 79-ФЗ обязан соблюдать запреты и ограничения, связанные с прохождением федеральной государственной гражданской службы.</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7.4. </w:t>
      </w:r>
      <w:r w:rsidR="006549BF">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Закона № 79-ФЗ.</w:t>
      </w:r>
    </w:p>
    <w:p w:rsidR="00876072" w:rsidRDefault="00876072"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8. Исходя из возложенных на Отдел </w:t>
      </w:r>
      <w:r w:rsidR="0080766A">
        <w:rPr>
          <w:rFonts w:ascii="Times New Roman" w:hAnsi="Times New Roman" w:cs="Times New Roman"/>
          <w:sz w:val="28"/>
          <w:szCs w:val="28"/>
        </w:rPr>
        <w:t>главный казначей</w:t>
      </w:r>
      <w:r w:rsidR="006F3C34">
        <w:rPr>
          <w:rFonts w:ascii="Times New Roman" w:hAnsi="Times New Roman" w:cs="Times New Roman"/>
          <w:sz w:val="28"/>
          <w:szCs w:val="28"/>
        </w:rPr>
        <w:t xml:space="preserve"> </w:t>
      </w:r>
      <w:r w:rsidRPr="006B740C">
        <w:rPr>
          <w:rFonts w:ascii="Times New Roman" w:hAnsi="Times New Roman" w:cs="Times New Roman"/>
          <w:sz w:val="28"/>
          <w:szCs w:val="28"/>
        </w:rPr>
        <w:t>Отдела выполняет следующие функциональные обязанности:</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 ведение лицевых счетов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w:t>
      </w:r>
      <w:r>
        <w:rPr>
          <w:rFonts w:ascii="Times New Roman" w:hAnsi="Times New Roman" w:cs="Times New Roman"/>
          <w:sz w:val="28"/>
          <w:szCs w:val="28"/>
        </w:rPr>
        <w:lastRenderedPageBreak/>
        <w:t xml:space="preserve">счета для учета операций со средствами, подлежащими казначейскому сопровождению); </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sz w:val="28"/>
          <w:szCs w:val="28"/>
        </w:rPr>
        <w:t>-</w:t>
      </w:r>
      <w:r>
        <w:rPr>
          <w:rFonts w:ascii="Times New Roman" w:hAnsi="Times New Roman"/>
          <w:sz w:val="28"/>
          <w:szCs w:val="28"/>
        </w:rPr>
        <w:t xml:space="preserve"> </w:t>
      </w:r>
      <w:r w:rsidRPr="00F316AB">
        <w:rPr>
          <w:rFonts w:ascii="Times New Roman" w:hAnsi="Times New Roman"/>
          <w:sz w:val="28"/>
          <w:szCs w:val="28"/>
        </w:rPr>
        <w:t>обеспечива</w:t>
      </w:r>
      <w:r>
        <w:rPr>
          <w:rFonts w:ascii="Times New Roman" w:hAnsi="Times New Roman"/>
          <w:sz w:val="28"/>
          <w:szCs w:val="28"/>
        </w:rPr>
        <w:t>ет проведение и учет операций с целевыми</w:t>
      </w:r>
      <w:r w:rsidRPr="00F316AB">
        <w:rPr>
          <w:rFonts w:ascii="Times New Roman" w:hAnsi="Times New Roman"/>
          <w:sz w:val="28"/>
          <w:szCs w:val="28"/>
        </w:rPr>
        <w:t xml:space="preserve"> средствами</w:t>
      </w:r>
      <w:r>
        <w:rPr>
          <w:rFonts w:ascii="Times New Roman" w:hAnsi="Times New Roman"/>
          <w:sz w:val="28"/>
          <w:szCs w:val="28"/>
        </w:rPr>
        <w:t xml:space="preserve"> на</w:t>
      </w:r>
      <w:r w:rsidRPr="00F316AB">
        <w:rPr>
          <w:rFonts w:ascii="Times New Roman" w:hAnsi="Times New Roman"/>
          <w:sz w:val="28"/>
          <w:szCs w:val="28"/>
        </w:rPr>
        <w:t xml:space="preserve"> лицевых счетах</w:t>
      </w:r>
      <w:r>
        <w:rPr>
          <w:rFonts w:ascii="Times New Roman" w:hAnsi="Times New Roman"/>
          <w:sz w:val="28"/>
          <w:szCs w:val="28"/>
        </w:rPr>
        <w:t xml:space="preserve"> для учета операций со средствами</w:t>
      </w:r>
      <w:r w:rsidRPr="00F316AB">
        <w:rPr>
          <w:rFonts w:ascii="Times New Roman" w:hAnsi="Times New Roman"/>
          <w:sz w:val="28"/>
          <w:szCs w:val="28"/>
        </w:rPr>
        <w:t xml:space="preserve">, </w:t>
      </w:r>
      <w:r>
        <w:rPr>
          <w:rFonts w:ascii="Times New Roman" w:hAnsi="Times New Roman"/>
          <w:sz w:val="28"/>
          <w:szCs w:val="28"/>
        </w:rPr>
        <w:t>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w:t>
      </w:r>
      <w:r w:rsidRPr="00F316AB">
        <w:rPr>
          <w:rFonts w:ascii="Times New Roman" w:hAnsi="Times New Roman"/>
          <w:sz w:val="28"/>
          <w:szCs w:val="28"/>
        </w:rPr>
        <w:t>,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w:t>
      </w:r>
      <w:r>
        <w:rPr>
          <w:rFonts w:ascii="Times New Roman" w:hAnsi="Times New Roman"/>
          <w:sz w:val="28"/>
          <w:szCs w:val="28"/>
        </w:rPr>
        <w:t>, регулирующими казначейское сопровождение средств;</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sz w:val="28"/>
          <w:szCs w:val="28"/>
        </w:rPr>
        <w:t>-</w:t>
      </w:r>
      <w:r>
        <w:rPr>
          <w:rFonts w:ascii="Times New Roman" w:hAnsi="Times New Roman"/>
          <w:sz w:val="28"/>
          <w:szCs w:val="28"/>
        </w:rPr>
        <w:t xml:space="preserve"> </w:t>
      </w:r>
      <w:r w:rsidRPr="00F316AB">
        <w:rPr>
          <w:rFonts w:ascii="Times New Roman" w:hAnsi="Times New Roman"/>
          <w:sz w:val="28"/>
          <w:szCs w:val="28"/>
        </w:rPr>
        <w:t>обеспечивает проведение от имени и по поручению клиентов кассовых выплат за счет</w:t>
      </w:r>
      <w:r>
        <w:rPr>
          <w:rFonts w:ascii="Times New Roman" w:hAnsi="Times New Roman"/>
          <w:sz w:val="28"/>
          <w:szCs w:val="28"/>
        </w:rPr>
        <w:t xml:space="preserve"> целевых</w:t>
      </w:r>
      <w:r w:rsidRPr="00F316AB">
        <w:rPr>
          <w:rFonts w:ascii="Times New Roman" w:hAnsi="Times New Roman"/>
          <w:sz w:val="28"/>
          <w:szCs w:val="28"/>
        </w:rPr>
        <w:t xml:space="preserve"> средств</w:t>
      </w:r>
      <w:r>
        <w:rPr>
          <w:rFonts w:ascii="Times New Roman" w:hAnsi="Times New Roman"/>
          <w:sz w:val="28"/>
          <w:szCs w:val="28"/>
        </w:rPr>
        <w:t xml:space="preserve">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w:t>
      </w:r>
      <w:r w:rsidRPr="00F316AB">
        <w:rPr>
          <w:rFonts w:ascii="Times New Roman" w:hAnsi="Times New Roman" w:cs="Times New Roman"/>
          <w:sz w:val="28"/>
          <w:szCs w:val="28"/>
        </w:rPr>
        <w:t xml:space="preserve">осуществляет санкционирование расходов </w:t>
      </w:r>
      <w:r>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Pr="00F316AB">
        <w:rPr>
          <w:rFonts w:ascii="Times New Roman" w:hAnsi="Times New Roman" w:cs="Times New Roman"/>
          <w:sz w:val="28"/>
          <w:szCs w:val="28"/>
        </w:rPr>
        <w:t>;</w:t>
      </w:r>
    </w:p>
    <w:p w:rsidR="0023117A" w:rsidRPr="00967EFE"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обеспечивает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23117A" w:rsidRPr="009824BE"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w:t>
      </w:r>
      <w:r w:rsidRPr="009824BE">
        <w:rPr>
          <w:rFonts w:ascii="Times New Roman" w:hAnsi="Times New Roman" w:cs="Times New Roman"/>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w:t>
      </w:r>
      <w:r>
        <w:rPr>
          <w:rFonts w:ascii="Times New Roman" w:hAnsi="Times New Roman" w:cs="Times New Roman"/>
          <w:sz w:val="28"/>
          <w:szCs w:val="28"/>
        </w:rPr>
        <w:t>Управлению</w:t>
      </w:r>
      <w:r w:rsidRPr="009824BE">
        <w:rPr>
          <w:rFonts w:ascii="Times New Roman" w:hAnsi="Times New Roman" w:cs="Times New Roman"/>
          <w:sz w:val="28"/>
          <w:szCs w:val="28"/>
        </w:rPr>
        <w:t xml:space="preserve"> для учета операций со средствами </w:t>
      </w:r>
      <w:proofErr w:type="spellStart"/>
      <w:r w:rsidRPr="009824BE">
        <w:rPr>
          <w:rFonts w:ascii="Times New Roman" w:hAnsi="Times New Roman" w:cs="Times New Roman"/>
          <w:sz w:val="28"/>
          <w:szCs w:val="28"/>
        </w:rPr>
        <w:t>неучастников</w:t>
      </w:r>
      <w:proofErr w:type="spellEnd"/>
      <w:r w:rsidRPr="009824BE">
        <w:rPr>
          <w:rFonts w:ascii="Times New Roman" w:hAnsi="Times New Roman" w:cs="Times New Roman"/>
          <w:sz w:val="28"/>
          <w:szCs w:val="28"/>
        </w:rPr>
        <w:t xml:space="preserve"> бюджетного процесса</w:t>
      </w:r>
      <w:r>
        <w:rPr>
          <w:rFonts w:ascii="Times New Roman" w:hAnsi="Times New Roman" w:cs="Times New Roman"/>
          <w:sz w:val="28"/>
          <w:szCs w:val="28"/>
        </w:rPr>
        <w:t>,</w:t>
      </w:r>
      <w:r w:rsidRPr="009824BE">
        <w:rPr>
          <w:rFonts w:ascii="Times New Roman" w:hAnsi="Times New Roman" w:cs="Times New Roman"/>
          <w:sz w:val="28"/>
          <w:szCs w:val="28"/>
        </w:rPr>
        <w:t xml:space="preserve"> и учтенным как невыясненные поступления;</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w:t>
      </w:r>
      <w:r w:rsidRPr="00DB4C97">
        <w:rPr>
          <w:rFonts w:ascii="Times New Roman" w:hAnsi="Times New Roman" w:cs="Times New Roman"/>
          <w:sz w:val="28"/>
          <w:szCs w:val="28"/>
        </w:rPr>
        <w:t xml:space="preserve">осуществляет контроль за соответствием данных полученной выписки банка проведенным операциям </w:t>
      </w:r>
      <w:r>
        <w:rPr>
          <w:rFonts w:ascii="Times New Roman" w:hAnsi="Times New Roman" w:cs="Times New Roman"/>
          <w:sz w:val="28"/>
          <w:szCs w:val="28"/>
        </w:rPr>
        <w:t>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r w:rsidRPr="00DB4C97">
        <w:rPr>
          <w:rFonts w:ascii="Times New Roman" w:hAnsi="Times New Roman" w:cs="Times New Roman"/>
          <w:sz w:val="28"/>
          <w:szCs w:val="28"/>
        </w:rPr>
        <w:t>;</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w:t>
      </w:r>
      <w:r w:rsidRPr="008D35E1">
        <w:rPr>
          <w:rFonts w:ascii="Times New Roman"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w:t>
      </w:r>
      <w:r>
        <w:rPr>
          <w:rFonts w:ascii="Times New Roman" w:hAnsi="Times New Roman" w:cs="Times New Roman"/>
          <w:sz w:val="28"/>
          <w:szCs w:val="28"/>
        </w:rPr>
        <w:lastRenderedPageBreak/>
        <w:t>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23117A" w:rsidRPr="0047122D"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осуществляет подготовку аналитической информации по казначейскому сопровождению целевых средств для предоставления в центральный аппарат Федерального казначейства;</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доводит до клиентов информацию о нормативных правовых актах, регулирующих казначейское сопровождение средств;</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xml:space="preserve">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Pr="00280A81">
        <w:rPr>
          <w:rFonts w:ascii="Times New Roman" w:hAnsi="Times New Roman" w:cs="Times New Roman"/>
          <w:sz w:val="28"/>
          <w:szCs w:val="28"/>
        </w:rPr>
        <w:t>;</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в пределах компетенции Отдела осуществляет взаимодействие с Федеральным казенным учреждением «Центр по обеспечению Казначейства России» при проведении проверок при «расширенном казначейском сопровождении» в порядке, установленном приказом Федерального казначейства</w:t>
      </w:r>
      <w:r w:rsidRPr="00280A81">
        <w:rPr>
          <w:rFonts w:ascii="Times New Roman" w:hAnsi="Times New Roman" w:cs="Times New Roman"/>
          <w:sz w:val="28"/>
          <w:szCs w:val="28"/>
        </w:rPr>
        <w:t>;</w:t>
      </w:r>
      <w:r>
        <w:rPr>
          <w:rFonts w:ascii="Times New Roman" w:hAnsi="Times New Roman" w:cs="Times New Roman"/>
          <w:sz w:val="28"/>
          <w:szCs w:val="28"/>
        </w:rPr>
        <w:t xml:space="preserve"> </w:t>
      </w:r>
    </w:p>
    <w:p w:rsidR="0023117A" w:rsidRDefault="0023117A" w:rsidP="0023117A">
      <w:pPr>
        <w:autoSpaceDE w:val="0"/>
        <w:autoSpaceDN w:val="0"/>
        <w:adjustRightInd w:val="0"/>
        <w:spacing w:after="0" w:line="240" w:lineRule="auto"/>
        <w:ind w:firstLine="709"/>
        <w:jc w:val="both"/>
        <w:rPr>
          <w:rFonts w:ascii="Times New Roman" w:hAnsi="Times New Roman" w:cs="Times New Roman"/>
          <w:sz w:val="28"/>
        </w:rPr>
      </w:pPr>
      <w:r w:rsidRPr="0023117A">
        <w:rPr>
          <w:rFonts w:ascii="Times New Roman" w:hAnsi="Times New Roman" w:cs="Times New Roman"/>
          <w:sz w:val="28"/>
          <w:szCs w:val="28"/>
        </w:rPr>
        <w:t>-</w:t>
      </w:r>
      <w:r w:rsidRPr="005936F6">
        <w:rPr>
          <w:rFonts w:ascii="Times New Roman" w:hAnsi="Times New Roman" w:cs="Times New Roman"/>
          <w:sz w:val="28"/>
          <w:szCs w:val="28"/>
        </w:rPr>
        <w:t> </w:t>
      </w:r>
      <w:r w:rsidRPr="005936F6">
        <w:rPr>
          <w:rFonts w:ascii="Times New Roman" w:hAnsi="Times New Roman" w:cs="Times New Roman"/>
          <w:sz w:val="28"/>
        </w:rPr>
        <w:t>участвует в ведении Сводного</w:t>
      </w:r>
      <w:r w:rsidRPr="00485A2D">
        <w:rPr>
          <w:rFonts w:ascii="Times New Roman" w:hAnsi="Times New Roman" w:cs="Times New Roman"/>
          <w:sz w:val="28"/>
        </w:rPr>
        <w:t xml:space="preserve">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485A2D">
        <w:rPr>
          <w:rFonts w:ascii="Times New Roman" w:hAnsi="Times New Roman" w:cs="Times New Roman"/>
          <w:sz w:val="28"/>
        </w:rPr>
        <w:t>неучастников</w:t>
      </w:r>
      <w:proofErr w:type="spellEnd"/>
      <w:r w:rsidRPr="00485A2D">
        <w:rPr>
          <w:rFonts w:ascii="Times New Roman" w:hAnsi="Times New Roman" w:cs="Times New Roman"/>
          <w:sz w:val="28"/>
        </w:rPr>
        <w:t xml:space="preserve"> бюджетного процесса, находящихся на обслуживании в Отделе;</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B10FD9">
        <w:rPr>
          <w:rFonts w:ascii="Times New Roman" w:hAnsi="Times New Roman" w:cs="Times New Roman"/>
          <w:sz w:val="28"/>
          <w:szCs w:val="28"/>
        </w:rPr>
        <w:tab/>
        <w:t>дефицита</w:t>
      </w:r>
      <w:r w:rsidRPr="00B10FD9">
        <w:rPr>
          <w:rFonts w:ascii="Times New Roman" w:hAnsi="Times New Roman" w:cs="Times New Roman"/>
          <w:sz w:val="28"/>
          <w:szCs w:val="28"/>
        </w:rPr>
        <w:tab/>
        <w:t>бюджета</w:t>
      </w:r>
      <w:r w:rsidRPr="00B10FD9">
        <w:rPr>
          <w:rFonts w:ascii="Times New Roman" w:hAnsi="Times New Roman" w:cs="Times New Roman"/>
          <w:sz w:val="28"/>
          <w:szCs w:val="28"/>
        </w:rPr>
        <w:tab/>
        <w:t xml:space="preserve">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взаимодействие с распорядителями и получателями средств федерального бюджета, администраторами источников финансирования дефицита </w:t>
      </w:r>
      <w:r w:rsidRPr="00B10FD9">
        <w:rPr>
          <w:rFonts w:ascii="Times New Roman" w:hAnsi="Times New Roman" w:cs="Times New Roman"/>
          <w:sz w:val="28"/>
          <w:szCs w:val="28"/>
        </w:rPr>
        <w:lastRenderedPageBreak/>
        <w:t xml:space="preserve">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B10FD9">
        <w:rPr>
          <w:rFonts w:ascii="Times New Roman" w:hAnsi="Times New Roman" w:cs="Times New Roman"/>
          <w:sz w:val="28"/>
          <w:szCs w:val="28"/>
        </w:rPr>
        <w:t>неучастниками</w:t>
      </w:r>
      <w:proofErr w:type="spellEnd"/>
      <w:r w:rsidRPr="00B10FD9">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B10FD9">
        <w:rPr>
          <w:rFonts w:ascii="Times New Roman" w:hAnsi="Times New Roman" w:cs="Times New Roman"/>
          <w:sz w:val="28"/>
          <w:szCs w:val="28"/>
        </w:rPr>
        <w:t>неучастниками</w:t>
      </w:r>
      <w:proofErr w:type="spellEnd"/>
      <w:r w:rsidRPr="00B10FD9">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w:t>
      </w:r>
      <w:r w:rsidRPr="00B10FD9">
        <w:rPr>
          <w:rFonts w:ascii="Times New Roman" w:hAnsi="Times New Roman" w:cs="Times New Roman"/>
          <w:sz w:val="28"/>
          <w:szCs w:val="28"/>
        </w:rPr>
        <w:lastRenderedPageBreak/>
        <w:t xml:space="preserve">образования, при осуществлении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w:t>
      </w:r>
      <w:r>
        <w:rPr>
          <w:rFonts w:ascii="Times New Roman" w:hAnsi="Times New Roman" w:cs="Times New Roman"/>
          <w:sz w:val="28"/>
          <w:szCs w:val="28"/>
        </w:rPr>
        <w:t xml:space="preserve">ов, предусматривающих </w:t>
      </w:r>
      <w:r w:rsidRPr="00B10FD9">
        <w:rPr>
          <w:rFonts w:ascii="Times New Roman" w:hAnsi="Times New Roman" w:cs="Times New Roman"/>
          <w:sz w:val="28"/>
          <w:szCs w:val="28"/>
        </w:rPr>
        <w:t xml:space="preserve">обращение </w:t>
      </w:r>
      <w:r>
        <w:rPr>
          <w:rFonts w:ascii="Times New Roman" w:hAnsi="Times New Roman" w:cs="Times New Roman"/>
          <w:sz w:val="28"/>
          <w:szCs w:val="28"/>
        </w:rPr>
        <w:t xml:space="preserve">взыскания на средства </w:t>
      </w:r>
      <w:r w:rsidRPr="00B10FD9">
        <w:rPr>
          <w:rFonts w:ascii="Times New Roman" w:hAnsi="Times New Roman" w:cs="Times New Roman"/>
          <w:sz w:val="28"/>
          <w:szCs w:val="28"/>
        </w:rPr>
        <w:t xml:space="preserve">бюджетов </w:t>
      </w:r>
      <w:r>
        <w:rPr>
          <w:rFonts w:ascii="Times New Roman" w:hAnsi="Times New Roman" w:cs="Times New Roman"/>
          <w:sz w:val="28"/>
          <w:szCs w:val="28"/>
        </w:rPr>
        <w:t xml:space="preserve">бюджетной системы </w:t>
      </w:r>
      <w:r w:rsidRPr="00B10FD9">
        <w:rPr>
          <w:rFonts w:ascii="Times New Roman" w:hAnsi="Times New Roman" w:cs="Times New Roman"/>
          <w:sz w:val="28"/>
          <w:szCs w:val="28"/>
        </w:rPr>
        <w:t>Ро</w:t>
      </w:r>
      <w:r>
        <w:rPr>
          <w:rFonts w:ascii="Times New Roman" w:hAnsi="Times New Roman" w:cs="Times New Roman"/>
          <w:sz w:val="28"/>
          <w:szCs w:val="28"/>
        </w:rPr>
        <w:t xml:space="preserve">ссийской </w:t>
      </w:r>
      <w:r w:rsidRPr="00B10FD9">
        <w:rPr>
          <w:rFonts w:ascii="Times New Roman" w:hAnsi="Times New Roman" w:cs="Times New Roman"/>
          <w:sz w:val="28"/>
          <w:szCs w:val="28"/>
        </w:rPr>
        <w:t>Федерации, на средства бюджетных (автономных) учреждений;</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Pr>
          <w:rFonts w:ascii="Times New Roman" w:hAnsi="Times New Roman" w:cs="Times New Roman"/>
          <w:sz w:val="28"/>
          <w:szCs w:val="28"/>
        </w:rPr>
        <w:t> </w:t>
      </w:r>
      <w:r w:rsidRPr="00B10FD9">
        <w:rPr>
          <w:rFonts w:ascii="Times New Roman" w:hAnsi="Times New Roman" w:cs="Times New Roman"/>
          <w:sz w:val="28"/>
          <w:szCs w:val="28"/>
        </w:rPr>
        <w:t>обеспечивает</w:t>
      </w:r>
      <w:r>
        <w:rPr>
          <w:rFonts w:ascii="Times New Roman" w:hAnsi="Times New Roman" w:cs="Times New Roman"/>
          <w:sz w:val="28"/>
          <w:szCs w:val="28"/>
        </w:rPr>
        <w:t xml:space="preserve"> </w:t>
      </w:r>
      <w:r w:rsidRPr="00B10FD9">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B10FD9">
        <w:rPr>
          <w:rFonts w:ascii="Times New Roman" w:hAnsi="Times New Roman" w:cs="Times New Roman"/>
          <w:sz w:val="28"/>
          <w:szCs w:val="28"/>
        </w:rPr>
        <w:t>и учет</w:t>
      </w:r>
      <w:r>
        <w:rPr>
          <w:rFonts w:ascii="Times New Roman" w:hAnsi="Times New Roman" w:cs="Times New Roman"/>
          <w:sz w:val="28"/>
          <w:szCs w:val="28"/>
        </w:rPr>
        <w:t xml:space="preserve"> </w:t>
      </w:r>
      <w:r w:rsidRPr="00B10FD9">
        <w:rPr>
          <w:rFonts w:ascii="Times New Roman" w:hAnsi="Times New Roman" w:cs="Times New Roman"/>
          <w:sz w:val="28"/>
          <w:szCs w:val="28"/>
        </w:rPr>
        <w:t>операций со</w:t>
      </w:r>
      <w:r>
        <w:rPr>
          <w:rFonts w:ascii="Times New Roman" w:hAnsi="Times New Roman" w:cs="Times New Roman"/>
          <w:sz w:val="28"/>
          <w:szCs w:val="28"/>
        </w:rPr>
        <w:t xml:space="preserve"> </w:t>
      </w:r>
      <w:r w:rsidRPr="00B10FD9">
        <w:rPr>
          <w:rFonts w:ascii="Times New Roman" w:hAnsi="Times New Roman" w:cs="Times New Roman"/>
          <w:sz w:val="28"/>
          <w:szCs w:val="28"/>
        </w:rPr>
        <w:t xml:space="preserve">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открытых в </w:t>
      </w:r>
      <w:r>
        <w:rPr>
          <w:rFonts w:ascii="Times New Roman" w:hAnsi="Times New Roman" w:cs="Times New Roman"/>
          <w:sz w:val="28"/>
          <w:szCs w:val="28"/>
        </w:rPr>
        <w:t xml:space="preserve">Управлении, в соответствии с федеральным законом </w:t>
      </w:r>
      <w:r w:rsidRPr="00B10FD9">
        <w:rPr>
          <w:rFonts w:ascii="Times New Roman" w:hAnsi="Times New Roman" w:cs="Times New Roman"/>
          <w:sz w:val="28"/>
          <w:szCs w:val="28"/>
        </w:rPr>
        <w:t>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w:t>
      </w:r>
      <w:r w:rsidRPr="00B10FD9">
        <w:rPr>
          <w:rFonts w:ascii="Times New Roman" w:hAnsi="Times New Roman" w:cs="Times New Roman"/>
          <w:sz w:val="28"/>
          <w:szCs w:val="28"/>
        </w:rPr>
        <w:lastRenderedPageBreak/>
        <w:t>администратора источников финансирования дефицита федерального бюджета) бюджетные ассигнования;</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Pr>
          <w:rFonts w:ascii="Times New Roman" w:hAnsi="Times New Roman" w:cs="Times New Roman"/>
          <w:sz w:val="28"/>
          <w:szCs w:val="28"/>
        </w:rPr>
        <w:t>пункта</w:t>
      </w:r>
      <w:r w:rsidRPr="00B10FD9">
        <w:rPr>
          <w:rFonts w:ascii="Times New Roman" w:hAnsi="Times New Roman" w:cs="Times New Roman"/>
          <w:sz w:val="28"/>
          <w:szCs w:val="28"/>
        </w:rPr>
        <w:t xml:space="preserve"> 1 статьи 78.1 и статьей 78.2 Бюджетного кодекса, лицевые счета которых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 xml:space="preserve">- </w:t>
      </w:r>
      <w:r w:rsidRPr="00B10FD9">
        <w:rPr>
          <w:rFonts w:ascii="Times New Roman" w:hAnsi="Times New Roman" w:cs="Times New Roman"/>
          <w:sz w:val="28"/>
          <w:szCs w:val="28"/>
        </w:rPr>
        <w:t>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w:t>
      </w:r>
      <w:r>
        <w:rPr>
          <w:rFonts w:ascii="Times New Roman" w:hAnsi="Times New Roman" w:cs="Times New Roman"/>
          <w:sz w:val="28"/>
          <w:szCs w:val="28"/>
        </w:rPr>
        <w:t>Управления</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lastRenderedPageBreak/>
        <w:t>-</w:t>
      </w:r>
      <w:r w:rsidRPr="00B10FD9">
        <w:rPr>
          <w:rFonts w:ascii="Times New Roman" w:hAnsi="Times New Roman" w:cs="Times New Roman"/>
          <w:sz w:val="28"/>
          <w:szCs w:val="28"/>
        </w:rPr>
        <w:t xml:space="preserve">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контроль за </w:t>
      </w:r>
      <w:proofErr w:type="spellStart"/>
      <w:r w:rsidRPr="00B10FD9">
        <w:rPr>
          <w:rFonts w:ascii="Times New Roman" w:hAnsi="Times New Roman" w:cs="Times New Roman"/>
          <w:sz w:val="28"/>
          <w:szCs w:val="28"/>
        </w:rPr>
        <w:t>непревышением</w:t>
      </w:r>
      <w:proofErr w:type="spellEnd"/>
      <w:r w:rsidRPr="00B10FD9">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федеральных бюджетных (автономных) учреждений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операций по кассовым выплатам из бюджетов субъектов Российской Федерации, местных бюджетов, бюджетов</w:t>
      </w:r>
      <w:r>
        <w:rPr>
          <w:rFonts w:ascii="Times New Roman" w:hAnsi="Times New Roman" w:cs="Times New Roman"/>
          <w:sz w:val="28"/>
          <w:szCs w:val="28"/>
        </w:rPr>
        <w:t xml:space="preserve">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w:t>
      </w:r>
      <w:r w:rsidRPr="00B10FD9">
        <w:rPr>
          <w:rFonts w:ascii="Times New Roman" w:hAnsi="Times New Roman" w:cs="Times New Roman"/>
          <w:sz w:val="28"/>
          <w:szCs w:val="28"/>
        </w:rPr>
        <w:t>администраторов источников финансиро</w:t>
      </w:r>
      <w:r>
        <w:rPr>
          <w:rFonts w:ascii="Times New Roman" w:hAnsi="Times New Roman" w:cs="Times New Roman"/>
          <w:sz w:val="28"/>
          <w:szCs w:val="28"/>
        </w:rPr>
        <w:t xml:space="preserve">вания дефицита соответствующего </w:t>
      </w:r>
      <w:r w:rsidRPr="00B10FD9">
        <w:rPr>
          <w:rFonts w:ascii="Times New Roman" w:hAnsi="Times New Roman" w:cs="Times New Roman"/>
          <w:sz w:val="28"/>
          <w:szCs w:val="28"/>
        </w:rPr>
        <w:t xml:space="preserve">бюджета, получателей средств бюджетов, лицевые счета </w:t>
      </w:r>
      <w:r>
        <w:rPr>
          <w:rFonts w:ascii="Times New Roman" w:hAnsi="Times New Roman" w:cs="Times New Roman"/>
          <w:sz w:val="28"/>
          <w:szCs w:val="28"/>
        </w:rPr>
        <w:t xml:space="preserve">которых в установленном </w:t>
      </w:r>
      <w:r w:rsidRPr="00B10FD9">
        <w:rPr>
          <w:rFonts w:ascii="Times New Roman" w:hAnsi="Times New Roman" w:cs="Times New Roman"/>
          <w:sz w:val="28"/>
          <w:szCs w:val="28"/>
        </w:rPr>
        <w:t>порядке открыты в данном Отделе в соответствии</w:t>
      </w:r>
      <w:r>
        <w:rPr>
          <w:rFonts w:ascii="Times New Roman" w:hAnsi="Times New Roman" w:cs="Times New Roman"/>
          <w:sz w:val="28"/>
          <w:szCs w:val="28"/>
        </w:rPr>
        <w:t xml:space="preserve"> с Соглашением, а также за счет </w:t>
      </w:r>
      <w:r w:rsidRPr="00B10FD9">
        <w:rPr>
          <w:rFonts w:ascii="Times New Roman" w:hAnsi="Times New Roman" w:cs="Times New Roman"/>
          <w:sz w:val="28"/>
          <w:szCs w:val="28"/>
        </w:rPr>
        <w:t>средств, поступающих во временное рас</w:t>
      </w:r>
      <w:r>
        <w:rPr>
          <w:rFonts w:ascii="Times New Roman" w:hAnsi="Times New Roman" w:cs="Times New Roman"/>
          <w:sz w:val="28"/>
          <w:szCs w:val="28"/>
        </w:rPr>
        <w:t xml:space="preserve">поряжение получателей бюджетных </w:t>
      </w:r>
      <w:r w:rsidRPr="00B10FD9">
        <w:rPr>
          <w:rFonts w:ascii="Times New Roman" w:hAnsi="Times New Roman" w:cs="Times New Roman"/>
          <w:sz w:val="28"/>
          <w:szCs w:val="28"/>
        </w:rPr>
        <w:t>средств субъекта Российской Федерации (мес</w:t>
      </w:r>
      <w:r>
        <w:rPr>
          <w:rFonts w:ascii="Times New Roman" w:hAnsi="Times New Roman" w:cs="Times New Roman"/>
          <w:sz w:val="28"/>
          <w:szCs w:val="28"/>
        </w:rPr>
        <w:t xml:space="preserve">тных бюджетов), государственных </w:t>
      </w:r>
      <w:r w:rsidRPr="00B10FD9">
        <w:rPr>
          <w:rFonts w:ascii="Times New Roman" w:hAnsi="Times New Roman" w:cs="Times New Roman"/>
          <w:sz w:val="28"/>
          <w:szCs w:val="28"/>
        </w:rPr>
        <w:t>внебюджетных фондов;</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Pr>
          <w:rFonts w:ascii="Times New Roman" w:hAnsi="Times New Roman" w:cs="Times New Roman"/>
          <w:sz w:val="28"/>
          <w:szCs w:val="28"/>
        </w:rPr>
        <w:t>Управлении</w:t>
      </w:r>
      <w:r w:rsidRPr="00B10FD9">
        <w:rPr>
          <w:rFonts w:ascii="Times New Roman" w:hAnsi="Times New Roman" w:cs="Times New Roman"/>
          <w:sz w:val="28"/>
          <w:szCs w:val="28"/>
        </w:rPr>
        <w:t xml:space="preserve"> в соответствии с заключенным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w:t>
      </w:r>
      <w:r w:rsidRPr="00B10FD9">
        <w:rPr>
          <w:rFonts w:ascii="Times New Roman" w:hAnsi="Times New Roman" w:cs="Times New Roman"/>
          <w:sz w:val="28"/>
          <w:szCs w:val="28"/>
        </w:rPr>
        <w:lastRenderedPageBreak/>
        <w:t>ведутся в финансовом органе субъекта Российской Федерации (муниципального образования) в установленном им порядке;</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выдает денежные чековые книжки получателям средств бюджета (бюджетным (автономным) учреждениям и иным </w:t>
      </w:r>
      <w:proofErr w:type="spellStart"/>
      <w:r w:rsidRPr="00B10FD9">
        <w:rPr>
          <w:rFonts w:ascii="Times New Roman" w:hAnsi="Times New Roman" w:cs="Times New Roman"/>
          <w:sz w:val="28"/>
          <w:szCs w:val="28"/>
        </w:rPr>
        <w:t>неучастникам</w:t>
      </w:r>
      <w:proofErr w:type="spellEnd"/>
      <w:r w:rsidRPr="00B10FD9">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rFonts w:ascii="Times New Roman" w:hAnsi="Times New Roman" w:cs="Times New Roman"/>
          <w:sz w:val="28"/>
          <w:szCs w:val="28"/>
        </w:rPr>
        <w:t> </w:t>
      </w:r>
      <w:r w:rsidRPr="00B10FD9">
        <w:rPr>
          <w:rFonts w:ascii="Times New Roman" w:hAnsi="Times New Roman" w:cs="Times New Roman"/>
          <w:sz w:val="28"/>
          <w:szCs w:val="28"/>
        </w:rPr>
        <w:t>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xml:space="preserve"> получает от получателей бюджетных средств, (бюджетных (автономных) учреждений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w:t>
      </w:r>
      <w:r>
        <w:rPr>
          <w:rFonts w:ascii="Times New Roman" w:hAnsi="Times New Roman" w:cs="Times New Roman"/>
          <w:sz w:val="28"/>
          <w:szCs w:val="28"/>
        </w:rPr>
        <w:t xml:space="preserve"> </w:t>
      </w:r>
      <w:r w:rsidRPr="00B10FD9">
        <w:rPr>
          <w:rFonts w:ascii="Times New Roman" w:hAnsi="Times New Roman" w:cs="Times New Roman"/>
          <w:sz w:val="28"/>
          <w:szCs w:val="28"/>
        </w:rPr>
        <w:t>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23117A" w:rsidRPr="00B10FD9"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23117A" w:rsidRPr="00FA5D1F"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B10FD9">
        <w:rPr>
          <w:rFonts w:ascii="Times New Roman" w:hAnsi="Times New Roman" w:cs="Times New Roman"/>
          <w:sz w:val="28"/>
          <w:szCs w:val="28"/>
        </w:rPr>
        <w:t> </w:t>
      </w:r>
      <w:r w:rsidRPr="00FA5D1F">
        <w:rPr>
          <w:rFonts w:ascii="Times New Roman" w:hAnsi="Times New Roman" w:cs="Times New Roman"/>
          <w:sz w:val="28"/>
          <w:szCs w:val="28"/>
        </w:rPr>
        <w:t>осуществляет прием и проверку документов, представленных в целях регистрации в качестве участника государственной информационной системы о государственных и муниципальных платежах (далее – ГИС ГМП);</w:t>
      </w:r>
    </w:p>
    <w:p w:rsidR="0023117A" w:rsidRPr="00FA5D1F"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FA5D1F">
        <w:rPr>
          <w:rFonts w:ascii="Times New Roman" w:hAnsi="Times New Roman" w:cs="Times New Roman"/>
          <w:sz w:val="28"/>
          <w:szCs w:val="28"/>
        </w:rPr>
        <w:t xml:space="preserve"> обеспечивает проверку, формирование и включение информации и документов в Реестр соглашений (договоров) о предоставлении субсидий;</w:t>
      </w:r>
    </w:p>
    <w:p w:rsidR="0023117A" w:rsidRPr="00FA5D1F"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FA5D1F">
        <w:rPr>
          <w:rFonts w:ascii="Times New Roman" w:hAnsi="Times New Roman" w:cs="Times New Roman"/>
          <w:sz w:val="28"/>
          <w:szCs w:val="28"/>
        </w:rPr>
        <w:t xml:space="preserve"> оказывает консультативную помощь финансовым органам, участникам бюджетного процесса бюджетов всех уровней бюджетов, </w:t>
      </w:r>
      <w:proofErr w:type="spellStart"/>
      <w:r w:rsidRPr="00FA5D1F">
        <w:rPr>
          <w:rFonts w:ascii="Times New Roman" w:hAnsi="Times New Roman" w:cs="Times New Roman"/>
          <w:sz w:val="28"/>
          <w:szCs w:val="28"/>
        </w:rPr>
        <w:t>обслуживающихся</w:t>
      </w:r>
      <w:proofErr w:type="spellEnd"/>
      <w:r w:rsidRPr="00FA5D1F">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23117A" w:rsidRPr="005936F6" w:rsidRDefault="0023117A" w:rsidP="0023117A">
      <w:pPr>
        <w:autoSpaceDE w:val="0"/>
        <w:autoSpaceDN w:val="0"/>
        <w:adjustRightInd w:val="0"/>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lastRenderedPageBreak/>
        <w:t>-</w:t>
      </w:r>
      <w:r w:rsidRPr="00FA5D1F">
        <w:rPr>
          <w:rFonts w:ascii="Times New Roman" w:hAnsi="Times New Roman" w:cs="Times New Roman"/>
          <w:sz w:val="28"/>
          <w:szCs w:val="28"/>
        </w:rPr>
        <w:t> осуществляет взаимодействие с клиентами Управления по методологическим вопросам, входящим в компетенцию</w:t>
      </w:r>
      <w:r w:rsidRPr="00B10FD9">
        <w:rPr>
          <w:rFonts w:ascii="Times New Roman" w:hAnsi="Times New Roman" w:cs="Times New Roman"/>
          <w:sz w:val="28"/>
          <w:szCs w:val="28"/>
        </w:rPr>
        <w:t xml:space="preserve"> отдела, по работе в </w:t>
      </w:r>
      <w:r w:rsidRPr="005936F6">
        <w:rPr>
          <w:rFonts w:ascii="Times New Roman" w:hAnsi="Times New Roman" w:cs="Times New Roman"/>
          <w:sz w:val="28"/>
          <w:szCs w:val="28"/>
        </w:rPr>
        <w:t>отдельных компонентах Системы «Электронный бюджет»;</w:t>
      </w:r>
    </w:p>
    <w:p w:rsidR="0023117A" w:rsidRPr="00211417" w:rsidRDefault="0023117A" w:rsidP="0023117A">
      <w:pPr>
        <w:spacing w:after="0" w:line="240" w:lineRule="auto"/>
        <w:ind w:firstLine="709"/>
        <w:jc w:val="both"/>
        <w:rPr>
          <w:rFonts w:ascii="Times New Roman" w:hAnsi="Times New Roman" w:cs="Times New Roman"/>
          <w:sz w:val="28"/>
          <w:szCs w:val="28"/>
        </w:rPr>
      </w:pPr>
      <w:r w:rsidRPr="0023117A">
        <w:rPr>
          <w:rFonts w:ascii="Times New Roman" w:hAnsi="Times New Roman" w:cs="Times New Roman"/>
          <w:sz w:val="28"/>
          <w:szCs w:val="28"/>
        </w:rPr>
        <w:t>-</w:t>
      </w:r>
      <w:r w:rsidRPr="005936F6">
        <w:rPr>
          <w:rFonts w:ascii="Times New Roman" w:hAnsi="Times New Roman" w:cs="Times New Roman"/>
          <w:sz w:val="28"/>
          <w:szCs w:val="28"/>
        </w:rPr>
        <w:t xml:space="preserve"> </w:t>
      </w:r>
      <w:r w:rsidRPr="005936F6">
        <w:rPr>
          <w:rFonts w:ascii="Times New Roman" w:hAnsi="Times New Roman" w:cs="Times New Roman"/>
          <w:bCs/>
          <w:sz w:val="28"/>
          <w:szCs w:val="28"/>
        </w:rPr>
        <w:t>обеспечивает в пределах компетенции Отдела своевременное и полное рассмотрение обращений гражд</w:t>
      </w:r>
      <w:r w:rsidR="00790711">
        <w:rPr>
          <w:rFonts w:ascii="Times New Roman" w:hAnsi="Times New Roman" w:cs="Times New Roman"/>
          <w:bCs/>
          <w:sz w:val="28"/>
          <w:szCs w:val="28"/>
        </w:rPr>
        <w:t>ан и юридических лиц, подготовку</w:t>
      </w:r>
      <w:r w:rsidRPr="005936F6">
        <w:rPr>
          <w:rFonts w:ascii="Times New Roman" w:hAnsi="Times New Roman" w:cs="Times New Roman"/>
          <w:bCs/>
          <w:sz w:val="28"/>
          <w:szCs w:val="28"/>
        </w:rPr>
        <w:t xml:space="preserve"> ответов на указанные обращения в установленный законодательством Российской Федерации срок;</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в пределах компетенции Отдела ведение делопроизводства;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внутренний контроль соответствия деятельности Отде</w:t>
      </w:r>
      <w:r w:rsidR="0023117A" w:rsidRPr="00335FB1">
        <w:rPr>
          <w:rFonts w:ascii="Times New Roman" w:hAnsi="Times New Roman" w:cs="Times New Roman"/>
          <w:bCs/>
          <w:sz w:val="28"/>
          <w:szCs w:val="28"/>
        </w:rPr>
        <w:t>ла по исполнению</w:t>
      </w:r>
      <w:r w:rsidR="0023117A" w:rsidRPr="008305D2">
        <w:rPr>
          <w:rFonts w:ascii="Times New Roman" w:hAnsi="Times New Roman" w:cs="Times New Roman"/>
          <w:bCs/>
          <w:sz w:val="28"/>
          <w:szCs w:val="28"/>
        </w:rPr>
        <w:t xml:space="preserve">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 xml:space="preserve">взаимодействует в пределах компетенции Отдела со структурными подразделениями Управления, центрального аппарата Федерального казначейства, </w:t>
      </w:r>
      <w:r w:rsidR="0023117A">
        <w:rPr>
          <w:rFonts w:ascii="Times New Roman" w:hAnsi="Times New Roman" w:cs="Times New Roman"/>
          <w:bCs/>
          <w:sz w:val="28"/>
          <w:szCs w:val="28"/>
        </w:rPr>
        <w:t>м</w:t>
      </w:r>
      <w:r w:rsidR="0023117A" w:rsidRPr="008305D2">
        <w:rPr>
          <w:rFonts w:ascii="Times New Roman" w:hAnsi="Times New Roman" w:cs="Times New Roman"/>
          <w:bCs/>
          <w:sz w:val="28"/>
          <w:szCs w:val="28"/>
        </w:rPr>
        <w:t>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организацию ведения нормативно–справочной информации, относящейся к функциям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выполняет мероприятия по обеспечению режима секретности в Отделе, а также защите обрабатываемой информации;</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обеспечивает исполнение технологических регламентов Федерального казначейства, относящихся к функциям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sidRPr="008305D2">
        <w:rPr>
          <w:rFonts w:ascii="Times New Roman" w:hAnsi="Times New Roman" w:cs="Times New Roman"/>
          <w:bCs/>
          <w:sz w:val="28"/>
          <w:szCs w:val="28"/>
        </w:rPr>
        <w:t xml:space="preserve"> участвует в мероприятиях мобилизационной подготовки и гражданской обороны Управления;</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обеспечивает соблюдение требований охраны труда и правил противопожарного режима в пределах компетенции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поддерживает в пределах компетенции отдела наполняемость сайта Управления;</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управляет в установленном порядке внутренними (операционными) казначейскими рисками в пределах компетенции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23117A" w:rsidRPr="008305D2" w:rsidRDefault="000D05EF" w:rsidP="0023117A">
      <w:pPr>
        <w:tabs>
          <w:tab w:val="left" w:pos="1134"/>
        </w:tabs>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bCs/>
          <w:sz w:val="28"/>
          <w:szCs w:val="28"/>
        </w:rPr>
        <w:t>-</w:t>
      </w:r>
      <w:r w:rsidR="0023117A">
        <w:rPr>
          <w:rFonts w:ascii="Times New Roman" w:hAnsi="Times New Roman" w:cs="Times New Roman"/>
          <w:bCs/>
          <w:sz w:val="28"/>
          <w:szCs w:val="28"/>
        </w:rPr>
        <w:t xml:space="preserve"> </w:t>
      </w:r>
      <w:r w:rsidR="0023117A" w:rsidRPr="008305D2">
        <w:rPr>
          <w:rFonts w:ascii="Times New Roman" w:hAnsi="Times New Roman" w:cs="Times New Roman"/>
          <w:bCs/>
          <w:sz w:val="28"/>
          <w:szCs w:val="28"/>
        </w:rPr>
        <w:t>осуществляет иные функции в пределах компетенции Отдела.</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9. В целях исполнения возложенных должностных обязанностей </w:t>
      </w:r>
      <w:r w:rsidR="0038607E">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w:t>
      </w:r>
      <w:r w:rsidR="002E121F">
        <w:rPr>
          <w:rFonts w:ascii="Times New Roman" w:hAnsi="Times New Roman" w:cs="Times New Roman"/>
          <w:sz w:val="28"/>
          <w:szCs w:val="28"/>
        </w:rPr>
        <w:t>дела имеет право</w:t>
      </w:r>
      <w:r w:rsidRPr="006B740C">
        <w:rPr>
          <w:rFonts w:ascii="Times New Roman" w:hAnsi="Times New Roman" w:cs="Times New Roman"/>
          <w:sz w:val="28"/>
          <w:szCs w:val="28"/>
        </w:rPr>
        <w:t>:</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lastRenderedPageBreak/>
        <w:t>9.1. Запрашивать и получать в установленном порядке от структурных подразделений Управления по согласованию с руководителем</w:t>
      </w:r>
      <w:r w:rsidR="00A86A07" w:rsidRPr="00A86A07">
        <w:rPr>
          <w:rFonts w:ascii="Times New Roman" w:hAnsi="Times New Roman"/>
          <w:color w:val="000000"/>
          <w:sz w:val="28"/>
          <w:szCs w:val="28"/>
          <w:lang w:val="ru-RU"/>
        </w:rPr>
        <w:t xml:space="preserve"> </w:t>
      </w:r>
      <w:r w:rsidR="00A86A07">
        <w:rPr>
          <w:rFonts w:ascii="Times New Roman" w:hAnsi="Times New Roman"/>
          <w:color w:val="000000"/>
          <w:sz w:val="28"/>
          <w:szCs w:val="28"/>
          <w:lang w:val="ru-RU"/>
        </w:rPr>
        <w:t>Управления</w:t>
      </w:r>
      <w:r w:rsidRPr="006B740C">
        <w:rPr>
          <w:rFonts w:ascii="Times New Roman" w:hAnsi="Times New Roman"/>
          <w:color w:val="000000"/>
          <w:sz w:val="28"/>
          <w:szCs w:val="28"/>
          <w:lang w:val="ru-RU"/>
        </w:rPr>
        <w:t xml:space="preserve"> (заместителем руководителя</w:t>
      </w:r>
      <w:r w:rsidR="00A86A07">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курирующим и контролирующим деятельность Отдела, в соответствии с распределением </w:t>
      </w:r>
      <w:r w:rsidR="00C0396A">
        <w:rPr>
          <w:rFonts w:ascii="Times New Roman" w:hAnsi="Times New Roman"/>
          <w:color w:val="000000"/>
          <w:sz w:val="28"/>
          <w:szCs w:val="28"/>
          <w:lang w:val="ru-RU"/>
        </w:rPr>
        <w:t>полномочий</w:t>
      </w:r>
      <w:r w:rsidRPr="006B740C">
        <w:rPr>
          <w:rFonts w:ascii="Times New Roman" w:hAnsi="Times New Roman"/>
          <w:color w:val="000000"/>
          <w:sz w:val="28"/>
          <w:szCs w:val="28"/>
          <w:lang w:val="ru-RU"/>
        </w:rPr>
        <w:t>, утвержденным в установленном порядке) и иных организаций информацию, документы, необходимые для выполнения функций, возложенных на Отдел;</w:t>
      </w:r>
    </w:p>
    <w:p w:rsidR="00892B74" w:rsidRPr="006B740C" w:rsidRDefault="00725A4B"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9.2.</w:t>
      </w:r>
      <w:r w:rsidR="00892B74" w:rsidRPr="006B740C">
        <w:rPr>
          <w:rFonts w:ascii="Times New Roman" w:hAnsi="Times New Roman"/>
          <w:color w:val="000000"/>
          <w:sz w:val="28"/>
          <w:szCs w:val="28"/>
          <w:lang w:val="ru-RU"/>
        </w:rPr>
        <w:t xml:space="preserve"> Запрашивать и получать от клиентов сведения по вопросам, относящимся к компетенции Отдела;</w:t>
      </w:r>
    </w:p>
    <w:p w:rsidR="00892B74" w:rsidRPr="006B740C" w:rsidRDefault="00725A4B"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9.3.</w:t>
      </w:r>
      <w:r w:rsidR="00892B74" w:rsidRPr="006B740C">
        <w:rPr>
          <w:rFonts w:ascii="Times New Roman" w:hAnsi="Times New Roman"/>
          <w:color w:val="000000"/>
          <w:sz w:val="28"/>
          <w:szCs w:val="28"/>
          <w:lang w:val="ru-RU"/>
        </w:rPr>
        <w:t xml:space="preserve"> </w:t>
      </w:r>
      <w:r>
        <w:rPr>
          <w:rFonts w:ascii="Times New Roman" w:hAnsi="Times New Roman"/>
          <w:color w:val="000000"/>
          <w:sz w:val="28"/>
          <w:szCs w:val="28"/>
          <w:lang w:val="ru-RU"/>
        </w:rPr>
        <w:t>П</w:t>
      </w:r>
      <w:r w:rsidR="00892B74" w:rsidRPr="006B740C">
        <w:rPr>
          <w:rFonts w:ascii="Times New Roman" w:hAnsi="Times New Roman"/>
          <w:color w:val="000000"/>
          <w:sz w:val="28"/>
          <w:szCs w:val="28"/>
          <w:lang w:val="ru-RU"/>
        </w:rPr>
        <w:t>ринимать участие в подготовке и проведении совещаний по вопросам, относящимся к компетенции Отдела;</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9.</w:t>
      </w:r>
      <w:r w:rsidR="00725A4B">
        <w:rPr>
          <w:rFonts w:ascii="Times New Roman" w:hAnsi="Times New Roman"/>
          <w:color w:val="000000"/>
          <w:sz w:val="28"/>
          <w:szCs w:val="28"/>
          <w:lang w:val="ru-RU"/>
        </w:rPr>
        <w:t>4</w:t>
      </w:r>
      <w:r w:rsidRPr="006B740C">
        <w:rPr>
          <w:rFonts w:ascii="Times New Roman" w:hAnsi="Times New Roman"/>
          <w:color w:val="000000"/>
          <w:sz w:val="28"/>
          <w:szCs w:val="28"/>
          <w:lang w:val="ru-RU"/>
        </w:rPr>
        <w:t>.</w:t>
      </w:r>
      <w:r w:rsidR="00725A4B">
        <w:rPr>
          <w:rFonts w:ascii="Times New Roman" w:hAnsi="Times New Roman"/>
          <w:color w:val="000000"/>
          <w:sz w:val="28"/>
          <w:szCs w:val="28"/>
          <w:lang w:val="ru-RU"/>
        </w:rPr>
        <w:t xml:space="preserve"> </w:t>
      </w:r>
      <w:r w:rsidRPr="006B740C">
        <w:rPr>
          <w:rFonts w:ascii="Times New Roman" w:hAnsi="Times New Roman"/>
          <w:color w:val="000000"/>
          <w:sz w:val="28"/>
          <w:szCs w:val="28"/>
          <w:lang w:val="ru-RU"/>
        </w:rPr>
        <w:t>Пользоваться в установленном порядке информационными базами Управления;</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9.5.</w:t>
      </w:r>
      <w:r w:rsidR="00725A4B">
        <w:rPr>
          <w:rFonts w:ascii="Times New Roman" w:hAnsi="Times New Roman"/>
          <w:color w:val="000000"/>
          <w:sz w:val="28"/>
          <w:szCs w:val="28"/>
          <w:lang w:val="ru-RU"/>
        </w:rPr>
        <w:t xml:space="preserve"> </w:t>
      </w:r>
      <w:r w:rsidRPr="006B740C">
        <w:rPr>
          <w:rFonts w:ascii="Times New Roman" w:hAnsi="Times New Roman"/>
          <w:color w:val="000000"/>
          <w:sz w:val="28"/>
          <w:szCs w:val="28"/>
          <w:lang w:val="ru-RU"/>
        </w:rPr>
        <w:t>Привлекать с согласия руководителя</w:t>
      </w:r>
      <w:r w:rsidR="00A86A07">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(заместителя руководителя</w:t>
      </w:r>
      <w:r w:rsidR="00A86A07">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курирующего и контролирующего деятельность Отдела, в соответствии с распределением </w:t>
      </w:r>
      <w:r w:rsidR="00DE674B">
        <w:rPr>
          <w:rFonts w:ascii="Times New Roman" w:hAnsi="Times New Roman"/>
          <w:color w:val="000000"/>
          <w:sz w:val="28"/>
          <w:szCs w:val="28"/>
          <w:lang w:val="ru-RU"/>
        </w:rPr>
        <w:t>полномочий</w:t>
      </w:r>
      <w:r w:rsidRPr="006B740C">
        <w:rPr>
          <w:rFonts w:ascii="Times New Roman" w:hAnsi="Times New Roman"/>
          <w:color w:val="000000"/>
          <w:sz w:val="28"/>
          <w:szCs w:val="28"/>
          <w:lang w:val="ru-RU"/>
        </w:rPr>
        <w:t xml:space="preserve">, утвержденным в установленном порядке) сотрудников структурных подразделений Управления к подготовке проектов документов по вопросам, относящимся к компетенции Отдела; </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 xml:space="preserve">9.6. Вносить руководству Управления предложения по вопросам, касающимся работы Отдела и совершенствованию деятельности Отдела. </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10. </w:t>
      </w:r>
      <w:r w:rsidR="0038607E">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11. </w:t>
      </w:r>
      <w:r w:rsidR="0038607E">
        <w:rPr>
          <w:rFonts w:ascii="Times New Roman" w:hAnsi="Times New Roman" w:cs="Times New Roman"/>
          <w:sz w:val="28"/>
          <w:szCs w:val="28"/>
        </w:rPr>
        <w:t>Главный казначей</w:t>
      </w:r>
      <w:r w:rsidRPr="006B740C">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F3C34" w:rsidRPr="006B740C" w:rsidRDefault="006F3C34" w:rsidP="00405DF2">
      <w:pPr>
        <w:autoSpaceDE w:val="0"/>
        <w:autoSpaceDN w:val="0"/>
        <w:adjustRightInd w:val="0"/>
        <w:spacing w:after="0" w:line="240" w:lineRule="auto"/>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 xml:space="preserve">IV. Перечень вопросов, по которым </w:t>
      </w:r>
      <w:r w:rsidR="006549BF">
        <w:rPr>
          <w:rFonts w:ascii="Times New Roman" w:hAnsi="Times New Roman" w:cs="Times New Roman"/>
          <w:color w:val="000000" w:themeColor="text1"/>
          <w:sz w:val="28"/>
          <w:szCs w:val="28"/>
        </w:rPr>
        <w:t>главный казначей</w:t>
      </w:r>
      <w:r w:rsidR="00C0396A">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и иные решения</w:t>
      </w:r>
    </w:p>
    <w:p w:rsidR="009D1E0C" w:rsidRDefault="009D1E0C" w:rsidP="00E66D5E">
      <w:pPr>
        <w:pStyle w:val="ConsPlusNormal"/>
        <w:ind w:firstLine="709"/>
        <w:rPr>
          <w:rFonts w:ascii="Times New Roman" w:hAnsi="Times New Roman" w:cs="Times New Roman"/>
          <w:color w:val="000000" w:themeColor="text1"/>
          <w:sz w:val="28"/>
          <w:szCs w:val="28"/>
        </w:rPr>
      </w:pPr>
    </w:p>
    <w:p w:rsidR="00E66D5E" w:rsidRPr="006B740C" w:rsidRDefault="00E66D5E" w:rsidP="00E66D5E">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Pr="006B740C">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color w:val="000000" w:themeColor="text1"/>
          <w:sz w:val="28"/>
          <w:szCs w:val="28"/>
        </w:rPr>
        <w:t xml:space="preserve">главный казначей Отдела </w:t>
      </w: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r>
        <w:rPr>
          <w:rFonts w:ascii="Times New Roman" w:hAnsi="Times New Roman" w:cs="Times New Roman"/>
          <w:color w:val="000000" w:themeColor="text1"/>
          <w:sz w:val="28"/>
          <w:szCs w:val="28"/>
        </w:rPr>
        <w:t xml:space="preserve"> </w:t>
      </w:r>
      <w:r w:rsidRPr="006B740C">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E66D5E">
        <w:rPr>
          <w:rFonts w:ascii="Times New Roman" w:hAnsi="Times New Roman" w:cs="Times New Roman"/>
          <w:color w:val="000000" w:themeColor="text1"/>
          <w:sz w:val="28"/>
          <w:szCs w:val="28"/>
        </w:rPr>
        <w:t>1.</w:t>
      </w:r>
      <w:r w:rsidR="009D1E0C" w:rsidRPr="006B740C">
        <w:rPr>
          <w:rFonts w:ascii="Times New Roman" w:hAnsi="Times New Roman" w:cs="Times New Roman"/>
          <w:color w:val="000000" w:themeColor="text1"/>
          <w:sz w:val="28"/>
          <w:szCs w:val="28"/>
        </w:rPr>
        <w:t xml:space="preserve"> При исполнении служебных обязанностей </w:t>
      </w:r>
      <w:r w:rsidR="0038607E">
        <w:rPr>
          <w:rFonts w:ascii="Times New Roman" w:hAnsi="Times New Roman" w:cs="Times New Roman"/>
          <w:color w:val="000000" w:themeColor="text1"/>
          <w:sz w:val="28"/>
          <w:szCs w:val="28"/>
        </w:rPr>
        <w:t>главный казначей</w:t>
      </w:r>
      <w:r w:rsidR="00C0396A">
        <w:rPr>
          <w:rFonts w:ascii="Times New Roman" w:hAnsi="Times New Roman" w:cs="Times New Roman"/>
          <w:color w:val="000000" w:themeColor="text1"/>
          <w:sz w:val="28"/>
          <w:szCs w:val="28"/>
        </w:rPr>
        <w:t xml:space="preserve"> Отдела</w:t>
      </w:r>
      <w:r w:rsidR="0031410C" w:rsidRPr="006B740C">
        <w:rPr>
          <w:rFonts w:ascii="Times New Roman" w:hAnsi="Times New Roman" w:cs="Times New Roman"/>
          <w:color w:val="000000" w:themeColor="text1"/>
          <w:sz w:val="28"/>
          <w:szCs w:val="28"/>
        </w:rPr>
        <w:t xml:space="preserve"> </w:t>
      </w:r>
      <w:r w:rsidR="009D1E0C" w:rsidRPr="006B740C">
        <w:rPr>
          <w:rFonts w:ascii="Times New Roman" w:hAnsi="Times New Roman" w:cs="Times New Roman"/>
          <w:color w:val="000000" w:themeColor="text1"/>
          <w:sz w:val="28"/>
          <w:szCs w:val="28"/>
        </w:rPr>
        <w:t>вправе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2B220D" w:rsidRPr="006B740C">
        <w:rPr>
          <w:rFonts w:ascii="Times New Roman" w:hAnsi="Times New Roman" w:cs="Times New Roman"/>
          <w:color w:val="000000" w:themeColor="text1"/>
          <w:sz w:val="28"/>
          <w:szCs w:val="28"/>
        </w:rPr>
        <w:t>.1</w:t>
      </w:r>
      <w:r w:rsidR="0031410C" w:rsidRPr="006B740C">
        <w:rPr>
          <w:rFonts w:ascii="Times New Roman" w:hAnsi="Times New Roman" w:cs="Times New Roman"/>
          <w:color w:val="000000" w:themeColor="text1"/>
          <w:sz w:val="28"/>
          <w:szCs w:val="28"/>
        </w:rPr>
        <w:t>.1.</w:t>
      </w:r>
      <w:r w:rsidR="00013D56" w:rsidRPr="006B740C">
        <w:rPr>
          <w:rFonts w:ascii="Times New Roman" w:hAnsi="Times New Roman" w:cs="Times New Roman"/>
          <w:color w:val="000000" w:themeColor="text1"/>
          <w:sz w:val="28"/>
          <w:szCs w:val="28"/>
        </w:rPr>
        <w:t xml:space="preserve"> согласования</w:t>
      </w:r>
      <w:r w:rsidR="0031410C" w:rsidRPr="006B740C">
        <w:rPr>
          <w:rFonts w:ascii="Times New Roman" w:hAnsi="Times New Roman" w:cs="Times New Roman"/>
          <w:color w:val="000000" w:themeColor="text1"/>
          <w:sz w:val="28"/>
          <w:szCs w:val="28"/>
        </w:rPr>
        <w:t xml:space="preserve"> и визирова</w:t>
      </w:r>
      <w:r w:rsidR="00013D56" w:rsidRPr="006B740C">
        <w:rPr>
          <w:rFonts w:ascii="Times New Roman" w:hAnsi="Times New Roman" w:cs="Times New Roman"/>
          <w:color w:val="000000" w:themeColor="text1"/>
          <w:sz w:val="28"/>
          <w:szCs w:val="28"/>
        </w:rPr>
        <w:t>ния</w:t>
      </w:r>
      <w:r w:rsidR="0031410C" w:rsidRPr="006B740C">
        <w:rPr>
          <w:rFonts w:ascii="Times New Roman" w:hAnsi="Times New Roman" w:cs="Times New Roman"/>
          <w:color w:val="000000" w:themeColor="text1"/>
          <w:sz w:val="28"/>
          <w:szCs w:val="28"/>
        </w:rPr>
        <w:t xml:space="preserve">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да</w:t>
      </w:r>
      <w:r w:rsidR="00013D56" w:rsidRPr="006B740C">
        <w:rPr>
          <w:rFonts w:ascii="Times New Roman" w:hAnsi="Times New Roman" w:cs="Times New Roman"/>
          <w:color w:val="000000" w:themeColor="text1"/>
          <w:sz w:val="28"/>
          <w:szCs w:val="28"/>
        </w:rPr>
        <w:t>че</w:t>
      </w:r>
      <w:r w:rsidR="0031410C" w:rsidRPr="006B740C">
        <w:rPr>
          <w:rFonts w:ascii="Times New Roman" w:hAnsi="Times New Roman" w:cs="Times New Roman"/>
          <w:color w:val="000000" w:themeColor="text1"/>
          <w:sz w:val="28"/>
          <w:szCs w:val="28"/>
        </w:rPr>
        <w:t xml:space="preserve"> заключени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предложени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013D56" w:rsidRPr="006B740C">
        <w:rPr>
          <w:rFonts w:ascii="Times New Roman" w:hAnsi="Times New Roman" w:cs="Times New Roman"/>
          <w:color w:val="000000" w:themeColor="text1"/>
          <w:sz w:val="28"/>
          <w:szCs w:val="28"/>
        </w:rPr>
        <w:t>.1.2. запроса и получения</w:t>
      </w:r>
      <w:r w:rsidR="0031410C" w:rsidRPr="006B740C">
        <w:rPr>
          <w:rFonts w:ascii="Times New Roman" w:hAnsi="Times New Roman" w:cs="Times New Roman"/>
          <w:color w:val="000000" w:themeColor="text1"/>
          <w:sz w:val="28"/>
          <w:szCs w:val="28"/>
        </w:rPr>
        <w:t xml:space="preserve"> (</w:t>
      </w:r>
      <w:r w:rsidR="00790711">
        <w:rPr>
          <w:rFonts w:ascii="Times New Roman" w:hAnsi="Times New Roman" w:cs="Times New Roman"/>
          <w:color w:val="000000" w:themeColor="text1"/>
          <w:sz w:val="28"/>
          <w:szCs w:val="28"/>
        </w:rPr>
        <w:t>по согласованию с руководителем</w:t>
      </w:r>
      <w:r w:rsidR="0031410C" w:rsidRPr="006B740C">
        <w:rPr>
          <w:rFonts w:ascii="Times New Roman" w:hAnsi="Times New Roman" w:cs="Times New Roman"/>
          <w:color w:val="000000" w:themeColor="text1"/>
          <w:sz w:val="28"/>
          <w:szCs w:val="28"/>
        </w:rPr>
        <w:t xml:space="preserve"> </w:t>
      </w:r>
      <w:r w:rsidR="00790711">
        <w:rPr>
          <w:rFonts w:ascii="Times New Roman" w:hAnsi="Times New Roman" w:cs="Times New Roman"/>
          <w:color w:val="000000" w:themeColor="text1"/>
          <w:sz w:val="28"/>
          <w:szCs w:val="28"/>
        </w:rPr>
        <w:t>Управления,</w:t>
      </w:r>
      <w:r w:rsidR="003829A5">
        <w:rPr>
          <w:rFonts w:ascii="Times New Roman" w:hAnsi="Times New Roman" w:cs="Times New Roman"/>
          <w:color w:val="000000" w:themeColor="text1"/>
          <w:sz w:val="28"/>
          <w:szCs w:val="28"/>
        </w:rPr>
        <w:t xml:space="preserve"> </w:t>
      </w:r>
      <w:r w:rsidR="00790711">
        <w:rPr>
          <w:rFonts w:ascii="Times New Roman" w:hAnsi="Times New Roman" w:cs="Times New Roman"/>
          <w:color w:val="000000" w:themeColor="text1"/>
          <w:sz w:val="28"/>
          <w:szCs w:val="28"/>
        </w:rPr>
        <w:t>заместителем руководителя</w:t>
      </w:r>
      <w:r w:rsidR="0031410C" w:rsidRPr="006B740C">
        <w:rPr>
          <w:rFonts w:ascii="Times New Roman" w:hAnsi="Times New Roman" w:cs="Times New Roman"/>
          <w:color w:val="000000" w:themeColor="text1"/>
          <w:sz w:val="28"/>
          <w:szCs w:val="28"/>
        </w:rPr>
        <w:t xml:space="preserve"> </w:t>
      </w:r>
      <w:r w:rsidR="00790711">
        <w:rPr>
          <w:rFonts w:ascii="Times New Roman" w:hAnsi="Times New Roman" w:cs="Times New Roman"/>
          <w:color w:val="000000" w:themeColor="text1"/>
          <w:sz w:val="28"/>
          <w:szCs w:val="28"/>
        </w:rPr>
        <w:t xml:space="preserve">Управления, </w:t>
      </w:r>
      <w:r w:rsidR="0031410C" w:rsidRPr="006B740C">
        <w:rPr>
          <w:rFonts w:ascii="Times New Roman" w:hAnsi="Times New Roman" w:cs="Times New Roman"/>
          <w:color w:val="000000" w:themeColor="text1"/>
          <w:sz w:val="28"/>
          <w:szCs w:val="28"/>
        </w:rPr>
        <w:t>курирующим и контролирующим работу Отдела, в соответствии с распределением полномочий) от всех структурных подразделений сведени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необходимые для выполнения возложенных на Отдел задач;</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lastRenderedPageBreak/>
        <w:t>12</w:t>
      </w:r>
      <w:r w:rsidR="0031410C" w:rsidRPr="006B740C">
        <w:rPr>
          <w:rFonts w:ascii="Times New Roman" w:hAnsi="Times New Roman" w:cs="Times New Roman"/>
          <w:color w:val="000000" w:themeColor="text1"/>
          <w:sz w:val="28"/>
          <w:szCs w:val="28"/>
        </w:rPr>
        <w:t>.1.3.</w:t>
      </w:r>
      <w:r w:rsidR="00013D56" w:rsidRPr="006B740C">
        <w:rPr>
          <w:rFonts w:ascii="Times New Roman" w:hAnsi="Times New Roman" w:cs="Times New Roman"/>
          <w:color w:val="000000" w:themeColor="text1"/>
          <w:sz w:val="28"/>
          <w:szCs w:val="28"/>
        </w:rPr>
        <w:t xml:space="preserve"> дачи</w:t>
      </w:r>
      <w:r w:rsidR="0031410C" w:rsidRPr="006B740C">
        <w:rPr>
          <w:rFonts w:ascii="Times New Roman" w:hAnsi="Times New Roman" w:cs="Times New Roman"/>
          <w:color w:val="000000" w:themeColor="text1"/>
          <w:sz w:val="28"/>
          <w:szCs w:val="28"/>
        </w:rPr>
        <w:t xml:space="preserve"> сотрудника</w:t>
      </w:r>
      <w:r w:rsidR="00013D56" w:rsidRPr="006B740C">
        <w:rPr>
          <w:rFonts w:ascii="Times New Roman" w:hAnsi="Times New Roman" w:cs="Times New Roman"/>
          <w:color w:val="000000" w:themeColor="text1"/>
          <w:sz w:val="28"/>
          <w:szCs w:val="28"/>
        </w:rPr>
        <w:t>м Отдела разъяснений</w:t>
      </w:r>
      <w:r w:rsidR="0031410C" w:rsidRPr="006B740C">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6B740C">
        <w:rPr>
          <w:rFonts w:ascii="Times New Roman" w:hAnsi="Times New Roman" w:cs="Times New Roman"/>
          <w:color w:val="000000" w:themeColor="text1"/>
          <w:sz w:val="28"/>
          <w:szCs w:val="28"/>
        </w:rPr>
        <w:t>настоящим должностным</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р</w:t>
      </w:r>
      <w:r w:rsidR="0031410C" w:rsidRPr="006B740C">
        <w:rPr>
          <w:rFonts w:ascii="Times New Roman" w:hAnsi="Times New Roman" w:cs="Times New Roman"/>
          <w:color w:val="000000" w:themeColor="text1"/>
          <w:sz w:val="28"/>
          <w:szCs w:val="28"/>
        </w:rPr>
        <w:t>егламентом;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.1.4.</w:t>
      </w:r>
      <w:r w:rsidR="00013D56" w:rsidRPr="006B740C">
        <w:rPr>
          <w:rFonts w:ascii="Times New Roman" w:hAnsi="Times New Roman" w:cs="Times New Roman"/>
          <w:color w:val="000000" w:themeColor="text1"/>
          <w:sz w:val="28"/>
          <w:szCs w:val="28"/>
        </w:rPr>
        <w:t xml:space="preserve"> отказа</w:t>
      </w:r>
      <w:r w:rsidR="0031410C" w:rsidRPr="006B740C">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 При исполнении служебных обязанностей </w:t>
      </w:r>
      <w:r w:rsidR="0038607E">
        <w:rPr>
          <w:rFonts w:ascii="Times New Roman" w:hAnsi="Times New Roman" w:cs="Times New Roman"/>
          <w:color w:val="000000" w:themeColor="text1"/>
          <w:sz w:val="28"/>
          <w:szCs w:val="28"/>
        </w:rPr>
        <w:t>главный казначей</w:t>
      </w:r>
      <w:r w:rsidR="00E66D5E">
        <w:rPr>
          <w:rFonts w:ascii="Times New Roman" w:hAnsi="Times New Roman" w:cs="Times New Roman"/>
          <w:color w:val="000000" w:themeColor="text1"/>
          <w:sz w:val="28"/>
          <w:szCs w:val="28"/>
        </w:rPr>
        <w:t xml:space="preserve"> Отдела</w:t>
      </w:r>
      <w:r w:rsidR="00BF67BB"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обязан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.2.1.</w:t>
      </w:r>
      <w:r w:rsidR="00013D56" w:rsidRPr="006B740C">
        <w:rPr>
          <w:rFonts w:ascii="Times New Roman" w:hAnsi="Times New Roman" w:cs="Times New Roman"/>
          <w:color w:val="000000" w:themeColor="text1"/>
          <w:sz w:val="28"/>
          <w:szCs w:val="28"/>
        </w:rPr>
        <w:t xml:space="preserve"> </w:t>
      </w:r>
      <w:r w:rsidR="00DA6899">
        <w:rPr>
          <w:rFonts w:ascii="Times New Roman" w:hAnsi="Times New Roman" w:cs="Times New Roman"/>
          <w:color w:val="000000" w:themeColor="text1"/>
          <w:sz w:val="28"/>
          <w:szCs w:val="28"/>
        </w:rPr>
        <w:t>подготовки</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писем</w:t>
      </w:r>
      <w:r w:rsidR="0031410C" w:rsidRPr="006B740C">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0031410C" w:rsidRPr="006B740C">
        <w:rPr>
          <w:rFonts w:ascii="Times New Roman" w:hAnsi="Times New Roman" w:cs="Times New Roman"/>
          <w:color w:val="000000" w:themeColor="text1"/>
          <w:sz w:val="28"/>
          <w:szCs w:val="28"/>
        </w:rPr>
        <w:t>неучастников</w:t>
      </w:r>
      <w:proofErr w:type="spellEnd"/>
      <w:r w:rsidR="0031410C" w:rsidRPr="006B740C">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.2.2. </w:t>
      </w:r>
      <w:r w:rsidR="00DA6899">
        <w:rPr>
          <w:rFonts w:ascii="Times New Roman" w:hAnsi="Times New Roman" w:cs="Times New Roman"/>
          <w:color w:val="000000" w:themeColor="text1"/>
          <w:sz w:val="28"/>
          <w:szCs w:val="28"/>
        </w:rPr>
        <w:t>подготовки</w:t>
      </w:r>
      <w:r w:rsidR="00D66514"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в установленном порядке и в надлежащие сроки информаци</w:t>
      </w:r>
      <w:r w:rsidR="00D66514" w:rsidRPr="006B740C">
        <w:rPr>
          <w:rFonts w:ascii="Times New Roman" w:hAnsi="Times New Roman" w:cs="Times New Roman"/>
          <w:color w:val="000000" w:themeColor="text1"/>
          <w:sz w:val="28"/>
          <w:szCs w:val="28"/>
        </w:rPr>
        <w:t>и</w:t>
      </w:r>
      <w:r w:rsidR="0031410C" w:rsidRPr="006B740C">
        <w:rPr>
          <w:rFonts w:ascii="Times New Roman" w:hAnsi="Times New Roman" w:cs="Times New Roman"/>
          <w:color w:val="000000" w:themeColor="text1"/>
          <w:sz w:val="28"/>
          <w:szCs w:val="28"/>
        </w:rPr>
        <w:t xml:space="preserve"> и отчет</w:t>
      </w:r>
      <w:r w:rsidR="00D66514"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.2.3.</w:t>
      </w:r>
      <w:r w:rsidR="00D66514" w:rsidRPr="006B740C">
        <w:rPr>
          <w:rFonts w:ascii="Times New Roman" w:hAnsi="Times New Roman" w:cs="Times New Roman"/>
          <w:color w:val="000000" w:themeColor="text1"/>
          <w:sz w:val="28"/>
          <w:szCs w:val="28"/>
        </w:rPr>
        <w:t xml:space="preserve"> </w:t>
      </w:r>
      <w:r w:rsidR="006C60DC">
        <w:rPr>
          <w:rFonts w:ascii="Times New Roman" w:hAnsi="Times New Roman" w:cs="Times New Roman"/>
          <w:color w:val="000000" w:themeColor="text1"/>
          <w:sz w:val="28"/>
          <w:szCs w:val="28"/>
        </w:rPr>
        <w:t>осуществ</w:t>
      </w:r>
      <w:r w:rsidR="00DA6899">
        <w:rPr>
          <w:rFonts w:ascii="Times New Roman" w:hAnsi="Times New Roman" w:cs="Times New Roman"/>
          <w:color w:val="000000" w:themeColor="text1"/>
          <w:sz w:val="28"/>
          <w:szCs w:val="28"/>
        </w:rPr>
        <w:t>ления</w:t>
      </w:r>
      <w:r w:rsidR="00D66514" w:rsidRPr="006B740C">
        <w:rPr>
          <w:rFonts w:ascii="Times New Roman" w:hAnsi="Times New Roman" w:cs="Times New Roman"/>
          <w:color w:val="000000" w:themeColor="text1"/>
          <w:sz w:val="28"/>
          <w:szCs w:val="28"/>
        </w:rPr>
        <w:t xml:space="preserve"> взаимодействия</w:t>
      </w:r>
      <w:r w:rsidR="0031410C" w:rsidRPr="006B740C">
        <w:rPr>
          <w:rFonts w:ascii="Times New Roman" w:hAnsi="Times New Roman" w:cs="Times New Roman"/>
          <w:color w:val="000000" w:themeColor="text1"/>
          <w:sz w:val="28"/>
          <w:szCs w:val="28"/>
        </w:rPr>
        <w:t xml:space="preserve"> с сотрудниками структурных подразделений Управления; </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.2.4. представ</w:t>
      </w:r>
      <w:r w:rsidR="006C60DC">
        <w:rPr>
          <w:rFonts w:ascii="Times New Roman" w:hAnsi="Times New Roman" w:cs="Times New Roman"/>
          <w:color w:val="000000" w:themeColor="text1"/>
          <w:sz w:val="28"/>
          <w:szCs w:val="28"/>
        </w:rPr>
        <w:t>л</w:t>
      </w:r>
      <w:r w:rsidR="00DA6899">
        <w:rPr>
          <w:rFonts w:ascii="Times New Roman" w:hAnsi="Times New Roman" w:cs="Times New Roman"/>
          <w:color w:val="000000" w:themeColor="text1"/>
          <w:sz w:val="28"/>
          <w:szCs w:val="28"/>
        </w:rPr>
        <w:t xml:space="preserve">ения </w:t>
      </w:r>
      <w:r w:rsidR="0031410C" w:rsidRPr="006B740C">
        <w:rPr>
          <w:rFonts w:ascii="Times New Roman" w:hAnsi="Times New Roman" w:cs="Times New Roman"/>
          <w:color w:val="000000" w:themeColor="text1"/>
          <w:sz w:val="28"/>
          <w:szCs w:val="28"/>
        </w:rPr>
        <w:t>и</w:t>
      </w:r>
      <w:r w:rsidR="00D66514" w:rsidRPr="006B740C">
        <w:rPr>
          <w:rFonts w:ascii="Times New Roman" w:hAnsi="Times New Roman" w:cs="Times New Roman"/>
          <w:color w:val="000000" w:themeColor="text1"/>
          <w:sz w:val="28"/>
          <w:szCs w:val="28"/>
        </w:rPr>
        <w:t>нтересов</w:t>
      </w:r>
      <w:r w:rsidR="0031410C" w:rsidRPr="006B740C">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V. Перечень </w:t>
      </w:r>
      <w:r w:rsidRPr="006B740C">
        <w:rPr>
          <w:rFonts w:ascii="Times New Roman" w:hAnsi="Times New Roman" w:cs="Times New Roman"/>
          <w:color w:val="000000" w:themeColor="text1"/>
          <w:sz w:val="28"/>
          <w:szCs w:val="28"/>
        </w:rPr>
        <w:t xml:space="preserve">вопросов, по которым </w:t>
      </w:r>
      <w:r w:rsidR="0038607E">
        <w:rPr>
          <w:rFonts w:ascii="Times New Roman" w:hAnsi="Times New Roman" w:cs="Times New Roman"/>
          <w:color w:val="000000" w:themeColor="text1"/>
          <w:sz w:val="28"/>
          <w:szCs w:val="28"/>
        </w:rPr>
        <w:t>главный казначей</w:t>
      </w:r>
      <w:r w:rsidR="00C0396A">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участвовать при подготовке проектов</w:t>
      </w:r>
      <w:r w:rsidR="00D66514" w:rsidRPr="006B740C">
        <w:rPr>
          <w:rFonts w:ascii="Times New Roman" w:hAnsi="Times New Roman" w:cs="Times New Roman"/>
          <w:color w:val="000000" w:themeColor="text1"/>
          <w:sz w:val="28"/>
          <w:szCs w:val="28"/>
        </w:rPr>
        <w:t xml:space="preserve"> </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нормативных правовых актов и (или) проектов</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управленческих и иных решений</w:t>
      </w:r>
    </w:p>
    <w:p w:rsidR="009D1E0C" w:rsidRDefault="009D1E0C" w:rsidP="00405DF2">
      <w:pPr>
        <w:pStyle w:val="ConsPlusNormal"/>
        <w:ind w:firstLine="709"/>
        <w:jc w:val="both"/>
        <w:rPr>
          <w:rFonts w:ascii="Times New Roman" w:hAnsi="Times New Roman" w:cs="Times New Roman"/>
          <w:color w:val="000000" w:themeColor="text1"/>
          <w:sz w:val="28"/>
          <w:szCs w:val="28"/>
        </w:rPr>
      </w:pPr>
    </w:p>
    <w:p w:rsidR="00E66D5E" w:rsidRPr="006B740C" w:rsidRDefault="00E66D5E" w:rsidP="00375866">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Pr="006B740C">
        <w:rPr>
          <w:rFonts w:ascii="Times New Roman" w:hAnsi="Times New Roman" w:cs="Times New Roman"/>
          <w:sz w:val="28"/>
          <w:szCs w:val="28"/>
        </w:rPr>
        <w:t xml:space="preserve">Перечень </w:t>
      </w:r>
      <w:r w:rsidRPr="006B74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color w:val="000000" w:themeColor="text1"/>
          <w:sz w:val="28"/>
          <w:szCs w:val="28"/>
        </w:rPr>
        <w:t xml:space="preserve">главный казначей Отдела </w:t>
      </w:r>
      <w:r w:rsidRPr="006B740C">
        <w:rPr>
          <w:rFonts w:ascii="Times New Roman" w:hAnsi="Times New Roman" w:cs="Times New Roman"/>
          <w:color w:val="000000" w:themeColor="text1"/>
          <w:sz w:val="28"/>
          <w:szCs w:val="28"/>
        </w:rPr>
        <w:t xml:space="preserve">вправе или обязан участвовать при подготовке проектов </w:t>
      </w:r>
      <w:r>
        <w:rPr>
          <w:rFonts w:ascii="Times New Roman" w:hAnsi="Times New Roman" w:cs="Times New Roman"/>
          <w:color w:val="000000" w:themeColor="text1"/>
          <w:sz w:val="28"/>
          <w:szCs w:val="28"/>
        </w:rPr>
        <w:t>нормативных</w:t>
      </w:r>
      <w:r w:rsidRPr="006B740C">
        <w:rPr>
          <w:rFonts w:ascii="Times New Roman" w:hAnsi="Times New Roman" w:cs="Times New Roman"/>
          <w:color w:val="000000" w:themeColor="text1"/>
          <w:sz w:val="28"/>
          <w:szCs w:val="28"/>
        </w:rPr>
        <w:t xml:space="preserve"> правовых актов и (или) проектов</w:t>
      </w:r>
      <w:r>
        <w:rPr>
          <w:rFonts w:ascii="Times New Roman" w:hAnsi="Times New Roman" w:cs="Times New Roman"/>
          <w:color w:val="000000" w:themeColor="text1"/>
          <w:sz w:val="28"/>
          <w:szCs w:val="28"/>
        </w:rPr>
        <w:t xml:space="preserve"> </w:t>
      </w:r>
      <w:r w:rsidRPr="006B74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6B740C" w:rsidRDefault="005D3AC1" w:rsidP="00375866">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w:t>
      </w:r>
      <w:r w:rsidR="009D1E0C" w:rsidRPr="006B740C">
        <w:rPr>
          <w:rFonts w:ascii="Times New Roman" w:hAnsi="Times New Roman" w:cs="Times New Roman"/>
          <w:color w:val="000000" w:themeColor="text1"/>
          <w:sz w:val="28"/>
          <w:szCs w:val="28"/>
        </w:rPr>
        <w:t xml:space="preserve">. </w:t>
      </w:r>
      <w:r w:rsidR="0038607E">
        <w:rPr>
          <w:rFonts w:ascii="Times New Roman" w:hAnsi="Times New Roman" w:cs="Times New Roman"/>
          <w:color w:val="000000" w:themeColor="text1"/>
          <w:sz w:val="28"/>
          <w:szCs w:val="28"/>
        </w:rPr>
        <w:t>Главный казначей</w:t>
      </w:r>
      <w:r w:rsidR="00C0396A">
        <w:rPr>
          <w:rFonts w:ascii="Times New Roman" w:hAnsi="Times New Roman" w:cs="Times New Roman"/>
          <w:color w:val="000000" w:themeColor="text1"/>
          <w:sz w:val="28"/>
          <w:szCs w:val="28"/>
        </w:rPr>
        <w:t xml:space="preserve"> Отдела</w:t>
      </w:r>
      <w:r w:rsidR="009D1E0C" w:rsidRPr="006B740C">
        <w:rPr>
          <w:rFonts w:ascii="Times New Roman" w:hAnsi="Times New Roman" w:cs="Times New Roman"/>
          <w:color w:val="000000" w:themeColor="text1"/>
          <w:sz w:val="28"/>
          <w:szCs w:val="28"/>
        </w:rPr>
        <w:t xml:space="preserve"> в соответств</w:t>
      </w:r>
      <w:r w:rsidR="0031410C" w:rsidRPr="006B740C">
        <w:rPr>
          <w:rFonts w:ascii="Times New Roman" w:hAnsi="Times New Roman" w:cs="Times New Roman"/>
          <w:color w:val="000000" w:themeColor="text1"/>
          <w:sz w:val="28"/>
          <w:szCs w:val="28"/>
        </w:rPr>
        <w:t xml:space="preserve">ии со своей компетенцией вправе </w:t>
      </w:r>
      <w:r w:rsidR="009D1E0C" w:rsidRPr="006B74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.1.2. в разработке перспективных и текущих задач Отдела;</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.1.3. в подготовке графика отпусков сотрудников Отдела.</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 xml:space="preserve">.2. </w:t>
      </w:r>
      <w:r w:rsidR="0038607E">
        <w:rPr>
          <w:rFonts w:ascii="Times New Roman" w:hAnsi="Times New Roman" w:cs="Times New Roman"/>
          <w:color w:val="000000" w:themeColor="text1"/>
          <w:sz w:val="28"/>
          <w:szCs w:val="28"/>
        </w:rPr>
        <w:t>Главный казначей</w:t>
      </w:r>
      <w:r w:rsidR="00C0396A">
        <w:rPr>
          <w:rFonts w:ascii="Times New Roman" w:hAnsi="Times New Roman" w:cs="Times New Roman"/>
          <w:color w:val="000000" w:themeColor="text1"/>
          <w:sz w:val="28"/>
          <w:szCs w:val="28"/>
        </w:rPr>
        <w:t xml:space="preserve"> Отдела</w:t>
      </w:r>
      <w:r w:rsidR="0031410C" w:rsidRPr="006B740C">
        <w:rPr>
          <w:rFonts w:ascii="Times New Roman" w:hAnsi="Times New Roman" w:cs="Times New Roman"/>
          <w:color w:val="000000" w:themeColor="text1"/>
          <w:sz w:val="28"/>
          <w:szCs w:val="28"/>
        </w:rPr>
        <w:t xml:space="preserve"> в соответствии со своей компетенцией обязан участвовать при подготовке (обсуждении) следующих проектов:</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.2.1. в подготовке аналитических материалов по направлению деятельности;</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 xml:space="preserve">.2.2. в подготовке ответов на обращения граждан, организаций, участников и </w:t>
      </w:r>
      <w:proofErr w:type="spellStart"/>
      <w:r w:rsidR="0031410C" w:rsidRPr="006B740C">
        <w:rPr>
          <w:rFonts w:ascii="Times New Roman" w:hAnsi="Times New Roman" w:cs="Times New Roman"/>
          <w:color w:val="000000" w:themeColor="text1"/>
          <w:sz w:val="28"/>
          <w:szCs w:val="28"/>
        </w:rPr>
        <w:t>неучастников</w:t>
      </w:r>
      <w:proofErr w:type="spellEnd"/>
      <w:r w:rsidR="0031410C" w:rsidRPr="006B740C">
        <w:rPr>
          <w:rFonts w:ascii="Times New Roman" w:hAnsi="Times New Roman" w:cs="Times New Roman"/>
          <w:color w:val="000000" w:themeColor="text1"/>
          <w:sz w:val="28"/>
          <w:szCs w:val="28"/>
        </w:rPr>
        <w:t xml:space="preserve"> бюджетного процесса;</w:t>
      </w:r>
    </w:p>
    <w:p w:rsidR="0031410C" w:rsidRPr="006B74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.2.3. в подготовке предложений по совершенствованию работы Отдела;</w:t>
      </w:r>
    </w:p>
    <w:p w:rsidR="0031410C" w:rsidRDefault="005D3AC1" w:rsidP="00375866">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.2.4. в</w:t>
      </w:r>
      <w:r w:rsidR="008B1F94">
        <w:rPr>
          <w:rFonts w:ascii="Times New Roman" w:hAnsi="Times New Roman" w:cs="Times New Roman"/>
          <w:color w:val="000000" w:themeColor="text1"/>
          <w:sz w:val="28"/>
          <w:szCs w:val="28"/>
        </w:rPr>
        <w:t xml:space="preserve"> подготовке приказов Управления, в пределах компетенции Отдела. </w:t>
      </w:r>
    </w:p>
    <w:p w:rsidR="005862AC" w:rsidRDefault="005862AC" w:rsidP="00375866">
      <w:pPr>
        <w:pStyle w:val="ConsPlusNormal"/>
        <w:ind w:firstLine="709"/>
        <w:jc w:val="both"/>
        <w:outlineLvl w:val="1"/>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 Сроки и процедуры подготовки, рассмотрения</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проектов управленческих и иных решений, порядок</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согласования и принятия данных решений</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14.</w:t>
      </w:r>
      <w:r w:rsidR="006549BF">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 соответствии со своими должностными обязанностями </w:t>
      </w:r>
      <w:r w:rsidR="0038607E">
        <w:rPr>
          <w:rFonts w:ascii="Times New Roman" w:hAnsi="Times New Roman" w:cs="Times New Roman"/>
          <w:sz w:val="28"/>
          <w:szCs w:val="28"/>
        </w:rPr>
        <w:t>главный казначей</w:t>
      </w:r>
      <w:r w:rsidR="00C0396A">
        <w:rPr>
          <w:rFonts w:ascii="Times New Roman" w:hAnsi="Times New Roman" w:cs="Times New Roman"/>
          <w:sz w:val="28"/>
          <w:szCs w:val="28"/>
        </w:rPr>
        <w:t xml:space="preserve"> </w:t>
      </w:r>
      <w:r w:rsidR="00C0396A">
        <w:rPr>
          <w:rFonts w:ascii="Times New Roman" w:hAnsi="Times New Roman" w:cs="Times New Roman"/>
          <w:sz w:val="28"/>
          <w:szCs w:val="28"/>
        </w:rPr>
        <w:lastRenderedPageBreak/>
        <w:t xml:space="preserve">Отдела </w:t>
      </w:r>
      <w:r w:rsidR="009D1E0C" w:rsidRPr="006B740C">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651A93" w:rsidRPr="006B740C">
        <w:rPr>
          <w:rFonts w:ascii="Times New Roman" w:hAnsi="Times New Roman" w:cs="Times New Roman"/>
          <w:sz w:val="28"/>
          <w:szCs w:val="28"/>
        </w:rPr>
        <w:t>иными нормативными правовыми актами Российской Федерации,</w:t>
      </w:r>
      <w:r w:rsidR="009D1E0C" w:rsidRPr="006B740C">
        <w:rPr>
          <w:rFonts w:ascii="Times New Roman" w:hAnsi="Times New Roman" w:cs="Times New Roman"/>
          <w:sz w:val="28"/>
          <w:szCs w:val="28"/>
        </w:rPr>
        <w:t xml:space="preserve"> и приказами Федерального казначейства.</w:t>
      </w:r>
    </w:p>
    <w:p w:rsidR="0026302F" w:rsidRPr="006B740C" w:rsidRDefault="0026302F"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 Порядок служебного взаимодействия</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15.</w:t>
      </w:r>
      <w:r w:rsidR="006549BF">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Взаимодействие </w:t>
      </w:r>
      <w:r w:rsidR="0038607E">
        <w:rPr>
          <w:rFonts w:ascii="Times New Roman" w:hAnsi="Times New Roman" w:cs="Times New Roman"/>
          <w:sz w:val="28"/>
          <w:szCs w:val="28"/>
        </w:rPr>
        <w:t>главного казначея</w:t>
      </w:r>
      <w:r w:rsidR="00C0396A">
        <w:rPr>
          <w:rFonts w:ascii="Times New Roman" w:hAnsi="Times New Roman" w:cs="Times New Roman"/>
          <w:sz w:val="28"/>
          <w:szCs w:val="28"/>
        </w:rPr>
        <w:t xml:space="preserve"> Отдела </w:t>
      </w:r>
      <w:r w:rsidR="009D1E0C" w:rsidRPr="006B74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009D1E0C" w:rsidRPr="006B740C">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6B740C">
        <w:rPr>
          <w:rFonts w:ascii="Times New Roman" w:hAnsi="Times New Roman" w:cs="Times New Roman"/>
          <w:color w:val="000000" w:themeColor="text1"/>
          <w:sz w:val="28"/>
          <w:szCs w:val="28"/>
        </w:rPr>
        <w:t>едерации от 12 августа 2002 г. №</w:t>
      </w:r>
      <w:r w:rsidR="009D1E0C" w:rsidRPr="006B740C">
        <w:rPr>
          <w:rFonts w:ascii="Times New Roman" w:hAnsi="Times New Roman" w:cs="Times New Roman"/>
          <w:color w:val="000000" w:themeColor="text1"/>
          <w:sz w:val="28"/>
          <w:szCs w:val="28"/>
        </w:rPr>
        <w:t xml:space="preserve"> 885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Об утверждении общих принципов служебного пов</w:t>
      </w:r>
      <w:r w:rsidR="00D66514" w:rsidRPr="006B740C">
        <w:rPr>
          <w:rFonts w:ascii="Times New Roman" w:hAnsi="Times New Roman" w:cs="Times New Roman"/>
          <w:color w:val="000000" w:themeColor="text1"/>
          <w:sz w:val="28"/>
          <w:szCs w:val="28"/>
        </w:rPr>
        <w:t>едения государственных служащих»</w:t>
      </w:r>
      <w:r w:rsidR="009D1E0C" w:rsidRPr="006B740C">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BE65EC">
        <w:rPr>
          <w:rFonts w:ascii="Times New Roman" w:hAnsi="Times New Roman" w:cs="Times New Roman"/>
          <w:color w:val="000000" w:themeColor="text1"/>
          <w:sz w:val="28"/>
          <w:szCs w:val="28"/>
        </w:rPr>
        <w:t xml:space="preserve">Закона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 xml:space="preserve"> 7</w:t>
      </w:r>
      <w:r w:rsidR="00D66514" w:rsidRPr="006B740C">
        <w:rPr>
          <w:rFonts w:ascii="Times New Roman" w:hAnsi="Times New Roman" w:cs="Times New Roman"/>
          <w:color w:val="000000" w:themeColor="text1"/>
          <w:sz w:val="28"/>
          <w:szCs w:val="28"/>
        </w:rPr>
        <w:t>9-ФЗ</w:t>
      </w:r>
      <w:r w:rsidR="009D1E0C" w:rsidRPr="006B74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VIII. Показатели эффективности и результативности</w:t>
      </w:r>
    </w:p>
    <w:p w:rsidR="009D1E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профессиональной служебной деятельности</w:t>
      </w:r>
    </w:p>
    <w:p w:rsidR="00722583" w:rsidRPr="006B740C" w:rsidRDefault="006549BF" w:rsidP="00405DF2">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главного казначея</w:t>
      </w:r>
      <w:r w:rsidR="00722583">
        <w:rPr>
          <w:rFonts w:ascii="Times New Roman" w:hAnsi="Times New Roman" w:cs="Times New Roman"/>
          <w:sz w:val="28"/>
          <w:szCs w:val="28"/>
        </w:rPr>
        <w:t xml:space="preserve"> Отдела </w:t>
      </w:r>
    </w:p>
    <w:p w:rsidR="009D1E0C" w:rsidRPr="006B740C" w:rsidRDefault="009D1E0C" w:rsidP="00405DF2">
      <w:pPr>
        <w:pStyle w:val="ConsPlusNormal"/>
        <w:ind w:firstLine="709"/>
        <w:jc w:val="both"/>
        <w:rPr>
          <w:rFonts w:ascii="Times New Roman" w:hAnsi="Times New Roman" w:cs="Times New Roman"/>
          <w:sz w:val="28"/>
          <w:szCs w:val="28"/>
        </w:rPr>
      </w:pPr>
    </w:p>
    <w:p w:rsidR="008C5BAE" w:rsidRDefault="008C5BAE" w:rsidP="008C5BAE">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Эффективность и результативность профессиональной служебной деятельности главного казначея Отдела оценивается по следующим показателям:</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16.1.</w:t>
      </w:r>
      <w:r>
        <w:rPr>
          <w:rFonts w:ascii="Times New Roman" w:hAnsi="Times New Roman"/>
          <w:sz w:val="28"/>
          <w:szCs w:val="28"/>
        </w:rPr>
        <w:tab/>
        <w:t>соблюдение служебного распорядка и выполнение требований должностного регламента;</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16.2.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16.3. осуществление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16.4.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16.5. обеспечение формирования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16.6. доведение до клиентов информацию о нормативных правовых актах, регулирующих казначейское сопровождение средств;</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16.7. осуществление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16.8. обеспечение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8C5BAE" w:rsidRDefault="008C5BAE" w:rsidP="008C5BAE">
      <w:pPr>
        <w:spacing w:after="0" w:line="240" w:lineRule="auto"/>
        <w:ind w:firstLine="709"/>
        <w:jc w:val="both"/>
        <w:rPr>
          <w:rFonts w:ascii="Times New Roman" w:hAnsi="Times New Roman"/>
          <w:sz w:val="28"/>
          <w:szCs w:val="28"/>
        </w:rPr>
      </w:pPr>
      <w:r>
        <w:rPr>
          <w:rFonts w:ascii="Times New Roman" w:hAnsi="Times New Roman"/>
          <w:sz w:val="28"/>
          <w:szCs w:val="28"/>
        </w:rPr>
        <w:t>16.9. осуществление в пределах компетенции Отдела ведение делопроизводства;</w:t>
      </w:r>
    </w:p>
    <w:p w:rsidR="008C5BAE" w:rsidRDefault="008C5BAE" w:rsidP="008C5BA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16.10.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8C5BAE" w:rsidRDefault="008C5BAE" w:rsidP="008C5BA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16.11.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8C5BAE" w:rsidRDefault="008C5BAE" w:rsidP="008C5BA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16.12. обеспечение исполнения технологических регламентов Федерального казначейства, относящихся к функциям Отдела;</w:t>
      </w:r>
    </w:p>
    <w:p w:rsidR="008C5BAE" w:rsidRDefault="008C5BAE" w:rsidP="008C5BAE">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16.13. осуществление иных функций в пределах компетенции Отдела.</w:t>
      </w:r>
    </w:p>
    <w:p w:rsidR="004B4F73" w:rsidRDefault="004B4F73" w:rsidP="004B4F73">
      <w:pPr>
        <w:pStyle w:val="ConsPlusNormal"/>
        <w:ind w:firstLine="539"/>
        <w:jc w:val="both"/>
        <w:rPr>
          <w:rFonts w:ascii="Times New Roman" w:hAnsi="Times New Roman" w:cs="Times New Roman"/>
          <w:color w:val="000000"/>
          <w:sz w:val="28"/>
          <w:szCs w:val="28"/>
        </w:rPr>
      </w:pPr>
    </w:p>
    <w:p w:rsidR="00BF67BB" w:rsidRDefault="00BF67BB"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r w:rsidRPr="006E3B1C">
        <w:rPr>
          <w:rFonts w:ascii="Times New Roman" w:hAnsi="Times New Roman" w:cs="Times New Roman"/>
          <w:color w:val="000000"/>
          <w:sz w:val="28"/>
          <w:szCs w:val="28"/>
        </w:rPr>
        <w:object w:dxaOrig="9355" w:dyaOrig="66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31.5pt" o:ole="">
            <v:imagedata r:id="rId11" o:title=""/>
          </v:shape>
          <o:OLEObject Type="Embed" ProgID="Word.Document.12" ShapeID="_x0000_i1025" DrawAspect="Content" ObjectID="_1676187795" r:id="rId12">
            <o:FieldCodes>\s</o:FieldCodes>
          </o:OLEObject>
        </w:object>
      </w:r>
      <w:bookmarkStart w:id="0" w:name="_GoBack"/>
      <w:bookmarkEnd w:id="0"/>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Default="006E3B1C" w:rsidP="004B4F73">
      <w:pPr>
        <w:spacing w:after="0" w:line="240" w:lineRule="auto"/>
        <w:ind w:firstLine="709"/>
        <w:jc w:val="both"/>
        <w:rPr>
          <w:rFonts w:ascii="Times New Roman" w:hAnsi="Times New Roman" w:cs="Times New Roman"/>
          <w:color w:val="000000"/>
          <w:sz w:val="28"/>
          <w:szCs w:val="28"/>
        </w:rPr>
      </w:pPr>
    </w:p>
    <w:p w:rsidR="006E3B1C" w:rsidRPr="006B740C" w:rsidRDefault="006E3B1C" w:rsidP="004B4F73">
      <w:pPr>
        <w:spacing w:after="0" w:line="240" w:lineRule="auto"/>
        <w:ind w:firstLine="709"/>
        <w:jc w:val="both"/>
        <w:rPr>
          <w:rFonts w:ascii="Times New Roman" w:hAnsi="Times New Roman" w:cs="Times New Roman"/>
          <w:color w:val="000000"/>
          <w:sz w:val="28"/>
          <w:szCs w:val="28"/>
        </w:rPr>
      </w:pPr>
    </w:p>
    <w:sectPr w:rsidR="006E3B1C" w:rsidRPr="006B740C" w:rsidSect="00D66514">
      <w:headerReference w:type="default" r:id="rId1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51E" w:rsidRDefault="000B151E" w:rsidP="00D66514">
      <w:pPr>
        <w:spacing w:after="0" w:line="240" w:lineRule="auto"/>
      </w:pPr>
      <w:r>
        <w:separator/>
      </w:r>
    </w:p>
  </w:endnote>
  <w:endnote w:type="continuationSeparator" w:id="0">
    <w:p w:rsidR="000B151E" w:rsidRDefault="000B151E"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51E" w:rsidRDefault="000B151E" w:rsidP="00D66514">
      <w:pPr>
        <w:spacing w:after="0" w:line="240" w:lineRule="auto"/>
      </w:pPr>
      <w:r>
        <w:separator/>
      </w:r>
    </w:p>
  </w:footnote>
  <w:footnote w:type="continuationSeparator" w:id="0">
    <w:p w:rsidR="000B151E" w:rsidRDefault="000B151E" w:rsidP="00D66514">
      <w:pPr>
        <w:spacing w:after="0" w:line="240" w:lineRule="auto"/>
      </w:pPr>
      <w:r>
        <w:continuationSeparator/>
      </w:r>
    </w:p>
  </w:footnote>
  <w:footnote w:id="1">
    <w:p w:rsidR="00870EF8" w:rsidRPr="00870EF8" w:rsidRDefault="00870EF8" w:rsidP="00870EF8">
      <w:pPr>
        <w:pStyle w:val="af0"/>
        <w:rPr>
          <w:rFonts w:ascii="Times New Roman" w:hAnsi="Times New Roman" w:cs="Times New Roman"/>
        </w:rPr>
      </w:pPr>
      <w:r w:rsidRPr="00870EF8">
        <w:rPr>
          <w:rStyle w:val="af2"/>
          <w:rFonts w:ascii="Times New Roman" w:hAnsi="Times New Roman" w:cs="Times New Roman"/>
        </w:rPr>
        <w:footnoteRef/>
      </w:r>
      <w:r w:rsidRPr="00870EF8">
        <w:rPr>
          <w:rFonts w:ascii="Times New Roman" w:hAnsi="Times New Roman" w:cs="Times New Roman"/>
        </w:rPr>
        <w:t xml:space="preserve">  Дата начала действия </w:t>
      </w:r>
      <w:r w:rsidRPr="00870EF8">
        <w:rPr>
          <w:rFonts w:ascii="Times New Roman" w:hAnsi="Times New Roman" w:cs="Times New Roman"/>
          <w:lang w:val="en-US"/>
        </w:rPr>
        <w:t>c</w:t>
      </w:r>
      <w:r w:rsidRPr="00870EF8">
        <w:rPr>
          <w:rFonts w:ascii="Times New Roman" w:hAnsi="Times New Roman" w:cs="Times New Roman"/>
        </w:rPr>
        <w:t xml:space="preserve"> 1 января 2021 г.</w:t>
      </w:r>
    </w:p>
    <w:p w:rsidR="00870EF8" w:rsidRDefault="00870EF8">
      <w:pPr>
        <w:pStyle w:val="af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6E3B1C">
          <w:rPr>
            <w:rFonts w:ascii="Times New Roman" w:hAnsi="Times New Roman" w:cs="Times New Roman"/>
            <w:noProof/>
            <w:sz w:val="28"/>
            <w:szCs w:val="28"/>
          </w:rPr>
          <w:t>17</w:t>
        </w:r>
        <w:r w:rsidRPr="00D66514">
          <w:rPr>
            <w:rFonts w:ascii="Times New Roman" w:hAnsi="Times New Roman" w:cs="Times New Roman"/>
            <w:sz w:val="28"/>
            <w:szCs w:val="28"/>
          </w:rPr>
          <w:fldChar w:fldCharType="end"/>
        </w:r>
      </w:p>
    </w:sdtContent>
  </w:sdt>
  <w:p w:rsidR="00D66514" w:rsidRDefault="00D6651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F50CF3"/>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066B"/>
    <w:rsid w:val="00003F08"/>
    <w:rsid w:val="00007C0D"/>
    <w:rsid w:val="00011055"/>
    <w:rsid w:val="00013D56"/>
    <w:rsid w:val="000259B7"/>
    <w:rsid w:val="00036194"/>
    <w:rsid w:val="0004235E"/>
    <w:rsid w:val="000558F7"/>
    <w:rsid w:val="00063599"/>
    <w:rsid w:val="000B151E"/>
    <w:rsid w:val="000D05EF"/>
    <w:rsid w:val="000E7B5C"/>
    <w:rsid w:val="00191888"/>
    <w:rsid w:val="001950F7"/>
    <w:rsid w:val="001A526C"/>
    <w:rsid w:val="001B7F0F"/>
    <w:rsid w:val="001E476A"/>
    <w:rsid w:val="001F4404"/>
    <w:rsid w:val="00202DB1"/>
    <w:rsid w:val="00205EB0"/>
    <w:rsid w:val="002216B0"/>
    <w:rsid w:val="00222B56"/>
    <w:rsid w:val="00230221"/>
    <w:rsid w:val="0023117A"/>
    <w:rsid w:val="00256E2A"/>
    <w:rsid w:val="0026302F"/>
    <w:rsid w:val="00275426"/>
    <w:rsid w:val="00286914"/>
    <w:rsid w:val="002946EF"/>
    <w:rsid w:val="00294BE3"/>
    <w:rsid w:val="002B220D"/>
    <w:rsid w:val="002B44B5"/>
    <w:rsid w:val="002B5CF6"/>
    <w:rsid w:val="002B679F"/>
    <w:rsid w:val="002B75A1"/>
    <w:rsid w:val="002C5161"/>
    <w:rsid w:val="002C535B"/>
    <w:rsid w:val="002E121F"/>
    <w:rsid w:val="0031410C"/>
    <w:rsid w:val="00323E8C"/>
    <w:rsid w:val="00334792"/>
    <w:rsid w:val="00341065"/>
    <w:rsid w:val="00346B55"/>
    <w:rsid w:val="00353161"/>
    <w:rsid w:val="00375866"/>
    <w:rsid w:val="00381E40"/>
    <w:rsid w:val="003829A5"/>
    <w:rsid w:val="00384939"/>
    <w:rsid w:val="0038607E"/>
    <w:rsid w:val="003D6D16"/>
    <w:rsid w:val="00405DF2"/>
    <w:rsid w:val="0041171D"/>
    <w:rsid w:val="004451BF"/>
    <w:rsid w:val="00453BE4"/>
    <w:rsid w:val="00462AA2"/>
    <w:rsid w:val="004808E5"/>
    <w:rsid w:val="00492150"/>
    <w:rsid w:val="00492A95"/>
    <w:rsid w:val="004A176A"/>
    <w:rsid w:val="004A2FDD"/>
    <w:rsid w:val="004B4F73"/>
    <w:rsid w:val="004C20CC"/>
    <w:rsid w:val="004C23D0"/>
    <w:rsid w:val="004D372A"/>
    <w:rsid w:val="00505815"/>
    <w:rsid w:val="0053241F"/>
    <w:rsid w:val="00535883"/>
    <w:rsid w:val="00535F12"/>
    <w:rsid w:val="00536C2B"/>
    <w:rsid w:val="00552073"/>
    <w:rsid w:val="00556897"/>
    <w:rsid w:val="00573AFD"/>
    <w:rsid w:val="005862AC"/>
    <w:rsid w:val="005955A8"/>
    <w:rsid w:val="00596CBF"/>
    <w:rsid w:val="005A0E61"/>
    <w:rsid w:val="005B1939"/>
    <w:rsid w:val="005B2D9B"/>
    <w:rsid w:val="005B724D"/>
    <w:rsid w:val="005D1FB2"/>
    <w:rsid w:val="005D38B2"/>
    <w:rsid w:val="005D3AC1"/>
    <w:rsid w:val="005D4DB8"/>
    <w:rsid w:val="005F07B8"/>
    <w:rsid w:val="00610046"/>
    <w:rsid w:val="006106D6"/>
    <w:rsid w:val="00620C8C"/>
    <w:rsid w:val="006224F5"/>
    <w:rsid w:val="00637731"/>
    <w:rsid w:val="006404B9"/>
    <w:rsid w:val="00651A93"/>
    <w:rsid w:val="006549BF"/>
    <w:rsid w:val="006551F2"/>
    <w:rsid w:val="00666C7C"/>
    <w:rsid w:val="00672C51"/>
    <w:rsid w:val="00690191"/>
    <w:rsid w:val="006A1845"/>
    <w:rsid w:val="006A5A94"/>
    <w:rsid w:val="006B740C"/>
    <w:rsid w:val="006C60DC"/>
    <w:rsid w:val="006E24D9"/>
    <w:rsid w:val="006E3B1C"/>
    <w:rsid w:val="006F3C34"/>
    <w:rsid w:val="00710DA9"/>
    <w:rsid w:val="00722583"/>
    <w:rsid w:val="0072494D"/>
    <w:rsid w:val="00725A4B"/>
    <w:rsid w:val="00733398"/>
    <w:rsid w:val="00740768"/>
    <w:rsid w:val="0074368A"/>
    <w:rsid w:val="00762193"/>
    <w:rsid w:val="007837AC"/>
    <w:rsid w:val="00790711"/>
    <w:rsid w:val="0079234D"/>
    <w:rsid w:val="00792D8D"/>
    <w:rsid w:val="00796C56"/>
    <w:rsid w:val="007A394A"/>
    <w:rsid w:val="007B766D"/>
    <w:rsid w:val="007E02EF"/>
    <w:rsid w:val="007E1868"/>
    <w:rsid w:val="007F362F"/>
    <w:rsid w:val="008059B5"/>
    <w:rsid w:val="008063FD"/>
    <w:rsid w:val="0080766A"/>
    <w:rsid w:val="00810538"/>
    <w:rsid w:val="00812239"/>
    <w:rsid w:val="008123A5"/>
    <w:rsid w:val="0083233D"/>
    <w:rsid w:val="0083376F"/>
    <w:rsid w:val="008416F9"/>
    <w:rsid w:val="008419DC"/>
    <w:rsid w:val="00870EF8"/>
    <w:rsid w:val="008725AF"/>
    <w:rsid w:val="00876072"/>
    <w:rsid w:val="00885846"/>
    <w:rsid w:val="00892B74"/>
    <w:rsid w:val="00896683"/>
    <w:rsid w:val="008A5B05"/>
    <w:rsid w:val="008A5DDB"/>
    <w:rsid w:val="008B0A30"/>
    <w:rsid w:val="008B1F94"/>
    <w:rsid w:val="008C5BAE"/>
    <w:rsid w:val="008C66ED"/>
    <w:rsid w:val="008D310E"/>
    <w:rsid w:val="00902F4C"/>
    <w:rsid w:val="00910A8A"/>
    <w:rsid w:val="00932D36"/>
    <w:rsid w:val="00940D5D"/>
    <w:rsid w:val="009524D3"/>
    <w:rsid w:val="00961437"/>
    <w:rsid w:val="00966F26"/>
    <w:rsid w:val="009763CC"/>
    <w:rsid w:val="00981A66"/>
    <w:rsid w:val="0099709D"/>
    <w:rsid w:val="009A2377"/>
    <w:rsid w:val="009A5317"/>
    <w:rsid w:val="009C02D6"/>
    <w:rsid w:val="009C76CA"/>
    <w:rsid w:val="009D1E0C"/>
    <w:rsid w:val="009F1A32"/>
    <w:rsid w:val="00A03FF1"/>
    <w:rsid w:val="00A049AE"/>
    <w:rsid w:val="00A20771"/>
    <w:rsid w:val="00A35F78"/>
    <w:rsid w:val="00A420B6"/>
    <w:rsid w:val="00A70FD6"/>
    <w:rsid w:val="00A82491"/>
    <w:rsid w:val="00A86A07"/>
    <w:rsid w:val="00A9124C"/>
    <w:rsid w:val="00AB2B9C"/>
    <w:rsid w:val="00AC35E7"/>
    <w:rsid w:val="00AF3FAC"/>
    <w:rsid w:val="00B56B9D"/>
    <w:rsid w:val="00B76389"/>
    <w:rsid w:val="00B87564"/>
    <w:rsid w:val="00B946A1"/>
    <w:rsid w:val="00B95EF8"/>
    <w:rsid w:val="00BC3CEA"/>
    <w:rsid w:val="00BC4C9C"/>
    <w:rsid w:val="00BE65EC"/>
    <w:rsid w:val="00BF67BB"/>
    <w:rsid w:val="00C0396A"/>
    <w:rsid w:val="00C0667D"/>
    <w:rsid w:val="00C117AF"/>
    <w:rsid w:val="00C3447D"/>
    <w:rsid w:val="00C35E05"/>
    <w:rsid w:val="00CA3F91"/>
    <w:rsid w:val="00CD1ACC"/>
    <w:rsid w:val="00CE3405"/>
    <w:rsid w:val="00D05EFC"/>
    <w:rsid w:val="00D24C25"/>
    <w:rsid w:val="00D27551"/>
    <w:rsid w:val="00D31742"/>
    <w:rsid w:val="00D34CC4"/>
    <w:rsid w:val="00D42AA8"/>
    <w:rsid w:val="00D66514"/>
    <w:rsid w:val="00D70D49"/>
    <w:rsid w:val="00D85D65"/>
    <w:rsid w:val="00DA2570"/>
    <w:rsid w:val="00DA6899"/>
    <w:rsid w:val="00DE674B"/>
    <w:rsid w:val="00DF48B5"/>
    <w:rsid w:val="00E138CD"/>
    <w:rsid w:val="00E141BF"/>
    <w:rsid w:val="00E1485F"/>
    <w:rsid w:val="00E1667B"/>
    <w:rsid w:val="00E23C20"/>
    <w:rsid w:val="00E66D5E"/>
    <w:rsid w:val="00E97BBC"/>
    <w:rsid w:val="00EB1142"/>
    <w:rsid w:val="00EB7195"/>
    <w:rsid w:val="00EE0A7B"/>
    <w:rsid w:val="00F01D32"/>
    <w:rsid w:val="00F02635"/>
    <w:rsid w:val="00F05858"/>
    <w:rsid w:val="00F111F2"/>
    <w:rsid w:val="00F33A93"/>
    <w:rsid w:val="00F36150"/>
    <w:rsid w:val="00F56ED2"/>
    <w:rsid w:val="00F877CB"/>
    <w:rsid w:val="00FE72A6"/>
    <w:rsid w:val="00FE7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uiPriority w:val="99"/>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Title"/>
    <w:basedOn w:val="a"/>
    <w:link w:val="ae"/>
    <w:qFormat/>
    <w:rsid w:val="007A394A"/>
    <w:pPr>
      <w:spacing w:after="0" w:line="240" w:lineRule="auto"/>
      <w:jc w:val="center"/>
    </w:pPr>
    <w:rPr>
      <w:rFonts w:ascii="Times New Roman" w:hAnsi="Times New Roman" w:cs="Times New Roman"/>
      <w:sz w:val="28"/>
      <w:szCs w:val="24"/>
    </w:rPr>
  </w:style>
  <w:style w:type="character" w:customStyle="1" w:styleId="ae">
    <w:name w:val="Название Знак"/>
    <w:basedOn w:val="a0"/>
    <w:link w:val="ad"/>
    <w:rsid w:val="007A394A"/>
    <w:rPr>
      <w:rFonts w:ascii="Times New Roman" w:eastAsia="Times New Roman" w:hAnsi="Times New Roman" w:cs="Times New Roman"/>
      <w:sz w:val="28"/>
      <w:szCs w:val="24"/>
      <w:lang w:eastAsia="ru-RU"/>
    </w:rPr>
  </w:style>
  <w:style w:type="character" w:styleId="af">
    <w:name w:val="Hyperlink"/>
    <w:basedOn w:val="a0"/>
    <w:uiPriority w:val="99"/>
    <w:unhideWhenUsed/>
    <w:rsid w:val="00323E8C"/>
    <w:rPr>
      <w:color w:val="0000FF"/>
      <w:u w:val="single"/>
    </w:rPr>
  </w:style>
  <w:style w:type="paragraph" w:customStyle="1" w:styleId="p7">
    <w:name w:val="p7"/>
    <w:basedOn w:val="a"/>
    <w:rsid w:val="008A5B05"/>
    <w:pPr>
      <w:spacing w:before="100" w:beforeAutospacing="1" w:after="100" w:afterAutospacing="1" w:line="240" w:lineRule="auto"/>
    </w:pPr>
    <w:rPr>
      <w:rFonts w:ascii="Times New Roman" w:hAnsi="Times New Roman" w:cs="Times New Roman"/>
      <w:sz w:val="24"/>
      <w:szCs w:val="24"/>
    </w:rPr>
  </w:style>
  <w:style w:type="paragraph" w:styleId="af0">
    <w:name w:val="footnote text"/>
    <w:basedOn w:val="a"/>
    <w:link w:val="af1"/>
    <w:uiPriority w:val="99"/>
    <w:semiHidden/>
    <w:unhideWhenUsed/>
    <w:rsid w:val="00870EF8"/>
    <w:pPr>
      <w:spacing w:after="0" w:line="240" w:lineRule="auto"/>
    </w:pPr>
    <w:rPr>
      <w:sz w:val="20"/>
      <w:szCs w:val="20"/>
    </w:rPr>
  </w:style>
  <w:style w:type="character" w:customStyle="1" w:styleId="af1">
    <w:name w:val="Текст сноски Знак"/>
    <w:basedOn w:val="a0"/>
    <w:link w:val="af0"/>
    <w:uiPriority w:val="99"/>
    <w:semiHidden/>
    <w:rsid w:val="00870EF8"/>
    <w:rPr>
      <w:rFonts w:ascii="Calibri" w:eastAsia="Times New Roman" w:hAnsi="Calibri" w:cs="Calibri"/>
      <w:sz w:val="20"/>
      <w:szCs w:val="20"/>
      <w:lang w:eastAsia="ru-RU"/>
    </w:rPr>
  </w:style>
  <w:style w:type="character" w:styleId="af2">
    <w:name w:val="footnote reference"/>
    <w:basedOn w:val="a0"/>
    <w:uiPriority w:val="99"/>
    <w:semiHidden/>
    <w:unhideWhenUsed/>
    <w:rsid w:val="00870EF8"/>
    <w:rPr>
      <w:vertAlign w:val="superscript"/>
    </w:rPr>
  </w:style>
  <w:style w:type="character" w:customStyle="1" w:styleId="ConsPlusNormal0">
    <w:name w:val="ConsPlusNormal Знак"/>
    <w:link w:val="ConsPlusNormal"/>
    <w:locked/>
    <w:rsid w:val="00D24C25"/>
    <w:rPr>
      <w:rFonts w:ascii="Calibri" w:eastAsia="Times New Roman" w:hAnsi="Calibri" w:cs="Calibri"/>
      <w:szCs w:val="20"/>
      <w:lang w:eastAsia="ru-RU"/>
    </w:rPr>
  </w:style>
  <w:style w:type="paragraph" w:styleId="af3">
    <w:name w:val="List Paragraph"/>
    <w:basedOn w:val="a"/>
    <w:uiPriority w:val="34"/>
    <w:qFormat/>
    <w:rsid w:val="00D24C25"/>
    <w:pPr>
      <w:widowControl w:val="0"/>
      <w:spacing w:after="0" w:line="240" w:lineRule="auto"/>
      <w:ind w:left="720"/>
      <w:contextualSpacing/>
    </w:pPr>
    <w:rPr>
      <w:rFonts w:ascii="Arial Unicode MS" w:eastAsia="Arial Unicode MS" w:hAnsi="Arial Unicode MS" w:cs="Arial Unicode MS"/>
      <w:color w:val="000000"/>
      <w:sz w:val="24"/>
      <w:szCs w:val="24"/>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41431">
      <w:bodyDiv w:val="1"/>
      <w:marLeft w:val="0"/>
      <w:marRight w:val="0"/>
      <w:marTop w:val="0"/>
      <w:marBottom w:val="0"/>
      <w:divBdr>
        <w:top w:val="none" w:sz="0" w:space="0" w:color="auto"/>
        <w:left w:val="none" w:sz="0" w:space="0" w:color="auto"/>
        <w:bottom w:val="none" w:sz="0" w:space="0" w:color="auto"/>
        <w:right w:val="none" w:sz="0" w:space="0" w:color="auto"/>
      </w:divBdr>
    </w:div>
    <w:div w:id="407071182">
      <w:bodyDiv w:val="1"/>
      <w:marLeft w:val="0"/>
      <w:marRight w:val="0"/>
      <w:marTop w:val="0"/>
      <w:marBottom w:val="0"/>
      <w:divBdr>
        <w:top w:val="none" w:sz="0" w:space="0" w:color="auto"/>
        <w:left w:val="none" w:sz="0" w:space="0" w:color="auto"/>
        <w:bottom w:val="none" w:sz="0" w:space="0" w:color="auto"/>
        <w:right w:val="none" w:sz="0" w:space="0" w:color="auto"/>
      </w:divBdr>
    </w:div>
    <w:div w:id="651059319">
      <w:bodyDiv w:val="1"/>
      <w:marLeft w:val="0"/>
      <w:marRight w:val="0"/>
      <w:marTop w:val="0"/>
      <w:marBottom w:val="0"/>
      <w:divBdr>
        <w:top w:val="none" w:sz="0" w:space="0" w:color="auto"/>
        <w:left w:val="none" w:sz="0" w:space="0" w:color="auto"/>
        <w:bottom w:val="none" w:sz="0" w:space="0" w:color="auto"/>
        <w:right w:val="none" w:sz="0" w:space="0" w:color="auto"/>
      </w:divBdr>
    </w:div>
    <w:div w:id="985863380">
      <w:bodyDiv w:val="1"/>
      <w:marLeft w:val="0"/>
      <w:marRight w:val="0"/>
      <w:marTop w:val="0"/>
      <w:marBottom w:val="0"/>
      <w:divBdr>
        <w:top w:val="none" w:sz="0" w:space="0" w:color="auto"/>
        <w:left w:val="none" w:sz="0" w:space="0" w:color="auto"/>
        <w:bottom w:val="none" w:sz="0" w:space="0" w:color="auto"/>
        <w:right w:val="none" w:sz="0" w:space="0" w:color="auto"/>
      </w:divBdr>
    </w:div>
    <w:div w:id="1146581780">
      <w:bodyDiv w:val="1"/>
      <w:marLeft w:val="0"/>
      <w:marRight w:val="0"/>
      <w:marTop w:val="0"/>
      <w:marBottom w:val="0"/>
      <w:divBdr>
        <w:top w:val="none" w:sz="0" w:space="0" w:color="auto"/>
        <w:left w:val="none" w:sz="0" w:space="0" w:color="auto"/>
        <w:bottom w:val="none" w:sz="0" w:space="0" w:color="auto"/>
        <w:right w:val="none" w:sz="0" w:space="0" w:color="auto"/>
      </w:divBdr>
    </w:div>
    <w:div w:id="1232812261">
      <w:bodyDiv w:val="1"/>
      <w:marLeft w:val="0"/>
      <w:marRight w:val="0"/>
      <w:marTop w:val="0"/>
      <w:marBottom w:val="0"/>
      <w:divBdr>
        <w:top w:val="none" w:sz="0" w:space="0" w:color="auto"/>
        <w:left w:val="none" w:sz="0" w:space="0" w:color="auto"/>
        <w:bottom w:val="none" w:sz="0" w:space="0" w:color="auto"/>
        <w:right w:val="none" w:sz="0" w:space="0" w:color="auto"/>
      </w:divBdr>
    </w:div>
    <w:div w:id="1376157313">
      <w:bodyDiv w:val="1"/>
      <w:marLeft w:val="0"/>
      <w:marRight w:val="0"/>
      <w:marTop w:val="0"/>
      <w:marBottom w:val="0"/>
      <w:divBdr>
        <w:top w:val="none" w:sz="0" w:space="0" w:color="auto"/>
        <w:left w:val="none" w:sz="0" w:space="0" w:color="auto"/>
        <w:bottom w:val="none" w:sz="0" w:space="0" w:color="auto"/>
        <w:right w:val="none" w:sz="0" w:space="0" w:color="auto"/>
      </w:divBdr>
    </w:div>
    <w:div w:id="1531526266">
      <w:bodyDiv w:val="1"/>
      <w:marLeft w:val="0"/>
      <w:marRight w:val="0"/>
      <w:marTop w:val="0"/>
      <w:marBottom w:val="0"/>
      <w:divBdr>
        <w:top w:val="none" w:sz="0" w:space="0" w:color="auto"/>
        <w:left w:val="none" w:sz="0" w:space="0" w:color="auto"/>
        <w:bottom w:val="none" w:sz="0" w:space="0" w:color="auto"/>
        <w:right w:val="none" w:sz="0" w:space="0" w:color="auto"/>
      </w:divBdr>
    </w:div>
    <w:div w:id="1534725874">
      <w:bodyDiv w:val="1"/>
      <w:marLeft w:val="0"/>
      <w:marRight w:val="0"/>
      <w:marTop w:val="0"/>
      <w:marBottom w:val="0"/>
      <w:divBdr>
        <w:top w:val="none" w:sz="0" w:space="0" w:color="auto"/>
        <w:left w:val="none" w:sz="0" w:space="0" w:color="auto"/>
        <w:bottom w:val="none" w:sz="0" w:space="0" w:color="auto"/>
        <w:right w:val="none" w:sz="0" w:space="0" w:color="auto"/>
      </w:divBdr>
    </w:div>
    <w:div w:id="1625649135">
      <w:bodyDiv w:val="1"/>
      <w:marLeft w:val="0"/>
      <w:marRight w:val="0"/>
      <w:marTop w:val="0"/>
      <w:marBottom w:val="0"/>
      <w:divBdr>
        <w:top w:val="none" w:sz="0" w:space="0" w:color="auto"/>
        <w:left w:val="none" w:sz="0" w:space="0" w:color="auto"/>
        <w:bottom w:val="none" w:sz="0" w:space="0" w:color="auto"/>
        <w:right w:val="none" w:sz="0" w:space="0" w:color="auto"/>
      </w:divBdr>
    </w:div>
    <w:div w:id="196157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CC16D3A0503757547DA33B6E6D3277679EE5BDC1AD053835AD77A4CCFB65796A363B298CA1907119AAE940331FlD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7A1F515A6DC668E990A8522290FDA3C0085F38BC2F4D5D9642FDDA0C960A896D656FD4F53B17D444284155n4Y9H" TargetMode="External"/><Relationship Id="rId12" Type="http://schemas.openxmlformats.org/officeDocument/2006/relationships/package" Target="embeddings/_________Microsoft_Word1.doc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5CC16D3A0503757547DA33B6E6D3277679DE5BBC9AD053835AD77A4CCFB65796A363B298CA1907119AAE940331FlDM" TargetMode="External"/><Relationship Id="rId4" Type="http://schemas.openxmlformats.org/officeDocument/2006/relationships/webSettings" Target="webSettings.xml"/><Relationship Id="rId9" Type="http://schemas.openxmlformats.org/officeDocument/2006/relationships/hyperlink" Target="consultantplus://offline/ref=55CC16D3A0503757547DA33B6E6D3277679CE4BEC9AE053835AD77A4CCFB65796A363B298CA1907119AAE940331FlD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6718</Words>
  <Characters>38294</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Гращенко Екатерина Викторовна</cp:lastModifiedBy>
  <cp:revision>62</cp:revision>
  <cp:lastPrinted>2020-12-21T13:38:00Z</cp:lastPrinted>
  <dcterms:created xsi:type="dcterms:W3CDTF">2019-06-18T12:17:00Z</dcterms:created>
  <dcterms:modified xsi:type="dcterms:W3CDTF">2021-03-02T07:57:00Z</dcterms:modified>
</cp:coreProperties>
</file>