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DE5D9F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проведенных заседаниях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D65FA5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6 февраля 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202</w:t>
      </w:r>
      <w:r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 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65FA5" w:rsidRDefault="00184BC3" w:rsidP="00D65FA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з</w:t>
      </w:r>
      <w:r w:rsidR="00C87433">
        <w:rPr>
          <w:rFonts w:ascii="Times New Roman" w:hAnsi="Times New Roman"/>
          <w:sz w:val="28"/>
          <w:szCs w:val="28"/>
          <w:lang w:eastAsia="ru-RU"/>
        </w:rPr>
        <w:t>аседании Комиссии рассмотрен вопрос о</w:t>
      </w:r>
      <w:r w:rsidR="00440566" w:rsidRPr="00440566">
        <w:rPr>
          <w:rFonts w:ascii="Times New Roman" w:hAnsi="Times New Roman"/>
          <w:sz w:val="28"/>
          <w:szCs w:val="28"/>
        </w:rPr>
        <w:t xml:space="preserve"> продлении срока замещения </w:t>
      </w:r>
      <w:r w:rsidR="00440566">
        <w:rPr>
          <w:rFonts w:ascii="Times New Roman" w:hAnsi="Times New Roman"/>
          <w:sz w:val="28"/>
          <w:szCs w:val="28"/>
        </w:rPr>
        <w:t xml:space="preserve">федеральным </w:t>
      </w:r>
      <w:r w:rsidR="00440566">
        <w:rPr>
          <w:rFonts w:ascii="Times New Roman" w:hAnsi="Times New Roman"/>
          <w:sz w:val="28"/>
          <w:szCs w:val="28"/>
        </w:rPr>
        <w:t>государственны</w:t>
      </w:r>
      <w:r w:rsidR="00440566">
        <w:rPr>
          <w:rFonts w:ascii="Times New Roman" w:hAnsi="Times New Roman"/>
          <w:sz w:val="28"/>
          <w:szCs w:val="28"/>
        </w:rPr>
        <w:t>м</w:t>
      </w:r>
      <w:r w:rsidR="00440566">
        <w:rPr>
          <w:rFonts w:ascii="Times New Roman" w:hAnsi="Times New Roman"/>
          <w:sz w:val="28"/>
          <w:szCs w:val="28"/>
        </w:rPr>
        <w:t xml:space="preserve"> </w:t>
      </w:r>
      <w:r w:rsidR="00440566" w:rsidRPr="00370905">
        <w:rPr>
          <w:rFonts w:ascii="Times New Roman" w:hAnsi="Times New Roman"/>
          <w:sz w:val="28"/>
          <w:szCs w:val="28"/>
        </w:rPr>
        <w:t>граждански</w:t>
      </w:r>
      <w:r w:rsidR="00440566">
        <w:rPr>
          <w:rFonts w:ascii="Times New Roman" w:hAnsi="Times New Roman"/>
          <w:sz w:val="28"/>
          <w:szCs w:val="28"/>
        </w:rPr>
        <w:t>м</w:t>
      </w:r>
      <w:r w:rsidR="00440566" w:rsidRPr="00370905">
        <w:rPr>
          <w:rFonts w:ascii="Times New Roman" w:hAnsi="Times New Roman"/>
          <w:sz w:val="28"/>
          <w:szCs w:val="28"/>
        </w:rPr>
        <w:t xml:space="preserve"> служащи</w:t>
      </w:r>
      <w:r w:rsidR="00E048C6">
        <w:rPr>
          <w:rFonts w:ascii="Times New Roman" w:hAnsi="Times New Roman"/>
          <w:sz w:val="28"/>
          <w:szCs w:val="28"/>
        </w:rPr>
        <w:t>м</w:t>
      </w:r>
      <w:r w:rsidR="00440566" w:rsidRPr="00370905">
        <w:rPr>
          <w:rFonts w:ascii="Times New Roman" w:hAnsi="Times New Roman"/>
          <w:sz w:val="28"/>
          <w:szCs w:val="28"/>
        </w:rPr>
        <w:t xml:space="preserve"> </w:t>
      </w:r>
      <w:r w:rsidR="00440566" w:rsidRPr="00440566">
        <w:rPr>
          <w:rFonts w:ascii="Times New Roman" w:hAnsi="Times New Roman"/>
          <w:sz w:val="28"/>
          <w:szCs w:val="28"/>
        </w:rPr>
        <w:t>должности гражданской службы в порядке ротации (часть 6.1 статьи 60.1 Федерального закон</w:t>
      </w:r>
      <w:r w:rsidR="009467BE">
        <w:rPr>
          <w:rFonts w:ascii="Times New Roman" w:hAnsi="Times New Roman"/>
          <w:sz w:val="28"/>
          <w:szCs w:val="28"/>
        </w:rPr>
        <w:t>а от 27 июля 2004 </w:t>
      </w:r>
      <w:r w:rsidR="0090380A">
        <w:rPr>
          <w:rFonts w:ascii="Times New Roman" w:hAnsi="Times New Roman"/>
          <w:sz w:val="28"/>
          <w:szCs w:val="28"/>
        </w:rPr>
        <w:t xml:space="preserve">г. № 79-ФЗ «О </w:t>
      </w:r>
      <w:r w:rsidR="00440566" w:rsidRPr="00440566">
        <w:rPr>
          <w:rFonts w:ascii="Times New Roman" w:hAnsi="Times New Roman"/>
          <w:sz w:val="28"/>
          <w:szCs w:val="28"/>
        </w:rPr>
        <w:t>государственной гражданской службе Российской Федерации»)</w:t>
      </w:r>
      <w:r w:rsidR="00D65FA5" w:rsidRPr="00D65FA5">
        <w:rPr>
          <w:rFonts w:ascii="Times New Roman" w:hAnsi="Times New Roman"/>
          <w:sz w:val="28"/>
          <w:szCs w:val="28"/>
        </w:rPr>
        <w:t>.</w:t>
      </w:r>
    </w:p>
    <w:p w:rsidR="00184BC3" w:rsidRDefault="00184BC3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048C6">
        <w:rPr>
          <w:rFonts w:ascii="Times New Roman" w:hAnsi="Times New Roman"/>
          <w:sz w:val="28"/>
          <w:szCs w:val="28"/>
        </w:rPr>
        <w:t xml:space="preserve"> отношении федерального государственного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E048C6">
        <w:rPr>
          <w:rFonts w:ascii="Times New Roman" w:hAnsi="Times New Roman"/>
          <w:sz w:val="28"/>
          <w:szCs w:val="28"/>
        </w:rPr>
        <w:t>гражданского служащего</w:t>
      </w:r>
      <w:r w:rsidRPr="00370905">
        <w:rPr>
          <w:rFonts w:ascii="Times New Roman" w:hAnsi="Times New Roman"/>
          <w:sz w:val="28"/>
          <w:szCs w:val="28"/>
        </w:rPr>
        <w:t xml:space="preserve"> Управления </w:t>
      </w:r>
      <w:r w:rsidR="00E048C6">
        <w:rPr>
          <w:rFonts w:ascii="Times New Roman" w:hAnsi="Times New Roman"/>
          <w:sz w:val="28"/>
          <w:szCs w:val="28"/>
        </w:rPr>
        <w:t>принято соответствующее</w:t>
      </w:r>
      <w:r>
        <w:rPr>
          <w:rFonts w:ascii="Times New Roman" w:hAnsi="Times New Roman"/>
          <w:sz w:val="28"/>
          <w:szCs w:val="28"/>
        </w:rPr>
        <w:t xml:space="preserve"> решени</w:t>
      </w:r>
      <w:r w:rsidR="00E048C6">
        <w:rPr>
          <w:rFonts w:ascii="Times New Roman" w:hAnsi="Times New Roman"/>
          <w:sz w:val="28"/>
          <w:szCs w:val="28"/>
        </w:rPr>
        <w:t>е.</w:t>
      </w:r>
      <w:bookmarkStart w:id="0" w:name="_GoBack"/>
      <w:bookmarkEnd w:id="0"/>
    </w:p>
    <w:sectPr w:rsidR="00184BC3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65D14"/>
    <w:rsid w:val="00166660"/>
    <w:rsid w:val="001834A0"/>
    <w:rsid w:val="00184BC3"/>
    <w:rsid w:val="00197367"/>
    <w:rsid w:val="00235442"/>
    <w:rsid w:val="00254D2B"/>
    <w:rsid w:val="00265AB0"/>
    <w:rsid w:val="00354F5A"/>
    <w:rsid w:val="003F23E3"/>
    <w:rsid w:val="00424F40"/>
    <w:rsid w:val="00424FD2"/>
    <w:rsid w:val="00436BBB"/>
    <w:rsid w:val="00440566"/>
    <w:rsid w:val="00441BEA"/>
    <w:rsid w:val="00477040"/>
    <w:rsid w:val="004E402C"/>
    <w:rsid w:val="00504546"/>
    <w:rsid w:val="00517AE7"/>
    <w:rsid w:val="00526D6A"/>
    <w:rsid w:val="00587992"/>
    <w:rsid w:val="005C6E6A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0380A"/>
    <w:rsid w:val="009467BE"/>
    <w:rsid w:val="00951466"/>
    <w:rsid w:val="009F20C7"/>
    <w:rsid w:val="00A9585C"/>
    <w:rsid w:val="00AA44DE"/>
    <w:rsid w:val="00AC1997"/>
    <w:rsid w:val="00AD2C97"/>
    <w:rsid w:val="00AF3D4C"/>
    <w:rsid w:val="00AF5DD1"/>
    <w:rsid w:val="00B52FED"/>
    <w:rsid w:val="00B938CD"/>
    <w:rsid w:val="00BC48AC"/>
    <w:rsid w:val="00C539B3"/>
    <w:rsid w:val="00C87433"/>
    <w:rsid w:val="00CC0D31"/>
    <w:rsid w:val="00CF1FF5"/>
    <w:rsid w:val="00CF6281"/>
    <w:rsid w:val="00D322CD"/>
    <w:rsid w:val="00D65FA5"/>
    <w:rsid w:val="00DE5D9F"/>
    <w:rsid w:val="00E01B4A"/>
    <w:rsid w:val="00E048C6"/>
    <w:rsid w:val="00E167D8"/>
    <w:rsid w:val="00E42D15"/>
    <w:rsid w:val="00E4474D"/>
    <w:rsid w:val="00E94FBD"/>
    <w:rsid w:val="00EF6FA7"/>
    <w:rsid w:val="00F221D9"/>
    <w:rsid w:val="00F5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Хорошевская Мария Евгеньевна</cp:lastModifiedBy>
  <cp:revision>15</cp:revision>
  <cp:lastPrinted>2023-04-06T13:22:00Z</cp:lastPrinted>
  <dcterms:created xsi:type="dcterms:W3CDTF">2023-04-06T13:25:00Z</dcterms:created>
  <dcterms:modified xsi:type="dcterms:W3CDTF">2024-02-09T06:50:00Z</dcterms:modified>
</cp:coreProperties>
</file>