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21512" w:rsidRDefault="00721512" w:rsidP="00721512">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Информация о результатах планов</w:t>
      </w:r>
      <w:r w:rsidR="00BA4FD5">
        <w:rPr>
          <w:rFonts w:ascii="Times New Roman" w:hAnsi="Times New Roman" w:cs="Times New Roman"/>
          <w:sz w:val="28"/>
          <w:szCs w:val="28"/>
        </w:rPr>
        <w:t>ой</w:t>
      </w:r>
      <w:r>
        <w:rPr>
          <w:rFonts w:ascii="Times New Roman" w:hAnsi="Times New Roman" w:cs="Times New Roman"/>
          <w:sz w:val="28"/>
          <w:szCs w:val="28"/>
        </w:rPr>
        <w:t xml:space="preserve"> проверк</w:t>
      </w:r>
      <w:r w:rsidR="00BA4FD5">
        <w:rPr>
          <w:rFonts w:ascii="Times New Roman" w:hAnsi="Times New Roman" w:cs="Times New Roman"/>
          <w:sz w:val="28"/>
          <w:szCs w:val="28"/>
        </w:rPr>
        <w:t>и</w:t>
      </w:r>
      <w:r>
        <w:rPr>
          <w:rFonts w:ascii="Times New Roman" w:hAnsi="Times New Roman" w:cs="Times New Roman"/>
          <w:sz w:val="28"/>
          <w:szCs w:val="28"/>
        </w:rPr>
        <w:t>, проведенн</w:t>
      </w:r>
      <w:r w:rsidR="00BA4FD5">
        <w:rPr>
          <w:rFonts w:ascii="Times New Roman" w:hAnsi="Times New Roman" w:cs="Times New Roman"/>
          <w:sz w:val="28"/>
          <w:szCs w:val="28"/>
        </w:rPr>
        <w:t>ой</w:t>
      </w:r>
      <w:r>
        <w:rPr>
          <w:rFonts w:ascii="Times New Roman" w:hAnsi="Times New Roman" w:cs="Times New Roman"/>
          <w:sz w:val="28"/>
          <w:szCs w:val="28"/>
        </w:rPr>
        <w:t xml:space="preserve"> Отделом внутреннего контроля и аудита Управления Федерального казначейства по г. Москве</w:t>
      </w:r>
    </w:p>
    <w:p w:rsidR="00721512" w:rsidRDefault="00721512" w:rsidP="00721512">
      <w:pPr>
        <w:autoSpaceDE w:val="0"/>
        <w:autoSpaceDN w:val="0"/>
        <w:adjustRightInd w:val="0"/>
        <w:spacing w:after="0" w:line="240" w:lineRule="auto"/>
        <w:jc w:val="center"/>
        <w:rPr>
          <w:sz w:val="28"/>
          <w:szCs w:val="28"/>
        </w:rPr>
      </w:pPr>
    </w:p>
    <w:p w:rsidR="00BA4FD5" w:rsidRPr="00BA4FD5" w:rsidRDefault="00721512" w:rsidP="00BA4FD5">
      <w:pPr>
        <w:spacing w:after="0" w:line="240" w:lineRule="auto"/>
        <w:ind w:firstLine="709"/>
        <w:jc w:val="both"/>
        <w:rPr>
          <w:rFonts w:ascii="Times New Roman" w:hAnsi="Times New Roman" w:cs="Times New Roman"/>
          <w:sz w:val="28"/>
          <w:szCs w:val="28"/>
        </w:rPr>
      </w:pPr>
      <w:r w:rsidRPr="00BA4FD5">
        <w:rPr>
          <w:rFonts w:ascii="Times New Roman" w:hAnsi="Times New Roman" w:cs="Times New Roman"/>
          <w:sz w:val="28"/>
          <w:szCs w:val="28"/>
        </w:rPr>
        <w:t xml:space="preserve">В соответствии с Планом ведомственного контроля и аудита на 2024 год Управления Федерального казначейства по г. Москве </w:t>
      </w:r>
      <w:r w:rsidR="00296E5D" w:rsidRPr="00BA4FD5">
        <w:rPr>
          <w:rFonts w:ascii="Times New Roman" w:hAnsi="Times New Roman" w:cs="Times New Roman"/>
          <w:sz w:val="28"/>
          <w:szCs w:val="28"/>
        </w:rPr>
        <w:t xml:space="preserve">в период с </w:t>
      </w:r>
      <w:r w:rsidR="00BA4FD5" w:rsidRPr="00BA4FD5">
        <w:rPr>
          <w:rFonts w:ascii="Times New Roman" w:hAnsi="Times New Roman" w:cs="Times New Roman"/>
          <w:sz w:val="28"/>
          <w:szCs w:val="28"/>
        </w:rPr>
        <w:t xml:space="preserve">01 </w:t>
      </w:r>
      <w:r w:rsidR="00296E5D" w:rsidRPr="00BA4FD5">
        <w:rPr>
          <w:rFonts w:ascii="Times New Roman" w:hAnsi="Times New Roman" w:cs="Times New Roman"/>
          <w:sz w:val="28"/>
          <w:szCs w:val="28"/>
        </w:rPr>
        <w:t>по 2</w:t>
      </w:r>
      <w:r w:rsidR="00BA4FD5" w:rsidRPr="00BA4FD5">
        <w:rPr>
          <w:rFonts w:ascii="Times New Roman" w:hAnsi="Times New Roman" w:cs="Times New Roman"/>
          <w:sz w:val="28"/>
          <w:szCs w:val="28"/>
        </w:rPr>
        <w:t>6</w:t>
      </w:r>
      <w:r w:rsidR="00296E5D" w:rsidRPr="00BA4FD5">
        <w:rPr>
          <w:rFonts w:ascii="Times New Roman" w:hAnsi="Times New Roman" w:cs="Times New Roman"/>
          <w:sz w:val="28"/>
          <w:szCs w:val="28"/>
        </w:rPr>
        <w:t xml:space="preserve"> </w:t>
      </w:r>
      <w:r w:rsidR="00BA4FD5" w:rsidRPr="00BA4FD5">
        <w:rPr>
          <w:rFonts w:ascii="Times New Roman" w:hAnsi="Times New Roman" w:cs="Times New Roman"/>
          <w:sz w:val="28"/>
          <w:szCs w:val="28"/>
        </w:rPr>
        <w:t>апреля</w:t>
      </w:r>
      <w:r w:rsidR="00296E5D" w:rsidRPr="00BA4FD5">
        <w:rPr>
          <w:rFonts w:ascii="Times New Roman" w:hAnsi="Times New Roman" w:cs="Times New Roman"/>
          <w:sz w:val="28"/>
          <w:szCs w:val="28"/>
        </w:rPr>
        <w:t xml:space="preserve"> </w:t>
      </w:r>
      <w:r w:rsidR="00BA4FD5" w:rsidRPr="00BA4FD5">
        <w:rPr>
          <w:rFonts w:ascii="Times New Roman" w:hAnsi="Times New Roman" w:cs="Times New Roman"/>
          <w:sz w:val="28"/>
          <w:szCs w:val="28"/>
        </w:rPr>
        <w:br/>
      </w:r>
      <w:r w:rsidR="00296E5D" w:rsidRPr="00BA4FD5">
        <w:rPr>
          <w:rFonts w:ascii="Times New Roman" w:hAnsi="Times New Roman" w:cs="Times New Roman"/>
          <w:sz w:val="28"/>
          <w:szCs w:val="28"/>
        </w:rPr>
        <w:t xml:space="preserve">2024 г. </w:t>
      </w:r>
      <w:r w:rsidRPr="00BA4FD5">
        <w:rPr>
          <w:rFonts w:ascii="Times New Roman" w:hAnsi="Times New Roman" w:cs="Times New Roman"/>
          <w:sz w:val="28"/>
          <w:szCs w:val="28"/>
        </w:rPr>
        <w:t>проведен</w:t>
      </w:r>
      <w:r w:rsidR="00BA4FD5" w:rsidRPr="00BA4FD5">
        <w:rPr>
          <w:rFonts w:ascii="Times New Roman" w:hAnsi="Times New Roman" w:cs="Times New Roman"/>
          <w:sz w:val="28"/>
          <w:szCs w:val="28"/>
        </w:rPr>
        <w:t>а</w:t>
      </w:r>
      <w:r w:rsidRPr="00BA4FD5">
        <w:rPr>
          <w:rFonts w:ascii="Times New Roman" w:hAnsi="Times New Roman" w:cs="Times New Roman"/>
          <w:sz w:val="28"/>
          <w:szCs w:val="28"/>
        </w:rPr>
        <w:t xml:space="preserve"> тематическ</w:t>
      </w:r>
      <w:r w:rsidR="00BA4FD5" w:rsidRPr="00BA4FD5">
        <w:rPr>
          <w:rFonts w:ascii="Times New Roman" w:hAnsi="Times New Roman" w:cs="Times New Roman"/>
          <w:sz w:val="28"/>
          <w:szCs w:val="28"/>
        </w:rPr>
        <w:t>ая</w:t>
      </w:r>
      <w:r w:rsidRPr="00BA4FD5">
        <w:rPr>
          <w:rFonts w:ascii="Times New Roman" w:hAnsi="Times New Roman" w:cs="Times New Roman"/>
          <w:sz w:val="28"/>
          <w:szCs w:val="28"/>
        </w:rPr>
        <w:t xml:space="preserve"> камеральн</w:t>
      </w:r>
      <w:r w:rsidR="00BA4FD5" w:rsidRPr="00BA4FD5">
        <w:rPr>
          <w:rFonts w:ascii="Times New Roman" w:hAnsi="Times New Roman" w:cs="Times New Roman"/>
          <w:sz w:val="28"/>
          <w:szCs w:val="28"/>
        </w:rPr>
        <w:t>ая</w:t>
      </w:r>
      <w:r w:rsidRPr="00BA4FD5">
        <w:rPr>
          <w:rFonts w:ascii="Times New Roman" w:hAnsi="Times New Roman" w:cs="Times New Roman"/>
          <w:sz w:val="28"/>
          <w:szCs w:val="28"/>
        </w:rPr>
        <w:t xml:space="preserve"> проверк</w:t>
      </w:r>
      <w:r w:rsidR="00BA4FD5" w:rsidRPr="00BA4FD5">
        <w:rPr>
          <w:rFonts w:ascii="Times New Roman" w:hAnsi="Times New Roman" w:cs="Times New Roman"/>
          <w:sz w:val="28"/>
          <w:szCs w:val="28"/>
        </w:rPr>
        <w:t>а</w:t>
      </w:r>
      <w:r w:rsidRPr="00BA4FD5">
        <w:rPr>
          <w:rFonts w:ascii="Times New Roman" w:hAnsi="Times New Roman" w:cs="Times New Roman"/>
          <w:sz w:val="28"/>
          <w:szCs w:val="28"/>
        </w:rPr>
        <w:t xml:space="preserve"> </w:t>
      </w:r>
      <w:r w:rsidR="00BA4FD5" w:rsidRPr="00BA4FD5">
        <w:rPr>
          <w:rFonts w:ascii="Times New Roman" w:hAnsi="Times New Roman" w:cs="Times New Roman"/>
          <w:sz w:val="28"/>
          <w:szCs w:val="28"/>
        </w:rPr>
        <w:t xml:space="preserve">деятельности Отдела по централизованному начислению заработной платы и иных выплат Управления Федерального казначейства по г. Москве (далее - Отдел) по </w:t>
      </w:r>
      <w:r w:rsidR="000C20CC">
        <w:rPr>
          <w:rFonts w:ascii="Times New Roman" w:hAnsi="Times New Roman" w:cs="Times New Roman"/>
          <w:sz w:val="28"/>
          <w:szCs w:val="28"/>
        </w:rPr>
        <w:t xml:space="preserve">теме: «Проверка </w:t>
      </w:r>
      <w:r w:rsidR="00BA4FD5" w:rsidRPr="00BA4FD5">
        <w:rPr>
          <w:rFonts w:ascii="Times New Roman" w:hAnsi="Times New Roman" w:cs="Times New Roman"/>
          <w:bCs/>
          <w:sz w:val="28"/>
          <w:szCs w:val="28"/>
        </w:rPr>
        <w:t>выполнени</w:t>
      </w:r>
      <w:r w:rsidR="000C20CC">
        <w:rPr>
          <w:rFonts w:ascii="Times New Roman" w:hAnsi="Times New Roman" w:cs="Times New Roman"/>
          <w:bCs/>
          <w:sz w:val="28"/>
          <w:szCs w:val="28"/>
        </w:rPr>
        <w:t>я</w:t>
      </w:r>
      <w:r w:rsidR="00BA4FD5" w:rsidRPr="00BA4FD5">
        <w:rPr>
          <w:rFonts w:ascii="Times New Roman" w:hAnsi="Times New Roman" w:cs="Times New Roman"/>
          <w:bCs/>
          <w:sz w:val="28"/>
          <w:szCs w:val="28"/>
        </w:rPr>
        <w:t xml:space="preserve"> отдельных полномочий по организации и осуществлению полномочий отдельных федеральных органов исполнительной власти (их территориальных органов) по ведению бюджетного (бухгалтерского) учета и формированию бюджетной (бухгалтерской) отчетности, а также по начислению и перечислению оплаты труда, иных выплат и связанных с ними обязательных платежей в бюджеты бюджетной системы Российской Федерации</w:t>
      </w:r>
      <w:r w:rsidR="000C20CC">
        <w:rPr>
          <w:rFonts w:ascii="Times New Roman" w:hAnsi="Times New Roman" w:cs="Times New Roman"/>
          <w:sz w:val="28"/>
          <w:szCs w:val="28"/>
        </w:rPr>
        <w:t>».</w:t>
      </w:r>
    </w:p>
    <w:p w:rsidR="00D1149F" w:rsidRPr="007272E6" w:rsidRDefault="00D1149F" w:rsidP="00BA4FD5">
      <w:pPr>
        <w:autoSpaceDE w:val="0"/>
        <w:autoSpaceDN w:val="0"/>
        <w:adjustRightInd w:val="0"/>
        <w:spacing w:after="0" w:line="240" w:lineRule="auto"/>
        <w:ind w:firstLine="708"/>
        <w:jc w:val="both"/>
        <w:rPr>
          <w:rFonts w:ascii="Times New Roman" w:hAnsi="Times New Roman" w:cs="Times New Roman"/>
          <w:sz w:val="28"/>
          <w:szCs w:val="28"/>
        </w:rPr>
      </w:pPr>
      <w:bookmarkStart w:id="0" w:name="_GoBack"/>
      <w:bookmarkEnd w:id="0"/>
      <w:r w:rsidRPr="007272E6">
        <w:rPr>
          <w:rFonts w:ascii="Times New Roman" w:hAnsi="Times New Roman" w:cs="Times New Roman"/>
          <w:sz w:val="28"/>
          <w:szCs w:val="28"/>
        </w:rPr>
        <w:t>По результатам проверк</w:t>
      </w:r>
      <w:r w:rsidR="00BA4FD5">
        <w:rPr>
          <w:rFonts w:ascii="Times New Roman" w:hAnsi="Times New Roman" w:cs="Times New Roman"/>
          <w:sz w:val="28"/>
          <w:szCs w:val="28"/>
        </w:rPr>
        <w:t>и</w:t>
      </w:r>
      <w:r w:rsidRPr="007272E6">
        <w:rPr>
          <w:rFonts w:ascii="Times New Roman" w:hAnsi="Times New Roman" w:cs="Times New Roman"/>
          <w:sz w:val="28"/>
          <w:szCs w:val="28"/>
        </w:rPr>
        <w:t xml:space="preserve"> установлено</w:t>
      </w:r>
      <w:r>
        <w:rPr>
          <w:rFonts w:ascii="Times New Roman" w:hAnsi="Times New Roman" w:cs="Times New Roman"/>
          <w:sz w:val="28"/>
          <w:szCs w:val="28"/>
        </w:rPr>
        <w:t>, что д</w:t>
      </w:r>
      <w:r w:rsidRPr="007272E6">
        <w:rPr>
          <w:rFonts w:ascii="Times New Roman" w:hAnsi="Times New Roman" w:cs="Times New Roman"/>
          <w:sz w:val="28"/>
          <w:szCs w:val="28"/>
        </w:rPr>
        <w:t xml:space="preserve">еятельность </w:t>
      </w:r>
      <w:r w:rsidR="00BA4FD5">
        <w:rPr>
          <w:rFonts w:ascii="Times New Roman" w:hAnsi="Times New Roman" w:cs="Times New Roman"/>
          <w:sz w:val="28"/>
          <w:szCs w:val="28"/>
        </w:rPr>
        <w:t>Отдела</w:t>
      </w:r>
      <w:r>
        <w:rPr>
          <w:rFonts w:ascii="Times New Roman" w:hAnsi="Times New Roman" w:cs="Times New Roman"/>
          <w:sz w:val="28"/>
          <w:szCs w:val="28"/>
        </w:rPr>
        <w:t>, в основном,</w:t>
      </w:r>
      <w:r w:rsidRPr="007272E6">
        <w:rPr>
          <w:rFonts w:ascii="Times New Roman" w:hAnsi="Times New Roman" w:cs="Times New Roman"/>
          <w:sz w:val="28"/>
          <w:szCs w:val="28"/>
        </w:rPr>
        <w:t xml:space="preserve"> осуществля</w:t>
      </w:r>
      <w:r>
        <w:rPr>
          <w:rFonts w:ascii="Times New Roman" w:hAnsi="Times New Roman" w:cs="Times New Roman"/>
          <w:sz w:val="28"/>
          <w:szCs w:val="28"/>
        </w:rPr>
        <w:t>лась</w:t>
      </w:r>
      <w:r w:rsidRPr="007272E6">
        <w:rPr>
          <w:rFonts w:ascii="Times New Roman" w:hAnsi="Times New Roman" w:cs="Times New Roman"/>
          <w:sz w:val="28"/>
          <w:szCs w:val="28"/>
        </w:rPr>
        <w:t xml:space="preserve"> в соответствии с требованиями законодательных и иных нормативных правовых актов Российской Федерации, </w:t>
      </w:r>
      <w:r w:rsidRPr="007272E6">
        <w:rPr>
          <w:rFonts w:ascii="Times New Roman" w:hAnsi="Times New Roman" w:cs="Times New Roman"/>
          <w:bCs/>
          <w:sz w:val="28"/>
          <w:szCs w:val="28"/>
        </w:rPr>
        <w:t>нормативных правовых и правовых актов Министерства финансов Российской Федерации и Федерального казначейства</w:t>
      </w:r>
      <w:r w:rsidRPr="007272E6">
        <w:rPr>
          <w:rFonts w:ascii="Times New Roman" w:hAnsi="Times New Roman" w:cs="Times New Roman"/>
          <w:sz w:val="28"/>
          <w:szCs w:val="28"/>
        </w:rPr>
        <w:t xml:space="preserve">, </w:t>
      </w:r>
      <w:r w:rsidRPr="007272E6">
        <w:rPr>
          <w:rFonts w:ascii="Times New Roman" w:hAnsi="Times New Roman" w:cs="Times New Roman"/>
          <w:bCs/>
          <w:sz w:val="28"/>
          <w:szCs w:val="28"/>
        </w:rPr>
        <w:t>а также иных документов в установленной сфере деятельности</w:t>
      </w:r>
      <w:r>
        <w:rPr>
          <w:rFonts w:ascii="Times New Roman" w:hAnsi="Times New Roman" w:cs="Times New Roman"/>
          <w:bCs/>
          <w:sz w:val="28"/>
          <w:szCs w:val="28"/>
        </w:rPr>
        <w:t>,</w:t>
      </w:r>
      <w:r w:rsidRPr="007272E6">
        <w:rPr>
          <w:rFonts w:ascii="Times New Roman" w:hAnsi="Times New Roman" w:cs="Times New Roman"/>
          <w:sz w:val="28"/>
          <w:szCs w:val="28"/>
        </w:rPr>
        <w:t xml:space="preserve"> име</w:t>
      </w:r>
      <w:r>
        <w:rPr>
          <w:rFonts w:ascii="Times New Roman" w:hAnsi="Times New Roman" w:cs="Times New Roman"/>
          <w:sz w:val="28"/>
          <w:szCs w:val="28"/>
        </w:rPr>
        <w:t>ли</w:t>
      </w:r>
      <w:r w:rsidRPr="007272E6">
        <w:rPr>
          <w:rFonts w:ascii="Times New Roman" w:hAnsi="Times New Roman" w:cs="Times New Roman"/>
          <w:sz w:val="28"/>
          <w:szCs w:val="28"/>
        </w:rPr>
        <w:t xml:space="preserve"> место отдельные нарушения (недостатки).</w:t>
      </w:r>
    </w:p>
    <w:p w:rsidR="00D1149F" w:rsidRPr="00D1149F" w:rsidRDefault="00D1149F" w:rsidP="00B53AA5">
      <w:pPr>
        <w:autoSpaceDE w:val="0"/>
        <w:autoSpaceDN w:val="0"/>
        <w:adjustRightInd w:val="0"/>
        <w:spacing w:after="0" w:line="240" w:lineRule="auto"/>
        <w:ind w:firstLine="708"/>
        <w:jc w:val="both"/>
        <w:rPr>
          <w:rFonts w:ascii="Times New Roman" w:hAnsi="Times New Roman" w:cs="Times New Roman"/>
          <w:sz w:val="28"/>
          <w:szCs w:val="28"/>
        </w:rPr>
      </w:pPr>
    </w:p>
    <w:p w:rsidR="00721512" w:rsidRPr="00B53AA5" w:rsidRDefault="00721512" w:rsidP="00721512">
      <w:pPr>
        <w:autoSpaceDE w:val="0"/>
        <w:autoSpaceDN w:val="0"/>
        <w:adjustRightInd w:val="0"/>
        <w:spacing w:after="0" w:line="240" w:lineRule="auto"/>
        <w:rPr>
          <w:sz w:val="28"/>
          <w:szCs w:val="28"/>
        </w:rPr>
      </w:pPr>
    </w:p>
    <w:p w:rsidR="00EA47DA" w:rsidRDefault="00EA47DA"/>
    <w:sectPr w:rsidR="00EA47DA" w:rsidSect="00296491">
      <w:pgSz w:w="11905" w:h="16838"/>
      <w:pgMar w:top="1134" w:right="567" w:bottom="1134" w:left="1134"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21512"/>
    <w:rsid w:val="000B269D"/>
    <w:rsid w:val="000C20CC"/>
    <w:rsid w:val="00296E5D"/>
    <w:rsid w:val="00673728"/>
    <w:rsid w:val="00721512"/>
    <w:rsid w:val="00B53AA5"/>
    <w:rsid w:val="00BA4FD5"/>
    <w:rsid w:val="00D1149F"/>
    <w:rsid w:val="00EA47D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2EEA6D4-FD63-4649-A9C0-1DC7764190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D1149F"/>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D1149F"/>
    <w:pPr>
      <w:widowControl w:val="0"/>
      <w:autoSpaceDE w:val="0"/>
      <w:autoSpaceDN w:val="0"/>
      <w:spacing w:after="120" w:line="300" w:lineRule="auto"/>
      <w:ind w:firstLine="560"/>
      <w:jc w:val="both"/>
    </w:pPr>
    <w:rPr>
      <w:sz w:val="24"/>
      <w:szCs w:val="24"/>
    </w:rPr>
  </w:style>
  <w:style w:type="character" w:customStyle="1" w:styleId="1">
    <w:name w:val="Основной текст Знак1"/>
    <w:basedOn w:val="a0"/>
    <w:uiPriority w:val="99"/>
    <w:semiHidden/>
    <w:rsid w:val="00D1149F"/>
  </w:style>
  <w:style w:type="paragraph" w:customStyle="1" w:styleId="ConsPlusNonformat">
    <w:name w:val="ConsPlusNonformat"/>
    <w:rsid w:val="00D1149F"/>
    <w:pPr>
      <w:autoSpaceDE w:val="0"/>
      <w:autoSpaceDN w:val="0"/>
      <w:adjustRightInd w:val="0"/>
      <w:spacing w:after="0" w:line="240" w:lineRule="auto"/>
    </w:pPr>
    <w:rPr>
      <w:rFonts w:ascii="Courier New" w:eastAsia="Times New Roman" w:hAnsi="Courier New" w:cs="Courier New"/>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198</Words>
  <Characters>1132</Characters>
  <Application>Microsoft Office Word</Application>
  <DocSecurity>0</DocSecurity>
  <Lines>9</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Горячева Светлана Алексеевна</dc:creator>
  <cp:keywords/>
  <dc:description/>
  <cp:lastModifiedBy>Горячева Светлана Алексеевна</cp:lastModifiedBy>
  <cp:revision>4</cp:revision>
  <dcterms:created xsi:type="dcterms:W3CDTF">2024-05-03T07:13:00Z</dcterms:created>
  <dcterms:modified xsi:type="dcterms:W3CDTF">2024-05-03T07:26:00Z</dcterms:modified>
</cp:coreProperties>
</file>