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Pr="00C22121" w:rsidRDefault="00721512" w:rsidP="00C22121">
      <w:pPr>
        <w:autoSpaceDE w:val="0"/>
        <w:autoSpaceDN w:val="0"/>
        <w:adjustRightInd w:val="0"/>
        <w:spacing w:after="0" w:line="240" w:lineRule="auto"/>
        <w:jc w:val="both"/>
        <w:rPr>
          <w:rFonts w:ascii="Times New Roman" w:hAnsi="Times New Roman" w:cs="Times New Roman"/>
          <w:sz w:val="28"/>
          <w:szCs w:val="28"/>
        </w:rPr>
      </w:pPr>
    </w:p>
    <w:p w:rsidR="00FB67CB" w:rsidRPr="00AA2DF3" w:rsidRDefault="00721512" w:rsidP="00C22121">
      <w:pPr>
        <w:pStyle w:val="a5"/>
        <w:tabs>
          <w:tab w:val="left" w:pos="360"/>
          <w:tab w:val="left" w:pos="540"/>
          <w:tab w:val="left" w:pos="720"/>
        </w:tabs>
        <w:ind w:firstLine="709"/>
        <w:jc w:val="both"/>
        <w:rPr>
          <w:b w:val="0"/>
        </w:rPr>
      </w:pPr>
      <w:r w:rsidRPr="00C22121">
        <w:rPr>
          <w:rFonts w:eastAsiaTheme="minorHAnsi"/>
          <w:b w:val="0"/>
          <w:bCs w:val="0"/>
          <w:lang w:eastAsia="en-US"/>
        </w:rPr>
        <w:t>В соответствии с Планом ведомственного контроля и аудита на 202</w:t>
      </w:r>
      <w:r w:rsidR="002C6761">
        <w:rPr>
          <w:rFonts w:eastAsiaTheme="minorHAnsi"/>
          <w:b w:val="0"/>
          <w:bCs w:val="0"/>
          <w:lang w:eastAsia="en-US"/>
        </w:rPr>
        <w:t>5</w:t>
      </w:r>
      <w:r w:rsidRPr="00C22121">
        <w:rPr>
          <w:rFonts w:eastAsiaTheme="minorHAnsi"/>
          <w:b w:val="0"/>
          <w:bCs w:val="0"/>
          <w:lang w:eastAsia="en-US"/>
        </w:rPr>
        <w:t xml:space="preserve"> год Управления Федерального казначейства по г. Москве </w:t>
      </w:r>
      <w:r w:rsidR="00296E5D" w:rsidRPr="00C22121">
        <w:rPr>
          <w:rFonts w:eastAsiaTheme="minorHAnsi"/>
          <w:b w:val="0"/>
          <w:bCs w:val="0"/>
          <w:lang w:eastAsia="en-US"/>
        </w:rPr>
        <w:t xml:space="preserve">в период с </w:t>
      </w:r>
      <w:r w:rsidR="00FB67CB" w:rsidRPr="00C22121">
        <w:rPr>
          <w:rFonts w:eastAsiaTheme="minorHAnsi"/>
          <w:b w:val="0"/>
          <w:bCs w:val="0"/>
          <w:lang w:eastAsia="en-US"/>
        </w:rPr>
        <w:t>2</w:t>
      </w:r>
      <w:r w:rsidR="002C6761">
        <w:rPr>
          <w:rFonts w:eastAsiaTheme="minorHAnsi"/>
          <w:b w:val="0"/>
          <w:bCs w:val="0"/>
          <w:lang w:eastAsia="en-US"/>
        </w:rPr>
        <w:t>5</w:t>
      </w:r>
      <w:r w:rsidR="007548B8" w:rsidRPr="007548B8">
        <w:rPr>
          <w:rFonts w:eastAsiaTheme="minorHAnsi"/>
          <w:b w:val="0"/>
          <w:bCs w:val="0"/>
          <w:lang w:eastAsia="en-US"/>
        </w:rPr>
        <w:t xml:space="preserve"> </w:t>
      </w:r>
      <w:r w:rsidR="002C6761">
        <w:rPr>
          <w:rFonts w:eastAsiaTheme="minorHAnsi"/>
          <w:b w:val="0"/>
          <w:bCs w:val="0"/>
          <w:lang w:eastAsia="en-US"/>
        </w:rPr>
        <w:t>февраля</w:t>
      </w:r>
      <w:r w:rsidR="00BA4FD5" w:rsidRPr="00C22121">
        <w:rPr>
          <w:rFonts w:eastAsiaTheme="minorHAnsi"/>
          <w:b w:val="0"/>
          <w:bCs w:val="0"/>
          <w:lang w:eastAsia="en-US"/>
        </w:rPr>
        <w:t xml:space="preserve"> </w:t>
      </w:r>
      <w:r w:rsidR="00296E5D" w:rsidRPr="00C22121">
        <w:rPr>
          <w:rFonts w:eastAsiaTheme="minorHAnsi"/>
          <w:b w:val="0"/>
          <w:bCs w:val="0"/>
          <w:lang w:eastAsia="en-US"/>
        </w:rPr>
        <w:t xml:space="preserve">по </w:t>
      </w:r>
      <w:r w:rsidR="00061949">
        <w:rPr>
          <w:rFonts w:eastAsiaTheme="minorHAnsi"/>
          <w:b w:val="0"/>
          <w:bCs w:val="0"/>
          <w:lang w:eastAsia="en-US"/>
        </w:rPr>
        <w:br/>
      </w:r>
      <w:r w:rsidR="00296E5D" w:rsidRPr="00C22121">
        <w:rPr>
          <w:rFonts w:eastAsiaTheme="minorHAnsi"/>
          <w:b w:val="0"/>
          <w:bCs w:val="0"/>
          <w:lang w:eastAsia="en-US"/>
        </w:rPr>
        <w:t>2</w:t>
      </w:r>
      <w:r w:rsidR="002C6761">
        <w:rPr>
          <w:rFonts w:eastAsiaTheme="minorHAnsi"/>
          <w:b w:val="0"/>
          <w:bCs w:val="0"/>
          <w:lang w:eastAsia="en-US"/>
        </w:rPr>
        <w:t>1 марта</w:t>
      </w:r>
      <w:r w:rsidR="00296E5D" w:rsidRPr="00C22121">
        <w:rPr>
          <w:rFonts w:eastAsiaTheme="minorHAnsi"/>
          <w:b w:val="0"/>
          <w:bCs w:val="0"/>
          <w:lang w:eastAsia="en-US"/>
        </w:rPr>
        <w:t xml:space="preserve"> 202</w:t>
      </w:r>
      <w:r w:rsidR="002C6761">
        <w:rPr>
          <w:rFonts w:eastAsiaTheme="minorHAnsi"/>
          <w:b w:val="0"/>
          <w:bCs w:val="0"/>
          <w:lang w:eastAsia="en-US"/>
        </w:rPr>
        <w:t>5</w:t>
      </w:r>
      <w:r w:rsidR="00296E5D" w:rsidRPr="00C22121">
        <w:rPr>
          <w:rFonts w:eastAsiaTheme="minorHAnsi"/>
          <w:b w:val="0"/>
          <w:bCs w:val="0"/>
          <w:lang w:eastAsia="en-US"/>
        </w:rPr>
        <w:t xml:space="preserve"> г. </w:t>
      </w:r>
      <w:r w:rsidRPr="00C22121">
        <w:rPr>
          <w:rFonts w:eastAsiaTheme="minorHAnsi"/>
          <w:b w:val="0"/>
          <w:bCs w:val="0"/>
          <w:lang w:eastAsia="en-US"/>
        </w:rPr>
        <w:t>проведен</w:t>
      </w:r>
      <w:r w:rsidR="002C6761">
        <w:rPr>
          <w:rFonts w:eastAsiaTheme="minorHAnsi"/>
          <w:b w:val="0"/>
          <w:bCs w:val="0"/>
          <w:lang w:eastAsia="en-US"/>
        </w:rPr>
        <w:t>ы</w:t>
      </w:r>
      <w:r w:rsidR="007548B8">
        <w:rPr>
          <w:rFonts w:eastAsiaTheme="minorHAnsi"/>
          <w:b w:val="0"/>
          <w:bCs w:val="0"/>
          <w:lang w:eastAsia="en-US"/>
        </w:rPr>
        <w:t>:</w:t>
      </w:r>
      <w:r w:rsidRPr="00C22121">
        <w:rPr>
          <w:rFonts w:eastAsiaTheme="minorHAnsi"/>
          <w:b w:val="0"/>
          <w:bCs w:val="0"/>
          <w:lang w:eastAsia="en-US"/>
        </w:rPr>
        <w:t xml:space="preserve"> тематическ</w:t>
      </w:r>
      <w:r w:rsidR="00BA4FD5" w:rsidRPr="00C22121">
        <w:rPr>
          <w:rFonts w:eastAsiaTheme="minorHAnsi"/>
          <w:b w:val="0"/>
          <w:bCs w:val="0"/>
          <w:lang w:eastAsia="en-US"/>
        </w:rPr>
        <w:t>ая</w:t>
      </w:r>
      <w:r w:rsidRPr="00C22121">
        <w:rPr>
          <w:rFonts w:eastAsiaTheme="minorHAnsi"/>
          <w:b w:val="0"/>
          <w:bCs w:val="0"/>
          <w:lang w:eastAsia="en-US"/>
        </w:rPr>
        <w:t xml:space="preserve"> камеральн</w:t>
      </w:r>
      <w:r w:rsidR="00BA4FD5" w:rsidRPr="00C22121">
        <w:rPr>
          <w:rFonts w:eastAsiaTheme="minorHAnsi"/>
          <w:b w:val="0"/>
          <w:bCs w:val="0"/>
          <w:lang w:eastAsia="en-US"/>
        </w:rPr>
        <w:t>ая</w:t>
      </w:r>
      <w:r w:rsidRPr="00C22121">
        <w:rPr>
          <w:rFonts w:eastAsiaTheme="minorHAnsi"/>
          <w:b w:val="0"/>
          <w:bCs w:val="0"/>
          <w:lang w:eastAsia="en-US"/>
        </w:rPr>
        <w:t xml:space="preserve"> проверк</w:t>
      </w:r>
      <w:r w:rsidR="00BA4FD5" w:rsidRPr="00C22121">
        <w:rPr>
          <w:rFonts w:eastAsiaTheme="minorHAnsi"/>
          <w:b w:val="0"/>
          <w:bCs w:val="0"/>
          <w:lang w:eastAsia="en-US"/>
        </w:rPr>
        <w:t>а</w:t>
      </w:r>
      <w:r w:rsidRPr="00C22121">
        <w:rPr>
          <w:rFonts w:eastAsiaTheme="minorHAnsi"/>
          <w:b w:val="0"/>
          <w:bCs w:val="0"/>
          <w:lang w:eastAsia="en-US"/>
        </w:rPr>
        <w:t xml:space="preserve"> </w:t>
      </w:r>
      <w:r w:rsidR="00BA4FD5" w:rsidRPr="00C22121">
        <w:rPr>
          <w:rFonts w:eastAsiaTheme="minorHAnsi"/>
          <w:b w:val="0"/>
          <w:bCs w:val="0"/>
          <w:lang w:eastAsia="en-US"/>
        </w:rPr>
        <w:t xml:space="preserve">деятельности Отдела </w:t>
      </w:r>
      <w:r w:rsidR="002C6761" w:rsidRPr="002C6761">
        <w:rPr>
          <w:rFonts w:eastAsiaTheme="minorHAnsi"/>
          <w:b w:val="0"/>
          <w:bCs w:val="0"/>
          <w:lang w:eastAsia="en-US"/>
        </w:rPr>
        <w:t>технологического обеспечения</w:t>
      </w:r>
      <w:r w:rsidR="00C22121" w:rsidRPr="002C6761">
        <w:rPr>
          <w:rFonts w:eastAsiaTheme="minorHAnsi"/>
          <w:b w:val="0"/>
          <w:bCs w:val="0"/>
          <w:lang w:eastAsia="en-US"/>
        </w:rPr>
        <w:t xml:space="preserve"> У</w:t>
      </w:r>
      <w:r w:rsidR="00BA4FD5" w:rsidRPr="002C6761">
        <w:rPr>
          <w:rFonts w:eastAsiaTheme="minorHAnsi"/>
          <w:b w:val="0"/>
          <w:bCs w:val="0"/>
          <w:lang w:eastAsia="en-US"/>
        </w:rPr>
        <w:t>правления Федерального казначей</w:t>
      </w:r>
      <w:r w:rsidR="002C6761">
        <w:rPr>
          <w:rFonts w:eastAsiaTheme="minorHAnsi"/>
          <w:b w:val="0"/>
          <w:bCs w:val="0"/>
          <w:lang w:eastAsia="en-US"/>
        </w:rPr>
        <w:t>ства по г. Москве (далее - ОТО</w:t>
      </w:r>
      <w:r w:rsidR="00BA4FD5" w:rsidRPr="002C6761">
        <w:rPr>
          <w:rFonts w:eastAsiaTheme="minorHAnsi"/>
          <w:b w:val="0"/>
          <w:bCs w:val="0"/>
          <w:lang w:eastAsia="en-US"/>
        </w:rPr>
        <w:t xml:space="preserve">) по </w:t>
      </w:r>
      <w:r w:rsidR="000C20CC" w:rsidRPr="002C6761">
        <w:rPr>
          <w:rFonts w:eastAsiaTheme="minorHAnsi"/>
          <w:b w:val="0"/>
          <w:bCs w:val="0"/>
          <w:lang w:eastAsia="en-US"/>
        </w:rPr>
        <w:t xml:space="preserve">теме: </w:t>
      </w:r>
      <w:r w:rsidR="00FB67CB" w:rsidRPr="002C6761">
        <w:rPr>
          <w:rFonts w:eastAsiaTheme="minorHAnsi"/>
          <w:b w:val="0"/>
          <w:bCs w:val="0"/>
          <w:lang w:eastAsia="en-US"/>
        </w:rPr>
        <w:t>«</w:t>
      </w:r>
      <w:r w:rsidR="002C6761">
        <w:rPr>
          <w:rFonts w:eastAsiaTheme="minorHAnsi"/>
          <w:b w:val="0"/>
          <w:bCs w:val="0"/>
          <w:lang w:eastAsia="en-US"/>
        </w:rPr>
        <w:t>Выполнение</w:t>
      </w:r>
      <w:r w:rsidR="002C6761" w:rsidRPr="002C6761">
        <w:rPr>
          <w:rFonts w:eastAsiaTheme="minorHAnsi"/>
          <w:b w:val="0"/>
          <w:bCs w:val="0"/>
          <w:lang w:eastAsia="en-US"/>
        </w:rPr>
        <w:t xml:space="preserve"> отдельных полномочий по технологическому обеспечению деятельности</w:t>
      </w:r>
      <w:r w:rsidR="00FB67CB" w:rsidRPr="002C6761">
        <w:rPr>
          <w:b w:val="0"/>
        </w:rPr>
        <w:t>»</w:t>
      </w:r>
      <w:r w:rsidR="007548B8">
        <w:rPr>
          <w:b w:val="0"/>
        </w:rPr>
        <w:t>;</w:t>
      </w:r>
      <w:r w:rsidR="002C6761" w:rsidRPr="002C6761">
        <w:rPr>
          <w:rFonts w:eastAsiaTheme="minorHAnsi"/>
          <w:b w:val="0"/>
          <w:bCs w:val="0"/>
          <w:lang w:eastAsia="en-US"/>
        </w:rPr>
        <w:t xml:space="preserve"> </w:t>
      </w:r>
      <w:r w:rsidR="00B568FA" w:rsidRPr="00C22121">
        <w:rPr>
          <w:rFonts w:eastAsiaTheme="minorHAnsi"/>
          <w:b w:val="0"/>
          <w:bCs w:val="0"/>
          <w:lang w:eastAsia="en-US"/>
        </w:rPr>
        <w:t xml:space="preserve">тематическая </w:t>
      </w:r>
      <w:r w:rsidR="00B568FA">
        <w:rPr>
          <w:rFonts w:eastAsiaTheme="minorHAnsi"/>
          <w:b w:val="0"/>
          <w:bCs w:val="0"/>
          <w:lang w:eastAsia="en-US"/>
        </w:rPr>
        <w:t>комбинированная</w:t>
      </w:r>
      <w:r w:rsidR="00B568FA" w:rsidRPr="00C22121">
        <w:rPr>
          <w:rFonts w:eastAsiaTheme="minorHAnsi"/>
          <w:b w:val="0"/>
          <w:bCs w:val="0"/>
          <w:lang w:eastAsia="en-US"/>
        </w:rPr>
        <w:t xml:space="preserve"> проверка деятельности Отдела </w:t>
      </w:r>
      <w:r w:rsidR="00B568FA">
        <w:rPr>
          <w:rFonts w:eastAsiaTheme="minorHAnsi"/>
          <w:b w:val="0"/>
          <w:bCs w:val="0"/>
          <w:lang w:eastAsia="en-US"/>
        </w:rPr>
        <w:t>информационных систем</w:t>
      </w:r>
      <w:r w:rsidR="00B568FA" w:rsidRPr="002C6761">
        <w:rPr>
          <w:rFonts w:eastAsiaTheme="minorHAnsi"/>
          <w:b w:val="0"/>
          <w:bCs w:val="0"/>
          <w:lang w:eastAsia="en-US"/>
        </w:rPr>
        <w:t xml:space="preserve"> Управления Федерального казначей</w:t>
      </w:r>
      <w:r w:rsidR="00B568FA">
        <w:rPr>
          <w:rFonts w:eastAsiaTheme="minorHAnsi"/>
          <w:b w:val="0"/>
          <w:bCs w:val="0"/>
          <w:lang w:eastAsia="en-US"/>
        </w:rPr>
        <w:t>ства по г. Москве (далее - ОИС</w:t>
      </w:r>
      <w:r w:rsidR="00B568FA" w:rsidRPr="002C6761">
        <w:rPr>
          <w:rFonts w:eastAsiaTheme="minorHAnsi"/>
          <w:b w:val="0"/>
          <w:bCs w:val="0"/>
          <w:lang w:eastAsia="en-US"/>
        </w:rPr>
        <w:t>) по теме: «</w:t>
      </w:r>
      <w:r w:rsidR="00B568FA">
        <w:rPr>
          <w:rFonts w:eastAsiaTheme="minorHAnsi"/>
          <w:b w:val="0"/>
          <w:bCs w:val="0"/>
          <w:lang w:eastAsia="en-US"/>
        </w:rPr>
        <w:t>Выполнение</w:t>
      </w:r>
      <w:r w:rsidR="00B568FA" w:rsidRPr="002C6761">
        <w:rPr>
          <w:rFonts w:eastAsiaTheme="minorHAnsi"/>
          <w:b w:val="0"/>
          <w:bCs w:val="0"/>
          <w:lang w:eastAsia="en-US"/>
        </w:rPr>
        <w:t xml:space="preserve"> отдельных полномочий по </w:t>
      </w:r>
      <w:r w:rsidR="00B568FA" w:rsidRPr="00B568FA">
        <w:rPr>
          <w:rFonts w:eastAsiaTheme="minorHAnsi"/>
          <w:b w:val="0"/>
          <w:bCs w:val="0"/>
          <w:lang w:eastAsia="en-US"/>
        </w:rPr>
        <w:t>информационно-техническому обеспечению деятельности</w:t>
      </w:r>
      <w:r w:rsidR="00B568FA" w:rsidRPr="002C6761">
        <w:rPr>
          <w:b w:val="0"/>
        </w:rPr>
        <w:t>»</w:t>
      </w:r>
      <w:r w:rsidR="007548B8">
        <w:rPr>
          <w:b w:val="0"/>
        </w:rPr>
        <w:t>;</w:t>
      </w:r>
      <w:r w:rsidR="00B568FA">
        <w:rPr>
          <w:b w:val="0"/>
        </w:rPr>
        <w:t xml:space="preserve"> </w:t>
      </w:r>
      <w:r w:rsidR="002C6761" w:rsidRPr="00C22121">
        <w:rPr>
          <w:rFonts w:eastAsiaTheme="minorHAnsi"/>
          <w:b w:val="0"/>
          <w:bCs w:val="0"/>
          <w:lang w:eastAsia="en-US"/>
        </w:rPr>
        <w:t xml:space="preserve">тематическая камеральная проверка деятельности Отдела </w:t>
      </w:r>
      <w:r w:rsidR="002C6761">
        <w:rPr>
          <w:rFonts w:eastAsiaTheme="minorHAnsi"/>
          <w:b w:val="0"/>
          <w:bCs w:val="0"/>
          <w:lang w:eastAsia="en-US"/>
        </w:rPr>
        <w:t xml:space="preserve">анализа и мониторинга казначейского </w:t>
      </w:r>
      <w:r w:rsidR="002C6761" w:rsidRPr="002C6761">
        <w:rPr>
          <w:rFonts w:eastAsiaTheme="minorHAnsi"/>
          <w:b w:val="0"/>
          <w:bCs w:val="0"/>
          <w:lang w:eastAsia="en-US"/>
        </w:rPr>
        <w:t>сопровождения Управления Федерального казначей</w:t>
      </w:r>
      <w:r w:rsidR="002C6761">
        <w:rPr>
          <w:rFonts w:eastAsiaTheme="minorHAnsi"/>
          <w:b w:val="0"/>
          <w:bCs w:val="0"/>
          <w:lang w:eastAsia="en-US"/>
        </w:rPr>
        <w:t xml:space="preserve">ства по г. Москве (далее - </w:t>
      </w:r>
      <w:proofErr w:type="spellStart"/>
      <w:r w:rsidR="002C6761">
        <w:rPr>
          <w:rFonts w:eastAsiaTheme="minorHAnsi"/>
          <w:b w:val="0"/>
          <w:bCs w:val="0"/>
          <w:lang w:eastAsia="en-US"/>
        </w:rPr>
        <w:t>ОАиМКС</w:t>
      </w:r>
      <w:proofErr w:type="spellEnd"/>
      <w:r w:rsidR="002C6761" w:rsidRPr="002C6761">
        <w:rPr>
          <w:rFonts w:eastAsiaTheme="minorHAnsi"/>
          <w:b w:val="0"/>
          <w:bCs w:val="0"/>
          <w:lang w:eastAsia="en-US"/>
        </w:rPr>
        <w:t>) по теме: «</w:t>
      </w:r>
      <w:r w:rsidR="002C6761">
        <w:rPr>
          <w:rFonts w:eastAsiaTheme="minorHAnsi"/>
          <w:b w:val="0"/>
          <w:bCs w:val="0"/>
          <w:lang w:eastAsia="en-US"/>
        </w:rPr>
        <w:t>Выполнение</w:t>
      </w:r>
      <w:r w:rsidR="002C6761" w:rsidRPr="002C6761">
        <w:rPr>
          <w:rFonts w:eastAsiaTheme="minorHAnsi"/>
          <w:b w:val="0"/>
          <w:bCs w:val="0"/>
          <w:lang w:eastAsia="en-US"/>
        </w:rPr>
        <w:t xml:space="preserve"> отдельных полномочий по казначейскому сопровождению средств</w:t>
      </w:r>
      <w:r w:rsidR="002C6761" w:rsidRPr="002C6761">
        <w:rPr>
          <w:b w:val="0"/>
        </w:rPr>
        <w:t>»</w:t>
      </w:r>
      <w:r w:rsidR="00B568FA">
        <w:rPr>
          <w:b w:val="0"/>
        </w:rPr>
        <w:t xml:space="preserve"> и </w:t>
      </w:r>
      <w:r w:rsidR="00B568FA" w:rsidRPr="00C22121">
        <w:rPr>
          <w:rFonts w:eastAsiaTheme="minorHAnsi"/>
          <w:b w:val="0"/>
          <w:bCs w:val="0"/>
          <w:lang w:eastAsia="en-US"/>
        </w:rPr>
        <w:t xml:space="preserve">тематическая </w:t>
      </w:r>
      <w:r w:rsidR="00B568FA">
        <w:rPr>
          <w:rFonts w:eastAsiaTheme="minorHAnsi"/>
          <w:b w:val="0"/>
          <w:bCs w:val="0"/>
          <w:lang w:eastAsia="en-US"/>
        </w:rPr>
        <w:t>выездная</w:t>
      </w:r>
      <w:r w:rsidR="00B568FA" w:rsidRPr="00C22121">
        <w:rPr>
          <w:rFonts w:eastAsiaTheme="minorHAnsi"/>
          <w:b w:val="0"/>
          <w:bCs w:val="0"/>
          <w:lang w:eastAsia="en-US"/>
        </w:rPr>
        <w:t xml:space="preserve"> проверка деятельности </w:t>
      </w:r>
      <w:r w:rsidR="00B568FA" w:rsidRPr="00B568FA">
        <w:rPr>
          <w:b w:val="0"/>
        </w:rPr>
        <w:t>Отдел</w:t>
      </w:r>
      <w:r w:rsidR="00B568FA">
        <w:rPr>
          <w:b w:val="0"/>
        </w:rPr>
        <w:t>а</w:t>
      </w:r>
      <w:r w:rsidR="00B568FA" w:rsidRPr="00B568FA">
        <w:rPr>
          <w:b w:val="0"/>
        </w:rPr>
        <w:t xml:space="preserve"> мобилизационной подготовки и гражданской обороны</w:t>
      </w:r>
      <w:r w:rsidR="00B568FA">
        <w:rPr>
          <w:b w:val="0"/>
        </w:rPr>
        <w:t xml:space="preserve"> </w:t>
      </w:r>
      <w:r w:rsidR="00B568FA" w:rsidRPr="002C6761">
        <w:rPr>
          <w:rFonts w:eastAsiaTheme="minorHAnsi"/>
          <w:b w:val="0"/>
          <w:bCs w:val="0"/>
          <w:lang w:eastAsia="en-US"/>
        </w:rPr>
        <w:t>Управления Федерального казначей</w:t>
      </w:r>
      <w:r w:rsidR="00B568FA">
        <w:rPr>
          <w:rFonts w:eastAsiaTheme="minorHAnsi"/>
          <w:b w:val="0"/>
          <w:bCs w:val="0"/>
          <w:lang w:eastAsia="en-US"/>
        </w:rPr>
        <w:t xml:space="preserve">ства по г. Москве (далее - </w:t>
      </w:r>
      <w:proofErr w:type="spellStart"/>
      <w:r w:rsidR="00B568FA">
        <w:rPr>
          <w:rFonts w:eastAsiaTheme="minorHAnsi"/>
          <w:b w:val="0"/>
          <w:bCs w:val="0"/>
          <w:lang w:eastAsia="en-US"/>
        </w:rPr>
        <w:t>О</w:t>
      </w:r>
      <w:r w:rsidR="00130619">
        <w:rPr>
          <w:rFonts w:eastAsiaTheme="minorHAnsi"/>
          <w:b w:val="0"/>
          <w:bCs w:val="0"/>
          <w:lang w:eastAsia="en-US"/>
        </w:rPr>
        <w:t>МПиГО</w:t>
      </w:r>
      <w:proofErr w:type="spellEnd"/>
      <w:r w:rsidR="00B568FA" w:rsidRPr="002C6761">
        <w:rPr>
          <w:rFonts w:eastAsiaTheme="minorHAnsi"/>
          <w:b w:val="0"/>
          <w:bCs w:val="0"/>
          <w:lang w:eastAsia="en-US"/>
        </w:rPr>
        <w:t>)</w:t>
      </w:r>
      <w:r w:rsidR="00B568FA">
        <w:rPr>
          <w:b w:val="0"/>
        </w:rPr>
        <w:t xml:space="preserve"> по теме: «В</w:t>
      </w:r>
      <w:r w:rsidR="00B568FA" w:rsidRPr="00B568FA">
        <w:rPr>
          <w:b w:val="0"/>
        </w:rPr>
        <w:t>ыполнени</w:t>
      </w:r>
      <w:r w:rsidR="00B568FA">
        <w:rPr>
          <w:b w:val="0"/>
        </w:rPr>
        <w:t>е</w:t>
      </w:r>
      <w:r w:rsidR="00B568FA" w:rsidRPr="00B568FA">
        <w:rPr>
          <w:b w:val="0"/>
        </w:rPr>
        <w:t xml:space="preserve"> отдельных полномочий по организации гражданской обороны, антитеррористической защищенности и обеспечения устойчивости функционирования Федерального казначейства</w:t>
      </w:r>
      <w:r w:rsidR="00130619">
        <w:rPr>
          <w:b w:val="0"/>
        </w:rPr>
        <w:t>».</w:t>
      </w:r>
    </w:p>
    <w:p w:rsidR="00D1149F" w:rsidRPr="007548B8" w:rsidRDefault="00FB67CB" w:rsidP="007C12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C6761" w:rsidRPr="002C6761">
        <w:rPr>
          <w:rFonts w:ascii="Times New Roman" w:hAnsi="Times New Roman" w:cs="Times New Roman"/>
          <w:sz w:val="28"/>
          <w:szCs w:val="28"/>
        </w:rPr>
        <w:t>По результатам проверки устан</w:t>
      </w:r>
      <w:r w:rsidR="002C6761">
        <w:rPr>
          <w:rFonts w:ascii="Times New Roman" w:hAnsi="Times New Roman" w:cs="Times New Roman"/>
          <w:sz w:val="28"/>
          <w:szCs w:val="28"/>
        </w:rPr>
        <w:t xml:space="preserve">овлено, что деятельность </w:t>
      </w:r>
      <w:r w:rsidR="00C365E3" w:rsidRPr="00C365E3">
        <w:rPr>
          <w:rFonts w:ascii="Times New Roman" w:hAnsi="Times New Roman" w:cs="Times New Roman"/>
          <w:sz w:val="28"/>
          <w:szCs w:val="28"/>
        </w:rPr>
        <w:t>ОТО</w:t>
      </w:r>
      <w:r w:rsidR="00C365E3">
        <w:rPr>
          <w:rFonts w:ascii="Times New Roman" w:hAnsi="Times New Roman" w:cs="Times New Roman"/>
          <w:sz w:val="28"/>
          <w:szCs w:val="28"/>
        </w:rPr>
        <w:t xml:space="preserve">, ОИС </w:t>
      </w:r>
      <w:r w:rsidR="007C12A5">
        <w:rPr>
          <w:rFonts w:ascii="Times New Roman" w:hAnsi="Times New Roman" w:cs="Times New Roman"/>
          <w:sz w:val="28"/>
          <w:szCs w:val="28"/>
        </w:rPr>
        <w:t xml:space="preserve">и </w:t>
      </w:r>
      <w:proofErr w:type="spellStart"/>
      <w:r w:rsidR="007C12A5">
        <w:rPr>
          <w:rFonts w:ascii="Times New Roman" w:hAnsi="Times New Roman" w:cs="Times New Roman"/>
          <w:sz w:val="28"/>
          <w:szCs w:val="28"/>
        </w:rPr>
        <w:t>ОАиМКС</w:t>
      </w:r>
      <w:proofErr w:type="spellEnd"/>
      <w:r w:rsidR="00C365E3">
        <w:rPr>
          <w:rFonts w:ascii="Times New Roman" w:hAnsi="Times New Roman" w:cs="Times New Roman"/>
          <w:sz w:val="28"/>
          <w:szCs w:val="28"/>
        </w:rPr>
        <w:t xml:space="preserve"> </w:t>
      </w:r>
      <w:r w:rsidR="002C6761" w:rsidRPr="002C6761">
        <w:rPr>
          <w:rFonts w:ascii="Times New Roman" w:hAnsi="Times New Roman" w:cs="Times New Roman"/>
          <w:sz w:val="28"/>
          <w:szCs w:val="28"/>
        </w:rPr>
        <w:t>в основном осуществлялась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в установленной сфере деятельности, имели место о</w:t>
      </w:r>
      <w:r w:rsidR="007C12A5">
        <w:rPr>
          <w:rFonts w:ascii="Times New Roman" w:hAnsi="Times New Roman" w:cs="Times New Roman"/>
          <w:sz w:val="28"/>
          <w:szCs w:val="28"/>
        </w:rPr>
        <w:t>тдельные нарушения (недостатки)</w:t>
      </w:r>
      <w:r w:rsidR="007548B8">
        <w:rPr>
          <w:rFonts w:ascii="Times New Roman" w:hAnsi="Times New Roman" w:cs="Times New Roman"/>
          <w:sz w:val="28"/>
          <w:szCs w:val="28"/>
        </w:rPr>
        <w:t>;</w:t>
      </w:r>
      <w:bookmarkStart w:id="0" w:name="_GoBack"/>
      <w:bookmarkEnd w:id="0"/>
      <w:r w:rsidR="007C12A5">
        <w:rPr>
          <w:rFonts w:ascii="Times New Roman" w:hAnsi="Times New Roman" w:cs="Times New Roman"/>
          <w:sz w:val="28"/>
          <w:szCs w:val="28"/>
        </w:rPr>
        <w:t xml:space="preserve"> </w:t>
      </w:r>
      <w:r w:rsidR="007C12A5">
        <w:rPr>
          <w:rFonts w:ascii="Times New Roman" w:hAnsi="Times New Roman" w:cs="Times New Roman"/>
          <w:sz w:val="28"/>
          <w:szCs w:val="28"/>
        </w:rPr>
        <w:t>деятельность</w:t>
      </w:r>
      <w:r w:rsidR="007C12A5">
        <w:rPr>
          <w:rFonts w:ascii="Times New Roman" w:hAnsi="Times New Roman" w:cs="Times New Roman"/>
          <w:sz w:val="28"/>
          <w:szCs w:val="28"/>
        </w:rPr>
        <w:t xml:space="preserve"> </w:t>
      </w:r>
      <w:proofErr w:type="spellStart"/>
      <w:r w:rsidR="007C12A5" w:rsidRPr="007C12A5">
        <w:rPr>
          <w:rFonts w:ascii="Times New Roman" w:hAnsi="Times New Roman" w:cs="Times New Roman"/>
          <w:sz w:val="28"/>
          <w:szCs w:val="28"/>
        </w:rPr>
        <w:t>ОМПиГО</w:t>
      </w:r>
      <w:proofErr w:type="spellEnd"/>
      <w:r w:rsidR="007C12A5">
        <w:rPr>
          <w:rFonts w:ascii="Times New Roman" w:hAnsi="Times New Roman" w:cs="Times New Roman"/>
          <w:sz w:val="28"/>
          <w:szCs w:val="28"/>
        </w:rPr>
        <w:t xml:space="preserve"> </w:t>
      </w:r>
      <w:r w:rsidR="007C12A5">
        <w:rPr>
          <w:rFonts w:ascii="Times New Roman" w:hAnsi="Times New Roman" w:cs="Times New Roman"/>
          <w:sz w:val="28"/>
          <w:szCs w:val="28"/>
        </w:rPr>
        <w:t xml:space="preserve">осуществлялась в соответствии с требованиями законодательных и иных нормативных правовых актов Российской Федерации, </w:t>
      </w:r>
      <w:r w:rsidR="007C12A5">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7C12A5">
        <w:rPr>
          <w:rFonts w:ascii="Times New Roman" w:hAnsi="Times New Roman" w:cs="Times New Roman"/>
          <w:sz w:val="28"/>
          <w:szCs w:val="28"/>
        </w:rPr>
        <w:t xml:space="preserve">, </w:t>
      </w:r>
      <w:r w:rsidR="007C12A5">
        <w:rPr>
          <w:rFonts w:ascii="Times New Roman" w:hAnsi="Times New Roman" w:cs="Times New Roman"/>
          <w:bCs/>
          <w:sz w:val="28"/>
          <w:szCs w:val="28"/>
        </w:rPr>
        <w:t>а также иных документов в установленной сфере деятельности.</w:t>
      </w:r>
    </w:p>
    <w:sectPr w:rsidR="00D1149F" w:rsidRPr="007548B8"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61949"/>
    <w:rsid w:val="000B269D"/>
    <w:rsid w:val="000C20CC"/>
    <w:rsid w:val="00130619"/>
    <w:rsid w:val="00296E5D"/>
    <w:rsid w:val="002C6761"/>
    <w:rsid w:val="00373081"/>
    <w:rsid w:val="00673728"/>
    <w:rsid w:val="00721512"/>
    <w:rsid w:val="007548B8"/>
    <w:rsid w:val="007C12A5"/>
    <w:rsid w:val="00AA2DF3"/>
    <w:rsid w:val="00B53AA5"/>
    <w:rsid w:val="00B568FA"/>
    <w:rsid w:val="00BA4FD5"/>
    <w:rsid w:val="00C22121"/>
    <w:rsid w:val="00C365E3"/>
    <w:rsid w:val="00D1149F"/>
    <w:rsid w:val="00EA47DA"/>
    <w:rsid w:val="00FB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0DE5B"/>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Title"/>
    <w:basedOn w:val="a"/>
    <w:link w:val="a6"/>
    <w:qFormat/>
    <w:rsid w:val="00C22121"/>
    <w:pPr>
      <w:spacing w:after="0" w:line="240" w:lineRule="auto"/>
      <w:jc w:val="center"/>
    </w:pPr>
    <w:rPr>
      <w:rFonts w:ascii="Times New Roman" w:eastAsia="SimSun" w:hAnsi="Times New Roman" w:cs="Times New Roman"/>
      <w:b/>
      <w:bCs/>
      <w:sz w:val="28"/>
      <w:szCs w:val="28"/>
      <w:lang w:eastAsia="ru-RU"/>
    </w:rPr>
  </w:style>
  <w:style w:type="character" w:customStyle="1" w:styleId="a6">
    <w:name w:val="Заголовок Знак"/>
    <w:basedOn w:val="a0"/>
    <w:link w:val="a5"/>
    <w:rsid w:val="00C22121"/>
    <w:rPr>
      <w:rFonts w:ascii="Times New Roman" w:eastAsia="SimSun" w:hAnsi="Times New Roman" w:cs="Times New Roman"/>
      <w:b/>
      <w:bCs/>
      <w:sz w:val="28"/>
      <w:szCs w:val="28"/>
      <w:lang w:eastAsia="ru-RU"/>
    </w:rPr>
  </w:style>
  <w:style w:type="paragraph" w:styleId="a7">
    <w:name w:val="Balloon Text"/>
    <w:basedOn w:val="a"/>
    <w:link w:val="a8"/>
    <w:uiPriority w:val="99"/>
    <w:semiHidden/>
    <w:unhideWhenUsed/>
    <w:rsid w:val="0006194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619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317</Words>
  <Characters>1810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Ляпина Ольга Александровна</cp:lastModifiedBy>
  <cp:revision>14</cp:revision>
  <cp:lastPrinted>2025-03-26T15:22:00Z</cp:lastPrinted>
  <dcterms:created xsi:type="dcterms:W3CDTF">2024-05-03T07:13:00Z</dcterms:created>
  <dcterms:modified xsi:type="dcterms:W3CDTF">2025-03-26T15:31:00Z</dcterms:modified>
</cp:coreProperties>
</file>